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0CC" w:rsidRPr="003A55A3" w:rsidRDefault="005C50CC" w:rsidP="005C50CC">
      <w:pPr>
        <w:spacing w:line="240" w:lineRule="auto"/>
        <w:ind w:firstLine="709"/>
        <w:jc w:val="left"/>
        <w:rPr>
          <w:rFonts w:ascii="Times New Roman" w:hAnsi="Times New Roman" w:cs="Times New Roman"/>
          <w:sz w:val="24"/>
          <w:szCs w:val="24"/>
        </w:rPr>
      </w:pPr>
      <w:r w:rsidRPr="003A55A3">
        <w:rPr>
          <w:rFonts w:ascii="Times New Roman" w:hAnsi="Times New Roman" w:cs="Times New Roman"/>
          <w:sz w:val="24"/>
          <w:szCs w:val="24"/>
        </w:rPr>
        <w:t>1. ОБЩИЕ ПОЛОЖЕНИЯ</w:t>
      </w:r>
    </w:p>
    <w:p w:rsidR="005C50CC" w:rsidRPr="003A55A3" w:rsidRDefault="005C50CC" w:rsidP="005C50CC">
      <w:pPr>
        <w:spacing w:line="240" w:lineRule="auto"/>
        <w:ind w:firstLine="709"/>
        <w:rPr>
          <w:rFonts w:ascii="Times New Roman" w:hAnsi="Times New Roman" w:cs="Times New Roman"/>
          <w:b w:val="0"/>
          <w:bCs w:val="0"/>
          <w:sz w:val="24"/>
          <w:szCs w:val="24"/>
        </w:rPr>
      </w:pPr>
    </w:p>
    <w:p w:rsidR="005C50CC" w:rsidRPr="003A55A3" w:rsidRDefault="005C50CC" w:rsidP="005C50CC">
      <w:pPr>
        <w:pStyle w:val="1"/>
        <w:keepNext w:val="0"/>
        <w:widowControl w:val="0"/>
        <w:shd w:val="clear" w:color="auto" w:fill="FFFFFF"/>
        <w:spacing w:before="0" w:after="0"/>
        <w:ind w:firstLine="709"/>
        <w:jc w:val="both"/>
        <w:textAlignment w:val="baseline"/>
        <w:rPr>
          <w:rFonts w:ascii="Times New Roman" w:hAnsi="Times New Roman" w:cs="Times New Roman"/>
          <w:b w:val="0"/>
          <w:sz w:val="24"/>
          <w:szCs w:val="24"/>
        </w:rPr>
      </w:pPr>
      <w:r w:rsidRPr="003A55A3">
        <w:rPr>
          <w:rFonts w:ascii="Times New Roman" w:hAnsi="Times New Roman" w:cs="Times New Roman"/>
          <w:b w:val="0"/>
          <w:sz w:val="24"/>
          <w:szCs w:val="24"/>
        </w:rPr>
        <w:t xml:space="preserve">1.1. </w:t>
      </w:r>
      <w:proofErr w:type="gramStart"/>
      <w:r w:rsidRPr="003A55A3">
        <w:rPr>
          <w:rFonts w:ascii="Times New Roman" w:hAnsi="Times New Roman" w:cs="Times New Roman"/>
          <w:b w:val="0"/>
          <w:sz w:val="24"/>
          <w:szCs w:val="24"/>
        </w:rPr>
        <w:t xml:space="preserve">Подготовка местных нормативов градостроительного проектирования сельского поселения </w:t>
      </w:r>
      <w:r w:rsidR="00C17FB4">
        <w:rPr>
          <w:rFonts w:ascii="Times New Roman" w:hAnsi="Times New Roman" w:cs="Times New Roman"/>
          <w:b w:val="0"/>
          <w:sz w:val="24"/>
          <w:szCs w:val="24"/>
        </w:rPr>
        <w:t xml:space="preserve">«село Манилы» </w:t>
      </w:r>
      <w:proofErr w:type="spellStart"/>
      <w:r w:rsidR="00C17FB4">
        <w:rPr>
          <w:rFonts w:ascii="Times New Roman" w:hAnsi="Times New Roman" w:cs="Times New Roman"/>
          <w:b w:val="0"/>
          <w:sz w:val="24"/>
          <w:szCs w:val="24"/>
        </w:rPr>
        <w:t>Пенжинского</w:t>
      </w:r>
      <w:proofErr w:type="spellEnd"/>
      <w:r w:rsidR="00C17FB4">
        <w:rPr>
          <w:rFonts w:ascii="Times New Roman" w:hAnsi="Times New Roman" w:cs="Times New Roman"/>
          <w:b w:val="0"/>
          <w:sz w:val="24"/>
          <w:szCs w:val="24"/>
        </w:rPr>
        <w:t xml:space="preserve"> муниципального района Камчатского края </w:t>
      </w:r>
      <w:r w:rsidRPr="003A55A3">
        <w:rPr>
          <w:rFonts w:ascii="Times New Roman" w:hAnsi="Times New Roman" w:cs="Times New Roman"/>
          <w:b w:val="0"/>
          <w:sz w:val="24"/>
          <w:szCs w:val="24"/>
        </w:rPr>
        <w:t xml:space="preserve">(далее – нормативы) осуществляется на основании требований Градостроительного кодекса Российской Федерации от 29.12.2004 № 190-ФЗ (в редакции Федерального закона от 05.05.2014        </w:t>
      </w:r>
      <w:r w:rsidRPr="003A55A3">
        <w:rPr>
          <w:rFonts w:ascii="Times New Roman" w:hAnsi="Times New Roman" w:cs="Times New Roman"/>
          <w:b w:val="0"/>
          <w:spacing w:val="-2"/>
          <w:sz w:val="24"/>
          <w:szCs w:val="24"/>
        </w:rPr>
        <w:t>№ 131-ФЗ), Закона Камчатского края от 14.11.2012 № 160 «О регулировании отдельных вопросов градостроительной деятельности в Камчатском крае» (с изменениями)</w:t>
      </w:r>
      <w:r w:rsidRPr="003A55A3">
        <w:rPr>
          <w:rFonts w:ascii="Times New Roman" w:hAnsi="Times New Roman" w:cs="Times New Roman"/>
          <w:b w:val="0"/>
          <w:sz w:val="24"/>
          <w:szCs w:val="24"/>
        </w:rPr>
        <w:t xml:space="preserve"> в порядке, установленном муниципальным правовым актом сельского поселения.</w:t>
      </w:r>
      <w:proofErr w:type="gramEnd"/>
    </w:p>
    <w:p w:rsidR="005C50CC" w:rsidRPr="003A55A3" w:rsidRDefault="005C50CC" w:rsidP="005C50CC">
      <w:pPr>
        <w:spacing w:line="240" w:lineRule="auto"/>
        <w:ind w:firstLine="709"/>
        <w:rPr>
          <w:rFonts w:ascii="Times New Roman" w:hAnsi="Times New Roman" w:cs="Times New Roman"/>
          <w:b w:val="0"/>
          <w:sz w:val="24"/>
          <w:szCs w:val="24"/>
        </w:rPr>
      </w:pPr>
      <w:r w:rsidRPr="003A55A3">
        <w:rPr>
          <w:rFonts w:ascii="Times New Roman" w:hAnsi="Times New Roman" w:cs="Times New Roman"/>
          <w:b w:val="0"/>
          <w:sz w:val="24"/>
          <w:szCs w:val="24"/>
        </w:rPr>
        <w:t xml:space="preserve">1.2. Нормативы разработаны в соответствии со статьей 8 Градостроительного кодекса Российской Федерации в целях </w:t>
      </w:r>
      <w:proofErr w:type="gramStart"/>
      <w:r w:rsidRPr="003A55A3">
        <w:rPr>
          <w:rFonts w:ascii="Times New Roman" w:hAnsi="Times New Roman" w:cs="Times New Roman"/>
          <w:b w:val="0"/>
          <w:sz w:val="24"/>
          <w:szCs w:val="24"/>
        </w:rPr>
        <w:t>реализации полномочий органов местного самоуправления сельского поселения</w:t>
      </w:r>
      <w:proofErr w:type="gramEnd"/>
      <w:r w:rsidRPr="003A55A3">
        <w:rPr>
          <w:rFonts w:ascii="Times New Roman" w:hAnsi="Times New Roman" w:cs="Times New Roman"/>
          <w:b w:val="0"/>
          <w:sz w:val="24"/>
          <w:szCs w:val="24"/>
        </w:rPr>
        <w:t xml:space="preserve"> и включения нормативов в систему нормативных документов, регламентирующих градостроительную деятельность на территории сельского поселения. </w:t>
      </w:r>
    </w:p>
    <w:p w:rsidR="005C50CC" w:rsidRPr="003A55A3" w:rsidRDefault="005C50CC" w:rsidP="005C50CC">
      <w:pPr>
        <w:spacing w:line="240" w:lineRule="auto"/>
        <w:ind w:firstLine="709"/>
        <w:rPr>
          <w:rFonts w:ascii="Times New Roman" w:hAnsi="Times New Roman" w:cs="Times New Roman"/>
          <w:b w:val="0"/>
          <w:sz w:val="24"/>
          <w:szCs w:val="24"/>
        </w:rPr>
      </w:pPr>
      <w:r w:rsidRPr="003A55A3">
        <w:rPr>
          <w:rFonts w:ascii="Times New Roman" w:hAnsi="Times New Roman" w:cs="Times New Roman"/>
          <w:b w:val="0"/>
          <w:sz w:val="24"/>
          <w:szCs w:val="24"/>
        </w:rPr>
        <w:t xml:space="preserve">1.3.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населения сельского поселения и расчетных показателей максимально допустимого уровня территориальной доступности таких объектов для населения, установленных в </w:t>
      </w:r>
      <w:r w:rsidRPr="003A55A3">
        <w:rPr>
          <w:rFonts w:ascii="Times New Roman" w:hAnsi="Times New Roman" w:cs="Times New Roman"/>
          <w:b w:val="0"/>
          <w:spacing w:val="-2"/>
          <w:sz w:val="24"/>
          <w:szCs w:val="24"/>
        </w:rPr>
        <w:t xml:space="preserve">целях обеспечения благоприятных условий жизнедеятельности населения </w:t>
      </w:r>
      <w:r w:rsidRPr="003A55A3">
        <w:rPr>
          <w:rFonts w:ascii="Times New Roman" w:hAnsi="Times New Roman" w:cs="Times New Roman"/>
          <w:b w:val="0"/>
          <w:sz w:val="24"/>
          <w:szCs w:val="24"/>
        </w:rPr>
        <w:t>сельского поселения</w:t>
      </w:r>
      <w:r w:rsidR="00C17FB4">
        <w:rPr>
          <w:rFonts w:ascii="Times New Roman" w:hAnsi="Times New Roman" w:cs="Times New Roman"/>
          <w:b w:val="0"/>
          <w:sz w:val="24"/>
          <w:szCs w:val="24"/>
        </w:rPr>
        <w:t xml:space="preserve"> «село Манилы»</w:t>
      </w:r>
      <w:r w:rsidRPr="003A55A3">
        <w:rPr>
          <w:rFonts w:ascii="Times New Roman" w:hAnsi="Times New Roman" w:cs="Times New Roman"/>
          <w:b w:val="0"/>
          <w:sz w:val="24"/>
          <w:szCs w:val="24"/>
        </w:rPr>
        <w:t xml:space="preserve"> </w:t>
      </w:r>
      <w:r w:rsidRPr="003A55A3">
        <w:rPr>
          <w:rFonts w:ascii="Times New Roman" w:hAnsi="Times New Roman" w:cs="Times New Roman"/>
          <w:b w:val="0"/>
          <w:spacing w:val="-2"/>
          <w:sz w:val="24"/>
          <w:szCs w:val="24"/>
        </w:rPr>
        <w:t>(далее –</w:t>
      </w:r>
      <w:r w:rsidRPr="003A55A3">
        <w:rPr>
          <w:rFonts w:ascii="Times New Roman" w:hAnsi="Times New Roman" w:cs="Times New Roman"/>
          <w:b w:val="0"/>
          <w:sz w:val="24"/>
          <w:szCs w:val="24"/>
        </w:rPr>
        <w:t xml:space="preserve"> совокупность расчетных показателей, расчетные показатели).</w:t>
      </w:r>
    </w:p>
    <w:p w:rsidR="005C50CC" w:rsidRPr="003A55A3" w:rsidRDefault="005C50CC" w:rsidP="005C50CC">
      <w:pPr>
        <w:spacing w:line="240" w:lineRule="auto"/>
        <w:ind w:firstLine="709"/>
        <w:rPr>
          <w:rFonts w:ascii="Times New Roman" w:hAnsi="Times New Roman" w:cs="Times New Roman"/>
          <w:b w:val="0"/>
          <w:sz w:val="24"/>
          <w:szCs w:val="24"/>
        </w:rPr>
      </w:pPr>
      <w:r w:rsidRPr="003A55A3">
        <w:rPr>
          <w:rFonts w:ascii="Times New Roman" w:hAnsi="Times New Roman" w:cs="Times New Roman"/>
          <w:b w:val="0"/>
          <w:sz w:val="24"/>
          <w:szCs w:val="24"/>
        </w:rPr>
        <w:t>Состав и содержание нормативов приведены в строгом соответствии с требованиями Градостроительного кодекса Российской Федерации (в редакции Федерального закона от 05.05.2014 № 131-ФЗ) и Федерального закона от 06.10.2003 № 131-ФЗ «</w:t>
      </w:r>
      <w:r w:rsidRPr="003A55A3">
        <w:rPr>
          <w:rFonts w:ascii="Times New Roman" w:hAnsi="Times New Roman" w:cs="Times New Roman"/>
          <w:b w:val="0"/>
          <w:bCs w:val="0"/>
          <w:sz w:val="24"/>
          <w:szCs w:val="24"/>
          <w:shd w:val="clear" w:color="auto" w:fill="FFFFFF"/>
        </w:rPr>
        <w:t>Об общих принципах организации местного самоуправления в Российской Федерации</w:t>
      </w:r>
      <w:r w:rsidRPr="003A55A3">
        <w:rPr>
          <w:rFonts w:ascii="Times New Roman" w:hAnsi="Times New Roman" w:cs="Times New Roman"/>
          <w:b w:val="0"/>
          <w:sz w:val="24"/>
          <w:szCs w:val="24"/>
        </w:rPr>
        <w:t>».</w:t>
      </w:r>
    </w:p>
    <w:p w:rsidR="005C50CC" w:rsidRPr="003A55A3" w:rsidRDefault="005C50CC" w:rsidP="005C50CC">
      <w:pPr>
        <w:spacing w:line="240" w:lineRule="auto"/>
        <w:ind w:firstLine="709"/>
        <w:rPr>
          <w:rFonts w:ascii="Times New Roman" w:hAnsi="Times New Roman" w:cs="Times New Roman"/>
          <w:b w:val="0"/>
          <w:bCs w:val="0"/>
          <w:sz w:val="24"/>
          <w:szCs w:val="24"/>
        </w:rPr>
      </w:pPr>
      <w:r w:rsidRPr="003A55A3">
        <w:rPr>
          <w:rFonts w:ascii="Times New Roman" w:hAnsi="Times New Roman" w:cs="Times New Roman"/>
          <w:b w:val="0"/>
          <w:sz w:val="24"/>
          <w:szCs w:val="24"/>
        </w:rPr>
        <w:t>1.4. Нормативы разработаны в соответствии с требованиями законодательства о градостроительной деятельности Российской Федерации, Камчатского края, муниципальных правовых актов сельского поселения</w:t>
      </w:r>
      <w:r w:rsidR="00C17FB4">
        <w:rPr>
          <w:rFonts w:ascii="Times New Roman" w:hAnsi="Times New Roman" w:cs="Times New Roman"/>
          <w:b w:val="0"/>
          <w:sz w:val="24"/>
          <w:szCs w:val="24"/>
        </w:rPr>
        <w:t xml:space="preserve"> «село Манилы»</w:t>
      </w:r>
      <w:r w:rsidRPr="003A55A3">
        <w:rPr>
          <w:rFonts w:ascii="Times New Roman" w:hAnsi="Times New Roman" w:cs="Times New Roman"/>
          <w:b w:val="0"/>
          <w:sz w:val="24"/>
          <w:szCs w:val="24"/>
        </w:rPr>
        <w:t>, технических регламентов, нормативных документов, регулирующих градостроительство.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5C50CC" w:rsidRPr="003A55A3" w:rsidRDefault="005C50CC" w:rsidP="005C50CC">
      <w:pPr>
        <w:spacing w:line="240" w:lineRule="auto"/>
        <w:ind w:firstLine="709"/>
        <w:rPr>
          <w:rFonts w:ascii="Times New Roman" w:hAnsi="Times New Roman" w:cs="Times New Roman"/>
          <w:b w:val="0"/>
          <w:sz w:val="24"/>
          <w:szCs w:val="24"/>
        </w:rPr>
      </w:pPr>
      <w:r w:rsidRPr="003A55A3">
        <w:rPr>
          <w:rFonts w:ascii="Times New Roman" w:hAnsi="Times New Roman" w:cs="Times New Roman"/>
          <w:b w:val="0"/>
          <w:sz w:val="24"/>
          <w:szCs w:val="24"/>
        </w:rPr>
        <w:t>1.5. Настоящие нормативы устанавливают требования, обязательные для всех субъектов градостроительных отношений, осуществляющих свою деятельность на территории сельского поселения</w:t>
      </w:r>
      <w:r w:rsidR="00C17FB4">
        <w:rPr>
          <w:rFonts w:ascii="Times New Roman" w:hAnsi="Times New Roman" w:cs="Times New Roman"/>
          <w:b w:val="0"/>
          <w:sz w:val="24"/>
          <w:szCs w:val="24"/>
        </w:rPr>
        <w:t xml:space="preserve"> «село Манилы»</w:t>
      </w:r>
      <w:r w:rsidRPr="003A55A3">
        <w:rPr>
          <w:rFonts w:ascii="Times New Roman" w:hAnsi="Times New Roman" w:cs="Times New Roman"/>
          <w:b w:val="0"/>
          <w:sz w:val="24"/>
          <w:szCs w:val="24"/>
        </w:rPr>
        <w:t>, независимо от их организационно-правовой формы.</w:t>
      </w:r>
    </w:p>
    <w:p w:rsidR="005C50CC" w:rsidRPr="003A55A3" w:rsidRDefault="005C50CC" w:rsidP="005C50CC">
      <w:pPr>
        <w:shd w:val="clear" w:color="auto" w:fill="FEFEFE"/>
        <w:spacing w:line="240" w:lineRule="auto"/>
        <w:ind w:firstLine="709"/>
        <w:rPr>
          <w:rFonts w:ascii="Times New Roman" w:hAnsi="Times New Roman" w:cs="Times New Roman"/>
          <w:b w:val="0"/>
          <w:bCs w:val="0"/>
          <w:sz w:val="24"/>
          <w:szCs w:val="24"/>
        </w:rPr>
      </w:pPr>
      <w:r w:rsidRPr="003A55A3">
        <w:rPr>
          <w:rFonts w:ascii="Times New Roman" w:hAnsi="Times New Roman" w:cs="Times New Roman"/>
          <w:b w:val="0"/>
          <w:sz w:val="24"/>
          <w:szCs w:val="24"/>
        </w:rPr>
        <w:t>1.6. Утверждение нормативов и внесение в них изменений осуществляется в порядке, установленном муниципальным правовым актом сельского поселения</w:t>
      </w:r>
      <w:r w:rsidR="00C17FB4">
        <w:rPr>
          <w:rFonts w:ascii="Times New Roman" w:hAnsi="Times New Roman" w:cs="Times New Roman"/>
          <w:b w:val="0"/>
          <w:sz w:val="24"/>
          <w:szCs w:val="24"/>
        </w:rPr>
        <w:t xml:space="preserve"> «село Манилы»</w:t>
      </w:r>
      <w:r w:rsidRPr="003A55A3">
        <w:rPr>
          <w:rFonts w:ascii="Times New Roman" w:hAnsi="Times New Roman" w:cs="Times New Roman"/>
          <w:b w:val="0"/>
          <w:sz w:val="24"/>
          <w:szCs w:val="24"/>
        </w:rPr>
        <w:t>.</w:t>
      </w:r>
    </w:p>
    <w:p w:rsidR="005C50CC" w:rsidRPr="003A55A3" w:rsidRDefault="005C50CC" w:rsidP="005C50CC">
      <w:pPr>
        <w:pStyle w:val="ConsNormal"/>
        <w:ind w:right="0" w:firstLine="709"/>
        <w:jc w:val="both"/>
        <w:rPr>
          <w:rFonts w:ascii="Times New Roman" w:hAnsi="Times New Roman" w:cs="Times New Roman"/>
          <w:sz w:val="24"/>
          <w:szCs w:val="24"/>
        </w:rPr>
      </w:pPr>
      <w:r w:rsidRPr="003A55A3">
        <w:rPr>
          <w:rFonts w:ascii="Times New Roman" w:hAnsi="Times New Roman" w:cs="Times New Roman"/>
          <w:sz w:val="24"/>
          <w:szCs w:val="24"/>
        </w:rPr>
        <w:t xml:space="preserve">1.7. </w:t>
      </w:r>
      <w:proofErr w:type="gramStart"/>
      <w:r w:rsidRPr="003A55A3">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r w:rsidR="00C17FB4">
        <w:rPr>
          <w:rFonts w:ascii="Times New Roman" w:hAnsi="Times New Roman" w:cs="Times New Roman"/>
          <w:sz w:val="24"/>
          <w:szCs w:val="24"/>
        </w:rPr>
        <w:t xml:space="preserve"> «село Манилы»</w:t>
      </w:r>
      <w:r w:rsidRPr="003A55A3">
        <w:rPr>
          <w:rFonts w:ascii="Times New Roman" w:hAnsi="Times New Roman" w:cs="Times New Roman"/>
          <w:sz w:val="24"/>
          <w:szCs w:val="24"/>
        </w:rPr>
        <w:t>, устанавливаемые местными нормативами градостроительного проектирования, не могут быть ниже предельных значений расчетных показателей минимально допустимого уровня обеспеченности, установленных в Региональных нормативах градостроительного проектирования Камчатского края.</w:t>
      </w:r>
      <w:proofErr w:type="gramEnd"/>
    </w:p>
    <w:p w:rsidR="005C50CC" w:rsidRPr="003A55A3" w:rsidRDefault="005C50CC" w:rsidP="005C50CC">
      <w:pPr>
        <w:pStyle w:val="ConsNormal"/>
        <w:ind w:right="0" w:firstLine="709"/>
        <w:jc w:val="both"/>
        <w:rPr>
          <w:rFonts w:ascii="Times New Roman" w:hAnsi="Times New Roman" w:cs="Times New Roman"/>
          <w:sz w:val="24"/>
          <w:szCs w:val="24"/>
        </w:rPr>
      </w:pPr>
      <w:proofErr w:type="gramStart"/>
      <w:r w:rsidRPr="003A55A3">
        <w:rPr>
          <w:rFonts w:ascii="Times New Roman" w:hAnsi="Times New Roman" w:cs="Times New Roman"/>
          <w:sz w:val="24"/>
          <w:szCs w:val="24"/>
        </w:rPr>
        <w:t>Расчетные показатели максимально допустимого уровня территориальной доступности объектов местного значения для населения сельского поселения</w:t>
      </w:r>
      <w:r w:rsidR="00C17FB4">
        <w:rPr>
          <w:rFonts w:ascii="Times New Roman" w:hAnsi="Times New Roman" w:cs="Times New Roman"/>
          <w:sz w:val="24"/>
          <w:szCs w:val="24"/>
        </w:rPr>
        <w:t xml:space="preserve"> «село Манилы»</w:t>
      </w:r>
      <w:r w:rsidRPr="003A55A3">
        <w:rPr>
          <w:rFonts w:ascii="Times New Roman" w:hAnsi="Times New Roman" w:cs="Times New Roman"/>
          <w:sz w:val="24"/>
          <w:szCs w:val="24"/>
        </w:rPr>
        <w:t>, устанавливаемые местными нормативами градостроительного проектирования, не могут превышать предельные значения расчетных показателей максимально допустимого уровня территориальной доступности, установленных в Региональных нормативах градостроительного проектирования Камчатского края.</w:t>
      </w:r>
      <w:proofErr w:type="gramEnd"/>
    </w:p>
    <w:p w:rsidR="005C50CC" w:rsidRPr="003A55A3" w:rsidRDefault="005C50CC" w:rsidP="005C50CC">
      <w:pPr>
        <w:pStyle w:val="ConsNormal"/>
        <w:ind w:right="0" w:firstLine="709"/>
        <w:jc w:val="both"/>
        <w:rPr>
          <w:rFonts w:ascii="Times New Roman" w:hAnsi="Times New Roman" w:cs="Times New Roman"/>
          <w:sz w:val="24"/>
          <w:szCs w:val="24"/>
        </w:rPr>
      </w:pPr>
      <w:r w:rsidRPr="003A55A3">
        <w:rPr>
          <w:rFonts w:ascii="Times New Roman" w:hAnsi="Times New Roman" w:cs="Times New Roman"/>
          <w:sz w:val="24"/>
          <w:szCs w:val="24"/>
        </w:rPr>
        <w:t>1.8. При отсутствии расчетных показателей для объектов местного значения следует руководствоваться Региональными нормативами градостроительного проектирования Камчатского края, нормативными правовыми и нормативно-техническими документами Российской Федерации.</w:t>
      </w:r>
    </w:p>
    <w:p w:rsidR="005C50CC" w:rsidRPr="003A55A3" w:rsidRDefault="005C50CC" w:rsidP="005C50CC">
      <w:pPr>
        <w:pStyle w:val="ConsNormal"/>
        <w:spacing w:line="239" w:lineRule="auto"/>
        <w:ind w:right="0" w:firstLine="709"/>
        <w:jc w:val="both"/>
        <w:rPr>
          <w:rFonts w:ascii="Times New Roman" w:hAnsi="Times New Roman" w:cs="Times New Roman"/>
          <w:sz w:val="24"/>
          <w:szCs w:val="24"/>
        </w:rPr>
      </w:pPr>
    </w:p>
    <w:p w:rsidR="005C50CC" w:rsidRPr="003A55A3" w:rsidRDefault="005C50CC" w:rsidP="005C50CC">
      <w:pPr>
        <w:spacing w:line="239" w:lineRule="auto"/>
        <w:ind w:firstLine="709"/>
        <w:rPr>
          <w:rFonts w:ascii="Times New Roman" w:hAnsi="Times New Roman" w:cs="Times New Roman"/>
          <w:b w:val="0"/>
          <w:bCs w:val="0"/>
          <w:sz w:val="24"/>
          <w:szCs w:val="24"/>
        </w:rPr>
      </w:pPr>
    </w:p>
    <w:p w:rsidR="005C50CC" w:rsidRPr="003A55A3" w:rsidRDefault="005C50CC" w:rsidP="005C50CC">
      <w:pPr>
        <w:pStyle w:val="ConsNormal"/>
        <w:spacing w:line="239" w:lineRule="auto"/>
        <w:ind w:right="0"/>
        <w:jc w:val="both"/>
        <w:rPr>
          <w:rFonts w:ascii="Times New Roman" w:hAnsi="Times New Roman" w:cs="Times New Roman"/>
          <w:b/>
          <w:bCs/>
          <w:sz w:val="24"/>
          <w:szCs w:val="24"/>
        </w:rPr>
      </w:pPr>
      <w:r w:rsidRPr="003A55A3">
        <w:rPr>
          <w:rFonts w:ascii="Times New Roman" w:hAnsi="Times New Roman" w:cs="Times New Roman"/>
          <w:b/>
          <w:bCs/>
          <w:sz w:val="24"/>
          <w:szCs w:val="24"/>
        </w:rPr>
        <w:br w:type="page"/>
      </w:r>
      <w:r w:rsidRPr="003A55A3">
        <w:rPr>
          <w:rFonts w:ascii="Times New Roman" w:hAnsi="Times New Roman" w:cs="Times New Roman"/>
          <w:b/>
          <w:bCs/>
          <w:sz w:val="24"/>
          <w:szCs w:val="24"/>
        </w:rPr>
        <w:lastRenderedPageBreak/>
        <w:t>2. ПЕРЕЧЕНЬ ОБЪЕКТОВ МЕСТНОГО ЗНАЧЕНИЯ СЕЛЬСКОГО ПОСЕЛЕНИЯ</w:t>
      </w:r>
    </w:p>
    <w:p w:rsidR="005C50CC" w:rsidRPr="003A55A3" w:rsidRDefault="005C50CC" w:rsidP="005C50CC">
      <w:pPr>
        <w:spacing w:line="239" w:lineRule="auto"/>
        <w:ind w:firstLine="720"/>
        <w:rPr>
          <w:rFonts w:ascii="Times New Roman" w:hAnsi="Times New Roman" w:cs="Times New Roman"/>
          <w:b w:val="0"/>
          <w:bCs w:val="0"/>
          <w:sz w:val="24"/>
          <w:szCs w:val="24"/>
        </w:rPr>
      </w:pPr>
    </w:p>
    <w:p w:rsidR="005C50CC" w:rsidRPr="003A55A3" w:rsidRDefault="005C50CC" w:rsidP="005C50CC">
      <w:pPr>
        <w:spacing w:line="239" w:lineRule="auto"/>
        <w:ind w:firstLine="709"/>
        <w:rPr>
          <w:rFonts w:ascii="Times New Roman" w:hAnsi="Times New Roman" w:cs="Times New Roman"/>
          <w:b w:val="0"/>
          <w:sz w:val="24"/>
          <w:szCs w:val="24"/>
        </w:rPr>
      </w:pPr>
      <w:r w:rsidRPr="003A55A3">
        <w:rPr>
          <w:rFonts w:ascii="Times New Roman" w:hAnsi="Times New Roman" w:cs="Times New Roman"/>
          <w:b w:val="0"/>
          <w:sz w:val="24"/>
          <w:szCs w:val="24"/>
        </w:rPr>
        <w:t xml:space="preserve">2.1. </w:t>
      </w:r>
      <w:proofErr w:type="gramStart"/>
      <w:r w:rsidRPr="003A55A3">
        <w:rPr>
          <w:rFonts w:ascii="Times New Roman" w:hAnsi="Times New Roman" w:cs="Times New Roman"/>
          <w:b w:val="0"/>
          <w:sz w:val="24"/>
          <w:szCs w:val="24"/>
        </w:rPr>
        <w:t>Объекты местного значения, планируемые для отображения в генеральном плане сельского поселения</w:t>
      </w:r>
      <w:r w:rsidR="00C17FB4">
        <w:rPr>
          <w:rFonts w:ascii="Times New Roman" w:hAnsi="Times New Roman" w:cs="Times New Roman"/>
          <w:b w:val="0"/>
          <w:sz w:val="24"/>
          <w:szCs w:val="24"/>
        </w:rPr>
        <w:t xml:space="preserve"> «село Манилы»</w:t>
      </w:r>
      <w:r w:rsidRPr="003A55A3">
        <w:rPr>
          <w:rFonts w:ascii="Times New Roman" w:hAnsi="Times New Roman" w:cs="Times New Roman"/>
          <w:b w:val="0"/>
          <w:sz w:val="24"/>
          <w:szCs w:val="24"/>
        </w:rPr>
        <w:t>, а также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их проектирования определяются в соответствии с требованиями Градостроительного кодекса Российской Федерации, Федерального закона от 06.10.2003 № 131-ФЗ «</w:t>
      </w:r>
      <w:r w:rsidRPr="003A55A3">
        <w:rPr>
          <w:rFonts w:ascii="Times New Roman" w:hAnsi="Times New Roman" w:cs="Times New Roman"/>
          <w:b w:val="0"/>
          <w:bCs w:val="0"/>
          <w:sz w:val="24"/>
          <w:szCs w:val="24"/>
          <w:shd w:val="clear" w:color="auto" w:fill="FFFFFF"/>
        </w:rPr>
        <w:t>Об общих принципах организации местного самоуправления в Российской Федерации</w:t>
      </w:r>
      <w:proofErr w:type="gramEnd"/>
      <w:r w:rsidRPr="003A55A3">
        <w:rPr>
          <w:rFonts w:ascii="Times New Roman" w:hAnsi="Times New Roman" w:cs="Times New Roman"/>
          <w:b w:val="0"/>
          <w:sz w:val="24"/>
          <w:szCs w:val="24"/>
        </w:rPr>
        <w:t>» и муниципальных правовых актов сельского поселения</w:t>
      </w:r>
      <w:r w:rsidR="00C17FB4">
        <w:rPr>
          <w:rFonts w:ascii="Times New Roman" w:hAnsi="Times New Roman" w:cs="Times New Roman"/>
          <w:b w:val="0"/>
          <w:sz w:val="24"/>
          <w:szCs w:val="24"/>
        </w:rPr>
        <w:t xml:space="preserve"> «село Манилы»</w:t>
      </w:r>
      <w:r w:rsidRPr="003A55A3">
        <w:rPr>
          <w:rFonts w:ascii="Times New Roman" w:hAnsi="Times New Roman" w:cs="Times New Roman"/>
          <w:b w:val="0"/>
          <w:sz w:val="24"/>
          <w:szCs w:val="24"/>
        </w:rPr>
        <w:t xml:space="preserve">. </w:t>
      </w:r>
    </w:p>
    <w:p w:rsidR="005C50CC" w:rsidRPr="003A55A3" w:rsidRDefault="005C50CC" w:rsidP="005C50CC">
      <w:pPr>
        <w:spacing w:line="239" w:lineRule="auto"/>
        <w:ind w:firstLine="709"/>
        <w:rPr>
          <w:rFonts w:ascii="Times New Roman" w:hAnsi="Times New Roman" w:cs="Times New Roman"/>
          <w:b w:val="0"/>
          <w:spacing w:val="-2"/>
          <w:sz w:val="24"/>
          <w:szCs w:val="24"/>
        </w:rPr>
      </w:pPr>
      <w:r w:rsidRPr="003A55A3">
        <w:rPr>
          <w:rFonts w:ascii="Times New Roman" w:hAnsi="Times New Roman" w:cs="Times New Roman"/>
          <w:b w:val="0"/>
          <w:sz w:val="24"/>
          <w:szCs w:val="24"/>
        </w:rPr>
        <w:t>2.2. В соответствии с требованиями статьи 23 Градостроительного кодекса Российской Федерации и учитывая статус сельских населенных пунктов (административного центра поселения, административного центра муниципального района), в генеральном плане сельского поселения</w:t>
      </w:r>
      <w:r w:rsidR="00C17FB4">
        <w:rPr>
          <w:rFonts w:ascii="Times New Roman" w:hAnsi="Times New Roman" w:cs="Times New Roman"/>
          <w:b w:val="0"/>
          <w:sz w:val="24"/>
          <w:szCs w:val="24"/>
        </w:rPr>
        <w:t xml:space="preserve"> «село Манилы»</w:t>
      </w:r>
      <w:r w:rsidRPr="003A55A3">
        <w:rPr>
          <w:rFonts w:ascii="Times New Roman" w:hAnsi="Times New Roman" w:cs="Times New Roman"/>
          <w:b w:val="0"/>
          <w:sz w:val="24"/>
          <w:szCs w:val="24"/>
        </w:rPr>
        <w:t xml:space="preserve"> могут отображаться также планируемые для размещения объекты регионального значения (за </w:t>
      </w:r>
      <w:r w:rsidRPr="003A55A3">
        <w:rPr>
          <w:rFonts w:ascii="Times New Roman" w:hAnsi="Times New Roman" w:cs="Times New Roman"/>
          <w:b w:val="0"/>
          <w:spacing w:val="-2"/>
          <w:sz w:val="24"/>
          <w:szCs w:val="24"/>
        </w:rPr>
        <w:t>исключением линейных объектов) и местоположение линейных объектов регионального значения.</w:t>
      </w:r>
    </w:p>
    <w:p w:rsidR="005C50CC" w:rsidRPr="003A55A3" w:rsidRDefault="005C50CC" w:rsidP="005C50CC">
      <w:pPr>
        <w:spacing w:line="239" w:lineRule="auto"/>
        <w:ind w:firstLine="709"/>
        <w:rPr>
          <w:rFonts w:ascii="Times New Roman" w:hAnsi="Times New Roman" w:cs="Times New Roman"/>
          <w:b w:val="0"/>
          <w:sz w:val="24"/>
          <w:szCs w:val="24"/>
        </w:rPr>
      </w:pPr>
      <w:r w:rsidRPr="003A55A3">
        <w:rPr>
          <w:rFonts w:ascii="Times New Roman" w:hAnsi="Times New Roman" w:cs="Times New Roman"/>
          <w:b w:val="0"/>
          <w:sz w:val="24"/>
          <w:szCs w:val="24"/>
        </w:rPr>
        <w:t xml:space="preserve">2.3. </w:t>
      </w:r>
      <w:proofErr w:type="gramStart"/>
      <w:r w:rsidRPr="003A55A3">
        <w:rPr>
          <w:rFonts w:ascii="Times New Roman" w:hAnsi="Times New Roman" w:cs="Times New Roman"/>
          <w:b w:val="0"/>
          <w:sz w:val="24"/>
          <w:szCs w:val="24"/>
        </w:rPr>
        <w:t>Объекты регионального значения, планируемые для отображения в генеральном плане сельского поселения</w:t>
      </w:r>
      <w:r w:rsidR="00C17FB4">
        <w:rPr>
          <w:rFonts w:ascii="Times New Roman" w:hAnsi="Times New Roman" w:cs="Times New Roman"/>
          <w:b w:val="0"/>
          <w:sz w:val="24"/>
          <w:szCs w:val="24"/>
        </w:rPr>
        <w:t xml:space="preserve"> «село Манилы»</w:t>
      </w:r>
      <w:r w:rsidRPr="003A55A3">
        <w:rPr>
          <w:rFonts w:ascii="Times New Roman" w:hAnsi="Times New Roman" w:cs="Times New Roman"/>
          <w:b w:val="0"/>
          <w:sz w:val="24"/>
          <w:szCs w:val="24"/>
        </w:rPr>
        <w:t xml:space="preserve">, а также расчетные показатели минимально допустимого уровня обеспеченности объектами регионального значения и расчетные показатели максимально допустимого уровня территориальной доступности таких объектов для их проектирования определяются в соответствии с требованиями Градостроительного кодекса Российской Федерации и Закона Камчатского края </w:t>
      </w:r>
      <w:r w:rsidRPr="003A55A3">
        <w:rPr>
          <w:rFonts w:ascii="Times New Roman" w:hAnsi="Times New Roman" w:cs="Times New Roman"/>
          <w:b w:val="0"/>
          <w:sz w:val="24"/>
          <w:szCs w:val="24"/>
          <w:shd w:val="clear" w:color="auto" w:fill="FFFFFF"/>
        </w:rPr>
        <w:t>от 14.11.2012 № 160 «О регулировании отдельных вопросов градостроительной деятельности в</w:t>
      </w:r>
      <w:proofErr w:type="gramEnd"/>
      <w:r w:rsidRPr="003A55A3">
        <w:rPr>
          <w:rFonts w:ascii="Times New Roman" w:hAnsi="Times New Roman" w:cs="Times New Roman"/>
          <w:b w:val="0"/>
          <w:sz w:val="24"/>
          <w:szCs w:val="24"/>
          <w:shd w:val="clear" w:color="auto" w:fill="FFFFFF"/>
        </w:rPr>
        <w:t xml:space="preserve"> </w:t>
      </w:r>
      <w:proofErr w:type="gramStart"/>
      <w:r w:rsidRPr="003A55A3">
        <w:rPr>
          <w:rFonts w:ascii="Times New Roman" w:hAnsi="Times New Roman" w:cs="Times New Roman"/>
          <w:b w:val="0"/>
          <w:sz w:val="24"/>
          <w:szCs w:val="24"/>
          <w:shd w:val="clear" w:color="auto" w:fill="FFFFFF"/>
        </w:rPr>
        <w:t>Камчатском</w:t>
      </w:r>
      <w:proofErr w:type="gramEnd"/>
      <w:r w:rsidRPr="003A55A3">
        <w:rPr>
          <w:rStyle w:val="apple-converted-space"/>
          <w:rFonts w:ascii="Times New Roman" w:hAnsi="Times New Roman" w:cs="Times New Roman"/>
          <w:b w:val="0"/>
          <w:sz w:val="24"/>
          <w:szCs w:val="24"/>
          <w:shd w:val="clear" w:color="auto" w:fill="FFFFFF"/>
        </w:rPr>
        <w:t xml:space="preserve"> крае».</w:t>
      </w:r>
    </w:p>
    <w:p w:rsidR="005C50CC" w:rsidRPr="003A55A3" w:rsidRDefault="005C50CC" w:rsidP="005C50CC">
      <w:pPr>
        <w:spacing w:line="239" w:lineRule="auto"/>
        <w:ind w:firstLine="720"/>
        <w:rPr>
          <w:rFonts w:ascii="Times New Roman" w:hAnsi="Times New Roman" w:cs="Times New Roman"/>
          <w:b w:val="0"/>
          <w:bCs w:val="0"/>
          <w:spacing w:val="-2"/>
          <w:sz w:val="24"/>
          <w:szCs w:val="24"/>
        </w:rPr>
      </w:pPr>
      <w:proofErr w:type="gramStart"/>
      <w:r w:rsidRPr="003A55A3">
        <w:rPr>
          <w:rFonts w:ascii="Times New Roman" w:hAnsi="Times New Roman"/>
          <w:b w:val="0"/>
          <w:bCs w:val="0"/>
          <w:sz w:val="24"/>
          <w:szCs w:val="24"/>
        </w:rPr>
        <w:t xml:space="preserve">Полный перечень объектов регионального значения в соответствии с полномочиями </w:t>
      </w:r>
      <w:r w:rsidRPr="003A55A3">
        <w:rPr>
          <w:rFonts w:ascii="Times New Roman" w:hAnsi="Times New Roman"/>
          <w:b w:val="0"/>
          <w:bCs w:val="0"/>
          <w:spacing w:val="-2"/>
          <w:sz w:val="24"/>
          <w:szCs w:val="24"/>
        </w:rPr>
        <w:t xml:space="preserve">органов государственной власти </w:t>
      </w:r>
      <w:r w:rsidRPr="003A55A3">
        <w:rPr>
          <w:rFonts w:ascii="Times New Roman" w:hAnsi="Times New Roman" w:cs="Times New Roman"/>
          <w:b w:val="0"/>
          <w:bCs w:val="0"/>
          <w:spacing w:val="-2"/>
          <w:sz w:val="24"/>
          <w:szCs w:val="24"/>
        </w:rPr>
        <w:t>Камчатского края</w:t>
      </w:r>
      <w:r w:rsidRPr="003A55A3">
        <w:rPr>
          <w:rFonts w:ascii="Times New Roman" w:hAnsi="Times New Roman"/>
          <w:b w:val="0"/>
          <w:bCs w:val="0"/>
          <w:sz w:val="24"/>
          <w:szCs w:val="24"/>
        </w:rPr>
        <w:t xml:space="preserve">, планируемых для отображения в </w:t>
      </w:r>
      <w:r w:rsidRPr="003A55A3">
        <w:rPr>
          <w:rFonts w:ascii="Times New Roman" w:hAnsi="Times New Roman"/>
          <w:b w:val="0"/>
          <w:sz w:val="24"/>
          <w:szCs w:val="24"/>
        </w:rPr>
        <w:t xml:space="preserve">генеральном плане </w:t>
      </w:r>
      <w:r w:rsidRPr="003A55A3">
        <w:rPr>
          <w:rFonts w:ascii="Times New Roman" w:hAnsi="Times New Roman" w:cs="Times New Roman"/>
          <w:b w:val="0"/>
          <w:sz w:val="24"/>
          <w:szCs w:val="24"/>
        </w:rPr>
        <w:t>сельского поселения</w:t>
      </w:r>
      <w:r w:rsidR="00727999">
        <w:rPr>
          <w:rFonts w:ascii="Times New Roman" w:hAnsi="Times New Roman" w:cs="Times New Roman"/>
          <w:b w:val="0"/>
          <w:sz w:val="24"/>
          <w:szCs w:val="24"/>
        </w:rPr>
        <w:t xml:space="preserve"> «село Манилы»</w:t>
      </w:r>
      <w:r w:rsidRPr="003A55A3">
        <w:rPr>
          <w:rFonts w:ascii="Times New Roman" w:hAnsi="Times New Roman"/>
          <w:b w:val="0"/>
          <w:bCs w:val="0"/>
          <w:sz w:val="24"/>
          <w:szCs w:val="24"/>
        </w:rPr>
        <w:t>, а также</w:t>
      </w:r>
      <w:r w:rsidRPr="003A55A3">
        <w:rPr>
          <w:rFonts w:ascii="Times New Roman" w:hAnsi="Times New Roman"/>
          <w:bCs w:val="0"/>
          <w:sz w:val="24"/>
          <w:szCs w:val="24"/>
        </w:rPr>
        <w:t xml:space="preserve"> </w:t>
      </w:r>
      <w:r w:rsidRPr="003A55A3">
        <w:rPr>
          <w:rFonts w:ascii="Times New Roman" w:hAnsi="Times New Roman"/>
          <w:b w:val="0"/>
          <w:bCs w:val="0"/>
          <w:sz w:val="24"/>
          <w:szCs w:val="24"/>
        </w:rPr>
        <w:t>р</w:t>
      </w:r>
      <w:r w:rsidRPr="003A55A3">
        <w:rPr>
          <w:rFonts w:ascii="Times New Roman" w:hAnsi="Times New Roman" w:cs="Times New Roman"/>
          <w:b w:val="0"/>
          <w:bCs w:val="0"/>
          <w:sz w:val="24"/>
          <w:szCs w:val="24"/>
        </w:rPr>
        <w:t xml:space="preserve">асчетные показатели минимально допустимого уровня обеспеченности и максимально допустимого уровня территориальной доступности объектов </w:t>
      </w:r>
      <w:r w:rsidRPr="003A55A3">
        <w:rPr>
          <w:rFonts w:ascii="Times New Roman" w:hAnsi="Times New Roman" w:cs="Times New Roman"/>
          <w:b w:val="0"/>
          <w:bCs w:val="0"/>
          <w:spacing w:val="-2"/>
          <w:sz w:val="24"/>
          <w:szCs w:val="24"/>
        </w:rPr>
        <w:t xml:space="preserve">регионального значения, </w:t>
      </w:r>
      <w:r w:rsidRPr="003A55A3">
        <w:rPr>
          <w:rFonts w:ascii="Times New Roman" w:hAnsi="Times New Roman" w:cs="Times New Roman"/>
          <w:b w:val="0"/>
          <w:sz w:val="24"/>
          <w:szCs w:val="24"/>
        </w:rPr>
        <w:t>подлежащих отображению в генеральном плане сельского поселения</w:t>
      </w:r>
      <w:r w:rsidR="00727999">
        <w:rPr>
          <w:rFonts w:ascii="Times New Roman" w:hAnsi="Times New Roman" w:cs="Times New Roman"/>
          <w:b w:val="0"/>
          <w:sz w:val="24"/>
          <w:szCs w:val="24"/>
        </w:rPr>
        <w:t xml:space="preserve"> «село Манилы»</w:t>
      </w:r>
      <w:r w:rsidRPr="003A55A3">
        <w:rPr>
          <w:rFonts w:ascii="Times New Roman" w:hAnsi="Times New Roman" w:cs="Times New Roman"/>
          <w:b w:val="0"/>
          <w:sz w:val="24"/>
          <w:szCs w:val="24"/>
        </w:rPr>
        <w:t>,</w:t>
      </w:r>
      <w:r w:rsidRPr="003A55A3">
        <w:rPr>
          <w:rFonts w:ascii="Times New Roman" w:hAnsi="Times New Roman" w:cs="Times New Roman"/>
          <w:b w:val="0"/>
          <w:bCs w:val="0"/>
          <w:spacing w:val="-2"/>
          <w:sz w:val="24"/>
          <w:szCs w:val="24"/>
        </w:rPr>
        <w:t xml:space="preserve"> приведены в Региональных нормативах градостроительного проектирования Камчатского края.</w:t>
      </w:r>
      <w:proofErr w:type="gramEnd"/>
    </w:p>
    <w:p w:rsidR="005C50CC" w:rsidRPr="003A55A3" w:rsidRDefault="005C50CC" w:rsidP="005C50CC">
      <w:pPr>
        <w:spacing w:line="239" w:lineRule="auto"/>
        <w:ind w:firstLine="709"/>
        <w:rPr>
          <w:rFonts w:ascii="Times New Roman" w:hAnsi="Times New Roman" w:cs="Times New Roman"/>
          <w:b w:val="0"/>
          <w:bCs w:val="0"/>
          <w:spacing w:val="-2"/>
          <w:sz w:val="24"/>
          <w:szCs w:val="24"/>
        </w:rPr>
      </w:pPr>
      <w:r w:rsidRPr="003A55A3">
        <w:rPr>
          <w:rFonts w:ascii="Times New Roman" w:hAnsi="Times New Roman" w:cs="Times New Roman"/>
          <w:b w:val="0"/>
          <w:bCs w:val="0"/>
          <w:spacing w:val="-2"/>
          <w:sz w:val="24"/>
          <w:szCs w:val="24"/>
        </w:rPr>
        <w:t xml:space="preserve">2.4. В перечень объектов </w:t>
      </w:r>
      <w:r w:rsidRPr="003A55A3">
        <w:rPr>
          <w:rFonts w:ascii="Times New Roman" w:hAnsi="Times New Roman" w:cs="Times New Roman"/>
          <w:bCs w:val="0"/>
          <w:spacing w:val="-2"/>
          <w:sz w:val="24"/>
          <w:szCs w:val="24"/>
        </w:rPr>
        <w:t>местного значения</w:t>
      </w:r>
      <w:r w:rsidRPr="003A55A3">
        <w:rPr>
          <w:rFonts w:ascii="Times New Roman" w:hAnsi="Times New Roman" w:cs="Times New Roman"/>
          <w:b w:val="0"/>
          <w:bCs w:val="0"/>
          <w:spacing w:val="-2"/>
          <w:sz w:val="24"/>
          <w:szCs w:val="24"/>
        </w:rPr>
        <w:t>,</w:t>
      </w:r>
      <w:r w:rsidRPr="003A55A3">
        <w:rPr>
          <w:rFonts w:ascii="Times New Roman" w:hAnsi="Times New Roman" w:cs="Times New Roman"/>
          <w:b w:val="0"/>
          <w:sz w:val="24"/>
          <w:szCs w:val="24"/>
        </w:rPr>
        <w:t xml:space="preserve"> подлежащих отображению в генеральном плане сельского поселения</w:t>
      </w:r>
      <w:r w:rsidR="00727999">
        <w:rPr>
          <w:rFonts w:ascii="Times New Roman" w:hAnsi="Times New Roman" w:cs="Times New Roman"/>
          <w:b w:val="0"/>
          <w:sz w:val="24"/>
          <w:szCs w:val="24"/>
        </w:rPr>
        <w:t xml:space="preserve"> «село Манилы»</w:t>
      </w:r>
      <w:r w:rsidRPr="003A55A3">
        <w:rPr>
          <w:rFonts w:ascii="Times New Roman" w:hAnsi="Times New Roman" w:cs="Times New Roman"/>
          <w:b w:val="0"/>
          <w:sz w:val="24"/>
          <w:szCs w:val="24"/>
        </w:rPr>
        <w:t xml:space="preserve">, </w:t>
      </w:r>
      <w:r w:rsidRPr="003A55A3">
        <w:rPr>
          <w:rFonts w:ascii="Times New Roman" w:hAnsi="Times New Roman" w:cs="Times New Roman"/>
          <w:b w:val="0"/>
          <w:bCs w:val="0"/>
          <w:spacing w:val="-2"/>
          <w:sz w:val="24"/>
          <w:szCs w:val="24"/>
        </w:rPr>
        <w:t>входят объекты, относящиеся к областям, приведенным в таблице 2.1.</w:t>
      </w:r>
    </w:p>
    <w:p w:rsidR="005C50CC" w:rsidRPr="003A55A3" w:rsidRDefault="005C50CC" w:rsidP="005C50CC">
      <w:pPr>
        <w:spacing w:line="239" w:lineRule="auto"/>
        <w:ind w:firstLine="709"/>
        <w:rPr>
          <w:rFonts w:ascii="Times New Roman" w:hAnsi="Times New Roman" w:cs="Times New Roman"/>
          <w:b w:val="0"/>
          <w:bCs w:val="0"/>
          <w:spacing w:val="-2"/>
          <w:sz w:val="24"/>
          <w:szCs w:val="24"/>
        </w:rPr>
      </w:pPr>
    </w:p>
    <w:p w:rsidR="005C50CC" w:rsidRPr="003A55A3" w:rsidRDefault="005C50CC" w:rsidP="005C50CC">
      <w:pPr>
        <w:spacing w:line="239" w:lineRule="auto"/>
        <w:ind w:firstLine="709"/>
        <w:jc w:val="right"/>
        <w:rPr>
          <w:rFonts w:ascii="Times New Roman" w:hAnsi="Times New Roman" w:cs="Times New Roman"/>
          <w:b w:val="0"/>
          <w:bCs w:val="0"/>
          <w:spacing w:val="-2"/>
          <w:sz w:val="24"/>
          <w:szCs w:val="24"/>
        </w:rPr>
      </w:pPr>
      <w:r w:rsidRPr="003A55A3">
        <w:rPr>
          <w:rFonts w:ascii="Times New Roman" w:hAnsi="Times New Roman" w:cs="Times New Roman"/>
          <w:b w:val="0"/>
          <w:bCs w:val="0"/>
          <w:spacing w:val="-2"/>
          <w:sz w:val="24"/>
          <w:szCs w:val="24"/>
        </w:rPr>
        <w:t>Таблица 2.1</w:t>
      </w:r>
    </w:p>
    <w:tbl>
      <w:tblPr>
        <w:tblStyle w:val="aa"/>
        <w:tblW w:w="0" w:type="auto"/>
        <w:jc w:val="center"/>
        <w:tblBorders>
          <w:bottom w:val="none" w:sz="0" w:space="0" w:color="auto"/>
        </w:tblBorders>
        <w:tblLook w:val="01E0" w:firstRow="1" w:lastRow="1" w:firstColumn="1" w:lastColumn="1" w:noHBand="0" w:noVBand="0"/>
      </w:tblPr>
      <w:tblGrid>
        <w:gridCol w:w="4031"/>
        <w:gridCol w:w="3473"/>
        <w:gridCol w:w="2601"/>
      </w:tblGrid>
      <w:tr w:rsidR="005C50CC" w:rsidRPr="003A55A3" w:rsidTr="00C17FB4">
        <w:trPr>
          <w:jc w:val="center"/>
        </w:trPr>
        <w:tc>
          <w:tcPr>
            <w:tcW w:w="4031" w:type="dxa"/>
            <w:vAlign w:val="center"/>
          </w:tcPr>
          <w:p w:rsidR="005C50CC" w:rsidRPr="003A55A3" w:rsidRDefault="005C50CC" w:rsidP="00C17FB4">
            <w:pPr>
              <w:suppressAutoHyphens/>
              <w:spacing w:line="240" w:lineRule="auto"/>
              <w:ind w:firstLine="0"/>
              <w:jc w:val="center"/>
              <w:rPr>
                <w:rFonts w:ascii="Times New Roman" w:hAnsi="Times New Roman" w:cs="Times New Roman"/>
                <w:bCs w:val="0"/>
                <w:spacing w:val="-2"/>
                <w:sz w:val="22"/>
                <w:szCs w:val="22"/>
              </w:rPr>
            </w:pPr>
            <w:r w:rsidRPr="003A55A3">
              <w:rPr>
                <w:rFonts w:ascii="Times New Roman" w:hAnsi="Times New Roman" w:cs="Times New Roman"/>
                <w:bCs w:val="0"/>
                <w:spacing w:val="-2"/>
                <w:sz w:val="22"/>
                <w:szCs w:val="22"/>
              </w:rPr>
              <w:t xml:space="preserve">Перечень объектов </w:t>
            </w:r>
          </w:p>
          <w:p w:rsidR="005C50CC" w:rsidRPr="003A55A3" w:rsidRDefault="005C50CC" w:rsidP="00C17FB4">
            <w:pPr>
              <w:suppressAutoHyphens/>
              <w:spacing w:line="240" w:lineRule="auto"/>
              <w:ind w:firstLine="0"/>
              <w:jc w:val="center"/>
              <w:rPr>
                <w:rFonts w:ascii="Times New Roman" w:hAnsi="Times New Roman" w:cs="Times New Roman"/>
                <w:bCs w:val="0"/>
                <w:spacing w:val="-2"/>
                <w:sz w:val="22"/>
                <w:szCs w:val="22"/>
              </w:rPr>
            </w:pPr>
            <w:r w:rsidRPr="003A55A3">
              <w:rPr>
                <w:rFonts w:ascii="Times New Roman" w:hAnsi="Times New Roman" w:cs="Times New Roman"/>
                <w:bCs w:val="0"/>
                <w:spacing w:val="-2"/>
                <w:sz w:val="22"/>
                <w:szCs w:val="22"/>
              </w:rPr>
              <w:t>местного значения</w:t>
            </w:r>
          </w:p>
        </w:tc>
        <w:tc>
          <w:tcPr>
            <w:tcW w:w="3473" w:type="dxa"/>
            <w:vAlign w:val="center"/>
          </w:tcPr>
          <w:p w:rsidR="005C50CC" w:rsidRPr="003A55A3" w:rsidRDefault="005C50CC" w:rsidP="00C17FB4">
            <w:pPr>
              <w:spacing w:line="240" w:lineRule="auto"/>
              <w:ind w:left="-57" w:right="-57" w:firstLine="0"/>
              <w:jc w:val="center"/>
              <w:rPr>
                <w:rFonts w:ascii="Times New Roman" w:hAnsi="Times New Roman" w:cs="Times New Roman"/>
                <w:bCs w:val="0"/>
                <w:spacing w:val="-2"/>
                <w:sz w:val="22"/>
                <w:szCs w:val="22"/>
              </w:rPr>
            </w:pPr>
            <w:r w:rsidRPr="003A55A3">
              <w:rPr>
                <w:rFonts w:ascii="Times New Roman" w:hAnsi="Times New Roman" w:cs="Times New Roman"/>
                <w:bCs w:val="0"/>
                <w:spacing w:val="-2"/>
                <w:sz w:val="22"/>
                <w:szCs w:val="22"/>
              </w:rPr>
              <w:t>Виды документов территориального планирования, документации по планировке территории</w:t>
            </w:r>
          </w:p>
        </w:tc>
        <w:tc>
          <w:tcPr>
            <w:tcW w:w="2601" w:type="dxa"/>
            <w:vAlign w:val="center"/>
          </w:tcPr>
          <w:p w:rsidR="005C50CC" w:rsidRPr="003A55A3" w:rsidRDefault="005C50CC" w:rsidP="00C17FB4">
            <w:pPr>
              <w:suppressAutoHyphens/>
              <w:spacing w:line="240" w:lineRule="auto"/>
              <w:ind w:firstLine="0"/>
              <w:jc w:val="center"/>
              <w:rPr>
                <w:rFonts w:ascii="Times New Roman" w:hAnsi="Times New Roman" w:cs="Times New Roman"/>
                <w:bCs w:val="0"/>
                <w:spacing w:val="-2"/>
                <w:sz w:val="22"/>
                <w:szCs w:val="22"/>
              </w:rPr>
            </w:pPr>
            <w:r w:rsidRPr="003A55A3">
              <w:rPr>
                <w:rFonts w:ascii="Times New Roman" w:hAnsi="Times New Roman" w:cs="Times New Roman"/>
                <w:bCs w:val="0"/>
                <w:spacing w:val="-2"/>
                <w:sz w:val="22"/>
                <w:szCs w:val="22"/>
              </w:rPr>
              <w:t>Требования законодательства</w:t>
            </w:r>
          </w:p>
        </w:tc>
      </w:tr>
    </w:tbl>
    <w:p w:rsidR="005C50CC" w:rsidRPr="003A55A3" w:rsidRDefault="005C50CC" w:rsidP="005C50CC">
      <w:pPr>
        <w:spacing w:line="20" w:lineRule="exact"/>
        <w:ind w:firstLine="221"/>
      </w:pPr>
    </w:p>
    <w:tbl>
      <w:tblPr>
        <w:tblStyle w:val="aa"/>
        <w:tblW w:w="0" w:type="auto"/>
        <w:jc w:val="center"/>
        <w:tblLook w:val="01E0" w:firstRow="1" w:lastRow="1" w:firstColumn="1" w:lastColumn="1" w:noHBand="0" w:noVBand="0"/>
      </w:tblPr>
      <w:tblGrid>
        <w:gridCol w:w="4031"/>
        <w:gridCol w:w="3473"/>
        <w:gridCol w:w="2601"/>
      </w:tblGrid>
      <w:tr w:rsidR="005C50CC" w:rsidRPr="003A55A3" w:rsidTr="00C17FB4">
        <w:trPr>
          <w:tblHeader/>
          <w:jc w:val="center"/>
        </w:trPr>
        <w:tc>
          <w:tcPr>
            <w:tcW w:w="4031" w:type="dxa"/>
            <w:vAlign w:val="center"/>
          </w:tcPr>
          <w:p w:rsidR="005C50CC" w:rsidRPr="003A55A3" w:rsidRDefault="005C50CC" w:rsidP="00C17FB4">
            <w:pPr>
              <w:suppressAutoHyphens/>
              <w:spacing w:line="240" w:lineRule="auto"/>
              <w:ind w:firstLine="0"/>
              <w:jc w:val="center"/>
              <w:rPr>
                <w:rFonts w:ascii="Times New Roman" w:hAnsi="Times New Roman" w:cs="Times New Roman"/>
                <w:bCs w:val="0"/>
                <w:spacing w:val="-2"/>
                <w:sz w:val="22"/>
                <w:szCs w:val="22"/>
              </w:rPr>
            </w:pPr>
            <w:r w:rsidRPr="003A55A3">
              <w:rPr>
                <w:rFonts w:ascii="Times New Roman" w:hAnsi="Times New Roman" w:cs="Times New Roman"/>
                <w:bCs w:val="0"/>
                <w:spacing w:val="-2"/>
                <w:sz w:val="22"/>
                <w:szCs w:val="22"/>
              </w:rPr>
              <w:t>1</w:t>
            </w:r>
          </w:p>
        </w:tc>
        <w:tc>
          <w:tcPr>
            <w:tcW w:w="3473" w:type="dxa"/>
            <w:vAlign w:val="center"/>
          </w:tcPr>
          <w:p w:rsidR="005C50CC" w:rsidRPr="003A55A3" w:rsidRDefault="005C50CC" w:rsidP="00C17FB4">
            <w:pPr>
              <w:spacing w:line="240" w:lineRule="auto"/>
              <w:ind w:left="-57" w:right="-57" w:firstLine="0"/>
              <w:jc w:val="center"/>
              <w:rPr>
                <w:rFonts w:ascii="Times New Roman" w:hAnsi="Times New Roman" w:cs="Times New Roman"/>
                <w:bCs w:val="0"/>
                <w:spacing w:val="-2"/>
                <w:sz w:val="22"/>
                <w:szCs w:val="22"/>
              </w:rPr>
            </w:pPr>
            <w:r w:rsidRPr="003A55A3">
              <w:rPr>
                <w:rFonts w:ascii="Times New Roman" w:hAnsi="Times New Roman" w:cs="Times New Roman"/>
                <w:bCs w:val="0"/>
                <w:spacing w:val="-2"/>
                <w:sz w:val="22"/>
                <w:szCs w:val="22"/>
              </w:rPr>
              <w:t>2</w:t>
            </w:r>
          </w:p>
        </w:tc>
        <w:tc>
          <w:tcPr>
            <w:tcW w:w="2601" w:type="dxa"/>
            <w:vAlign w:val="center"/>
          </w:tcPr>
          <w:p w:rsidR="005C50CC" w:rsidRPr="003A55A3" w:rsidRDefault="005C50CC" w:rsidP="00C17FB4">
            <w:pPr>
              <w:suppressAutoHyphens/>
              <w:spacing w:line="240" w:lineRule="auto"/>
              <w:ind w:firstLine="0"/>
              <w:jc w:val="center"/>
              <w:rPr>
                <w:rFonts w:ascii="Times New Roman" w:hAnsi="Times New Roman" w:cs="Times New Roman"/>
                <w:bCs w:val="0"/>
                <w:spacing w:val="-2"/>
                <w:sz w:val="22"/>
                <w:szCs w:val="22"/>
              </w:rPr>
            </w:pPr>
            <w:r w:rsidRPr="003A55A3">
              <w:rPr>
                <w:rFonts w:ascii="Times New Roman" w:hAnsi="Times New Roman" w:cs="Times New Roman"/>
                <w:bCs w:val="0"/>
                <w:spacing w:val="-2"/>
                <w:sz w:val="22"/>
                <w:szCs w:val="22"/>
              </w:rPr>
              <w:t>3</w:t>
            </w:r>
          </w:p>
        </w:tc>
      </w:tr>
      <w:tr w:rsidR="005C50CC" w:rsidRPr="003A55A3" w:rsidTr="00C17FB4">
        <w:trPr>
          <w:trHeight w:val="60"/>
          <w:jc w:val="center"/>
        </w:trPr>
        <w:tc>
          <w:tcPr>
            <w:tcW w:w="4031" w:type="dxa"/>
          </w:tcPr>
          <w:p w:rsidR="005C50CC" w:rsidRPr="003A55A3" w:rsidRDefault="005C50CC" w:rsidP="00C17FB4">
            <w:pPr>
              <w:spacing w:line="239" w:lineRule="auto"/>
              <w:ind w:left="142" w:hanging="142"/>
              <w:jc w:val="left"/>
              <w:rPr>
                <w:rFonts w:ascii="Times New Roman" w:hAnsi="Times New Roman" w:cs="Times New Roman"/>
                <w:b w:val="0"/>
                <w:sz w:val="22"/>
                <w:szCs w:val="22"/>
              </w:rPr>
            </w:pPr>
            <w:r w:rsidRPr="003A55A3">
              <w:rPr>
                <w:rFonts w:ascii="Times New Roman" w:hAnsi="Times New Roman" w:cs="Times New Roman"/>
                <w:b w:val="0"/>
                <w:sz w:val="22"/>
                <w:szCs w:val="22"/>
              </w:rPr>
              <w:t>- электро-, тепл</w:t>
            </w:r>
            <w:proofErr w:type="gramStart"/>
            <w:r w:rsidRPr="003A55A3">
              <w:rPr>
                <w:rFonts w:ascii="Times New Roman" w:hAnsi="Times New Roman" w:cs="Times New Roman"/>
                <w:b w:val="0"/>
                <w:sz w:val="22"/>
                <w:szCs w:val="22"/>
              </w:rPr>
              <w:t>о-</w:t>
            </w:r>
            <w:proofErr w:type="gramEnd"/>
            <w:r w:rsidRPr="003A55A3">
              <w:rPr>
                <w:rFonts w:ascii="Times New Roman" w:hAnsi="Times New Roman" w:cs="Times New Roman"/>
                <w:b w:val="0"/>
                <w:sz w:val="22"/>
                <w:szCs w:val="22"/>
              </w:rPr>
              <w:t>, газо- и водоснабжение населения, водоотведение;</w:t>
            </w:r>
          </w:p>
          <w:p w:rsidR="005C50CC" w:rsidRPr="003A55A3" w:rsidRDefault="005C50CC" w:rsidP="00C17FB4">
            <w:pPr>
              <w:pStyle w:val="HTML"/>
              <w:widowControl w:val="0"/>
              <w:spacing w:line="239" w:lineRule="auto"/>
              <w:ind w:left="142" w:hanging="142"/>
              <w:rPr>
                <w:rFonts w:ascii="Times New Roman" w:hAnsi="Times New Roman"/>
                <w:bCs/>
                <w:color w:val="auto"/>
                <w:sz w:val="22"/>
                <w:szCs w:val="22"/>
              </w:rPr>
            </w:pPr>
            <w:r w:rsidRPr="003A55A3">
              <w:rPr>
                <w:rFonts w:ascii="Times New Roman" w:hAnsi="Times New Roman"/>
                <w:color w:val="auto"/>
                <w:sz w:val="22"/>
                <w:szCs w:val="22"/>
              </w:rPr>
              <w:t>- автомобильные дороги местного значения;</w:t>
            </w:r>
          </w:p>
          <w:p w:rsidR="005C50CC" w:rsidRPr="003A55A3" w:rsidRDefault="005C50CC" w:rsidP="00C17FB4">
            <w:pPr>
              <w:pStyle w:val="HTML"/>
              <w:widowControl w:val="0"/>
              <w:spacing w:line="239" w:lineRule="auto"/>
              <w:ind w:left="142" w:hanging="142"/>
              <w:rPr>
                <w:rFonts w:ascii="Times New Roman" w:hAnsi="Times New Roman"/>
                <w:bCs/>
                <w:color w:val="auto"/>
                <w:sz w:val="22"/>
                <w:szCs w:val="22"/>
              </w:rPr>
            </w:pPr>
            <w:r w:rsidRPr="003A55A3">
              <w:rPr>
                <w:rFonts w:ascii="Times New Roman" w:hAnsi="Times New Roman"/>
                <w:color w:val="auto"/>
                <w:sz w:val="22"/>
                <w:szCs w:val="22"/>
              </w:rPr>
              <w:t>- физическая культура и массовый спорт, образование, здравоохранение;</w:t>
            </w:r>
          </w:p>
          <w:p w:rsidR="005C50CC" w:rsidRPr="003A55A3" w:rsidRDefault="005C50CC" w:rsidP="00C17FB4">
            <w:pPr>
              <w:spacing w:line="239" w:lineRule="auto"/>
              <w:ind w:left="142" w:hanging="142"/>
              <w:jc w:val="left"/>
              <w:rPr>
                <w:rFonts w:ascii="Times New Roman" w:hAnsi="Times New Roman"/>
                <w:b w:val="0"/>
                <w:bCs w:val="0"/>
                <w:sz w:val="22"/>
                <w:szCs w:val="22"/>
              </w:rPr>
            </w:pPr>
            <w:r w:rsidRPr="003A55A3">
              <w:rPr>
                <w:rFonts w:ascii="Times New Roman" w:hAnsi="Times New Roman"/>
                <w:b w:val="0"/>
                <w:sz w:val="22"/>
                <w:szCs w:val="22"/>
              </w:rPr>
              <w:t xml:space="preserve">- иные области в соответствии с полномочиями </w:t>
            </w:r>
            <w:r w:rsidRPr="003A55A3">
              <w:rPr>
                <w:rFonts w:ascii="Times New Roman" w:hAnsi="Times New Roman"/>
                <w:b w:val="0"/>
                <w:bCs w:val="0"/>
                <w:sz w:val="22"/>
                <w:szCs w:val="22"/>
              </w:rPr>
              <w:t>органов местного самоуправления сельского поселения.</w:t>
            </w:r>
          </w:p>
          <w:p w:rsidR="005C50CC" w:rsidRPr="003A55A3" w:rsidRDefault="005C50CC" w:rsidP="00C17FB4">
            <w:pPr>
              <w:spacing w:line="239" w:lineRule="auto"/>
              <w:ind w:firstLine="0"/>
              <w:jc w:val="left"/>
              <w:rPr>
                <w:rFonts w:ascii="Times New Roman" w:hAnsi="Times New Roman"/>
                <w:b w:val="0"/>
                <w:bCs w:val="0"/>
                <w:sz w:val="22"/>
                <w:szCs w:val="22"/>
              </w:rPr>
            </w:pPr>
            <w:r w:rsidRPr="003A55A3">
              <w:rPr>
                <w:rFonts w:ascii="Times New Roman" w:hAnsi="Times New Roman"/>
                <w:b w:val="0"/>
                <w:bCs w:val="0"/>
                <w:sz w:val="22"/>
                <w:szCs w:val="22"/>
              </w:rPr>
              <w:t>Объекты местного значения, относящиеся к иным областям:</w:t>
            </w:r>
          </w:p>
          <w:p w:rsidR="005C50CC" w:rsidRPr="003A55A3" w:rsidRDefault="005C50CC" w:rsidP="00C17FB4">
            <w:pPr>
              <w:spacing w:line="239" w:lineRule="auto"/>
              <w:ind w:left="142" w:hanging="142"/>
              <w:jc w:val="left"/>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 xml:space="preserve">- </w:t>
            </w:r>
            <w:r w:rsidRPr="003A55A3">
              <w:rPr>
                <w:rFonts w:ascii="Times New Roman" w:hAnsi="Times New Roman" w:cs="Times New Roman"/>
                <w:b w:val="0"/>
                <w:bCs w:val="0"/>
                <w:sz w:val="22"/>
                <w:szCs w:val="22"/>
              </w:rPr>
              <w:t>объекты для обеспечения первичных мер пожарной безопасности;</w:t>
            </w:r>
          </w:p>
          <w:p w:rsidR="005C50CC" w:rsidRPr="003A55A3" w:rsidRDefault="005C50CC" w:rsidP="00C17FB4">
            <w:pPr>
              <w:spacing w:line="239" w:lineRule="auto"/>
              <w:ind w:left="14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 объекты для обеспечения жителей поселения услугами связи, общественного питания, торговли и бытового обслуживания населения;</w:t>
            </w:r>
          </w:p>
          <w:p w:rsidR="005C50CC" w:rsidRPr="003A55A3" w:rsidRDefault="005C50CC" w:rsidP="00C17FB4">
            <w:pPr>
              <w:spacing w:line="239" w:lineRule="auto"/>
              <w:ind w:left="14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объекты для организации досуга и обеспечения жителей поселения услугами организаций культуры;</w:t>
            </w:r>
          </w:p>
          <w:p w:rsidR="005C50CC" w:rsidRPr="003A55A3" w:rsidRDefault="005C50CC" w:rsidP="00C17FB4">
            <w:pPr>
              <w:spacing w:line="239" w:lineRule="auto"/>
              <w:ind w:left="14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объекты для организации и осуществления мероприятий по работе с детьми и молодежью.</w:t>
            </w:r>
          </w:p>
        </w:tc>
        <w:tc>
          <w:tcPr>
            <w:tcW w:w="3473" w:type="dxa"/>
          </w:tcPr>
          <w:p w:rsidR="005C50CC" w:rsidRPr="003A55A3" w:rsidRDefault="005C50CC" w:rsidP="00C17FB4">
            <w:pPr>
              <w:suppressAutoHyphens/>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bCs w:val="0"/>
                <w:spacing w:val="-2"/>
                <w:sz w:val="22"/>
                <w:szCs w:val="22"/>
              </w:rPr>
              <w:lastRenderedPageBreak/>
              <w:t xml:space="preserve">Генеральный план </w:t>
            </w:r>
            <w:r w:rsidRPr="003A55A3">
              <w:rPr>
                <w:rFonts w:ascii="Times New Roman" w:hAnsi="Times New Roman" w:cs="Times New Roman"/>
                <w:b w:val="0"/>
                <w:sz w:val="22"/>
                <w:szCs w:val="22"/>
              </w:rPr>
              <w:t>сельского поселения</w:t>
            </w:r>
            <w:r w:rsidR="00727999">
              <w:rPr>
                <w:rFonts w:ascii="Times New Roman" w:hAnsi="Times New Roman" w:cs="Times New Roman"/>
                <w:b w:val="0"/>
                <w:sz w:val="22"/>
                <w:szCs w:val="22"/>
              </w:rPr>
              <w:t xml:space="preserve"> «село Манилы»</w:t>
            </w:r>
          </w:p>
          <w:p w:rsidR="005C50CC" w:rsidRPr="003A55A3" w:rsidRDefault="005C50CC" w:rsidP="00C17FB4">
            <w:pPr>
              <w:suppressAutoHyphens/>
              <w:spacing w:line="240" w:lineRule="auto"/>
              <w:ind w:firstLine="0"/>
              <w:jc w:val="left"/>
              <w:rPr>
                <w:rFonts w:ascii="Times New Roman" w:hAnsi="Times New Roman" w:cs="Times New Roman"/>
                <w:b w:val="0"/>
                <w:sz w:val="22"/>
                <w:szCs w:val="22"/>
              </w:rPr>
            </w:pPr>
          </w:p>
          <w:p w:rsidR="005C50CC" w:rsidRPr="003A55A3" w:rsidRDefault="005C50CC" w:rsidP="00C17FB4">
            <w:pPr>
              <w:suppressAutoHyphens/>
              <w:spacing w:line="240" w:lineRule="auto"/>
              <w:ind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Документация по планировке территории</w:t>
            </w:r>
          </w:p>
        </w:tc>
        <w:tc>
          <w:tcPr>
            <w:tcW w:w="2601" w:type="dxa"/>
            <w:shd w:val="clear" w:color="auto" w:fill="auto"/>
          </w:tcPr>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Часть 5 статьи 23 и часть 4 статьи 29.2 Градостроительного кодекса Российской Федерации</w:t>
            </w:r>
          </w:p>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Часть 3 статьи 42 и часть 5 статьи 43 Градостроительного кодекса Российской Федерации</w:t>
            </w:r>
          </w:p>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Статья 12 Закона Камчатского края </w:t>
            </w:r>
            <w:r w:rsidRPr="003A55A3">
              <w:rPr>
                <w:rFonts w:ascii="Times New Roman" w:hAnsi="Times New Roman" w:cs="Times New Roman"/>
                <w:b w:val="0"/>
                <w:sz w:val="22"/>
                <w:szCs w:val="22"/>
                <w:shd w:val="clear" w:color="auto" w:fill="FFFFFF"/>
              </w:rPr>
              <w:t xml:space="preserve">от 14.11.2012 № 160 «О регулировании </w:t>
            </w:r>
            <w:r w:rsidRPr="003A55A3">
              <w:rPr>
                <w:rFonts w:ascii="Times New Roman" w:hAnsi="Times New Roman" w:cs="Times New Roman"/>
                <w:b w:val="0"/>
                <w:sz w:val="22"/>
                <w:szCs w:val="22"/>
                <w:shd w:val="clear" w:color="auto" w:fill="FFFFFF"/>
              </w:rPr>
              <w:lastRenderedPageBreak/>
              <w:t>отдельных вопросов градостроительной деятельности в Камчатском</w:t>
            </w:r>
            <w:r w:rsidRPr="003A55A3">
              <w:rPr>
                <w:rStyle w:val="apple-converted-space"/>
                <w:rFonts w:ascii="Times New Roman" w:hAnsi="Times New Roman" w:cs="Times New Roman"/>
                <w:b w:val="0"/>
                <w:sz w:val="22"/>
                <w:szCs w:val="22"/>
                <w:shd w:val="clear" w:color="auto" w:fill="FFFFFF"/>
              </w:rPr>
              <w:t xml:space="preserve"> крае»</w:t>
            </w:r>
          </w:p>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Статья 14 Федерального закона от 06.10.2003 № 131-ФЗ «</w:t>
            </w:r>
            <w:r w:rsidRPr="003A55A3">
              <w:rPr>
                <w:rFonts w:ascii="Times New Roman" w:hAnsi="Times New Roman" w:cs="Times New Roman"/>
                <w:b w:val="0"/>
                <w:bCs w:val="0"/>
                <w:sz w:val="22"/>
                <w:szCs w:val="22"/>
                <w:shd w:val="clear" w:color="auto" w:fill="FFFFFF"/>
              </w:rPr>
              <w:t>Об общих принципах организации местного самоуправления в Российской Федерации</w:t>
            </w:r>
            <w:r w:rsidRPr="003A55A3">
              <w:rPr>
                <w:rFonts w:ascii="Times New Roman" w:hAnsi="Times New Roman" w:cs="Times New Roman"/>
                <w:b w:val="0"/>
                <w:sz w:val="22"/>
                <w:szCs w:val="22"/>
              </w:rPr>
              <w:t>»</w:t>
            </w:r>
          </w:p>
        </w:tc>
      </w:tr>
    </w:tbl>
    <w:p w:rsidR="005C50CC" w:rsidRPr="003A55A3" w:rsidRDefault="005C50CC" w:rsidP="005C50CC">
      <w:pPr>
        <w:spacing w:before="120" w:line="240" w:lineRule="auto"/>
        <w:ind w:firstLine="709"/>
        <w:rPr>
          <w:rFonts w:ascii="Times New Roman" w:hAnsi="Times New Roman" w:cs="Times New Roman"/>
          <w:b w:val="0"/>
          <w:bCs w:val="0"/>
          <w:spacing w:val="-2"/>
          <w:sz w:val="22"/>
          <w:szCs w:val="22"/>
        </w:rPr>
      </w:pPr>
      <w:r w:rsidRPr="003A55A3">
        <w:rPr>
          <w:rFonts w:ascii="Times New Roman" w:hAnsi="Times New Roman" w:cs="Times New Roman"/>
          <w:b w:val="0"/>
          <w:bCs w:val="0"/>
          <w:i/>
          <w:spacing w:val="40"/>
          <w:sz w:val="22"/>
          <w:szCs w:val="22"/>
        </w:rPr>
        <w:lastRenderedPageBreak/>
        <w:t>Примечание:</w:t>
      </w:r>
      <w:r w:rsidRPr="003A55A3">
        <w:rPr>
          <w:rFonts w:ascii="Times New Roman" w:hAnsi="Times New Roman" w:cs="Times New Roman"/>
          <w:b w:val="0"/>
          <w:bCs w:val="0"/>
          <w:spacing w:val="-2"/>
          <w:sz w:val="22"/>
          <w:szCs w:val="22"/>
        </w:rPr>
        <w:t xml:space="preserve"> </w:t>
      </w:r>
      <w:proofErr w:type="gramStart"/>
      <w:r w:rsidRPr="003A55A3">
        <w:rPr>
          <w:rFonts w:ascii="Times New Roman" w:hAnsi="Times New Roman" w:cs="Times New Roman"/>
          <w:b w:val="0"/>
          <w:bCs w:val="0"/>
          <w:spacing w:val="-2"/>
          <w:sz w:val="22"/>
          <w:szCs w:val="22"/>
        </w:rPr>
        <w:t xml:space="preserve">В соответствии с законодательством Камчатского края и принятым в соответствии с ним уставом муниципального района, в границах которого расположено сельское поселение, и уставом сельского поселения перечень объектов местного значения сельского поселения может дополняться иными объектами (в том числе </w:t>
      </w:r>
      <w:r w:rsidRPr="003A55A3">
        <w:rPr>
          <w:rFonts w:ascii="Times New Roman" w:hAnsi="Times New Roman" w:cs="Times New Roman"/>
          <w:b w:val="0"/>
          <w:bCs w:val="0"/>
          <w:sz w:val="22"/>
          <w:szCs w:val="22"/>
        </w:rPr>
        <w:t>объектами муниципального жилищного фонда,</w:t>
      </w:r>
      <w:r w:rsidRPr="003A55A3">
        <w:rPr>
          <w:rFonts w:ascii="Times New Roman" w:hAnsi="Times New Roman" w:cs="Times New Roman"/>
          <w:b w:val="0"/>
          <w:bCs w:val="0"/>
          <w:spacing w:val="-2"/>
          <w:sz w:val="22"/>
          <w:szCs w:val="22"/>
        </w:rPr>
        <w:t xml:space="preserve"> муниципальными библиотеками, муниципальными музеями, </w:t>
      </w:r>
      <w:r w:rsidRPr="003A55A3">
        <w:rPr>
          <w:rFonts w:ascii="Times New Roman" w:hAnsi="Times New Roman" w:cs="Times New Roman"/>
          <w:b w:val="0"/>
          <w:bCs w:val="0"/>
          <w:sz w:val="22"/>
          <w:szCs w:val="22"/>
        </w:rPr>
        <w:t>объектами культурного наследия местного значения,</w:t>
      </w:r>
      <w:r w:rsidRPr="003A55A3">
        <w:rPr>
          <w:rFonts w:ascii="Times New Roman" w:hAnsi="Times New Roman" w:cs="Times New Roman"/>
          <w:b w:val="0"/>
          <w:bCs w:val="0"/>
          <w:spacing w:val="-2"/>
          <w:sz w:val="22"/>
          <w:szCs w:val="22"/>
        </w:rPr>
        <w:t xml:space="preserve"> </w:t>
      </w:r>
      <w:r w:rsidRPr="003A55A3">
        <w:rPr>
          <w:rFonts w:ascii="Times New Roman" w:hAnsi="Times New Roman" w:cs="Times New Roman"/>
          <w:b w:val="0"/>
          <w:bCs w:val="0"/>
          <w:sz w:val="22"/>
          <w:szCs w:val="22"/>
        </w:rPr>
        <w:t>местами массового отдыха населения,</w:t>
      </w:r>
      <w:r w:rsidRPr="003A55A3">
        <w:rPr>
          <w:rFonts w:ascii="Times New Roman" w:hAnsi="Times New Roman" w:cs="Times New Roman"/>
          <w:b w:val="0"/>
          <w:bCs w:val="0"/>
          <w:spacing w:val="-2"/>
          <w:sz w:val="22"/>
          <w:szCs w:val="22"/>
        </w:rPr>
        <w:t xml:space="preserve"> объектами для размещения твердых коммунальных</w:t>
      </w:r>
      <w:proofErr w:type="gramEnd"/>
      <w:r w:rsidRPr="003A55A3">
        <w:rPr>
          <w:rFonts w:ascii="Times New Roman" w:hAnsi="Times New Roman" w:cs="Times New Roman"/>
          <w:b w:val="0"/>
          <w:bCs w:val="0"/>
          <w:spacing w:val="-2"/>
          <w:sz w:val="22"/>
          <w:szCs w:val="22"/>
        </w:rPr>
        <w:t xml:space="preserve"> отходов, объектами для организации ритуальных услуг и содержания мест захоронения и другими).</w:t>
      </w:r>
    </w:p>
    <w:p w:rsidR="005C50CC" w:rsidRPr="003A55A3" w:rsidRDefault="005C50CC" w:rsidP="005C50CC">
      <w:pPr>
        <w:spacing w:line="240" w:lineRule="auto"/>
        <w:ind w:firstLine="709"/>
        <w:rPr>
          <w:rFonts w:ascii="Times New Roman" w:hAnsi="Times New Roman" w:cs="Times New Roman"/>
          <w:b w:val="0"/>
          <w:bCs w:val="0"/>
          <w:spacing w:val="-2"/>
          <w:sz w:val="22"/>
          <w:szCs w:val="22"/>
        </w:rPr>
      </w:pPr>
    </w:p>
    <w:p w:rsidR="005C50CC" w:rsidRPr="003A55A3" w:rsidRDefault="005C50CC" w:rsidP="005C50CC">
      <w:pPr>
        <w:spacing w:line="240"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pacing w:val="-2"/>
          <w:sz w:val="24"/>
          <w:szCs w:val="24"/>
        </w:rPr>
        <w:t xml:space="preserve">2.5. </w:t>
      </w:r>
      <w:r w:rsidRPr="003A55A3">
        <w:rPr>
          <w:rFonts w:ascii="Times New Roman" w:hAnsi="Times New Roman" w:cs="Times New Roman"/>
          <w:b w:val="0"/>
          <w:bCs w:val="0"/>
          <w:sz w:val="24"/>
          <w:szCs w:val="24"/>
        </w:rPr>
        <w:t xml:space="preserve">Полный перечень объектов местного значения в соответствии с полномочиями органов местного самоуправления, планируемых для отображения в </w:t>
      </w:r>
      <w:r w:rsidRPr="003A55A3">
        <w:rPr>
          <w:rFonts w:ascii="Times New Roman" w:hAnsi="Times New Roman" w:cs="Times New Roman"/>
          <w:b w:val="0"/>
          <w:sz w:val="24"/>
          <w:szCs w:val="24"/>
        </w:rPr>
        <w:t xml:space="preserve">генеральном плане и документации </w:t>
      </w:r>
      <w:r w:rsidRPr="003A55A3">
        <w:rPr>
          <w:rFonts w:ascii="Times New Roman" w:hAnsi="Times New Roman" w:cs="Times New Roman"/>
          <w:b w:val="0"/>
          <w:spacing w:val="-2"/>
          <w:sz w:val="24"/>
          <w:szCs w:val="24"/>
        </w:rPr>
        <w:t>по планировке территории сельского поселения</w:t>
      </w:r>
      <w:r w:rsidR="00D828B7">
        <w:rPr>
          <w:rFonts w:ascii="Times New Roman" w:hAnsi="Times New Roman" w:cs="Times New Roman"/>
          <w:b w:val="0"/>
          <w:spacing w:val="-2"/>
          <w:sz w:val="24"/>
          <w:szCs w:val="24"/>
        </w:rPr>
        <w:t xml:space="preserve"> «село Манилы»</w:t>
      </w:r>
      <w:r w:rsidRPr="003A55A3">
        <w:rPr>
          <w:rFonts w:ascii="Times New Roman" w:hAnsi="Times New Roman" w:cs="Times New Roman"/>
          <w:b w:val="0"/>
          <w:bCs w:val="0"/>
          <w:spacing w:val="-2"/>
          <w:sz w:val="24"/>
          <w:szCs w:val="24"/>
        </w:rPr>
        <w:t>, приведен в приложении 1 настоящих нормативов</w:t>
      </w:r>
      <w:r w:rsidRPr="003A55A3">
        <w:rPr>
          <w:rFonts w:ascii="Times New Roman" w:hAnsi="Times New Roman" w:cs="Times New Roman"/>
          <w:b w:val="0"/>
          <w:bCs w:val="0"/>
          <w:sz w:val="24"/>
          <w:szCs w:val="24"/>
        </w:rPr>
        <w:t>.</w:t>
      </w:r>
    </w:p>
    <w:p w:rsidR="005C50CC" w:rsidRPr="003A55A3" w:rsidRDefault="005C50CC" w:rsidP="005C50CC">
      <w:pPr>
        <w:spacing w:line="240" w:lineRule="auto"/>
        <w:ind w:firstLine="709"/>
        <w:rPr>
          <w:rFonts w:ascii="Times New Roman" w:hAnsi="Times New Roman" w:cs="Times New Roman"/>
          <w:b w:val="0"/>
          <w:spacing w:val="-2"/>
          <w:sz w:val="24"/>
          <w:szCs w:val="24"/>
        </w:rPr>
      </w:pPr>
      <w:r w:rsidRPr="003A55A3">
        <w:rPr>
          <w:rFonts w:ascii="Times New Roman" w:hAnsi="Times New Roman" w:cs="Times New Roman"/>
          <w:b w:val="0"/>
          <w:sz w:val="24"/>
          <w:szCs w:val="24"/>
        </w:rPr>
        <w:t xml:space="preserve">2.6. </w:t>
      </w:r>
      <w:r w:rsidRPr="003A55A3">
        <w:rPr>
          <w:rFonts w:ascii="Times New Roman" w:hAnsi="Times New Roman" w:cs="Times New Roman"/>
          <w:b w:val="0"/>
          <w:bCs w:val="0"/>
          <w:sz w:val="24"/>
          <w:szCs w:val="24"/>
        </w:rPr>
        <w:t xml:space="preserve">Расчетные показатели минимально допустимого уровня обеспеченности и максимально допустимого уровня территориальной доступности объектов </w:t>
      </w:r>
      <w:r w:rsidRPr="003A55A3">
        <w:rPr>
          <w:rFonts w:ascii="Times New Roman" w:hAnsi="Times New Roman" w:cs="Times New Roman"/>
          <w:b w:val="0"/>
          <w:bCs w:val="0"/>
          <w:spacing w:val="-2"/>
          <w:sz w:val="24"/>
          <w:szCs w:val="24"/>
        </w:rPr>
        <w:t xml:space="preserve">местного значения </w:t>
      </w:r>
      <w:r w:rsidRPr="003A55A3">
        <w:rPr>
          <w:rFonts w:ascii="Times New Roman" w:hAnsi="Times New Roman" w:cs="Times New Roman"/>
          <w:b w:val="0"/>
          <w:bCs w:val="0"/>
          <w:sz w:val="24"/>
          <w:szCs w:val="24"/>
        </w:rPr>
        <w:t>(</w:t>
      </w:r>
      <w:r w:rsidRPr="003A55A3">
        <w:rPr>
          <w:rFonts w:ascii="Times New Roman" w:hAnsi="Times New Roman" w:cs="Times New Roman"/>
          <w:b w:val="0"/>
          <w:sz w:val="24"/>
          <w:szCs w:val="24"/>
        </w:rPr>
        <w:t>нормативы градостроительного проектирования</w:t>
      </w:r>
      <w:r w:rsidRPr="003A55A3">
        <w:rPr>
          <w:rFonts w:ascii="Times New Roman" w:hAnsi="Times New Roman" w:cs="Times New Roman"/>
          <w:b w:val="0"/>
          <w:bCs w:val="0"/>
          <w:sz w:val="24"/>
          <w:szCs w:val="24"/>
        </w:rPr>
        <w:t>)</w:t>
      </w:r>
      <w:r w:rsidRPr="003A55A3">
        <w:rPr>
          <w:rFonts w:ascii="Times New Roman" w:hAnsi="Times New Roman" w:cs="Times New Roman"/>
          <w:b w:val="0"/>
          <w:bCs w:val="0"/>
          <w:spacing w:val="-2"/>
          <w:sz w:val="24"/>
          <w:szCs w:val="24"/>
        </w:rPr>
        <w:t xml:space="preserve">, </w:t>
      </w:r>
      <w:r w:rsidRPr="003A55A3">
        <w:rPr>
          <w:rFonts w:ascii="Times New Roman" w:hAnsi="Times New Roman" w:cs="Times New Roman"/>
          <w:b w:val="0"/>
          <w:sz w:val="24"/>
          <w:szCs w:val="24"/>
        </w:rPr>
        <w:t xml:space="preserve">подлежащих отображению в </w:t>
      </w:r>
      <w:r w:rsidRPr="003A55A3">
        <w:rPr>
          <w:rFonts w:ascii="Times New Roman" w:hAnsi="Times New Roman" w:cs="Times New Roman"/>
          <w:b w:val="0"/>
          <w:bCs w:val="0"/>
          <w:sz w:val="24"/>
          <w:szCs w:val="24"/>
        </w:rPr>
        <w:t xml:space="preserve">генеральном плане </w:t>
      </w:r>
      <w:r w:rsidRPr="003A55A3">
        <w:rPr>
          <w:rFonts w:ascii="Times New Roman" w:hAnsi="Times New Roman" w:cs="Times New Roman"/>
          <w:b w:val="0"/>
          <w:sz w:val="24"/>
          <w:szCs w:val="24"/>
        </w:rPr>
        <w:t>сельского поселения</w:t>
      </w:r>
      <w:r w:rsidR="00D828B7">
        <w:rPr>
          <w:rFonts w:ascii="Times New Roman" w:hAnsi="Times New Roman" w:cs="Times New Roman"/>
          <w:b w:val="0"/>
          <w:sz w:val="24"/>
          <w:szCs w:val="24"/>
        </w:rPr>
        <w:t xml:space="preserve"> «село Манилы»</w:t>
      </w:r>
      <w:r w:rsidRPr="003A55A3">
        <w:rPr>
          <w:rFonts w:ascii="Times New Roman" w:hAnsi="Times New Roman" w:cs="Times New Roman"/>
          <w:b w:val="0"/>
          <w:bCs w:val="0"/>
          <w:sz w:val="24"/>
          <w:szCs w:val="24"/>
        </w:rPr>
        <w:t xml:space="preserve"> и документации по планировке территории</w:t>
      </w:r>
      <w:r w:rsidRPr="003A55A3">
        <w:rPr>
          <w:rFonts w:ascii="Times New Roman" w:hAnsi="Times New Roman" w:cs="Times New Roman"/>
          <w:b w:val="0"/>
          <w:bCs w:val="0"/>
          <w:spacing w:val="-2"/>
          <w:sz w:val="24"/>
          <w:szCs w:val="24"/>
        </w:rPr>
        <w:t xml:space="preserve"> в </w:t>
      </w:r>
      <w:r w:rsidRPr="003A55A3">
        <w:rPr>
          <w:rFonts w:ascii="Times New Roman" w:hAnsi="Times New Roman" w:cs="Times New Roman"/>
          <w:b w:val="0"/>
          <w:bCs w:val="0"/>
          <w:sz w:val="24"/>
          <w:szCs w:val="24"/>
        </w:rPr>
        <w:t xml:space="preserve">соответствии с требованиями </w:t>
      </w:r>
      <w:r w:rsidRPr="003A55A3">
        <w:rPr>
          <w:rFonts w:ascii="Times New Roman" w:hAnsi="Times New Roman" w:cs="Times New Roman"/>
          <w:b w:val="0"/>
          <w:sz w:val="24"/>
          <w:szCs w:val="24"/>
        </w:rPr>
        <w:t xml:space="preserve">Градостроительного кодекса Российской Федерации </w:t>
      </w:r>
      <w:r w:rsidRPr="003A55A3">
        <w:rPr>
          <w:rFonts w:ascii="Times New Roman" w:hAnsi="Times New Roman" w:cs="Times New Roman"/>
          <w:b w:val="0"/>
          <w:spacing w:val="-2"/>
          <w:sz w:val="24"/>
          <w:szCs w:val="24"/>
        </w:rPr>
        <w:t>приведены в соответствующих разделах настоящих нормативов.</w:t>
      </w:r>
    </w:p>
    <w:p w:rsidR="005C50CC" w:rsidRPr="003A55A3" w:rsidRDefault="005C50CC" w:rsidP="005C50CC">
      <w:pPr>
        <w:spacing w:line="240" w:lineRule="auto"/>
        <w:ind w:firstLine="709"/>
        <w:rPr>
          <w:rFonts w:ascii="Times New Roman" w:hAnsi="Times New Roman" w:cs="Times New Roman"/>
          <w:b w:val="0"/>
          <w:bCs w:val="0"/>
          <w:spacing w:val="-2"/>
          <w:sz w:val="24"/>
          <w:szCs w:val="24"/>
        </w:rPr>
      </w:pPr>
    </w:p>
    <w:p w:rsidR="005C50CC" w:rsidRPr="003A55A3" w:rsidRDefault="005C50CC" w:rsidP="005C50CC">
      <w:pPr>
        <w:spacing w:line="240" w:lineRule="auto"/>
        <w:ind w:firstLine="720"/>
        <w:rPr>
          <w:rFonts w:ascii="Times New Roman" w:hAnsi="Times New Roman" w:cs="Times New Roman"/>
          <w:b w:val="0"/>
          <w:sz w:val="24"/>
          <w:szCs w:val="24"/>
        </w:rPr>
      </w:pPr>
    </w:p>
    <w:p w:rsidR="005C50CC" w:rsidRPr="00D828B7" w:rsidRDefault="005C50CC" w:rsidP="00D828B7">
      <w:pPr>
        <w:spacing w:line="240" w:lineRule="auto"/>
        <w:ind w:firstLine="720"/>
        <w:jc w:val="center"/>
        <w:rPr>
          <w:rFonts w:asciiTheme="minorHAnsi" w:hAnsiTheme="minorHAnsi" w:cs="Times New Roman"/>
          <w:b w:val="0"/>
          <w:bCs w:val="0"/>
          <w:spacing w:val="-5"/>
          <w:sz w:val="24"/>
          <w:szCs w:val="24"/>
        </w:rPr>
      </w:pPr>
      <w:r w:rsidRPr="003A55A3">
        <w:rPr>
          <w:rFonts w:ascii="Times New Roman Полужирный" w:hAnsi="Times New Roman Полужирный" w:cs="Times New Roman"/>
          <w:spacing w:val="-5"/>
          <w:sz w:val="24"/>
          <w:szCs w:val="24"/>
        </w:rPr>
        <w:t>3. ФУНКЦИОНАЛЬНОЕ ЗОНИРОВАНИЕ ТЕРРИТОРИИ СЕЛЬСКОГО ПОСЕЛЕНИЯ</w:t>
      </w:r>
      <w:r w:rsidR="00D828B7">
        <w:rPr>
          <w:rFonts w:asciiTheme="minorHAnsi" w:hAnsiTheme="minorHAnsi" w:cs="Times New Roman"/>
          <w:spacing w:val="-5"/>
          <w:sz w:val="24"/>
          <w:szCs w:val="24"/>
        </w:rPr>
        <w:t xml:space="preserve"> </w:t>
      </w:r>
      <w:r w:rsidR="00D828B7" w:rsidRPr="00D828B7">
        <w:rPr>
          <w:rFonts w:ascii="Times New Roman" w:hAnsi="Times New Roman" w:cs="Times New Roman"/>
          <w:spacing w:val="-5"/>
          <w:sz w:val="24"/>
          <w:szCs w:val="24"/>
        </w:rPr>
        <w:t>«СЕЛО МАНИЛЫ»</w:t>
      </w:r>
    </w:p>
    <w:p w:rsidR="005C50CC" w:rsidRPr="003A55A3" w:rsidRDefault="005C50CC" w:rsidP="005C50CC">
      <w:pPr>
        <w:spacing w:line="240" w:lineRule="auto"/>
        <w:ind w:firstLine="720"/>
        <w:rPr>
          <w:rFonts w:ascii="Times New Roman" w:hAnsi="Times New Roman" w:cs="Times New Roman"/>
          <w:b w:val="0"/>
          <w:bCs w:val="0"/>
          <w:sz w:val="24"/>
          <w:szCs w:val="24"/>
        </w:rPr>
      </w:pPr>
    </w:p>
    <w:p w:rsidR="005C50CC" w:rsidRPr="003A55A3" w:rsidRDefault="005C50CC" w:rsidP="005C50CC">
      <w:pPr>
        <w:adjustRightInd w:val="0"/>
        <w:spacing w:line="240" w:lineRule="auto"/>
        <w:ind w:firstLine="709"/>
        <w:rPr>
          <w:rFonts w:ascii="Times New Roman" w:hAnsi="Times New Roman" w:cs="Times New Roman"/>
          <w:b w:val="0"/>
          <w:bCs w:val="0"/>
          <w:spacing w:val="-2"/>
          <w:sz w:val="24"/>
          <w:szCs w:val="24"/>
        </w:rPr>
      </w:pPr>
      <w:r w:rsidRPr="003A55A3">
        <w:rPr>
          <w:rFonts w:ascii="Times New Roman" w:hAnsi="Times New Roman" w:cs="Times New Roman"/>
          <w:b w:val="0"/>
          <w:bCs w:val="0"/>
          <w:spacing w:val="-2"/>
          <w:sz w:val="24"/>
          <w:szCs w:val="24"/>
        </w:rPr>
        <w:t xml:space="preserve">3.1. В соответствии с требованиями статьи 23 «Содержание генерального плана поселения и генерального плана городского округа» Градостроительного кодекса Российской Федерации функциональное зонирование при подготовке генерального плана </w:t>
      </w:r>
      <w:r w:rsidRPr="003A55A3">
        <w:rPr>
          <w:rFonts w:ascii="Times New Roman" w:hAnsi="Times New Roman" w:cs="Times New Roman"/>
          <w:b w:val="0"/>
          <w:sz w:val="24"/>
          <w:szCs w:val="24"/>
        </w:rPr>
        <w:t>сельского поселения</w:t>
      </w:r>
      <w:r w:rsidR="00D828B7">
        <w:rPr>
          <w:rFonts w:ascii="Times New Roman" w:hAnsi="Times New Roman" w:cs="Times New Roman"/>
          <w:b w:val="0"/>
          <w:sz w:val="24"/>
          <w:szCs w:val="24"/>
        </w:rPr>
        <w:t xml:space="preserve"> </w:t>
      </w:r>
      <w:r w:rsidRPr="003A55A3">
        <w:rPr>
          <w:rFonts w:ascii="Times New Roman" w:hAnsi="Times New Roman" w:cs="Times New Roman"/>
          <w:b w:val="0"/>
          <w:bCs w:val="0"/>
          <w:sz w:val="24"/>
          <w:szCs w:val="24"/>
        </w:rPr>
        <w:t xml:space="preserve"> осуществляется в границах территорий </w:t>
      </w:r>
      <w:r w:rsidRPr="003A55A3">
        <w:rPr>
          <w:rFonts w:ascii="Times New Roman" w:hAnsi="Times New Roman" w:cs="Times New Roman"/>
          <w:b w:val="0"/>
          <w:sz w:val="24"/>
          <w:szCs w:val="24"/>
        </w:rPr>
        <w:t>сельского поселения</w:t>
      </w:r>
      <w:r w:rsidRPr="003A55A3">
        <w:rPr>
          <w:rFonts w:ascii="Times New Roman" w:hAnsi="Times New Roman" w:cs="Times New Roman"/>
          <w:b w:val="0"/>
          <w:bCs w:val="0"/>
          <w:sz w:val="24"/>
          <w:szCs w:val="24"/>
        </w:rPr>
        <w:t>.</w:t>
      </w:r>
    </w:p>
    <w:p w:rsidR="005C50CC" w:rsidRPr="003A55A3" w:rsidRDefault="005C50CC" w:rsidP="005C50CC">
      <w:pPr>
        <w:adjustRightInd w:val="0"/>
        <w:spacing w:line="240"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3.2. С учетом преимущественного функционального использования территории </w:t>
      </w:r>
      <w:r w:rsidRPr="003A55A3">
        <w:rPr>
          <w:rFonts w:ascii="Times New Roman" w:hAnsi="Times New Roman" w:cs="Times New Roman"/>
          <w:b w:val="0"/>
          <w:sz w:val="24"/>
          <w:szCs w:val="24"/>
        </w:rPr>
        <w:t>сельского поселения</w:t>
      </w:r>
      <w:r w:rsidR="00D828B7">
        <w:rPr>
          <w:rFonts w:ascii="Times New Roman" w:hAnsi="Times New Roman" w:cs="Times New Roman"/>
          <w:b w:val="0"/>
          <w:sz w:val="24"/>
          <w:szCs w:val="24"/>
        </w:rPr>
        <w:t xml:space="preserve"> «село Манилы»</w:t>
      </w:r>
      <w:r w:rsidRPr="003A55A3">
        <w:rPr>
          <w:rFonts w:ascii="Times New Roman" w:hAnsi="Times New Roman" w:cs="Times New Roman"/>
          <w:b w:val="0"/>
          <w:bCs w:val="0"/>
          <w:sz w:val="24"/>
          <w:szCs w:val="24"/>
        </w:rPr>
        <w:t xml:space="preserve"> могут разделяться на функциональные зоны, приведенные в таблице 3.1.</w:t>
      </w:r>
    </w:p>
    <w:p w:rsidR="005C50CC" w:rsidRPr="003A55A3" w:rsidRDefault="005C50CC" w:rsidP="005C50CC">
      <w:pPr>
        <w:adjustRightInd w:val="0"/>
        <w:spacing w:line="240" w:lineRule="auto"/>
        <w:ind w:firstLine="709"/>
        <w:rPr>
          <w:rFonts w:ascii="Times New Roman" w:hAnsi="Times New Roman" w:cs="Times New Roman"/>
          <w:b w:val="0"/>
          <w:bCs w:val="0"/>
          <w:sz w:val="24"/>
          <w:szCs w:val="24"/>
        </w:rPr>
      </w:pPr>
    </w:p>
    <w:p w:rsidR="005C50CC" w:rsidRPr="003A55A3" w:rsidRDefault="005C50CC" w:rsidP="005C50CC">
      <w:pPr>
        <w:adjustRightInd w:val="0"/>
        <w:spacing w:line="240"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3.1</w:t>
      </w:r>
    </w:p>
    <w:tbl>
      <w:tblPr>
        <w:tblW w:w="4976" w:type="pct"/>
        <w:jc w:val="center"/>
        <w:tblInd w:w="-3" w:type="dxa"/>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35"/>
        <w:gridCol w:w="7574"/>
      </w:tblGrid>
      <w:tr w:rsidR="005C50CC" w:rsidRPr="003A55A3" w:rsidTr="00C17FB4">
        <w:trPr>
          <w:trHeight w:val="312"/>
          <w:jc w:val="center"/>
        </w:trPr>
        <w:tc>
          <w:tcPr>
            <w:tcW w:w="2535" w:type="dxa"/>
            <w:vAlign w:val="center"/>
          </w:tcPr>
          <w:p w:rsidR="005C50CC" w:rsidRPr="003A55A3" w:rsidRDefault="005C50CC" w:rsidP="00C17FB4">
            <w:pPr>
              <w:pStyle w:val="conspluscell"/>
              <w:widowControl w:val="0"/>
              <w:spacing w:before="0" w:beforeAutospacing="0" w:after="0" w:afterAutospacing="0"/>
              <w:ind w:left="57" w:right="57"/>
              <w:jc w:val="center"/>
              <w:rPr>
                <w:b/>
                <w:sz w:val="22"/>
                <w:szCs w:val="22"/>
              </w:rPr>
            </w:pPr>
            <w:r w:rsidRPr="003A55A3">
              <w:rPr>
                <w:b/>
                <w:sz w:val="22"/>
                <w:szCs w:val="22"/>
              </w:rPr>
              <w:t>Функциональные зоны</w:t>
            </w:r>
          </w:p>
        </w:tc>
        <w:tc>
          <w:tcPr>
            <w:tcW w:w="7574" w:type="dxa"/>
            <w:vAlign w:val="center"/>
          </w:tcPr>
          <w:p w:rsidR="005C50CC" w:rsidRPr="003A55A3" w:rsidRDefault="005C50CC" w:rsidP="00C17FB4">
            <w:pPr>
              <w:pStyle w:val="conspluscell"/>
              <w:widowControl w:val="0"/>
              <w:spacing w:before="0" w:beforeAutospacing="0" w:after="0" w:afterAutospacing="0"/>
              <w:ind w:left="57" w:right="57"/>
              <w:jc w:val="center"/>
              <w:rPr>
                <w:b/>
                <w:sz w:val="22"/>
                <w:szCs w:val="22"/>
              </w:rPr>
            </w:pPr>
            <w:r w:rsidRPr="003A55A3">
              <w:rPr>
                <w:b/>
                <w:sz w:val="22"/>
                <w:szCs w:val="22"/>
              </w:rPr>
              <w:t>Виды застройки</w:t>
            </w:r>
          </w:p>
        </w:tc>
      </w:tr>
    </w:tbl>
    <w:p w:rsidR="005C50CC" w:rsidRPr="003A55A3" w:rsidRDefault="005C50CC" w:rsidP="005C50CC">
      <w:pPr>
        <w:spacing w:line="20" w:lineRule="exact"/>
        <w:ind w:firstLine="221"/>
      </w:pPr>
    </w:p>
    <w:tbl>
      <w:tblPr>
        <w:tblW w:w="4976" w:type="pct"/>
        <w:jc w:val="center"/>
        <w:tblInd w:w="-3" w:type="dxa"/>
        <w:tblBorders>
          <w:top w:val="single" w:sz="4" w:space="0" w:color="auto"/>
          <w:left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35"/>
        <w:gridCol w:w="7574"/>
      </w:tblGrid>
      <w:tr w:rsidR="005C50CC" w:rsidRPr="003A55A3" w:rsidTr="00C17FB4">
        <w:trPr>
          <w:trHeight w:val="227"/>
          <w:tblHeader/>
          <w:jc w:val="center"/>
        </w:trPr>
        <w:tc>
          <w:tcPr>
            <w:tcW w:w="2535" w:type="dxa"/>
            <w:vAlign w:val="center"/>
          </w:tcPr>
          <w:p w:rsidR="005C50CC" w:rsidRPr="003A55A3" w:rsidRDefault="005C50CC" w:rsidP="00C17FB4">
            <w:pPr>
              <w:pStyle w:val="conspluscell"/>
              <w:widowControl w:val="0"/>
              <w:spacing w:before="0" w:beforeAutospacing="0" w:after="0" w:afterAutospacing="0" w:line="239" w:lineRule="auto"/>
              <w:ind w:left="57" w:right="57"/>
              <w:jc w:val="center"/>
              <w:rPr>
                <w:b/>
                <w:sz w:val="22"/>
                <w:szCs w:val="22"/>
              </w:rPr>
            </w:pPr>
            <w:r w:rsidRPr="003A55A3">
              <w:rPr>
                <w:b/>
                <w:sz w:val="22"/>
                <w:szCs w:val="22"/>
              </w:rPr>
              <w:t>1</w:t>
            </w:r>
          </w:p>
        </w:tc>
        <w:tc>
          <w:tcPr>
            <w:tcW w:w="7574" w:type="dxa"/>
            <w:vAlign w:val="center"/>
          </w:tcPr>
          <w:p w:rsidR="005C50CC" w:rsidRPr="003A55A3" w:rsidRDefault="005C50CC" w:rsidP="00C17FB4">
            <w:pPr>
              <w:pStyle w:val="conspluscell"/>
              <w:widowControl w:val="0"/>
              <w:spacing w:before="0" w:beforeAutospacing="0" w:after="0" w:afterAutospacing="0" w:line="239" w:lineRule="auto"/>
              <w:ind w:left="57" w:right="57"/>
              <w:jc w:val="center"/>
              <w:rPr>
                <w:b/>
                <w:sz w:val="22"/>
                <w:szCs w:val="22"/>
              </w:rPr>
            </w:pPr>
            <w:r w:rsidRPr="003A55A3">
              <w:rPr>
                <w:b/>
                <w:sz w:val="22"/>
                <w:szCs w:val="22"/>
              </w:rPr>
              <w:t>2</w:t>
            </w:r>
          </w:p>
        </w:tc>
      </w:tr>
      <w:tr w:rsidR="005C50CC" w:rsidRPr="003A55A3" w:rsidTr="00C17FB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tcBorders>
              <w:top w:val="outset" w:sz="6" w:space="0" w:color="auto"/>
              <w:left w:val="outset" w:sz="6" w:space="0" w:color="auto"/>
              <w:bottom w:val="outset" w:sz="6" w:space="0" w:color="auto"/>
              <w:right w:val="outset" w:sz="6" w:space="0" w:color="auto"/>
            </w:tcBorders>
          </w:tcPr>
          <w:p w:rsidR="005C50CC" w:rsidRPr="003A55A3" w:rsidRDefault="005C50CC" w:rsidP="00C17FB4">
            <w:pPr>
              <w:pStyle w:val="conspluscell"/>
              <w:widowControl w:val="0"/>
              <w:suppressAutoHyphens/>
              <w:spacing w:before="0" w:beforeAutospacing="0" w:after="0" w:afterAutospacing="0" w:line="239" w:lineRule="auto"/>
              <w:ind w:left="57" w:right="57"/>
              <w:rPr>
                <w:sz w:val="22"/>
                <w:szCs w:val="22"/>
              </w:rPr>
            </w:pPr>
            <w:r w:rsidRPr="003A55A3">
              <w:rPr>
                <w:sz w:val="22"/>
                <w:szCs w:val="22"/>
              </w:rPr>
              <w:t>Зона инженерной инфраструктуры</w:t>
            </w:r>
          </w:p>
        </w:tc>
        <w:tc>
          <w:tcPr>
            <w:tcW w:w="7574" w:type="dxa"/>
            <w:tcBorders>
              <w:top w:val="outset" w:sz="6" w:space="0" w:color="auto"/>
              <w:left w:val="outset" w:sz="6" w:space="0" w:color="auto"/>
              <w:bottom w:val="outset" w:sz="6" w:space="0" w:color="auto"/>
              <w:right w:val="outset" w:sz="6" w:space="0" w:color="auto"/>
            </w:tcBorders>
          </w:tcPr>
          <w:p w:rsidR="005C50CC" w:rsidRPr="003A55A3" w:rsidRDefault="005C50CC" w:rsidP="00C17FB4">
            <w:pPr>
              <w:pStyle w:val="conspluscell"/>
              <w:widowControl w:val="0"/>
              <w:spacing w:before="0" w:beforeAutospacing="0" w:after="0" w:afterAutospacing="0" w:line="239" w:lineRule="auto"/>
              <w:ind w:left="57" w:right="57"/>
              <w:rPr>
                <w:sz w:val="22"/>
                <w:szCs w:val="22"/>
              </w:rPr>
            </w:pPr>
            <w:r w:rsidRPr="003A55A3">
              <w:rPr>
                <w:sz w:val="22"/>
                <w:szCs w:val="22"/>
              </w:rPr>
              <w:t>объекты инженерной инфраструктуры</w:t>
            </w:r>
          </w:p>
        </w:tc>
      </w:tr>
      <w:tr w:rsidR="005C50CC" w:rsidRPr="003A55A3" w:rsidTr="00C17FB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val="restart"/>
            <w:tcBorders>
              <w:top w:val="outset" w:sz="6" w:space="0" w:color="auto"/>
              <w:left w:val="outset" w:sz="6" w:space="0" w:color="auto"/>
              <w:right w:val="outset" w:sz="6" w:space="0" w:color="auto"/>
            </w:tcBorders>
          </w:tcPr>
          <w:p w:rsidR="005C50CC" w:rsidRPr="003A55A3" w:rsidRDefault="005C50CC" w:rsidP="00C17FB4">
            <w:pPr>
              <w:suppressAutoHyphens/>
              <w:spacing w:line="239" w:lineRule="auto"/>
              <w:ind w:left="57" w:right="57"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Зона транспортной инфраструктуры</w:t>
            </w:r>
          </w:p>
        </w:tc>
        <w:tc>
          <w:tcPr>
            <w:tcW w:w="7574" w:type="dxa"/>
            <w:tcBorders>
              <w:top w:val="outset" w:sz="6" w:space="0" w:color="auto"/>
              <w:left w:val="outset" w:sz="6" w:space="0" w:color="auto"/>
              <w:bottom w:val="outset" w:sz="6" w:space="0" w:color="auto"/>
              <w:right w:val="outset" w:sz="6" w:space="0" w:color="auto"/>
            </w:tcBorders>
          </w:tcPr>
          <w:p w:rsidR="005C50CC" w:rsidRPr="003A55A3" w:rsidRDefault="005C50CC" w:rsidP="00C17FB4">
            <w:pPr>
              <w:pStyle w:val="conspluscell"/>
              <w:widowControl w:val="0"/>
              <w:spacing w:before="0" w:beforeAutospacing="0" w:after="0" w:afterAutospacing="0" w:line="239" w:lineRule="auto"/>
              <w:ind w:left="57" w:right="57"/>
              <w:rPr>
                <w:sz w:val="22"/>
                <w:szCs w:val="22"/>
              </w:rPr>
            </w:pPr>
            <w:r w:rsidRPr="003A55A3">
              <w:rPr>
                <w:sz w:val="22"/>
                <w:szCs w:val="22"/>
              </w:rPr>
              <w:t>транспортная инфраструктура сельского поселения</w:t>
            </w:r>
          </w:p>
        </w:tc>
      </w:tr>
      <w:tr w:rsidR="005C50CC" w:rsidRPr="003A55A3" w:rsidTr="00C17FB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tcBorders>
              <w:left w:val="outset" w:sz="6" w:space="0" w:color="auto"/>
              <w:bottom w:val="outset" w:sz="6" w:space="0" w:color="auto"/>
              <w:right w:val="outset" w:sz="6" w:space="0" w:color="auto"/>
            </w:tcBorders>
            <w:vAlign w:val="center"/>
          </w:tcPr>
          <w:p w:rsidR="005C50CC" w:rsidRPr="003A55A3" w:rsidRDefault="005C50CC" w:rsidP="00C17FB4">
            <w:pPr>
              <w:suppressAutoHyphens/>
              <w:spacing w:line="239" w:lineRule="auto"/>
              <w:ind w:left="57" w:right="57" w:firstLine="0"/>
              <w:jc w:val="left"/>
              <w:rPr>
                <w:rFonts w:ascii="Times New Roman" w:hAnsi="Times New Roman" w:cs="Times New Roman"/>
                <w:b w:val="0"/>
                <w:sz w:val="22"/>
                <w:szCs w:val="22"/>
              </w:rPr>
            </w:pPr>
          </w:p>
        </w:tc>
        <w:tc>
          <w:tcPr>
            <w:tcW w:w="7574" w:type="dxa"/>
            <w:tcBorders>
              <w:top w:val="outset" w:sz="6" w:space="0" w:color="auto"/>
              <w:left w:val="outset" w:sz="6" w:space="0" w:color="auto"/>
              <w:bottom w:val="outset" w:sz="6" w:space="0" w:color="auto"/>
              <w:right w:val="outset" w:sz="6" w:space="0" w:color="auto"/>
            </w:tcBorders>
          </w:tcPr>
          <w:p w:rsidR="005C50CC" w:rsidRPr="003A55A3" w:rsidRDefault="005C50CC" w:rsidP="00C17FB4">
            <w:pPr>
              <w:pStyle w:val="conspluscell"/>
              <w:widowControl w:val="0"/>
              <w:spacing w:before="0" w:beforeAutospacing="0" w:after="0" w:afterAutospacing="0" w:line="239" w:lineRule="auto"/>
              <w:ind w:left="57" w:right="57"/>
              <w:rPr>
                <w:sz w:val="22"/>
                <w:szCs w:val="22"/>
              </w:rPr>
            </w:pPr>
            <w:r w:rsidRPr="003A55A3">
              <w:rPr>
                <w:sz w:val="22"/>
                <w:szCs w:val="22"/>
              </w:rPr>
              <w:t>объекты внешнего транспорта (железнодорожного, автомобильного, воздушного, водного, трубопроводного в границах сельского поселения)</w:t>
            </w:r>
          </w:p>
        </w:tc>
      </w:tr>
      <w:tr w:rsidR="005C50CC" w:rsidRPr="003A55A3" w:rsidTr="00C17FB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tcBorders>
              <w:top w:val="outset" w:sz="6" w:space="0" w:color="auto"/>
              <w:left w:val="outset" w:sz="6" w:space="0" w:color="auto"/>
              <w:bottom w:val="outset" w:sz="6" w:space="0" w:color="auto"/>
              <w:right w:val="outset" w:sz="6" w:space="0" w:color="auto"/>
            </w:tcBorders>
          </w:tcPr>
          <w:p w:rsidR="005C50CC" w:rsidRPr="003A55A3" w:rsidRDefault="005C50CC" w:rsidP="00C17FB4">
            <w:pPr>
              <w:pStyle w:val="conspluscell"/>
              <w:widowControl w:val="0"/>
              <w:spacing w:before="0" w:beforeAutospacing="0" w:after="0" w:afterAutospacing="0" w:line="239" w:lineRule="auto"/>
              <w:ind w:left="57" w:right="57"/>
              <w:rPr>
                <w:sz w:val="22"/>
                <w:szCs w:val="22"/>
              </w:rPr>
            </w:pPr>
            <w:r w:rsidRPr="003A55A3">
              <w:rPr>
                <w:sz w:val="22"/>
                <w:szCs w:val="22"/>
              </w:rPr>
              <w:t>Общественно-деловые зоны</w:t>
            </w:r>
          </w:p>
        </w:tc>
        <w:tc>
          <w:tcPr>
            <w:tcW w:w="7574" w:type="dxa"/>
            <w:tcBorders>
              <w:top w:val="outset" w:sz="6" w:space="0" w:color="auto"/>
              <w:left w:val="outset" w:sz="6" w:space="0" w:color="auto"/>
              <w:right w:val="outset" w:sz="6" w:space="0" w:color="auto"/>
            </w:tcBorders>
          </w:tcPr>
          <w:p w:rsidR="005C50CC" w:rsidRPr="003A55A3" w:rsidRDefault="005C50CC" w:rsidP="00C17FB4">
            <w:pPr>
              <w:pStyle w:val="conspluscell"/>
              <w:widowControl w:val="0"/>
              <w:spacing w:line="239" w:lineRule="auto"/>
              <w:ind w:left="57" w:right="57"/>
              <w:rPr>
                <w:sz w:val="22"/>
                <w:szCs w:val="22"/>
              </w:rPr>
            </w:pPr>
            <w:r w:rsidRPr="003A55A3">
              <w:rPr>
                <w:sz w:val="22"/>
                <w:szCs w:val="22"/>
              </w:rPr>
              <w:t>общественно-деловая застройка с объектами социальной инфраструктуры, делового и финансового назначения</w:t>
            </w:r>
          </w:p>
        </w:tc>
      </w:tr>
      <w:tr w:rsidR="005C50CC" w:rsidRPr="003A55A3" w:rsidTr="00C17FB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val="restart"/>
            <w:tcBorders>
              <w:top w:val="outset" w:sz="6" w:space="0" w:color="auto"/>
              <w:left w:val="outset" w:sz="6" w:space="0" w:color="auto"/>
              <w:bottom w:val="outset" w:sz="6" w:space="0" w:color="auto"/>
              <w:right w:val="outset" w:sz="6" w:space="0" w:color="auto"/>
            </w:tcBorders>
          </w:tcPr>
          <w:p w:rsidR="005C50CC" w:rsidRPr="003A55A3" w:rsidRDefault="005C50CC" w:rsidP="00C17FB4">
            <w:pPr>
              <w:pStyle w:val="conspluscell"/>
              <w:widowControl w:val="0"/>
              <w:suppressAutoHyphens/>
              <w:spacing w:before="0" w:beforeAutospacing="0" w:after="0" w:afterAutospacing="0" w:line="239" w:lineRule="auto"/>
              <w:ind w:left="57" w:right="57"/>
              <w:rPr>
                <w:sz w:val="22"/>
                <w:szCs w:val="22"/>
              </w:rPr>
            </w:pPr>
            <w:r w:rsidRPr="003A55A3">
              <w:rPr>
                <w:sz w:val="22"/>
                <w:szCs w:val="22"/>
              </w:rPr>
              <w:t xml:space="preserve">Зоны специального </w:t>
            </w:r>
            <w:r w:rsidRPr="003A55A3">
              <w:rPr>
                <w:sz w:val="22"/>
                <w:szCs w:val="22"/>
              </w:rPr>
              <w:lastRenderedPageBreak/>
              <w:t>назначения</w:t>
            </w:r>
          </w:p>
        </w:tc>
        <w:tc>
          <w:tcPr>
            <w:tcW w:w="7574" w:type="dxa"/>
            <w:tcBorders>
              <w:top w:val="outset" w:sz="6" w:space="0" w:color="auto"/>
              <w:left w:val="outset" w:sz="6" w:space="0" w:color="auto"/>
              <w:bottom w:val="outset" w:sz="6" w:space="0" w:color="auto"/>
              <w:right w:val="outset" w:sz="6" w:space="0" w:color="auto"/>
            </w:tcBorders>
          </w:tcPr>
          <w:p w:rsidR="005C50CC" w:rsidRPr="003A55A3" w:rsidRDefault="005C50CC" w:rsidP="00C17FB4">
            <w:pPr>
              <w:pStyle w:val="conspluscell"/>
              <w:widowControl w:val="0"/>
              <w:spacing w:before="0" w:beforeAutospacing="0" w:after="0" w:afterAutospacing="0" w:line="239" w:lineRule="auto"/>
              <w:ind w:left="57" w:right="57"/>
              <w:rPr>
                <w:sz w:val="22"/>
                <w:szCs w:val="22"/>
              </w:rPr>
            </w:pPr>
            <w:r w:rsidRPr="003A55A3">
              <w:rPr>
                <w:sz w:val="22"/>
                <w:szCs w:val="22"/>
              </w:rPr>
              <w:lastRenderedPageBreak/>
              <w:t xml:space="preserve">ритуального назначения, места захоронения </w:t>
            </w:r>
          </w:p>
        </w:tc>
      </w:tr>
      <w:tr w:rsidR="005C50CC" w:rsidRPr="003A55A3" w:rsidTr="00C17FB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tcBorders>
              <w:top w:val="outset" w:sz="6" w:space="0" w:color="auto"/>
              <w:left w:val="outset" w:sz="6" w:space="0" w:color="auto"/>
              <w:bottom w:val="outset" w:sz="6" w:space="0" w:color="auto"/>
              <w:right w:val="outset" w:sz="6" w:space="0" w:color="auto"/>
            </w:tcBorders>
            <w:vAlign w:val="center"/>
          </w:tcPr>
          <w:p w:rsidR="005C50CC" w:rsidRPr="003A55A3" w:rsidRDefault="005C50CC" w:rsidP="00C17FB4">
            <w:pPr>
              <w:suppressAutoHyphens/>
              <w:spacing w:line="239" w:lineRule="auto"/>
              <w:ind w:left="57" w:right="57" w:firstLine="0"/>
              <w:rPr>
                <w:rFonts w:ascii="Times New Roman" w:hAnsi="Times New Roman" w:cs="Times New Roman"/>
                <w:sz w:val="22"/>
                <w:szCs w:val="22"/>
              </w:rPr>
            </w:pPr>
          </w:p>
        </w:tc>
        <w:tc>
          <w:tcPr>
            <w:tcW w:w="7574" w:type="dxa"/>
            <w:tcBorders>
              <w:top w:val="outset" w:sz="6" w:space="0" w:color="auto"/>
              <w:left w:val="outset" w:sz="6" w:space="0" w:color="auto"/>
              <w:bottom w:val="outset" w:sz="6" w:space="0" w:color="auto"/>
              <w:right w:val="outset" w:sz="6" w:space="0" w:color="auto"/>
            </w:tcBorders>
          </w:tcPr>
          <w:p w:rsidR="005C50CC" w:rsidRPr="003A55A3" w:rsidRDefault="005C50CC" w:rsidP="00C17FB4">
            <w:pPr>
              <w:pStyle w:val="conspluscell"/>
              <w:widowControl w:val="0"/>
              <w:spacing w:before="0" w:beforeAutospacing="0" w:after="0" w:afterAutospacing="0" w:line="239" w:lineRule="auto"/>
              <w:ind w:left="57" w:right="57"/>
              <w:rPr>
                <w:sz w:val="22"/>
                <w:szCs w:val="22"/>
              </w:rPr>
            </w:pPr>
            <w:r w:rsidRPr="003A55A3">
              <w:rPr>
                <w:sz w:val="22"/>
                <w:szCs w:val="22"/>
              </w:rPr>
              <w:t xml:space="preserve">размещение </w:t>
            </w:r>
            <w:r w:rsidRPr="003A55A3">
              <w:rPr>
                <w:bCs/>
                <w:spacing w:val="-2"/>
                <w:sz w:val="22"/>
                <w:szCs w:val="22"/>
              </w:rPr>
              <w:t>твердых коммунальных отходов</w:t>
            </w:r>
          </w:p>
        </w:tc>
      </w:tr>
      <w:tr w:rsidR="005C50CC" w:rsidRPr="003A55A3" w:rsidTr="00C17FB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104"/>
          <w:jc w:val="center"/>
        </w:trPr>
        <w:tc>
          <w:tcPr>
            <w:tcW w:w="2535" w:type="dxa"/>
            <w:vMerge w:val="restart"/>
            <w:tcBorders>
              <w:top w:val="outset" w:sz="6" w:space="0" w:color="auto"/>
              <w:left w:val="outset" w:sz="6" w:space="0" w:color="auto"/>
              <w:bottom w:val="outset" w:sz="6" w:space="0" w:color="auto"/>
              <w:right w:val="outset" w:sz="6" w:space="0" w:color="auto"/>
            </w:tcBorders>
          </w:tcPr>
          <w:p w:rsidR="005C50CC" w:rsidRPr="003A55A3" w:rsidRDefault="005C50CC" w:rsidP="00C17FB4">
            <w:pPr>
              <w:pStyle w:val="conspluscell"/>
              <w:widowControl w:val="0"/>
              <w:spacing w:before="0" w:beforeAutospacing="0" w:after="0" w:afterAutospacing="0" w:line="239" w:lineRule="auto"/>
              <w:ind w:left="57" w:right="57"/>
              <w:rPr>
                <w:sz w:val="22"/>
                <w:szCs w:val="22"/>
              </w:rPr>
            </w:pPr>
            <w:r w:rsidRPr="003A55A3">
              <w:rPr>
                <w:sz w:val="22"/>
                <w:szCs w:val="22"/>
              </w:rPr>
              <w:lastRenderedPageBreak/>
              <w:t>Жилые зоны</w:t>
            </w:r>
          </w:p>
        </w:tc>
        <w:tc>
          <w:tcPr>
            <w:tcW w:w="7574" w:type="dxa"/>
            <w:tcBorders>
              <w:top w:val="outset" w:sz="6" w:space="0" w:color="auto"/>
              <w:left w:val="outset" w:sz="6" w:space="0" w:color="auto"/>
              <w:right w:val="outset" w:sz="6" w:space="0" w:color="auto"/>
            </w:tcBorders>
          </w:tcPr>
          <w:p w:rsidR="005C50CC" w:rsidRPr="003A55A3" w:rsidRDefault="005C50CC" w:rsidP="00C17FB4">
            <w:pPr>
              <w:pStyle w:val="conspluscell"/>
              <w:widowControl w:val="0"/>
              <w:spacing w:line="239" w:lineRule="auto"/>
              <w:ind w:left="57" w:right="57"/>
              <w:rPr>
                <w:sz w:val="22"/>
                <w:szCs w:val="22"/>
              </w:rPr>
            </w:pPr>
            <w:r w:rsidRPr="003A55A3">
              <w:rPr>
                <w:sz w:val="22"/>
                <w:szCs w:val="22"/>
              </w:rPr>
              <w:t xml:space="preserve">малоэтажная многоквартирная жилая застройка </w:t>
            </w:r>
          </w:p>
        </w:tc>
      </w:tr>
      <w:tr w:rsidR="005C50CC" w:rsidRPr="003A55A3" w:rsidTr="00C17FB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tcBorders>
              <w:top w:val="outset" w:sz="6" w:space="0" w:color="auto"/>
              <w:left w:val="outset" w:sz="6" w:space="0" w:color="auto"/>
              <w:bottom w:val="outset" w:sz="6" w:space="0" w:color="auto"/>
              <w:right w:val="outset" w:sz="6" w:space="0" w:color="auto"/>
            </w:tcBorders>
            <w:vAlign w:val="center"/>
          </w:tcPr>
          <w:p w:rsidR="005C50CC" w:rsidRPr="003A55A3" w:rsidRDefault="005C50CC" w:rsidP="00C17FB4">
            <w:pPr>
              <w:spacing w:line="239" w:lineRule="auto"/>
              <w:ind w:left="57" w:right="57" w:firstLine="0"/>
              <w:rPr>
                <w:rFonts w:ascii="Times New Roman" w:hAnsi="Times New Roman" w:cs="Times New Roman"/>
                <w:sz w:val="22"/>
                <w:szCs w:val="22"/>
              </w:rPr>
            </w:pPr>
          </w:p>
        </w:tc>
        <w:tc>
          <w:tcPr>
            <w:tcW w:w="7574" w:type="dxa"/>
            <w:tcBorders>
              <w:top w:val="outset" w:sz="6" w:space="0" w:color="auto"/>
              <w:left w:val="outset" w:sz="6" w:space="0" w:color="auto"/>
              <w:bottom w:val="outset" w:sz="6" w:space="0" w:color="auto"/>
              <w:right w:val="outset" w:sz="6" w:space="0" w:color="auto"/>
            </w:tcBorders>
          </w:tcPr>
          <w:p w:rsidR="005C50CC" w:rsidRPr="003A55A3" w:rsidRDefault="005C50CC" w:rsidP="00C17FB4">
            <w:pPr>
              <w:pStyle w:val="conspluscell"/>
              <w:widowControl w:val="0"/>
              <w:spacing w:before="0" w:beforeAutospacing="0" w:after="0" w:afterAutospacing="0" w:line="239" w:lineRule="auto"/>
              <w:ind w:left="57" w:right="57"/>
              <w:rPr>
                <w:sz w:val="22"/>
                <w:szCs w:val="22"/>
              </w:rPr>
            </w:pPr>
            <w:r w:rsidRPr="003A55A3">
              <w:rPr>
                <w:sz w:val="22"/>
                <w:szCs w:val="22"/>
              </w:rPr>
              <w:t>застройка индивидуальными жилыми домами</w:t>
            </w:r>
          </w:p>
        </w:tc>
      </w:tr>
      <w:tr w:rsidR="005C50CC" w:rsidRPr="003A55A3" w:rsidTr="00C17FB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tcBorders>
              <w:top w:val="outset" w:sz="6" w:space="0" w:color="auto"/>
              <w:left w:val="outset" w:sz="6" w:space="0" w:color="auto"/>
              <w:bottom w:val="outset" w:sz="6" w:space="0" w:color="auto"/>
              <w:right w:val="outset" w:sz="6" w:space="0" w:color="auto"/>
            </w:tcBorders>
            <w:vAlign w:val="center"/>
          </w:tcPr>
          <w:p w:rsidR="005C50CC" w:rsidRPr="003A55A3" w:rsidRDefault="005C50CC" w:rsidP="00C17FB4">
            <w:pPr>
              <w:spacing w:line="239" w:lineRule="auto"/>
              <w:ind w:left="57" w:right="57" w:firstLine="0"/>
              <w:rPr>
                <w:rFonts w:ascii="Times New Roman" w:hAnsi="Times New Roman" w:cs="Times New Roman"/>
                <w:sz w:val="22"/>
                <w:szCs w:val="22"/>
              </w:rPr>
            </w:pPr>
          </w:p>
        </w:tc>
        <w:tc>
          <w:tcPr>
            <w:tcW w:w="7574" w:type="dxa"/>
            <w:tcBorders>
              <w:top w:val="outset" w:sz="6" w:space="0" w:color="auto"/>
              <w:left w:val="outset" w:sz="6" w:space="0" w:color="auto"/>
              <w:bottom w:val="outset" w:sz="6" w:space="0" w:color="auto"/>
              <w:right w:val="outset" w:sz="6" w:space="0" w:color="auto"/>
            </w:tcBorders>
          </w:tcPr>
          <w:p w:rsidR="005C50CC" w:rsidRPr="003A55A3" w:rsidRDefault="005C50CC" w:rsidP="00C17FB4">
            <w:pPr>
              <w:pStyle w:val="conspluscell"/>
              <w:widowControl w:val="0"/>
              <w:spacing w:before="0" w:beforeAutospacing="0" w:after="0" w:afterAutospacing="0" w:line="239" w:lineRule="auto"/>
              <w:ind w:left="57" w:right="57"/>
              <w:rPr>
                <w:sz w:val="22"/>
                <w:szCs w:val="22"/>
              </w:rPr>
            </w:pPr>
            <w:r w:rsidRPr="003A55A3">
              <w:rPr>
                <w:sz w:val="22"/>
                <w:szCs w:val="22"/>
              </w:rPr>
              <w:t>жилая застройка сезонного проживания</w:t>
            </w:r>
          </w:p>
        </w:tc>
      </w:tr>
      <w:tr w:rsidR="005C50CC" w:rsidRPr="003A55A3" w:rsidTr="00C17FB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val="restart"/>
            <w:tcBorders>
              <w:top w:val="outset" w:sz="6" w:space="0" w:color="auto"/>
              <w:left w:val="outset" w:sz="6" w:space="0" w:color="auto"/>
              <w:bottom w:val="outset" w:sz="6" w:space="0" w:color="auto"/>
              <w:right w:val="outset" w:sz="6" w:space="0" w:color="auto"/>
            </w:tcBorders>
          </w:tcPr>
          <w:p w:rsidR="005C50CC" w:rsidRPr="003A55A3" w:rsidRDefault="005C50CC" w:rsidP="00C17FB4">
            <w:pPr>
              <w:pStyle w:val="conspluscell"/>
              <w:widowControl w:val="0"/>
              <w:spacing w:before="0" w:beforeAutospacing="0" w:after="0" w:afterAutospacing="0" w:line="239" w:lineRule="auto"/>
              <w:ind w:left="57" w:right="57"/>
              <w:rPr>
                <w:sz w:val="22"/>
                <w:szCs w:val="22"/>
              </w:rPr>
            </w:pPr>
            <w:r w:rsidRPr="003A55A3">
              <w:rPr>
                <w:sz w:val="22"/>
                <w:szCs w:val="22"/>
              </w:rPr>
              <w:t xml:space="preserve">Производственные зоны </w:t>
            </w:r>
          </w:p>
        </w:tc>
        <w:tc>
          <w:tcPr>
            <w:tcW w:w="7574" w:type="dxa"/>
            <w:tcBorders>
              <w:top w:val="outset" w:sz="6" w:space="0" w:color="auto"/>
              <w:left w:val="outset" w:sz="6" w:space="0" w:color="auto"/>
              <w:bottom w:val="outset" w:sz="6" w:space="0" w:color="auto"/>
              <w:right w:val="outset" w:sz="6" w:space="0" w:color="auto"/>
            </w:tcBorders>
          </w:tcPr>
          <w:p w:rsidR="005C50CC" w:rsidRPr="003A55A3" w:rsidRDefault="005C50CC" w:rsidP="00C17FB4">
            <w:pPr>
              <w:pStyle w:val="conspluscell"/>
              <w:widowControl w:val="0"/>
              <w:spacing w:before="0" w:beforeAutospacing="0" w:after="0" w:afterAutospacing="0" w:line="239" w:lineRule="auto"/>
              <w:ind w:left="57" w:right="57"/>
              <w:rPr>
                <w:sz w:val="22"/>
                <w:szCs w:val="22"/>
              </w:rPr>
            </w:pPr>
            <w:r w:rsidRPr="003A55A3">
              <w:rPr>
                <w:sz w:val="22"/>
                <w:szCs w:val="22"/>
              </w:rPr>
              <w:t xml:space="preserve">производственная </w:t>
            </w:r>
          </w:p>
        </w:tc>
      </w:tr>
      <w:tr w:rsidR="005C50CC" w:rsidRPr="003A55A3" w:rsidTr="00C17FB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tcBorders>
              <w:top w:val="outset" w:sz="6" w:space="0" w:color="auto"/>
              <w:left w:val="outset" w:sz="6" w:space="0" w:color="auto"/>
              <w:bottom w:val="outset" w:sz="6" w:space="0" w:color="auto"/>
              <w:right w:val="outset" w:sz="6" w:space="0" w:color="auto"/>
            </w:tcBorders>
            <w:vAlign w:val="center"/>
          </w:tcPr>
          <w:p w:rsidR="005C50CC" w:rsidRPr="003A55A3" w:rsidRDefault="005C50CC" w:rsidP="00C17FB4">
            <w:pPr>
              <w:spacing w:line="239" w:lineRule="auto"/>
              <w:ind w:left="57" w:right="57" w:firstLine="0"/>
              <w:rPr>
                <w:rFonts w:ascii="Times New Roman" w:hAnsi="Times New Roman" w:cs="Times New Roman"/>
                <w:sz w:val="22"/>
                <w:szCs w:val="22"/>
              </w:rPr>
            </w:pPr>
          </w:p>
        </w:tc>
        <w:tc>
          <w:tcPr>
            <w:tcW w:w="7574" w:type="dxa"/>
            <w:tcBorders>
              <w:top w:val="outset" w:sz="6" w:space="0" w:color="auto"/>
              <w:left w:val="outset" w:sz="6" w:space="0" w:color="auto"/>
              <w:bottom w:val="outset" w:sz="6" w:space="0" w:color="auto"/>
              <w:right w:val="outset" w:sz="6" w:space="0" w:color="auto"/>
            </w:tcBorders>
          </w:tcPr>
          <w:p w:rsidR="005C50CC" w:rsidRPr="003A55A3" w:rsidRDefault="005C50CC" w:rsidP="00C17FB4">
            <w:pPr>
              <w:pStyle w:val="conspluscell"/>
              <w:widowControl w:val="0"/>
              <w:spacing w:before="0" w:beforeAutospacing="0" w:after="0" w:afterAutospacing="0" w:line="239" w:lineRule="auto"/>
              <w:ind w:left="57" w:right="57"/>
              <w:rPr>
                <w:sz w:val="22"/>
                <w:szCs w:val="22"/>
              </w:rPr>
            </w:pPr>
            <w:r w:rsidRPr="003A55A3">
              <w:rPr>
                <w:sz w:val="22"/>
                <w:szCs w:val="22"/>
              </w:rPr>
              <w:t>коммунально-складская</w:t>
            </w:r>
          </w:p>
        </w:tc>
      </w:tr>
      <w:tr w:rsidR="005C50CC" w:rsidRPr="003A55A3" w:rsidTr="00C17FB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125"/>
          <w:jc w:val="center"/>
        </w:trPr>
        <w:tc>
          <w:tcPr>
            <w:tcW w:w="2535" w:type="dxa"/>
            <w:vMerge w:val="restart"/>
            <w:tcBorders>
              <w:top w:val="outset" w:sz="6" w:space="0" w:color="auto"/>
              <w:left w:val="outset" w:sz="6" w:space="0" w:color="auto"/>
              <w:right w:val="outset" w:sz="6" w:space="0" w:color="auto"/>
            </w:tcBorders>
          </w:tcPr>
          <w:p w:rsidR="005C50CC" w:rsidRPr="003A55A3" w:rsidRDefault="005C50CC" w:rsidP="00C17FB4">
            <w:pPr>
              <w:pStyle w:val="conspluscell"/>
              <w:widowControl w:val="0"/>
              <w:spacing w:before="0" w:beforeAutospacing="0" w:after="0" w:afterAutospacing="0" w:line="239" w:lineRule="auto"/>
              <w:ind w:left="57" w:right="57"/>
              <w:rPr>
                <w:sz w:val="22"/>
                <w:szCs w:val="22"/>
              </w:rPr>
            </w:pPr>
            <w:r w:rsidRPr="003A55A3">
              <w:rPr>
                <w:sz w:val="22"/>
                <w:szCs w:val="22"/>
              </w:rPr>
              <w:t>Рекреационные зоны</w:t>
            </w:r>
          </w:p>
        </w:tc>
        <w:tc>
          <w:tcPr>
            <w:tcW w:w="7574" w:type="dxa"/>
            <w:tcBorders>
              <w:top w:val="outset" w:sz="6" w:space="0" w:color="auto"/>
              <w:left w:val="outset" w:sz="6" w:space="0" w:color="auto"/>
              <w:right w:val="outset" w:sz="6" w:space="0" w:color="auto"/>
            </w:tcBorders>
          </w:tcPr>
          <w:p w:rsidR="005C50CC" w:rsidRPr="003A55A3" w:rsidRDefault="005C50CC" w:rsidP="00C17FB4">
            <w:pPr>
              <w:pStyle w:val="conspluscell"/>
              <w:widowControl w:val="0"/>
              <w:spacing w:line="239" w:lineRule="auto"/>
              <w:ind w:left="57" w:right="57"/>
              <w:rPr>
                <w:sz w:val="22"/>
                <w:szCs w:val="22"/>
              </w:rPr>
            </w:pPr>
            <w:r w:rsidRPr="003A55A3">
              <w:rPr>
                <w:sz w:val="22"/>
                <w:szCs w:val="22"/>
              </w:rPr>
              <w:t>озелененные территории общего, ограниченного и специального пользования</w:t>
            </w:r>
          </w:p>
        </w:tc>
      </w:tr>
      <w:tr w:rsidR="005C50CC" w:rsidRPr="003A55A3" w:rsidTr="00C17FB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125"/>
          <w:jc w:val="center"/>
        </w:trPr>
        <w:tc>
          <w:tcPr>
            <w:tcW w:w="2535" w:type="dxa"/>
            <w:vMerge/>
            <w:tcBorders>
              <w:left w:val="outset" w:sz="6" w:space="0" w:color="auto"/>
              <w:right w:val="outset" w:sz="6" w:space="0" w:color="auto"/>
            </w:tcBorders>
          </w:tcPr>
          <w:p w:rsidR="005C50CC" w:rsidRPr="003A55A3" w:rsidRDefault="005C50CC" w:rsidP="00C17FB4">
            <w:pPr>
              <w:pStyle w:val="conspluscell"/>
              <w:widowControl w:val="0"/>
              <w:spacing w:before="0" w:beforeAutospacing="0" w:after="0" w:afterAutospacing="0" w:line="239" w:lineRule="auto"/>
              <w:ind w:left="57" w:right="57"/>
              <w:rPr>
                <w:sz w:val="22"/>
                <w:szCs w:val="22"/>
              </w:rPr>
            </w:pPr>
          </w:p>
        </w:tc>
        <w:tc>
          <w:tcPr>
            <w:tcW w:w="7574" w:type="dxa"/>
            <w:tcBorders>
              <w:top w:val="outset" w:sz="6" w:space="0" w:color="auto"/>
              <w:left w:val="outset" w:sz="6" w:space="0" w:color="auto"/>
              <w:right w:val="outset" w:sz="6" w:space="0" w:color="auto"/>
            </w:tcBorders>
          </w:tcPr>
          <w:p w:rsidR="005C50CC" w:rsidRPr="003A55A3" w:rsidRDefault="005C50CC" w:rsidP="00C17FB4">
            <w:pPr>
              <w:pStyle w:val="conspluscell"/>
              <w:widowControl w:val="0"/>
              <w:spacing w:line="239" w:lineRule="auto"/>
              <w:ind w:left="57" w:right="57"/>
              <w:rPr>
                <w:sz w:val="22"/>
                <w:szCs w:val="22"/>
              </w:rPr>
            </w:pPr>
            <w:r w:rsidRPr="003A55A3">
              <w:rPr>
                <w:sz w:val="22"/>
                <w:szCs w:val="22"/>
              </w:rPr>
              <w:t>территории для туризма и отдыха</w:t>
            </w:r>
          </w:p>
        </w:tc>
      </w:tr>
      <w:tr w:rsidR="005C50CC" w:rsidRPr="003A55A3" w:rsidTr="00C17FB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tcBorders>
              <w:left w:val="outset" w:sz="6" w:space="0" w:color="auto"/>
              <w:right w:val="outset" w:sz="6" w:space="0" w:color="auto"/>
            </w:tcBorders>
            <w:vAlign w:val="center"/>
          </w:tcPr>
          <w:p w:rsidR="005C50CC" w:rsidRPr="003A55A3" w:rsidRDefault="005C50CC" w:rsidP="00C17FB4">
            <w:pPr>
              <w:spacing w:line="239" w:lineRule="auto"/>
              <w:ind w:left="57" w:right="57" w:firstLine="0"/>
              <w:rPr>
                <w:rFonts w:ascii="Times New Roman" w:hAnsi="Times New Roman" w:cs="Times New Roman"/>
                <w:sz w:val="22"/>
                <w:szCs w:val="22"/>
              </w:rPr>
            </w:pPr>
          </w:p>
        </w:tc>
        <w:tc>
          <w:tcPr>
            <w:tcW w:w="7574" w:type="dxa"/>
            <w:tcBorders>
              <w:top w:val="outset" w:sz="6" w:space="0" w:color="auto"/>
              <w:left w:val="outset" w:sz="6" w:space="0" w:color="auto"/>
              <w:bottom w:val="outset" w:sz="6" w:space="0" w:color="auto"/>
              <w:right w:val="outset" w:sz="6" w:space="0" w:color="auto"/>
            </w:tcBorders>
          </w:tcPr>
          <w:p w:rsidR="005C50CC" w:rsidRPr="003A55A3" w:rsidRDefault="005C50CC" w:rsidP="00C17FB4">
            <w:pPr>
              <w:pStyle w:val="conspluscell"/>
              <w:widowControl w:val="0"/>
              <w:spacing w:before="0" w:beforeAutospacing="0" w:after="0" w:afterAutospacing="0" w:line="239" w:lineRule="auto"/>
              <w:ind w:left="57" w:right="57"/>
              <w:rPr>
                <w:sz w:val="22"/>
                <w:szCs w:val="22"/>
              </w:rPr>
            </w:pPr>
            <w:r w:rsidRPr="003A55A3">
              <w:rPr>
                <w:sz w:val="22"/>
                <w:szCs w:val="22"/>
              </w:rPr>
              <w:t>рекреационные объекты для занятий физической культурой и спортом</w:t>
            </w:r>
          </w:p>
        </w:tc>
      </w:tr>
      <w:tr w:rsidR="005C50CC" w:rsidRPr="003A55A3" w:rsidTr="00C17FB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val="restart"/>
            <w:tcBorders>
              <w:top w:val="outset" w:sz="6" w:space="0" w:color="auto"/>
              <w:left w:val="outset" w:sz="6" w:space="0" w:color="auto"/>
              <w:right w:val="outset" w:sz="6" w:space="0" w:color="auto"/>
            </w:tcBorders>
          </w:tcPr>
          <w:p w:rsidR="005C50CC" w:rsidRPr="003A55A3" w:rsidRDefault="005C50CC" w:rsidP="00C17FB4">
            <w:pPr>
              <w:pStyle w:val="conspluscell"/>
              <w:widowControl w:val="0"/>
              <w:suppressAutoHyphens/>
              <w:spacing w:before="0" w:beforeAutospacing="0" w:after="0" w:afterAutospacing="0" w:line="239" w:lineRule="auto"/>
              <w:ind w:left="57" w:right="57"/>
              <w:rPr>
                <w:sz w:val="22"/>
                <w:szCs w:val="22"/>
              </w:rPr>
            </w:pPr>
            <w:r w:rsidRPr="003A55A3">
              <w:rPr>
                <w:sz w:val="22"/>
                <w:szCs w:val="22"/>
              </w:rPr>
              <w:t>Зоны сельскохозяйственного использования</w:t>
            </w:r>
          </w:p>
        </w:tc>
        <w:tc>
          <w:tcPr>
            <w:tcW w:w="7574" w:type="dxa"/>
            <w:tcBorders>
              <w:top w:val="outset" w:sz="6" w:space="0" w:color="auto"/>
              <w:left w:val="outset" w:sz="6" w:space="0" w:color="auto"/>
              <w:right w:val="outset" w:sz="6" w:space="0" w:color="auto"/>
            </w:tcBorders>
          </w:tcPr>
          <w:p w:rsidR="005C50CC" w:rsidRPr="003A55A3" w:rsidRDefault="005C50CC" w:rsidP="00C17FB4">
            <w:pPr>
              <w:pStyle w:val="conspluscell"/>
              <w:widowControl w:val="0"/>
              <w:spacing w:line="239" w:lineRule="auto"/>
              <w:ind w:left="57" w:right="57"/>
              <w:rPr>
                <w:sz w:val="22"/>
                <w:szCs w:val="22"/>
              </w:rPr>
            </w:pPr>
            <w:r w:rsidRPr="003A55A3">
              <w:rPr>
                <w:sz w:val="22"/>
                <w:szCs w:val="22"/>
              </w:rPr>
              <w:t xml:space="preserve">сельскохозяйственные угодья </w:t>
            </w:r>
          </w:p>
        </w:tc>
      </w:tr>
      <w:tr w:rsidR="005C50CC" w:rsidRPr="003A55A3" w:rsidTr="00C17FB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125"/>
          <w:jc w:val="center"/>
        </w:trPr>
        <w:tc>
          <w:tcPr>
            <w:tcW w:w="2535" w:type="dxa"/>
            <w:vMerge/>
            <w:tcBorders>
              <w:left w:val="outset" w:sz="6" w:space="0" w:color="auto"/>
              <w:right w:val="outset" w:sz="6" w:space="0" w:color="auto"/>
            </w:tcBorders>
            <w:vAlign w:val="center"/>
          </w:tcPr>
          <w:p w:rsidR="005C50CC" w:rsidRPr="003A55A3" w:rsidRDefault="005C50CC" w:rsidP="00C17FB4">
            <w:pPr>
              <w:spacing w:line="239" w:lineRule="auto"/>
              <w:ind w:left="57" w:right="57" w:firstLine="0"/>
              <w:rPr>
                <w:rFonts w:ascii="Times New Roman" w:hAnsi="Times New Roman" w:cs="Times New Roman"/>
                <w:sz w:val="22"/>
                <w:szCs w:val="22"/>
              </w:rPr>
            </w:pPr>
          </w:p>
        </w:tc>
        <w:tc>
          <w:tcPr>
            <w:tcW w:w="7574" w:type="dxa"/>
            <w:tcBorders>
              <w:top w:val="outset" w:sz="6" w:space="0" w:color="auto"/>
              <w:left w:val="outset" w:sz="6" w:space="0" w:color="auto"/>
              <w:bottom w:val="outset" w:sz="6" w:space="0" w:color="auto"/>
              <w:right w:val="outset" w:sz="6" w:space="0" w:color="auto"/>
            </w:tcBorders>
          </w:tcPr>
          <w:p w:rsidR="005C50CC" w:rsidRPr="003A55A3" w:rsidRDefault="005C50CC" w:rsidP="00C17FB4">
            <w:pPr>
              <w:pStyle w:val="conspluscell"/>
              <w:widowControl w:val="0"/>
              <w:spacing w:before="0" w:beforeAutospacing="0" w:after="0" w:afterAutospacing="0" w:line="239" w:lineRule="auto"/>
              <w:ind w:left="57" w:right="57"/>
              <w:rPr>
                <w:sz w:val="22"/>
                <w:szCs w:val="22"/>
              </w:rPr>
            </w:pPr>
            <w:r w:rsidRPr="003A55A3">
              <w:rPr>
                <w:sz w:val="22"/>
                <w:szCs w:val="22"/>
              </w:rPr>
              <w:t xml:space="preserve">садоводческие, огороднические и дачные объединения граждан </w:t>
            </w:r>
          </w:p>
        </w:tc>
      </w:tr>
      <w:tr w:rsidR="005C50CC" w:rsidRPr="003A55A3" w:rsidTr="00C17FB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125"/>
          <w:jc w:val="center"/>
        </w:trPr>
        <w:tc>
          <w:tcPr>
            <w:tcW w:w="2535" w:type="dxa"/>
            <w:vMerge/>
            <w:tcBorders>
              <w:left w:val="outset" w:sz="6" w:space="0" w:color="auto"/>
              <w:right w:val="outset" w:sz="6" w:space="0" w:color="auto"/>
            </w:tcBorders>
            <w:vAlign w:val="center"/>
          </w:tcPr>
          <w:p w:rsidR="005C50CC" w:rsidRPr="003A55A3" w:rsidRDefault="005C50CC" w:rsidP="00C17FB4">
            <w:pPr>
              <w:spacing w:line="239" w:lineRule="auto"/>
              <w:ind w:left="57" w:right="57" w:firstLine="0"/>
              <w:rPr>
                <w:rFonts w:ascii="Times New Roman" w:hAnsi="Times New Roman" w:cs="Times New Roman"/>
                <w:sz w:val="22"/>
                <w:szCs w:val="22"/>
              </w:rPr>
            </w:pPr>
          </w:p>
        </w:tc>
        <w:tc>
          <w:tcPr>
            <w:tcW w:w="7574" w:type="dxa"/>
            <w:tcBorders>
              <w:top w:val="outset" w:sz="6" w:space="0" w:color="auto"/>
              <w:left w:val="outset" w:sz="6" w:space="0" w:color="auto"/>
              <w:bottom w:val="outset" w:sz="6" w:space="0" w:color="auto"/>
              <w:right w:val="outset" w:sz="6" w:space="0" w:color="auto"/>
            </w:tcBorders>
          </w:tcPr>
          <w:p w:rsidR="005C50CC" w:rsidRPr="003A55A3" w:rsidRDefault="005C50CC" w:rsidP="00C17FB4">
            <w:pPr>
              <w:pStyle w:val="conspluscell"/>
              <w:widowControl w:val="0"/>
              <w:spacing w:before="0" w:beforeAutospacing="0" w:after="0" w:afterAutospacing="0" w:line="239" w:lineRule="auto"/>
              <w:ind w:left="57" w:right="57"/>
              <w:rPr>
                <w:sz w:val="22"/>
                <w:szCs w:val="22"/>
              </w:rPr>
            </w:pPr>
            <w:r w:rsidRPr="003A55A3">
              <w:rPr>
                <w:sz w:val="22"/>
                <w:szCs w:val="22"/>
              </w:rPr>
              <w:t>личные подсобные хозяйства</w:t>
            </w:r>
          </w:p>
        </w:tc>
      </w:tr>
      <w:tr w:rsidR="005C50CC" w:rsidRPr="003A55A3" w:rsidTr="00C17FB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125"/>
          <w:jc w:val="center"/>
        </w:trPr>
        <w:tc>
          <w:tcPr>
            <w:tcW w:w="2535" w:type="dxa"/>
            <w:vMerge/>
            <w:tcBorders>
              <w:left w:val="outset" w:sz="6" w:space="0" w:color="auto"/>
              <w:bottom w:val="outset" w:sz="6" w:space="0" w:color="auto"/>
              <w:right w:val="outset" w:sz="6" w:space="0" w:color="auto"/>
            </w:tcBorders>
            <w:vAlign w:val="center"/>
          </w:tcPr>
          <w:p w:rsidR="005C50CC" w:rsidRPr="003A55A3" w:rsidRDefault="005C50CC" w:rsidP="00C17FB4">
            <w:pPr>
              <w:spacing w:line="239" w:lineRule="auto"/>
              <w:ind w:left="57" w:right="57" w:firstLine="0"/>
              <w:rPr>
                <w:rFonts w:ascii="Times New Roman" w:hAnsi="Times New Roman" w:cs="Times New Roman"/>
                <w:sz w:val="22"/>
                <w:szCs w:val="22"/>
              </w:rPr>
            </w:pPr>
          </w:p>
        </w:tc>
        <w:tc>
          <w:tcPr>
            <w:tcW w:w="7574" w:type="dxa"/>
            <w:tcBorders>
              <w:top w:val="outset" w:sz="6" w:space="0" w:color="auto"/>
              <w:left w:val="outset" w:sz="6" w:space="0" w:color="auto"/>
              <w:bottom w:val="outset" w:sz="6" w:space="0" w:color="auto"/>
              <w:right w:val="outset" w:sz="6" w:space="0" w:color="auto"/>
            </w:tcBorders>
          </w:tcPr>
          <w:p w:rsidR="005C50CC" w:rsidRPr="003A55A3" w:rsidRDefault="005C50CC" w:rsidP="00C17FB4">
            <w:pPr>
              <w:pStyle w:val="conspluscell"/>
              <w:widowControl w:val="0"/>
              <w:spacing w:before="0" w:beforeAutospacing="0" w:after="0" w:afterAutospacing="0" w:line="239" w:lineRule="auto"/>
              <w:ind w:left="57" w:right="57"/>
              <w:rPr>
                <w:sz w:val="22"/>
                <w:szCs w:val="22"/>
              </w:rPr>
            </w:pPr>
            <w:r w:rsidRPr="003A55A3">
              <w:rPr>
                <w:sz w:val="22"/>
                <w:szCs w:val="22"/>
              </w:rPr>
              <w:t>крестьянские (фермерские) хозяйства</w:t>
            </w:r>
          </w:p>
        </w:tc>
      </w:tr>
      <w:tr w:rsidR="005C50CC" w:rsidRPr="003A55A3" w:rsidTr="00C17FB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51"/>
          <w:jc w:val="center"/>
        </w:trPr>
        <w:tc>
          <w:tcPr>
            <w:tcW w:w="2535" w:type="dxa"/>
            <w:vMerge w:val="restart"/>
            <w:tcBorders>
              <w:top w:val="outset" w:sz="6" w:space="0" w:color="auto"/>
              <w:left w:val="outset" w:sz="6" w:space="0" w:color="auto"/>
              <w:right w:val="outset" w:sz="6" w:space="0" w:color="auto"/>
            </w:tcBorders>
          </w:tcPr>
          <w:p w:rsidR="005C50CC" w:rsidRPr="003A55A3" w:rsidRDefault="005C50CC" w:rsidP="00C17FB4">
            <w:pPr>
              <w:pStyle w:val="conspluscell"/>
              <w:widowControl w:val="0"/>
              <w:spacing w:before="0" w:beforeAutospacing="0" w:after="0" w:afterAutospacing="0" w:line="239" w:lineRule="auto"/>
              <w:ind w:left="57" w:right="57"/>
              <w:rPr>
                <w:sz w:val="22"/>
                <w:szCs w:val="22"/>
              </w:rPr>
            </w:pPr>
            <w:r w:rsidRPr="003A55A3">
              <w:rPr>
                <w:sz w:val="22"/>
                <w:szCs w:val="22"/>
              </w:rPr>
              <w:t xml:space="preserve">Зоны особо охраняемых территорий </w:t>
            </w:r>
          </w:p>
        </w:tc>
        <w:tc>
          <w:tcPr>
            <w:tcW w:w="7574" w:type="dxa"/>
            <w:tcBorders>
              <w:top w:val="outset" w:sz="6" w:space="0" w:color="auto"/>
              <w:left w:val="outset" w:sz="6" w:space="0" w:color="auto"/>
              <w:right w:val="outset" w:sz="6" w:space="0" w:color="auto"/>
            </w:tcBorders>
          </w:tcPr>
          <w:p w:rsidR="005C50CC" w:rsidRPr="003A55A3" w:rsidRDefault="005C50CC" w:rsidP="00C17FB4">
            <w:pPr>
              <w:pStyle w:val="conspluscell"/>
              <w:widowControl w:val="0"/>
              <w:spacing w:line="239" w:lineRule="auto"/>
              <w:ind w:left="57" w:right="57"/>
              <w:rPr>
                <w:sz w:val="22"/>
                <w:szCs w:val="22"/>
              </w:rPr>
            </w:pPr>
            <w:r w:rsidRPr="003A55A3">
              <w:rPr>
                <w:sz w:val="22"/>
                <w:szCs w:val="22"/>
              </w:rPr>
              <w:t>особо охраняемые природные территории</w:t>
            </w:r>
          </w:p>
        </w:tc>
      </w:tr>
      <w:tr w:rsidR="005C50CC" w:rsidRPr="003A55A3" w:rsidTr="00C17FB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50"/>
          <w:jc w:val="center"/>
        </w:trPr>
        <w:tc>
          <w:tcPr>
            <w:tcW w:w="2535" w:type="dxa"/>
            <w:vMerge/>
            <w:tcBorders>
              <w:left w:val="outset" w:sz="6" w:space="0" w:color="auto"/>
              <w:bottom w:val="outset" w:sz="6" w:space="0" w:color="auto"/>
              <w:right w:val="outset" w:sz="6" w:space="0" w:color="auto"/>
            </w:tcBorders>
          </w:tcPr>
          <w:p w:rsidR="005C50CC" w:rsidRPr="003A55A3" w:rsidRDefault="005C50CC" w:rsidP="00C17FB4">
            <w:pPr>
              <w:pStyle w:val="conspluscell"/>
              <w:widowControl w:val="0"/>
              <w:spacing w:before="0" w:beforeAutospacing="0" w:after="0" w:afterAutospacing="0" w:line="239" w:lineRule="auto"/>
              <w:ind w:left="57" w:right="57"/>
              <w:rPr>
                <w:sz w:val="22"/>
                <w:szCs w:val="22"/>
              </w:rPr>
            </w:pPr>
          </w:p>
        </w:tc>
        <w:tc>
          <w:tcPr>
            <w:tcW w:w="7574" w:type="dxa"/>
            <w:tcBorders>
              <w:top w:val="outset" w:sz="6" w:space="0" w:color="auto"/>
              <w:left w:val="outset" w:sz="6" w:space="0" w:color="auto"/>
              <w:right w:val="outset" w:sz="6" w:space="0" w:color="auto"/>
            </w:tcBorders>
          </w:tcPr>
          <w:p w:rsidR="005C50CC" w:rsidRPr="003A55A3" w:rsidRDefault="005C50CC" w:rsidP="00C17FB4">
            <w:pPr>
              <w:pStyle w:val="conspluscell"/>
              <w:widowControl w:val="0"/>
              <w:spacing w:line="239" w:lineRule="auto"/>
              <w:ind w:left="57" w:right="57"/>
              <w:rPr>
                <w:sz w:val="22"/>
                <w:szCs w:val="22"/>
              </w:rPr>
            </w:pPr>
            <w:r w:rsidRPr="003A55A3">
              <w:rPr>
                <w:sz w:val="22"/>
                <w:szCs w:val="22"/>
              </w:rPr>
              <w:t xml:space="preserve">лечебно-оздоровительные местности и курорты </w:t>
            </w:r>
          </w:p>
        </w:tc>
      </w:tr>
      <w:tr w:rsidR="005C50CC" w:rsidRPr="003A55A3" w:rsidTr="00C17FB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val="restart"/>
            <w:tcBorders>
              <w:top w:val="outset" w:sz="6" w:space="0" w:color="auto"/>
              <w:left w:val="outset" w:sz="6" w:space="0" w:color="auto"/>
              <w:right w:val="outset" w:sz="6" w:space="0" w:color="auto"/>
            </w:tcBorders>
          </w:tcPr>
          <w:p w:rsidR="005C50CC" w:rsidRPr="003A55A3" w:rsidRDefault="005C50CC" w:rsidP="00C17FB4">
            <w:pPr>
              <w:pStyle w:val="conspluscell"/>
              <w:widowControl w:val="0"/>
              <w:suppressAutoHyphens/>
              <w:spacing w:before="0" w:beforeAutospacing="0" w:after="0" w:afterAutospacing="0" w:line="239" w:lineRule="auto"/>
              <w:ind w:left="57" w:right="57"/>
              <w:rPr>
                <w:sz w:val="22"/>
                <w:szCs w:val="22"/>
              </w:rPr>
            </w:pPr>
            <w:r w:rsidRPr="003A55A3">
              <w:rPr>
                <w:sz w:val="22"/>
                <w:szCs w:val="22"/>
              </w:rPr>
              <w:t>Зоны режимных объектов</w:t>
            </w:r>
          </w:p>
        </w:tc>
        <w:tc>
          <w:tcPr>
            <w:tcW w:w="7574" w:type="dxa"/>
            <w:tcBorders>
              <w:top w:val="outset" w:sz="6" w:space="0" w:color="auto"/>
              <w:left w:val="outset" w:sz="6" w:space="0" w:color="auto"/>
              <w:bottom w:val="outset" w:sz="6" w:space="0" w:color="auto"/>
              <w:right w:val="outset" w:sz="6" w:space="0" w:color="auto"/>
            </w:tcBorders>
          </w:tcPr>
          <w:p w:rsidR="005C50CC" w:rsidRPr="003A55A3" w:rsidRDefault="005C50CC" w:rsidP="00C17FB4">
            <w:pPr>
              <w:pStyle w:val="conspluscell"/>
              <w:widowControl w:val="0"/>
              <w:spacing w:before="0" w:beforeAutospacing="0" w:after="0" w:afterAutospacing="0" w:line="239" w:lineRule="auto"/>
              <w:ind w:left="57" w:right="57"/>
              <w:rPr>
                <w:sz w:val="22"/>
                <w:szCs w:val="22"/>
              </w:rPr>
            </w:pPr>
            <w:r w:rsidRPr="003A55A3">
              <w:rPr>
                <w:sz w:val="22"/>
                <w:szCs w:val="22"/>
              </w:rPr>
              <w:t>военных объектов</w:t>
            </w:r>
          </w:p>
        </w:tc>
      </w:tr>
      <w:tr w:rsidR="005C50CC" w:rsidRPr="003A55A3" w:rsidTr="00C17FB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vMerge/>
            <w:tcBorders>
              <w:left w:val="outset" w:sz="6" w:space="0" w:color="auto"/>
              <w:bottom w:val="outset" w:sz="6" w:space="0" w:color="auto"/>
              <w:right w:val="outset" w:sz="6" w:space="0" w:color="auto"/>
            </w:tcBorders>
          </w:tcPr>
          <w:p w:rsidR="005C50CC" w:rsidRPr="003A55A3" w:rsidRDefault="005C50CC" w:rsidP="00C17FB4">
            <w:pPr>
              <w:pStyle w:val="conspluscell"/>
              <w:widowControl w:val="0"/>
              <w:suppressAutoHyphens/>
              <w:spacing w:before="0" w:beforeAutospacing="0" w:after="0" w:afterAutospacing="0" w:line="239" w:lineRule="auto"/>
              <w:ind w:left="57" w:right="57"/>
              <w:rPr>
                <w:sz w:val="22"/>
                <w:szCs w:val="22"/>
              </w:rPr>
            </w:pPr>
          </w:p>
        </w:tc>
        <w:tc>
          <w:tcPr>
            <w:tcW w:w="7574" w:type="dxa"/>
            <w:tcBorders>
              <w:top w:val="outset" w:sz="6" w:space="0" w:color="auto"/>
              <w:left w:val="outset" w:sz="6" w:space="0" w:color="auto"/>
              <w:bottom w:val="outset" w:sz="6" w:space="0" w:color="auto"/>
              <w:right w:val="outset" w:sz="6" w:space="0" w:color="auto"/>
            </w:tcBorders>
          </w:tcPr>
          <w:p w:rsidR="005C50CC" w:rsidRPr="003A55A3" w:rsidRDefault="005C50CC" w:rsidP="00C17FB4">
            <w:pPr>
              <w:pStyle w:val="conspluscell"/>
              <w:widowControl w:val="0"/>
              <w:spacing w:before="0" w:beforeAutospacing="0" w:after="0" w:afterAutospacing="0" w:line="239" w:lineRule="auto"/>
              <w:ind w:left="57" w:right="57"/>
              <w:rPr>
                <w:sz w:val="22"/>
                <w:szCs w:val="22"/>
              </w:rPr>
            </w:pPr>
            <w:r w:rsidRPr="003A55A3">
              <w:rPr>
                <w:sz w:val="22"/>
                <w:szCs w:val="22"/>
              </w:rPr>
              <w:t>режимных объектов</w:t>
            </w:r>
          </w:p>
        </w:tc>
      </w:tr>
      <w:tr w:rsidR="005C50CC" w:rsidRPr="003A55A3" w:rsidTr="00C17FB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PrEx>
        <w:trPr>
          <w:trHeight w:val="20"/>
          <w:jc w:val="center"/>
        </w:trPr>
        <w:tc>
          <w:tcPr>
            <w:tcW w:w="2535" w:type="dxa"/>
            <w:tcBorders>
              <w:top w:val="outset" w:sz="6" w:space="0" w:color="auto"/>
              <w:left w:val="outset" w:sz="6" w:space="0" w:color="auto"/>
              <w:bottom w:val="outset" w:sz="6" w:space="0" w:color="auto"/>
              <w:right w:val="outset" w:sz="6" w:space="0" w:color="auto"/>
            </w:tcBorders>
          </w:tcPr>
          <w:p w:rsidR="005C50CC" w:rsidRPr="003A55A3" w:rsidRDefault="005C50CC" w:rsidP="00C17FB4">
            <w:pPr>
              <w:pStyle w:val="conspluscell"/>
              <w:widowControl w:val="0"/>
              <w:suppressAutoHyphens/>
              <w:spacing w:before="0" w:beforeAutospacing="0" w:after="0" w:afterAutospacing="0" w:line="239" w:lineRule="auto"/>
              <w:ind w:left="57" w:right="57"/>
              <w:rPr>
                <w:sz w:val="22"/>
                <w:szCs w:val="22"/>
              </w:rPr>
            </w:pPr>
            <w:r w:rsidRPr="003A55A3">
              <w:rPr>
                <w:sz w:val="22"/>
                <w:szCs w:val="22"/>
              </w:rPr>
              <w:t>Иные зоны</w:t>
            </w:r>
          </w:p>
        </w:tc>
        <w:tc>
          <w:tcPr>
            <w:tcW w:w="7574" w:type="dxa"/>
            <w:tcBorders>
              <w:top w:val="outset" w:sz="6" w:space="0" w:color="auto"/>
              <w:left w:val="outset" w:sz="6" w:space="0" w:color="auto"/>
              <w:bottom w:val="outset" w:sz="6" w:space="0" w:color="auto"/>
              <w:right w:val="outset" w:sz="6" w:space="0" w:color="auto"/>
            </w:tcBorders>
          </w:tcPr>
          <w:p w:rsidR="005C50CC" w:rsidRPr="003A55A3" w:rsidRDefault="005C50CC" w:rsidP="00C17FB4">
            <w:pPr>
              <w:pStyle w:val="conspluscell"/>
              <w:widowControl w:val="0"/>
              <w:spacing w:before="0" w:beforeAutospacing="0" w:after="0" w:afterAutospacing="0" w:line="239" w:lineRule="auto"/>
              <w:ind w:left="57" w:right="57"/>
              <w:rPr>
                <w:sz w:val="22"/>
                <w:szCs w:val="22"/>
              </w:rPr>
            </w:pPr>
            <w:r w:rsidRPr="003A55A3">
              <w:rPr>
                <w:sz w:val="22"/>
                <w:szCs w:val="22"/>
              </w:rPr>
              <w:t>резервные территории</w:t>
            </w:r>
          </w:p>
        </w:tc>
      </w:tr>
    </w:tbl>
    <w:p w:rsidR="005C50CC" w:rsidRPr="003A55A3" w:rsidRDefault="005C50CC" w:rsidP="005C50CC">
      <w:pPr>
        <w:adjustRightInd w:val="0"/>
        <w:spacing w:line="239" w:lineRule="auto"/>
        <w:ind w:firstLine="709"/>
        <w:rPr>
          <w:rFonts w:ascii="Times New Roman" w:hAnsi="Times New Roman" w:cs="Times New Roman"/>
          <w:b w:val="0"/>
          <w:bCs w:val="0"/>
          <w:sz w:val="24"/>
          <w:szCs w:val="24"/>
        </w:rPr>
      </w:pPr>
    </w:p>
    <w:p w:rsidR="005C50CC" w:rsidRPr="003A55A3" w:rsidRDefault="005C50CC" w:rsidP="005C50CC">
      <w:pPr>
        <w:adjustRightInd w:val="0"/>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3.3. Функциональное зонирование территории </w:t>
      </w:r>
      <w:r w:rsidRPr="003A55A3">
        <w:rPr>
          <w:rFonts w:ascii="Times New Roman" w:hAnsi="Times New Roman" w:cs="Times New Roman"/>
          <w:b w:val="0"/>
          <w:sz w:val="24"/>
          <w:szCs w:val="24"/>
        </w:rPr>
        <w:t>сельского поселения</w:t>
      </w:r>
      <w:r w:rsidR="00D828B7">
        <w:rPr>
          <w:rFonts w:ascii="Times New Roman" w:hAnsi="Times New Roman" w:cs="Times New Roman"/>
          <w:b w:val="0"/>
          <w:sz w:val="24"/>
          <w:szCs w:val="24"/>
        </w:rPr>
        <w:t xml:space="preserve"> «село Манилы»</w:t>
      </w:r>
      <w:r w:rsidRPr="003A55A3">
        <w:rPr>
          <w:rFonts w:ascii="Times New Roman" w:hAnsi="Times New Roman" w:cs="Times New Roman"/>
          <w:b w:val="0"/>
          <w:bCs w:val="0"/>
          <w:sz w:val="24"/>
          <w:szCs w:val="24"/>
        </w:rPr>
        <w:t xml:space="preserve"> для размещения объектов регионального и местного значения осуществляется в пределах его границ.</w:t>
      </w:r>
    </w:p>
    <w:p w:rsidR="005C50CC" w:rsidRPr="003A55A3" w:rsidRDefault="005C50CC" w:rsidP="005C50CC">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3.4. Границы функциональных зон устанавливаются в соответствии с Градостроительным кодексом Российской Федерации, в том числе могут устанавливаться </w:t>
      </w:r>
      <w:proofErr w:type="gramStart"/>
      <w:r w:rsidRPr="003A55A3">
        <w:rPr>
          <w:rFonts w:ascii="Times New Roman" w:hAnsi="Times New Roman" w:cs="Times New Roman"/>
          <w:b w:val="0"/>
          <w:bCs w:val="0"/>
          <w:sz w:val="24"/>
          <w:szCs w:val="24"/>
        </w:rPr>
        <w:t>по</w:t>
      </w:r>
      <w:proofErr w:type="gramEnd"/>
      <w:r w:rsidRPr="003A55A3">
        <w:rPr>
          <w:rFonts w:ascii="Times New Roman" w:hAnsi="Times New Roman" w:cs="Times New Roman"/>
          <w:b w:val="0"/>
          <w:bCs w:val="0"/>
          <w:sz w:val="24"/>
          <w:szCs w:val="24"/>
        </w:rPr>
        <w:t>:</w:t>
      </w:r>
    </w:p>
    <w:p w:rsidR="005C50CC" w:rsidRPr="003A55A3" w:rsidRDefault="005C50CC" w:rsidP="005C50CC">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линиям магистралей, улиц, проездов, разделяющим транспортные потоки противоположных направлений;</w:t>
      </w:r>
    </w:p>
    <w:p w:rsidR="005C50CC" w:rsidRPr="003A55A3" w:rsidRDefault="005C50CC" w:rsidP="005C50CC">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красным линиям;</w:t>
      </w:r>
    </w:p>
    <w:p w:rsidR="005C50CC" w:rsidRPr="003A55A3" w:rsidRDefault="005C50CC" w:rsidP="005C50CC">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границам земельных участков;</w:t>
      </w:r>
    </w:p>
    <w:p w:rsidR="005C50CC" w:rsidRPr="003A55A3" w:rsidRDefault="005C50CC" w:rsidP="005C50CC">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границам населенных пунктов в пределах муниципальных образований;</w:t>
      </w:r>
    </w:p>
    <w:p w:rsidR="005C50CC" w:rsidRPr="003A55A3" w:rsidRDefault="005C50CC" w:rsidP="005C50CC">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границам муниципальных образований;</w:t>
      </w:r>
    </w:p>
    <w:p w:rsidR="005C50CC" w:rsidRPr="003A55A3" w:rsidRDefault="005C50CC" w:rsidP="005C50CC">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естественным границам природных объектов;</w:t>
      </w:r>
    </w:p>
    <w:p w:rsidR="005C50CC" w:rsidRPr="003A55A3" w:rsidRDefault="005C50CC" w:rsidP="005C50CC">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иным границам.</w:t>
      </w:r>
    </w:p>
    <w:p w:rsidR="005C50CC" w:rsidRPr="003A55A3" w:rsidRDefault="005C50CC" w:rsidP="005C50CC">
      <w:pPr>
        <w:spacing w:line="239" w:lineRule="auto"/>
        <w:ind w:firstLine="709"/>
        <w:rPr>
          <w:rFonts w:ascii="Times New Roman" w:hAnsi="Times New Roman" w:cs="Times New Roman"/>
          <w:b w:val="0"/>
          <w:sz w:val="24"/>
          <w:szCs w:val="24"/>
        </w:rPr>
      </w:pPr>
      <w:r w:rsidRPr="003A55A3">
        <w:rPr>
          <w:rFonts w:ascii="Times New Roman" w:hAnsi="Times New Roman" w:cs="Times New Roman"/>
          <w:b w:val="0"/>
          <w:bCs w:val="0"/>
          <w:sz w:val="24"/>
          <w:szCs w:val="24"/>
        </w:rPr>
        <w:t xml:space="preserve">3.5. При составлении баланса существующего и проектного </w:t>
      </w:r>
      <w:r w:rsidRPr="003A55A3">
        <w:rPr>
          <w:rFonts w:ascii="Times New Roman" w:hAnsi="Times New Roman" w:cs="Times New Roman"/>
          <w:b w:val="0"/>
          <w:sz w:val="24"/>
          <w:szCs w:val="24"/>
        </w:rPr>
        <w:t>использования территорий сельского поселения</w:t>
      </w:r>
      <w:r w:rsidRPr="003A55A3">
        <w:rPr>
          <w:rFonts w:ascii="Times New Roman" w:hAnsi="Times New Roman" w:cs="Times New Roman"/>
          <w:b w:val="0"/>
          <w:bCs w:val="0"/>
          <w:sz w:val="24"/>
          <w:szCs w:val="24"/>
        </w:rPr>
        <w:t xml:space="preserve"> </w:t>
      </w:r>
      <w:r w:rsidRPr="003A55A3">
        <w:rPr>
          <w:rFonts w:ascii="Times New Roman" w:hAnsi="Times New Roman" w:cs="Times New Roman"/>
          <w:b w:val="0"/>
          <w:sz w:val="24"/>
          <w:szCs w:val="24"/>
        </w:rPr>
        <w:t>следует принимать функциональное зонирование, установленное в таблице 3.1 настоящих нормативов.</w:t>
      </w:r>
    </w:p>
    <w:p w:rsidR="005C50CC" w:rsidRPr="003A55A3" w:rsidRDefault="005C50CC" w:rsidP="005C50CC">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sz w:val="24"/>
          <w:szCs w:val="24"/>
        </w:rPr>
        <w:t>Функциональное зонирование и примерная форма баланса территории в границах сельского поселения</w:t>
      </w:r>
      <w:r w:rsidRPr="003A55A3">
        <w:rPr>
          <w:rFonts w:ascii="Times New Roman" w:hAnsi="Times New Roman" w:cs="Times New Roman"/>
          <w:b w:val="0"/>
          <w:bCs w:val="0"/>
          <w:sz w:val="24"/>
          <w:szCs w:val="24"/>
        </w:rPr>
        <w:t xml:space="preserve"> </w:t>
      </w:r>
      <w:r w:rsidRPr="003A55A3">
        <w:rPr>
          <w:rFonts w:ascii="Times New Roman" w:hAnsi="Times New Roman" w:cs="Times New Roman"/>
          <w:b w:val="0"/>
          <w:sz w:val="24"/>
          <w:szCs w:val="24"/>
        </w:rPr>
        <w:t>приведены в приложении 2 настоящих нормативов.</w:t>
      </w:r>
    </w:p>
    <w:p w:rsidR="005C50CC" w:rsidRPr="003A55A3" w:rsidRDefault="005C50CC" w:rsidP="005C50CC">
      <w:pPr>
        <w:spacing w:line="239" w:lineRule="auto"/>
        <w:ind w:firstLine="709"/>
        <w:rPr>
          <w:rFonts w:ascii="Times New Roman" w:hAnsi="Times New Roman" w:cs="Times New Roman"/>
          <w:b w:val="0"/>
          <w:sz w:val="24"/>
          <w:szCs w:val="24"/>
        </w:rPr>
      </w:pPr>
      <w:r w:rsidRPr="003A55A3">
        <w:rPr>
          <w:rFonts w:ascii="Times New Roman" w:hAnsi="Times New Roman" w:cs="Times New Roman"/>
          <w:b w:val="0"/>
          <w:sz w:val="24"/>
          <w:szCs w:val="24"/>
        </w:rPr>
        <w:t>3.6. При составлении баланса существующего и проектного использования территорий сельского поселения</w:t>
      </w:r>
      <w:r w:rsidRPr="003A55A3">
        <w:rPr>
          <w:rFonts w:ascii="Times New Roman" w:hAnsi="Times New Roman" w:cs="Times New Roman"/>
          <w:b w:val="0"/>
          <w:bCs w:val="0"/>
          <w:sz w:val="24"/>
          <w:szCs w:val="24"/>
        </w:rPr>
        <w:t xml:space="preserve"> </w:t>
      </w:r>
      <w:r w:rsidR="00D828B7">
        <w:rPr>
          <w:rFonts w:ascii="Times New Roman" w:hAnsi="Times New Roman" w:cs="Times New Roman"/>
          <w:b w:val="0"/>
          <w:bCs w:val="0"/>
          <w:sz w:val="24"/>
          <w:szCs w:val="24"/>
        </w:rPr>
        <w:t xml:space="preserve">«село Манилы» </w:t>
      </w:r>
      <w:r w:rsidRPr="003A55A3">
        <w:rPr>
          <w:rFonts w:ascii="Times New Roman" w:hAnsi="Times New Roman" w:cs="Times New Roman"/>
          <w:b w:val="0"/>
          <w:sz w:val="24"/>
          <w:szCs w:val="24"/>
        </w:rPr>
        <w:t xml:space="preserve">следует учитывать </w:t>
      </w:r>
      <w:r w:rsidRPr="003A55A3">
        <w:rPr>
          <w:rFonts w:ascii="Times New Roman" w:hAnsi="Times New Roman" w:cs="Times New Roman"/>
          <w:sz w:val="24"/>
          <w:szCs w:val="24"/>
        </w:rPr>
        <w:t>резервные территории</w:t>
      </w:r>
      <w:r w:rsidRPr="003A55A3">
        <w:rPr>
          <w:rFonts w:ascii="Times New Roman" w:hAnsi="Times New Roman" w:cs="Times New Roman"/>
          <w:b w:val="0"/>
          <w:sz w:val="24"/>
          <w:szCs w:val="24"/>
        </w:rPr>
        <w:t>.</w:t>
      </w:r>
    </w:p>
    <w:p w:rsidR="005C50CC" w:rsidRPr="003A55A3" w:rsidRDefault="005C50CC" w:rsidP="005C50CC">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Потребность в резервных территориях определяется на срок до 20 лет с учетом перспектив развития </w:t>
      </w:r>
      <w:r w:rsidRPr="003A55A3">
        <w:rPr>
          <w:rFonts w:ascii="Times New Roman" w:hAnsi="Times New Roman" w:cs="Times New Roman"/>
          <w:b w:val="0"/>
          <w:sz w:val="24"/>
          <w:szCs w:val="24"/>
        </w:rPr>
        <w:t>сельского поселения</w:t>
      </w:r>
      <w:r w:rsidR="00D828B7">
        <w:rPr>
          <w:rFonts w:ascii="Times New Roman" w:hAnsi="Times New Roman" w:cs="Times New Roman"/>
          <w:b w:val="0"/>
          <w:sz w:val="24"/>
          <w:szCs w:val="24"/>
        </w:rPr>
        <w:t xml:space="preserve"> «село Манилы</w:t>
      </w:r>
      <w:r w:rsidRPr="003A55A3">
        <w:rPr>
          <w:rFonts w:ascii="Times New Roman" w:hAnsi="Times New Roman" w:cs="Times New Roman"/>
          <w:b w:val="0"/>
          <w:bCs w:val="0"/>
          <w:sz w:val="24"/>
          <w:szCs w:val="24"/>
        </w:rPr>
        <w:t xml:space="preserve">, определенных его генеральным планом. </w:t>
      </w:r>
    </w:p>
    <w:p w:rsidR="005C50CC" w:rsidRPr="003A55A3" w:rsidRDefault="005C50CC" w:rsidP="005C50CC">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3.6.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C50CC" w:rsidRPr="003A55A3" w:rsidRDefault="005C50CC" w:rsidP="005C50CC">
      <w:pPr>
        <w:spacing w:line="239" w:lineRule="auto"/>
        <w:ind w:firstLine="709"/>
        <w:rPr>
          <w:rFonts w:ascii="Times New Roman" w:hAnsi="Times New Roman" w:cs="Times New Roman"/>
          <w:b w:val="0"/>
          <w:bCs w:val="0"/>
          <w:spacing w:val="-3"/>
          <w:sz w:val="24"/>
          <w:szCs w:val="24"/>
        </w:rPr>
      </w:pPr>
      <w:r w:rsidRPr="003A55A3">
        <w:rPr>
          <w:rFonts w:ascii="Times New Roman" w:hAnsi="Times New Roman" w:cs="Times New Roman"/>
          <w:b w:val="0"/>
          <w:bCs w:val="0"/>
          <w:spacing w:val="-3"/>
          <w:sz w:val="24"/>
          <w:szCs w:val="24"/>
        </w:rPr>
        <w:t xml:space="preserve">Включение земель в состав резервных территорий не влечет изменения формы собственности указанных земель </w:t>
      </w:r>
      <w:proofErr w:type="gramStart"/>
      <w:r w:rsidRPr="003A55A3">
        <w:rPr>
          <w:rFonts w:ascii="Times New Roman" w:hAnsi="Times New Roman" w:cs="Times New Roman"/>
          <w:b w:val="0"/>
          <w:bCs w:val="0"/>
          <w:spacing w:val="-3"/>
          <w:sz w:val="24"/>
          <w:szCs w:val="24"/>
        </w:rPr>
        <w:t>до их поэтапного изъятия на основании генерального плана в целях освоения под различные виды строительства в интересах</w:t>
      </w:r>
      <w:proofErr w:type="gramEnd"/>
      <w:r w:rsidRPr="003A55A3">
        <w:rPr>
          <w:rFonts w:ascii="Times New Roman" w:hAnsi="Times New Roman" w:cs="Times New Roman"/>
          <w:b w:val="0"/>
          <w:bCs w:val="0"/>
          <w:spacing w:val="-3"/>
          <w:sz w:val="24"/>
          <w:szCs w:val="24"/>
        </w:rPr>
        <w:t xml:space="preserve"> населения.</w:t>
      </w:r>
    </w:p>
    <w:p w:rsidR="005C50CC" w:rsidRPr="003A55A3" w:rsidRDefault="005C50CC" w:rsidP="005C50CC">
      <w:pPr>
        <w:spacing w:line="240" w:lineRule="auto"/>
        <w:ind w:firstLine="709"/>
        <w:rPr>
          <w:rFonts w:ascii="Times New Roman" w:hAnsi="Times New Roman" w:cs="Times New Roman"/>
          <w:b w:val="0"/>
          <w:bCs w:val="0"/>
          <w:spacing w:val="-2"/>
          <w:sz w:val="24"/>
          <w:szCs w:val="24"/>
        </w:rPr>
      </w:pPr>
      <w:r w:rsidRPr="003A55A3">
        <w:rPr>
          <w:rFonts w:ascii="Times New Roman" w:hAnsi="Times New Roman" w:cs="Times New Roman"/>
          <w:b w:val="0"/>
          <w:bCs w:val="0"/>
          <w:spacing w:val="-2"/>
          <w:sz w:val="24"/>
          <w:szCs w:val="24"/>
        </w:rPr>
        <w:t xml:space="preserve">3.7. Земельные участки для размещения садоводческих, огороднических и дачных объединений граждан следует размещать с учетом перспективного развития </w:t>
      </w:r>
      <w:r w:rsidRPr="003A55A3">
        <w:rPr>
          <w:rFonts w:ascii="Times New Roman" w:hAnsi="Times New Roman" w:cs="Times New Roman"/>
          <w:b w:val="0"/>
          <w:spacing w:val="-2"/>
          <w:sz w:val="24"/>
          <w:szCs w:val="24"/>
        </w:rPr>
        <w:t>сельского поселения</w:t>
      </w:r>
      <w:r w:rsidRPr="003A55A3">
        <w:rPr>
          <w:rFonts w:ascii="Times New Roman" w:hAnsi="Times New Roman" w:cs="Times New Roman"/>
          <w:b w:val="0"/>
          <w:bCs w:val="0"/>
          <w:spacing w:val="-2"/>
          <w:sz w:val="24"/>
          <w:szCs w:val="24"/>
        </w:rPr>
        <w:t xml:space="preserve"> за пределами резервных территорий, предусматриваемых для индивидуального жилищного строительства.   </w:t>
      </w:r>
    </w:p>
    <w:p w:rsidR="005C50CC" w:rsidRPr="003A55A3" w:rsidRDefault="005C50CC" w:rsidP="005C50CC">
      <w:pPr>
        <w:spacing w:line="240"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3.8. При функциональном зонировании территории </w:t>
      </w:r>
      <w:r w:rsidRPr="003A55A3">
        <w:rPr>
          <w:rFonts w:ascii="Times New Roman" w:hAnsi="Times New Roman" w:cs="Times New Roman"/>
          <w:b w:val="0"/>
          <w:sz w:val="24"/>
          <w:szCs w:val="24"/>
        </w:rPr>
        <w:t>сельского поселения</w:t>
      </w:r>
      <w:r w:rsidRPr="003A55A3">
        <w:rPr>
          <w:rFonts w:ascii="Times New Roman" w:hAnsi="Times New Roman" w:cs="Times New Roman"/>
          <w:b w:val="0"/>
          <w:bCs w:val="0"/>
          <w:sz w:val="24"/>
          <w:szCs w:val="24"/>
        </w:rPr>
        <w:t xml:space="preserve"> устанавливаются </w:t>
      </w:r>
      <w:r w:rsidRPr="003A55A3">
        <w:rPr>
          <w:rFonts w:ascii="Times New Roman" w:hAnsi="Times New Roman" w:cs="Times New Roman"/>
          <w:b w:val="0"/>
          <w:bCs w:val="0"/>
          <w:sz w:val="24"/>
          <w:szCs w:val="24"/>
        </w:rPr>
        <w:lastRenderedPageBreak/>
        <w:t xml:space="preserve">также </w:t>
      </w:r>
      <w:r w:rsidRPr="003A55A3">
        <w:rPr>
          <w:rFonts w:ascii="Times New Roman" w:hAnsi="Times New Roman" w:cs="Times New Roman"/>
          <w:bCs w:val="0"/>
          <w:sz w:val="24"/>
          <w:szCs w:val="24"/>
        </w:rPr>
        <w:t>зоны с особыми условиями использования территорий</w:t>
      </w:r>
      <w:r w:rsidRPr="003A55A3">
        <w:rPr>
          <w:rFonts w:ascii="Times New Roman" w:hAnsi="Times New Roman" w:cs="Times New Roman"/>
          <w:b w:val="0"/>
          <w:bCs w:val="0"/>
          <w:sz w:val="24"/>
          <w:szCs w:val="24"/>
        </w:rPr>
        <w:t>, перечисленные в таблице 3.2.</w:t>
      </w:r>
    </w:p>
    <w:p w:rsidR="005C50CC" w:rsidRPr="003A55A3" w:rsidRDefault="005C50CC" w:rsidP="005C50CC">
      <w:pPr>
        <w:spacing w:line="240" w:lineRule="auto"/>
        <w:ind w:firstLine="709"/>
        <w:rPr>
          <w:rFonts w:ascii="Times New Roman" w:hAnsi="Times New Roman" w:cs="Times New Roman"/>
          <w:b w:val="0"/>
          <w:bCs w:val="0"/>
          <w:sz w:val="24"/>
          <w:szCs w:val="24"/>
        </w:rPr>
      </w:pPr>
    </w:p>
    <w:p w:rsidR="005C50CC" w:rsidRPr="003A55A3" w:rsidRDefault="005C50CC" w:rsidP="005C50CC">
      <w:pPr>
        <w:spacing w:line="240"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3.2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6"/>
        <w:gridCol w:w="6124"/>
      </w:tblGrid>
      <w:tr w:rsidR="005C50CC" w:rsidRPr="003A55A3" w:rsidTr="00C17FB4">
        <w:trPr>
          <w:trHeight w:val="312"/>
          <w:jc w:val="center"/>
        </w:trPr>
        <w:tc>
          <w:tcPr>
            <w:tcW w:w="4026" w:type="dxa"/>
            <w:shd w:val="clear" w:color="auto" w:fill="auto"/>
            <w:vAlign w:val="center"/>
          </w:tcPr>
          <w:p w:rsidR="005C50CC" w:rsidRPr="003A55A3" w:rsidRDefault="005C50CC" w:rsidP="00C17FB4">
            <w:pPr>
              <w:suppressAutoHyphens/>
              <w:adjustRightInd w:val="0"/>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Наименование зон с особыми условиями использования территории</w:t>
            </w:r>
          </w:p>
        </w:tc>
        <w:tc>
          <w:tcPr>
            <w:tcW w:w="6124" w:type="dxa"/>
            <w:shd w:val="clear" w:color="auto" w:fill="auto"/>
            <w:vAlign w:val="center"/>
          </w:tcPr>
          <w:p w:rsidR="005C50CC" w:rsidRPr="003A55A3" w:rsidRDefault="005C50CC" w:rsidP="00C17FB4">
            <w:pPr>
              <w:adjustRightInd w:val="0"/>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Объекты, для которых устанавливаются зоны</w:t>
            </w:r>
          </w:p>
        </w:tc>
      </w:tr>
    </w:tbl>
    <w:p w:rsidR="005C50CC" w:rsidRPr="003A55A3" w:rsidRDefault="005C50CC" w:rsidP="005C50CC">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6"/>
        <w:gridCol w:w="6124"/>
      </w:tblGrid>
      <w:tr w:rsidR="005C50CC" w:rsidRPr="003A55A3" w:rsidTr="00C17FB4">
        <w:trPr>
          <w:trHeight w:val="170"/>
          <w:tblHeader/>
          <w:jc w:val="center"/>
        </w:trPr>
        <w:tc>
          <w:tcPr>
            <w:tcW w:w="4026" w:type="dxa"/>
            <w:shd w:val="clear" w:color="auto" w:fill="auto"/>
            <w:vAlign w:val="center"/>
          </w:tcPr>
          <w:p w:rsidR="005C50CC" w:rsidRPr="003A55A3" w:rsidRDefault="005C50CC" w:rsidP="00C17FB4">
            <w:pPr>
              <w:suppressAutoHyphens/>
              <w:adjustRightInd w:val="0"/>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1</w:t>
            </w:r>
          </w:p>
        </w:tc>
        <w:tc>
          <w:tcPr>
            <w:tcW w:w="6124" w:type="dxa"/>
            <w:shd w:val="clear" w:color="auto" w:fill="auto"/>
            <w:vAlign w:val="center"/>
          </w:tcPr>
          <w:p w:rsidR="005C50CC" w:rsidRPr="003A55A3" w:rsidRDefault="005C50CC" w:rsidP="00C17FB4">
            <w:pPr>
              <w:adjustRightInd w:val="0"/>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2</w:t>
            </w:r>
          </w:p>
        </w:tc>
      </w:tr>
      <w:tr w:rsidR="005C50CC" w:rsidRPr="003A55A3" w:rsidTr="00C17FB4">
        <w:tblPrEx>
          <w:tblBorders>
            <w:bottom w:val="single" w:sz="4" w:space="0" w:color="auto"/>
          </w:tblBorders>
        </w:tblPrEx>
        <w:trPr>
          <w:jc w:val="center"/>
        </w:trPr>
        <w:tc>
          <w:tcPr>
            <w:tcW w:w="4026" w:type="dxa"/>
            <w:shd w:val="clear" w:color="auto" w:fill="auto"/>
          </w:tcPr>
          <w:p w:rsidR="005C50CC" w:rsidRPr="003A55A3" w:rsidRDefault="005C50CC" w:rsidP="00C17FB4">
            <w:pPr>
              <w:suppressAutoHyphens/>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Санитарно-защитные зоны</w:t>
            </w:r>
          </w:p>
        </w:tc>
        <w:tc>
          <w:tcPr>
            <w:tcW w:w="6124" w:type="dxa"/>
            <w:shd w:val="clear" w:color="auto" w:fill="auto"/>
          </w:tcPr>
          <w:p w:rsidR="005C50CC" w:rsidRPr="003A55A3" w:rsidRDefault="005C50CC" w:rsidP="00C17FB4">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Предприятия, сооружения и иные объекты</w:t>
            </w:r>
          </w:p>
          <w:p w:rsidR="005C50CC" w:rsidRPr="003A55A3" w:rsidRDefault="005C50CC" w:rsidP="00C17FB4">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Аэропорты, аэродромы</w:t>
            </w:r>
          </w:p>
          <w:p w:rsidR="005C50CC" w:rsidRPr="003A55A3" w:rsidRDefault="005C50CC" w:rsidP="00C17FB4">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Объекты специального назначения (кладбища, скотомогильники, биотермические ямы, полигоны </w:t>
            </w:r>
            <w:r w:rsidRPr="003A55A3">
              <w:rPr>
                <w:rFonts w:ascii="Times New Roman" w:hAnsi="Times New Roman" w:cs="Times New Roman"/>
                <w:b w:val="0"/>
                <w:sz w:val="22"/>
                <w:szCs w:val="22"/>
              </w:rPr>
              <w:t>по размещению коммунальных отходов)</w:t>
            </w:r>
          </w:p>
        </w:tc>
      </w:tr>
      <w:tr w:rsidR="005C50CC" w:rsidRPr="003A55A3" w:rsidTr="00C17FB4">
        <w:tblPrEx>
          <w:tblBorders>
            <w:bottom w:val="single" w:sz="4" w:space="0" w:color="auto"/>
          </w:tblBorders>
        </w:tblPrEx>
        <w:trPr>
          <w:jc w:val="center"/>
        </w:trPr>
        <w:tc>
          <w:tcPr>
            <w:tcW w:w="4026" w:type="dxa"/>
            <w:shd w:val="clear" w:color="auto" w:fill="auto"/>
          </w:tcPr>
          <w:p w:rsidR="005C50CC" w:rsidRPr="003A55A3" w:rsidRDefault="005C50CC" w:rsidP="00C17FB4">
            <w:pPr>
              <w:suppressAutoHyphens/>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Санитарный разрыв</w:t>
            </w:r>
          </w:p>
        </w:tc>
        <w:tc>
          <w:tcPr>
            <w:tcW w:w="6124" w:type="dxa"/>
            <w:shd w:val="clear" w:color="auto" w:fill="auto"/>
          </w:tcPr>
          <w:p w:rsidR="005C50CC" w:rsidRPr="003A55A3" w:rsidRDefault="005C50CC" w:rsidP="00C17FB4">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Автомагистрали, </w:t>
            </w:r>
            <w:r w:rsidRPr="003A55A3">
              <w:rPr>
                <w:rFonts w:ascii="Times New Roman" w:hAnsi="Times New Roman" w:cs="Times New Roman"/>
                <w:b w:val="0"/>
                <w:sz w:val="22"/>
                <w:szCs w:val="22"/>
              </w:rPr>
              <w:t xml:space="preserve">линии железнодорожного транспорта (на перспективу), гаражи и автостоянки, магистральные трубопроводы углеводородного сырья, компрессорные станции, </w:t>
            </w:r>
            <w:r w:rsidRPr="003A55A3">
              <w:rPr>
                <w:rFonts w:ascii="Times New Roman" w:hAnsi="Times New Roman" w:cs="Times New Roman"/>
                <w:b w:val="0"/>
                <w:bCs w:val="0"/>
                <w:sz w:val="22"/>
                <w:szCs w:val="22"/>
              </w:rPr>
              <w:t>иные объекты</w:t>
            </w:r>
          </w:p>
        </w:tc>
      </w:tr>
      <w:tr w:rsidR="005C50CC" w:rsidRPr="003A55A3" w:rsidTr="00C17FB4">
        <w:tblPrEx>
          <w:tblBorders>
            <w:bottom w:val="single" w:sz="4" w:space="0" w:color="auto"/>
          </w:tblBorders>
        </w:tblPrEx>
        <w:trPr>
          <w:jc w:val="center"/>
        </w:trPr>
        <w:tc>
          <w:tcPr>
            <w:tcW w:w="4026" w:type="dxa"/>
            <w:shd w:val="clear" w:color="auto" w:fill="auto"/>
          </w:tcPr>
          <w:p w:rsidR="005C50CC" w:rsidRPr="003A55A3" w:rsidRDefault="005C50CC" w:rsidP="00C17FB4">
            <w:pPr>
              <w:suppressAutoHyphens/>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Придорожные полосы</w:t>
            </w:r>
          </w:p>
        </w:tc>
        <w:tc>
          <w:tcPr>
            <w:tcW w:w="6124" w:type="dxa"/>
            <w:shd w:val="clear" w:color="auto" w:fill="auto"/>
          </w:tcPr>
          <w:p w:rsidR="005C50CC" w:rsidRPr="003A55A3" w:rsidRDefault="005C50CC" w:rsidP="00C17FB4">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Автомобильные дороги вне границ населенных пунктов</w:t>
            </w:r>
          </w:p>
        </w:tc>
      </w:tr>
      <w:tr w:rsidR="005C50CC" w:rsidRPr="003A55A3" w:rsidTr="00C17FB4">
        <w:tblPrEx>
          <w:tblBorders>
            <w:bottom w:val="single" w:sz="4" w:space="0" w:color="auto"/>
          </w:tblBorders>
        </w:tblPrEx>
        <w:trPr>
          <w:jc w:val="center"/>
        </w:trPr>
        <w:tc>
          <w:tcPr>
            <w:tcW w:w="4026" w:type="dxa"/>
            <w:shd w:val="clear" w:color="auto" w:fill="auto"/>
          </w:tcPr>
          <w:p w:rsidR="005C50CC" w:rsidRPr="003A55A3" w:rsidRDefault="005C50CC" w:rsidP="00C17FB4">
            <w:pPr>
              <w:suppressAutoHyphens/>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Полосы воздушных подходов</w:t>
            </w:r>
          </w:p>
        </w:tc>
        <w:tc>
          <w:tcPr>
            <w:tcW w:w="6124" w:type="dxa"/>
            <w:shd w:val="clear" w:color="auto" w:fill="auto"/>
          </w:tcPr>
          <w:p w:rsidR="005C50CC" w:rsidRPr="003A55A3" w:rsidRDefault="005C50CC" w:rsidP="00C17FB4">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Аэродромы</w:t>
            </w:r>
          </w:p>
        </w:tc>
      </w:tr>
      <w:tr w:rsidR="005C50CC" w:rsidRPr="003A55A3" w:rsidTr="00C17FB4">
        <w:tblPrEx>
          <w:tblBorders>
            <w:bottom w:val="single" w:sz="4" w:space="0" w:color="auto"/>
          </w:tblBorders>
        </w:tblPrEx>
        <w:trPr>
          <w:jc w:val="center"/>
        </w:trPr>
        <w:tc>
          <w:tcPr>
            <w:tcW w:w="4026" w:type="dxa"/>
            <w:shd w:val="clear" w:color="auto" w:fill="auto"/>
          </w:tcPr>
          <w:p w:rsidR="005C50CC" w:rsidRPr="003A55A3" w:rsidRDefault="005C50CC" w:rsidP="00C17FB4">
            <w:pPr>
              <w:suppressAutoHyphens/>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Район аэродрома (вертодрома)</w:t>
            </w:r>
          </w:p>
        </w:tc>
        <w:tc>
          <w:tcPr>
            <w:tcW w:w="6124" w:type="dxa"/>
            <w:shd w:val="clear" w:color="auto" w:fill="auto"/>
          </w:tcPr>
          <w:p w:rsidR="005C50CC" w:rsidRPr="003A55A3" w:rsidRDefault="005C50CC" w:rsidP="00C17FB4">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Аэродромы, вертодромы</w:t>
            </w:r>
          </w:p>
        </w:tc>
      </w:tr>
      <w:tr w:rsidR="005C50CC" w:rsidRPr="003A55A3" w:rsidTr="00C17FB4">
        <w:tblPrEx>
          <w:tblBorders>
            <w:bottom w:val="single" w:sz="4" w:space="0" w:color="auto"/>
          </w:tblBorders>
        </w:tblPrEx>
        <w:trPr>
          <w:jc w:val="center"/>
        </w:trPr>
        <w:tc>
          <w:tcPr>
            <w:tcW w:w="4026" w:type="dxa"/>
            <w:shd w:val="clear" w:color="auto" w:fill="auto"/>
          </w:tcPr>
          <w:p w:rsidR="005C50CC" w:rsidRPr="003A55A3" w:rsidRDefault="005C50CC" w:rsidP="00C17FB4">
            <w:pPr>
              <w:suppressAutoHyphens/>
              <w:adjustRightInd w:val="0"/>
              <w:spacing w:line="239" w:lineRule="auto"/>
              <w:ind w:firstLine="0"/>
              <w:jc w:val="left"/>
              <w:rPr>
                <w:rFonts w:ascii="Times New Roman" w:hAnsi="Times New Roman" w:cs="Times New Roman"/>
                <w:b w:val="0"/>
                <w:bCs w:val="0"/>
                <w:sz w:val="22"/>
                <w:szCs w:val="22"/>
              </w:rPr>
            </w:pPr>
            <w:proofErr w:type="spellStart"/>
            <w:r w:rsidRPr="003A55A3">
              <w:rPr>
                <w:rFonts w:ascii="Times New Roman" w:hAnsi="Times New Roman" w:cs="Times New Roman"/>
                <w:b w:val="0"/>
                <w:bCs w:val="0"/>
                <w:sz w:val="22"/>
                <w:szCs w:val="22"/>
              </w:rPr>
              <w:t>Приаэродромная</w:t>
            </w:r>
            <w:proofErr w:type="spellEnd"/>
            <w:r w:rsidRPr="003A55A3">
              <w:rPr>
                <w:rFonts w:ascii="Times New Roman" w:hAnsi="Times New Roman" w:cs="Times New Roman"/>
                <w:b w:val="0"/>
                <w:bCs w:val="0"/>
                <w:sz w:val="22"/>
                <w:szCs w:val="22"/>
              </w:rPr>
              <w:t xml:space="preserve"> территория</w:t>
            </w:r>
          </w:p>
        </w:tc>
        <w:tc>
          <w:tcPr>
            <w:tcW w:w="6124" w:type="dxa"/>
            <w:shd w:val="clear" w:color="auto" w:fill="auto"/>
          </w:tcPr>
          <w:p w:rsidR="005C50CC" w:rsidRPr="003A55A3" w:rsidRDefault="005C50CC" w:rsidP="00C17FB4">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Аэродромы</w:t>
            </w:r>
          </w:p>
        </w:tc>
      </w:tr>
      <w:tr w:rsidR="005C50CC" w:rsidRPr="003A55A3" w:rsidTr="00C17FB4">
        <w:tblPrEx>
          <w:tblBorders>
            <w:bottom w:val="single" w:sz="4" w:space="0" w:color="auto"/>
          </w:tblBorders>
        </w:tblPrEx>
        <w:trPr>
          <w:jc w:val="center"/>
        </w:trPr>
        <w:tc>
          <w:tcPr>
            <w:tcW w:w="4026" w:type="dxa"/>
            <w:shd w:val="clear" w:color="auto" w:fill="auto"/>
          </w:tcPr>
          <w:p w:rsidR="005C50CC" w:rsidRPr="003A55A3" w:rsidRDefault="005C50CC" w:rsidP="00C17FB4">
            <w:pPr>
              <w:suppressAutoHyphens/>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Охранные зоны</w:t>
            </w:r>
          </w:p>
        </w:tc>
        <w:tc>
          <w:tcPr>
            <w:tcW w:w="6124" w:type="dxa"/>
            <w:shd w:val="clear" w:color="auto" w:fill="auto"/>
          </w:tcPr>
          <w:p w:rsidR="005C50CC" w:rsidRPr="003A55A3" w:rsidRDefault="005C50CC" w:rsidP="00C17FB4">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Объекты электросетевого хозяйства</w:t>
            </w:r>
          </w:p>
          <w:p w:rsidR="005C50CC" w:rsidRPr="003A55A3" w:rsidRDefault="005C50CC" w:rsidP="00C17FB4">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Объекты по производству электрической энергии</w:t>
            </w:r>
          </w:p>
          <w:p w:rsidR="005C50CC" w:rsidRPr="003A55A3" w:rsidRDefault="005C50CC" w:rsidP="00C17FB4">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Гидроэнергетические объекты</w:t>
            </w:r>
          </w:p>
          <w:p w:rsidR="005C50CC" w:rsidRPr="003A55A3" w:rsidRDefault="005C50CC" w:rsidP="00C17FB4">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Магистральные трубопроводы</w:t>
            </w:r>
          </w:p>
          <w:p w:rsidR="005C50CC" w:rsidRPr="003A55A3" w:rsidRDefault="005C50CC" w:rsidP="00C17FB4">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Газораспределительные сети</w:t>
            </w:r>
          </w:p>
          <w:p w:rsidR="005C50CC" w:rsidRPr="003A55A3" w:rsidRDefault="005C50CC" w:rsidP="00C17FB4">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Железные дороги </w:t>
            </w:r>
            <w:r w:rsidRPr="003A55A3">
              <w:rPr>
                <w:rFonts w:ascii="Times New Roman" w:hAnsi="Times New Roman" w:cs="Times New Roman"/>
                <w:b w:val="0"/>
                <w:sz w:val="22"/>
                <w:szCs w:val="22"/>
              </w:rPr>
              <w:t>(на перспективу),</w:t>
            </w:r>
          </w:p>
          <w:p w:rsidR="005C50CC" w:rsidRPr="003A55A3" w:rsidRDefault="005C50CC" w:rsidP="00C17FB4">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Стационарные пункты наблюдения за состоянием окружающей природной среды</w:t>
            </w:r>
          </w:p>
          <w:p w:rsidR="005C50CC" w:rsidRPr="003A55A3" w:rsidRDefault="005C50CC" w:rsidP="00C17FB4">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Гидрометеорологические станции</w:t>
            </w:r>
          </w:p>
          <w:p w:rsidR="005C50CC" w:rsidRPr="003A55A3" w:rsidRDefault="005C50CC" w:rsidP="00C17FB4">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Линии и сооружения связи и радиофикации</w:t>
            </w:r>
          </w:p>
          <w:p w:rsidR="005C50CC" w:rsidRPr="003A55A3" w:rsidRDefault="005C50CC" w:rsidP="00C17FB4">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Земли, подвергшиеся радиоактивному и химическому загрязнению</w:t>
            </w:r>
          </w:p>
          <w:p w:rsidR="005C50CC" w:rsidRPr="003A55A3" w:rsidRDefault="005C50CC" w:rsidP="00C17FB4">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Особо охраняемые природные территории</w:t>
            </w:r>
          </w:p>
        </w:tc>
      </w:tr>
      <w:tr w:rsidR="005C50CC" w:rsidRPr="003A55A3" w:rsidTr="00C17FB4">
        <w:tblPrEx>
          <w:tblBorders>
            <w:bottom w:val="single" w:sz="4" w:space="0" w:color="auto"/>
          </w:tblBorders>
        </w:tblPrEx>
        <w:trPr>
          <w:jc w:val="center"/>
        </w:trPr>
        <w:tc>
          <w:tcPr>
            <w:tcW w:w="4026" w:type="dxa"/>
            <w:shd w:val="clear" w:color="auto" w:fill="auto"/>
          </w:tcPr>
          <w:p w:rsidR="005C50CC" w:rsidRPr="003A55A3" w:rsidRDefault="005C50CC" w:rsidP="00C17FB4">
            <w:pPr>
              <w:suppressAutoHyphens/>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Округ горно-санитарной охраны</w:t>
            </w:r>
          </w:p>
        </w:tc>
        <w:tc>
          <w:tcPr>
            <w:tcW w:w="6124" w:type="dxa"/>
            <w:shd w:val="clear" w:color="auto" w:fill="auto"/>
          </w:tcPr>
          <w:p w:rsidR="005C50CC" w:rsidRPr="003A55A3" w:rsidRDefault="005C50CC" w:rsidP="00C17FB4">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Лечебно-оздоровительные местности, курорты</w:t>
            </w:r>
          </w:p>
        </w:tc>
      </w:tr>
      <w:tr w:rsidR="005C50CC" w:rsidRPr="003A55A3" w:rsidTr="00C17FB4">
        <w:tblPrEx>
          <w:tblBorders>
            <w:bottom w:val="single" w:sz="4" w:space="0" w:color="auto"/>
          </w:tblBorders>
        </w:tblPrEx>
        <w:trPr>
          <w:jc w:val="center"/>
        </w:trPr>
        <w:tc>
          <w:tcPr>
            <w:tcW w:w="4026" w:type="dxa"/>
            <w:shd w:val="clear" w:color="auto" w:fill="auto"/>
          </w:tcPr>
          <w:p w:rsidR="005C50CC" w:rsidRPr="003A55A3" w:rsidRDefault="005C50CC" w:rsidP="00C17FB4">
            <w:pPr>
              <w:suppressAutoHyphens/>
              <w:adjustRightInd w:val="0"/>
              <w:spacing w:line="239" w:lineRule="auto"/>
              <w:ind w:firstLine="0"/>
              <w:jc w:val="left"/>
              <w:rPr>
                <w:rFonts w:ascii="Times New Roman" w:hAnsi="Times New Roman" w:cs="Times New Roman"/>
                <w:b w:val="0"/>
                <w:bCs w:val="0"/>
                <w:sz w:val="22"/>
                <w:szCs w:val="22"/>
              </w:rPr>
            </w:pPr>
            <w:proofErr w:type="spellStart"/>
            <w:r w:rsidRPr="003A55A3">
              <w:rPr>
                <w:rFonts w:ascii="Times New Roman" w:hAnsi="Times New Roman" w:cs="Times New Roman"/>
                <w:b w:val="0"/>
                <w:bCs w:val="0"/>
                <w:sz w:val="22"/>
                <w:szCs w:val="22"/>
              </w:rPr>
              <w:t>Водоохранные</w:t>
            </w:r>
            <w:proofErr w:type="spellEnd"/>
            <w:r w:rsidRPr="003A55A3">
              <w:rPr>
                <w:rFonts w:ascii="Times New Roman" w:hAnsi="Times New Roman" w:cs="Times New Roman"/>
                <w:b w:val="0"/>
                <w:bCs w:val="0"/>
                <w:sz w:val="22"/>
                <w:szCs w:val="22"/>
              </w:rPr>
              <w:t xml:space="preserve"> зоны и прибрежные защитные полосы</w:t>
            </w:r>
          </w:p>
        </w:tc>
        <w:tc>
          <w:tcPr>
            <w:tcW w:w="6124" w:type="dxa"/>
            <w:shd w:val="clear" w:color="auto" w:fill="auto"/>
          </w:tcPr>
          <w:p w:rsidR="005C50CC" w:rsidRPr="003A55A3" w:rsidRDefault="005C50CC" w:rsidP="00C17FB4">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Водные объекты</w:t>
            </w:r>
          </w:p>
        </w:tc>
      </w:tr>
      <w:tr w:rsidR="005C50CC" w:rsidRPr="003A55A3" w:rsidTr="00C17FB4">
        <w:tblPrEx>
          <w:tblBorders>
            <w:bottom w:val="single" w:sz="4" w:space="0" w:color="auto"/>
          </w:tblBorders>
        </w:tblPrEx>
        <w:trPr>
          <w:jc w:val="center"/>
        </w:trPr>
        <w:tc>
          <w:tcPr>
            <w:tcW w:w="4026" w:type="dxa"/>
            <w:shd w:val="clear" w:color="auto" w:fill="auto"/>
          </w:tcPr>
          <w:p w:rsidR="005C50CC" w:rsidRPr="003A55A3" w:rsidRDefault="005C50CC" w:rsidP="00C17FB4">
            <w:pPr>
              <w:suppressAutoHyphens/>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Зоны санитарной охраны</w:t>
            </w:r>
          </w:p>
        </w:tc>
        <w:tc>
          <w:tcPr>
            <w:tcW w:w="6124" w:type="dxa"/>
            <w:shd w:val="clear" w:color="auto" w:fill="auto"/>
          </w:tcPr>
          <w:p w:rsidR="005C50CC" w:rsidRPr="003A55A3" w:rsidRDefault="005C50CC" w:rsidP="00C17FB4">
            <w:pPr>
              <w:adjustRightInd w:val="0"/>
              <w:spacing w:line="239" w:lineRule="auto"/>
              <w:ind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Источники водоснабжения, водопроводы питьевого назначения</w:t>
            </w:r>
          </w:p>
        </w:tc>
      </w:tr>
      <w:tr w:rsidR="005C50CC" w:rsidRPr="003A55A3" w:rsidTr="00C17FB4">
        <w:tblPrEx>
          <w:tblBorders>
            <w:bottom w:val="single" w:sz="4" w:space="0" w:color="auto"/>
          </w:tblBorders>
        </w:tblPrEx>
        <w:trPr>
          <w:jc w:val="center"/>
        </w:trPr>
        <w:tc>
          <w:tcPr>
            <w:tcW w:w="4026" w:type="dxa"/>
            <w:shd w:val="clear" w:color="auto" w:fill="auto"/>
          </w:tcPr>
          <w:p w:rsidR="005C50CC" w:rsidRPr="003A55A3" w:rsidRDefault="005C50CC" w:rsidP="00C17FB4">
            <w:pPr>
              <w:suppressAutoHyphens/>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Санитарно-защитная полоса</w:t>
            </w:r>
          </w:p>
        </w:tc>
        <w:tc>
          <w:tcPr>
            <w:tcW w:w="6124" w:type="dxa"/>
            <w:shd w:val="clear" w:color="auto" w:fill="auto"/>
          </w:tcPr>
          <w:p w:rsidR="005C50CC" w:rsidRPr="003A55A3" w:rsidRDefault="005C50CC" w:rsidP="00C17FB4">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Водоводы</w:t>
            </w:r>
          </w:p>
        </w:tc>
      </w:tr>
      <w:tr w:rsidR="005C50CC" w:rsidRPr="003A55A3" w:rsidTr="00C17FB4">
        <w:tblPrEx>
          <w:tblBorders>
            <w:bottom w:val="single" w:sz="4" w:space="0" w:color="auto"/>
          </w:tblBorders>
        </w:tblPrEx>
        <w:trPr>
          <w:jc w:val="center"/>
        </w:trPr>
        <w:tc>
          <w:tcPr>
            <w:tcW w:w="4026" w:type="dxa"/>
            <w:shd w:val="clear" w:color="auto" w:fill="auto"/>
          </w:tcPr>
          <w:p w:rsidR="005C50CC" w:rsidRPr="003A55A3" w:rsidRDefault="005C50CC" w:rsidP="00C17FB4">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Рыбоохранные зоны и </w:t>
            </w:r>
            <w:proofErr w:type="spellStart"/>
            <w:r w:rsidRPr="003A55A3">
              <w:rPr>
                <w:rFonts w:ascii="Times New Roman" w:hAnsi="Times New Roman" w:cs="Times New Roman"/>
                <w:b w:val="0"/>
                <w:bCs w:val="0"/>
                <w:sz w:val="22"/>
                <w:szCs w:val="22"/>
              </w:rPr>
              <w:t>рыбохозяйственные</w:t>
            </w:r>
            <w:proofErr w:type="spellEnd"/>
            <w:r w:rsidRPr="003A55A3">
              <w:rPr>
                <w:rFonts w:ascii="Times New Roman" w:hAnsi="Times New Roman" w:cs="Times New Roman"/>
                <w:b w:val="0"/>
                <w:bCs w:val="0"/>
                <w:sz w:val="22"/>
                <w:szCs w:val="22"/>
              </w:rPr>
              <w:t xml:space="preserve"> заповедные зоны</w:t>
            </w:r>
          </w:p>
        </w:tc>
        <w:tc>
          <w:tcPr>
            <w:tcW w:w="6124" w:type="dxa"/>
            <w:shd w:val="clear" w:color="auto" w:fill="auto"/>
          </w:tcPr>
          <w:p w:rsidR="005C50CC" w:rsidRPr="003A55A3" w:rsidRDefault="005C50CC" w:rsidP="00C17FB4">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Водные объекты </w:t>
            </w:r>
            <w:proofErr w:type="spellStart"/>
            <w:r w:rsidRPr="003A55A3">
              <w:rPr>
                <w:rFonts w:ascii="Times New Roman" w:hAnsi="Times New Roman" w:cs="Times New Roman"/>
                <w:b w:val="0"/>
                <w:bCs w:val="0"/>
                <w:sz w:val="22"/>
                <w:szCs w:val="22"/>
              </w:rPr>
              <w:t>рыбохозяйственного</w:t>
            </w:r>
            <w:proofErr w:type="spellEnd"/>
            <w:r w:rsidRPr="003A55A3">
              <w:rPr>
                <w:rFonts w:ascii="Times New Roman" w:hAnsi="Times New Roman" w:cs="Times New Roman"/>
                <w:b w:val="0"/>
                <w:bCs w:val="0"/>
                <w:sz w:val="22"/>
                <w:szCs w:val="22"/>
              </w:rPr>
              <w:t xml:space="preserve"> значения</w:t>
            </w:r>
          </w:p>
        </w:tc>
      </w:tr>
      <w:tr w:rsidR="005C50CC" w:rsidRPr="003A55A3" w:rsidTr="00C17FB4">
        <w:tblPrEx>
          <w:tblBorders>
            <w:bottom w:val="single" w:sz="4" w:space="0" w:color="auto"/>
          </w:tblBorders>
        </w:tblPrEx>
        <w:trPr>
          <w:jc w:val="center"/>
        </w:trPr>
        <w:tc>
          <w:tcPr>
            <w:tcW w:w="4026" w:type="dxa"/>
            <w:shd w:val="clear" w:color="auto" w:fill="auto"/>
          </w:tcPr>
          <w:p w:rsidR="005C50CC" w:rsidRPr="003A55A3" w:rsidRDefault="005C50CC" w:rsidP="00C17FB4">
            <w:pPr>
              <w:suppressAutoHyphens/>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Зоны затопления, подтопления</w:t>
            </w:r>
          </w:p>
        </w:tc>
        <w:tc>
          <w:tcPr>
            <w:tcW w:w="6124" w:type="dxa"/>
            <w:shd w:val="clear" w:color="auto" w:fill="auto"/>
          </w:tcPr>
          <w:p w:rsidR="005C50CC" w:rsidRPr="003A55A3" w:rsidRDefault="005C50CC" w:rsidP="00C17FB4">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Территории вблизи водных объектов</w:t>
            </w:r>
          </w:p>
        </w:tc>
      </w:tr>
      <w:tr w:rsidR="005C50CC" w:rsidRPr="003A55A3" w:rsidTr="00C17FB4">
        <w:tblPrEx>
          <w:tblBorders>
            <w:bottom w:val="single" w:sz="4" w:space="0" w:color="auto"/>
          </w:tblBorders>
        </w:tblPrEx>
        <w:trPr>
          <w:jc w:val="center"/>
        </w:trPr>
        <w:tc>
          <w:tcPr>
            <w:tcW w:w="4026" w:type="dxa"/>
            <w:shd w:val="clear" w:color="auto" w:fill="auto"/>
          </w:tcPr>
          <w:p w:rsidR="005C50CC" w:rsidRPr="003A55A3" w:rsidRDefault="005C50CC" w:rsidP="00C17FB4">
            <w:pPr>
              <w:suppressAutoHyphens/>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Лесопарковые зоны и зеленые зоны</w:t>
            </w:r>
          </w:p>
        </w:tc>
        <w:tc>
          <w:tcPr>
            <w:tcW w:w="6124" w:type="dxa"/>
            <w:shd w:val="clear" w:color="auto" w:fill="auto"/>
          </w:tcPr>
          <w:p w:rsidR="005C50CC" w:rsidRPr="003A55A3" w:rsidRDefault="005C50CC" w:rsidP="00C17FB4">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Защитные леса</w:t>
            </w:r>
          </w:p>
        </w:tc>
      </w:tr>
      <w:tr w:rsidR="005C50CC" w:rsidRPr="003A55A3" w:rsidTr="00C17FB4">
        <w:tblPrEx>
          <w:tblBorders>
            <w:bottom w:val="single" w:sz="4" w:space="0" w:color="auto"/>
          </w:tblBorders>
        </w:tblPrEx>
        <w:trPr>
          <w:jc w:val="center"/>
        </w:trPr>
        <w:tc>
          <w:tcPr>
            <w:tcW w:w="4026" w:type="dxa"/>
            <w:shd w:val="clear" w:color="auto" w:fill="auto"/>
          </w:tcPr>
          <w:p w:rsidR="005C50CC" w:rsidRPr="003A55A3" w:rsidRDefault="005C50CC" w:rsidP="00C17FB4">
            <w:pPr>
              <w:suppressAutoHyphens/>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Зоны охраны объектов культурного наследия</w:t>
            </w:r>
          </w:p>
        </w:tc>
        <w:tc>
          <w:tcPr>
            <w:tcW w:w="6124" w:type="dxa"/>
            <w:shd w:val="clear" w:color="auto" w:fill="auto"/>
          </w:tcPr>
          <w:p w:rsidR="005C50CC" w:rsidRPr="003A55A3" w:rsidRDefault="005C50CC" w:rsidP="00C17FB4">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Объекты культурного наследия (памятники истории и культуры)</w:t>
            </w:r>
          </w:p>
        </w:tc>
      </w:tr>
      <w:tr w:rsidR="005C50CC" w:rsidRPr="003A55A3" w:rsidTr="00C17FB4">
        <w:tblPrEx>
          <w:tblBorders>
            <w:bottom w:val="single" w:sz="4" w:space="0" w:color="auto"/>
          </w:tblBorders>
        </w:tblPrEx>
        <w:trPr>
          <w:jc w:val="center"/>
        </w:trPr>
        <w:tc>
          <w:tcPr>
            <w:tcW w:w="4026" w:type="dxa"/>
            <w:shd w:val="clear" w:color="auto" w:fill="auto"/>
          </w:tcPr>
          <w:p w:rsidR="005C50CC" w:rsidRPr="003A55A3" w:rsidRDefault="005C50CC" w:rsidP="00C17FB4">
            <w:pPr>
              <w:suppressAutoHyphens/>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Зоны охраняемых объектов</w:t>
            </w:r>
          </w:p>
        </w:tc>
        <w:tc>
          <w:tcPr>
            <w:tcW w:w="6124" w:type="dxa"/>
            <w:shd w:val="clear" w:color="auto" w:fill="auto"/>
          </w:tcPr>
          <w:p w:rsidR="005C50CC" w:rsidRPr="003A55A3" w:rsidRDefault="005C50CC" w:rsidP="00C17FB4">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Здания, строения, сооружения, прилегающие к ним земельные участки (водные объекты), территории (акватории), защита которых осуществляется органами государственной охраны в целях обеспечения безопасности объектов государственной охраны</w:t>
            </w:r>
          </w:p>
        </w:tc>
      </w:tr>
      <w:tr w:rsidR="005C50CC" w:rsidRPr="003A55A3" w:rsidTr="00C17FB4">
        <w:tblPrEx>
          <w:tblBorders>
            <w:bottom w:val="single" w:sz="4" w:space="0" w:color="auto"/>
          </w:tblBorders>
        </w:tblPrEx>
        <w:trPr>
          <w:jc w:val="center"/>
        </w:trPr>
        <w:tc>
          <w:tcPr>
            <w:tcW w:w="4026" w:type="dxa"/>
            <w:shd w:val="clear" w:color="auto" w:fill="auto"/>
          </w:tcPr>
          <w:p w:rsidR="005C50CC" w:rsidRPr="003A55A3" w:rsidRDefault="005C50CC" w:rsidP="00C17FB4">
            <w:pPr>
              <w:suppressAutoHyphens/>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Зоны охраны от вредного влияния горных разработок (горных работ)</w:t>
            </w:r>
          </w:p>
        </w:tc>
        <w:tc>
          <w:tcPr>
            <w:tcW w:w="6124" w:type="dxa"/>
            <w:shd w:val="clear" w:color="auto" w:fill="auto"/>
          </w:tcPr>
          <w:p w:rsidR="005C50CC" w:rsidRPr="003A55A3" w:rsidRDefault="005C50CC" w:rsidP="00C17FB4">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Месторождения полезных ископаемых</w:t>
            </w:r>
          </w:p>
        </w:tc>
      </w:tr>
      <w:tr w:rsidR="005C50CC" w:rsidRPr="003A55A3" w:rsidTr="00C17FB4">
        <w:tblPrEx>
          <w:tblBorders>
            <w:bottom w:val="single" w:sz="4" w:space="0" w:color="auto"/>
          </w:tblBorders>
        </w:tblPrEx>
        <w:trPr>
          <w:jc w:val="center"/>
        </w:trPr>
        <w:tc>
          <w:tcPr>
            <w:tcW w:w="4026" w:type="dxa"/>
            <w:shd w:val="clear" w:color="auto" w:fill="auto"/>
          </w:tcPr>
          <w:p w:rsidR="005C50CC" w:rsidRPr="003A55A3" w:rsidRDefault="005C50CC" w:rsidP="00C17FB4">
            <w:pPr>
              <w:suppressAutoHyphens/>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Режимные территории</w:t>
            </w:r>
          </w:p>
        </w:tc>
        <w:tc>
          <w:tcPr>
            <w:tcW w:w="6124" w:type="dxa"/>
            <w:shd w:val="clear" w:color="auto" w:fill="auto"/>
          </w:tcPr>
          <w:p w:rsidR="005C50CC" w:rsidRPr="003A55A3" w:rsidRDefault="005C50CC" w:rsidP="00C17FB4">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Объекты органов уголовно-исполнительной системы</w:t>
            </w:r>
          </w:p>
        </w:tc>
      </w:tr>
    </w:tbl>
    <w:p w:rsidR="005C50CC" w:rsidRPr="003A55A3" w:rsidRDefault="005C50CC" w:rsidP="005C50CC">
      <w:pPr>
        <w:spacing w:line="240" w:lineRule="auto"/>
        <w:ind w:firstLine="709"/>
        <w:rPr>
          <w:rFonts w:ascii="Times New Roman" w:hAnsi="Times New Roman" w:cs="Times New Roman"/>
          <w:b w:val="0"/>
          <w:bCs w:val="0"/>
          <w:sz w:val="24"/>
          <w:szCs w:val="24"/>
        </w:rPr>
      </w:pPr>
    </w:p>
    <w:p w:rsidR="005C50CC" w:rsidRPr="003A55A3" w:rsidRDefault="005C50CC" w:rsidP="005C50CC">
      <w:pPr>
        <w:adjustRightInd w:val="0"/>
        <w:spacing w:line="240"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3.9.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5C50CC" w:rsidRPr="003A55A3" w:rsidRDefault="005C50CC" w:rsidP="005C50CC">
      <w:pPr>
        <w:spacing w:line="240" w:lineRule="auto"/>
        <w:ind w:firstLine="709"/>
        <w:rPr>
          <w:rFonts w:ascii="Times New Roman" w:hAnsi="Times New Roman" w:cs="Times New Roman"/>
          <w:b w:val="0"/>
          <w:bCs w:val="0"/>
          <w:spacing w:val="-2"/>
          <w:sz w:val="24"/>
          <w:szCs w:val="24"/>
        </w:rPr>
      </w:pPr>
      <w:r w:rsidRPr="003A55A3">
        <w:rPr>
          <w:rFonts w:ascii="Times New Roman" w:hAnsi="Times New Roman" w:cs="Times New Roman"/>
          <w:b w:val="0"/>
          <w:bCs w:val="0"/>
          <w:spacing w:val="-2"/>
          <w:sz w:val="24"/>
          <w:szCs w:val="24"/>
        </w:rPr>
        <w:t xml:space="preserve">3.10. Границы улично-дорожной сети и линейных объектов обозначаются </w:t>
      </w:r>
      <w:r w:rsidRPr="003A55A3">
        <w:rPr>
          <w:rFonts w:ascii="Times New Roman" w:hAnsi="Times New Roman" w:cs="Times New Roman"/>
          <w:bCs w:val="0"/>
          <w:spacing w:val="-2"/>
          <w:sz w:val="24"/>
          <w:szCs w:val="24"/>
        </w:rPr>
        <w:t xml:space="preserve">красными </w:t>
      </w:r>
      <w:r w:rsidRPr="003A55A3">
        <w:rPr>
          <w:rFonts w:ascii="Times New Roman" w:hAnsi="Times New Roman" w:cs="Times New Roman"/>
          <w:bCs w:val="0"/>
          <w:spacing w:val="-2"/>
          <w:sz w:val="24"/>
          <w:szCs w:val="24"/>
        </w:rPr>
        <w:lastRenderedPageBreak/>
        <w:t>линиями</w:t>
      </w:r>
      <w:r w:rsidRPr="003A55A3">
        <w:rPr>
          <w:rFonts w:ascii="Times New Roman" w:hAnsi="Times New Roman" w:cs="Times New Roman"/>
          <w:b w:val="0"/>
          <w:bCs w:val="0"/>
          <w:spacing w:val="-2"/>
          <w:sz w:val="24"/>
          <w:szCs w:val="24"/>
        </w:rPr>
        <w:t xml:space="preserve">, </w:t>
      </w:r>
      <w:r w:rsidRPr="003A55A3">
        <w:rPr>
          <w:rFonts w:ascii="Times New Roman" w:hAnsi="Times New Roman" w:cs="Times New Roman"/>
          <w:b w:val="0"/>
          <w:bCs w:val="0"/>
          <w:sz w:val="24"/>
          <w:szCs w:val="24"/>
        </w:rPr>
        <w:t>которые отделяют эти территории от других зон</w:t>
      </w:r>
      <w:r w:rsidRPr="003A55A3">
        <w:rPr>
          <w:rFonts w:ascii="Times New Roman" w:hAnsi="Times New Roman" w:cs="Times New Roman"/>
          <w:b w:val="0"/>
          <w:bCs w:val="0"/>
          <w:spacing w:val="-2"/>
          <w:sz w:val="24"/>
          <w:szCs w:val="24"/>
        </w:rPr>
        <w:t xml:space="preserve">. </w:t>
      </w:r>
    </w:p>
    <w:p w:rsidR="005C50CC" w:rsidRPr="003A55A3" w:rsidRDefault="005C50CC" w:rsidP="005C50CC">
      <w:pPr>
        <w:pStyle w:val="aff0"/>
        <w:widowControl w:val="0"/>
        <w:spacing w:before="0" w:after="0" w:line="239" w:lineRule="auto"/>
        <w:ind w:firstLine="709"/>
      </w:pPr>
      <w:proofErr w:type="gramStart"/>
      <w:r w:rsidRPr="003A55A3">
        <w:rPr>
          <w:b/>
        </w:rPr>
        <w:t>Красные линии</w:t>
      </w:r>
      <w:r w:rsidRPr="003A55A3">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и другие подобные сооружения (далее – линейные объекты).</w:t>
      </w:r>
      <w:proofErr w:type="gramEnd"/>
    </w:p>
    <w:p w:rsidR="005C50CC" w:rsidRPr="003A55A3" w:rsidRDefault="005C50CC" w:rsidP="005C50CC">
      <w:pPr>
        <w:pStyle w:val="aff0"/>
        <w:widowControl w:val="0"/>
        <w:spacing w:before="0" w:after="0" w:line="239" w:lineRule="auto"/>
        <w:ind w:firstLine="709"/>
      </w:pPr>
      <w:r w:rsidRPr="003A55A3">
        <w:t>Красные линии устанавливаются с учетом:</w:t>
      </w:r>
    </w:p>
    <w:p w:rsidR="005C50CC" w:rsidRPr="003A55A3" w:rsidRDefault="005C50CC" w:rsidP="005C50CC">
      <w:pPr>
        <w:pStyle w:val="aff0"/>
        <w:widowControl w:val="0"/>
        <w:spacing w:before="0" w:after="0" w:line="239" w:lineRule="auto"/>
        <w:ind w:firstLine="709"/>
      </w:pPr>
      <w:r w:rsidRPr="003A55A3">
        <w:t>- ширины улиц и дорог, которые определяются расчетом в зависимости от интенсивности движения транспорта и пешеходов;</w:t>
      </w:r>
    </w:p>
    <w:p w:rsidR="005C50CC" w:rsidRPr="003A55A3" w:rsidRDefault="005C50CC" w:rsidP="005C50CC">
      <w:pPr>
        <w:pStyle w:val="aff0"/>
        <w:widowControl w:val="0"/>
        <w:spacing w:before="0" w:after="0" w:line="239" w:lineRule="auto"/>
        <w:ind w:firstLine="709"/>
      </w:pPr>
      <w:r w:rsidRPr="003A55A3">
        <w:t>-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rsidR="005C50CC" w:rsidRPr="003A55A3" w:rsidRDefault="005C50CC" w:rsidP="005C50CC">
      <w:pPr>
        <w:pStyle w:val="aff0"/>
        <w:widowControl w:val="0"/>
        <w:spacing w:before="0" w:after="0" w:line="239" w:lineRule="auto"/>
        <w:ind w:firstLine="709"/>
      </w:pPr>
      <w:r w:rsidRPr="003A55A3">
        <w:t>- санитарно-гигиенических требований и требований гражданской обороны.</w:t>
      </w:r>
    </w:p>
    <w:p w:rsidR="005C50CC" w:rsidRPr="003A55A3" w:rsidRDefault="005C50CC" w:rsidP="005C50CC">
      <w:pPr>
        <w:pStyle w:val="aff0"/>
        <w:widowControl w:val="0"/>
        <w:spacing w:before="0" w:after="0" w:line="239" w:lineRule="auto"/>
        <w:ind w:firstLine="709"/>
      </w:pPr>
      <w:r w:rsidRPr="003A55A3">
        <w:t>3.11. 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5C50CC" w:rsidRPr="003A55A3" w:rsidRDefault="005C50CC" w:rsidP="005C50CC">
      <w:pPr>
        <w:pStyle w:val="aff0"/>
        <w:widowControl w:val="0"/>
        <w:spacing w:before="0" w:after="0" w:line="239" w:lineRule="auto"/>
        <w:ind w:firstLine="709"/>
      </w:pPr>
      <w:r w:rsidRPr="003A55A3">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5C50CC" w:rsidRPr="003A55A3" w:rsidRDefault="005C50CC" w:rsidP="005C50CC">
      <w:pPr>
        <w:pStyle w:val="aff"/>
        <w:spacing w:line="239" w:lineRule="auto"/>
        <w:ind w:left="0" w:firstLine="709"/>
        <w:rPr>
          <w:rFonts w:ascii="Times New Roman" w:hAnsi="Times New Roman" w:cs="Times New Roman"/>
          <w:b w:val="0"/>
          <w:sz w:val="24"/>
          <w:szCs w:val="24"/>
        </w:rPr>
      </w:pPr>
      <w:r w:rsidRPr="003A55A3">
        <w:rPr>
          <w:rFonts w:ascii="Times New Roman" w:hAnsi="Times New Roman" w:cs="Times New Roman"/>
          <w:b w:val="0"/>
          <w:sz w:val="24"/>
          <w:szCs w:val="24"/>
        </w:rPr>
        <w:t>-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5C50CC" w:rsidRPr="003A55A3" w:rsidRDefault="005C50CC" w:rsidP="005C50CC">
      <w:pPr>
        <w:pStyle w:val="aff"/>
        <w:spacing w:line="239" w:lineRule="auto"/>
        <w:ind w:left="0" w:firstLine="709"/>
        <w:rPr>
          <w:rFonts w:ascii="Times New Roman" w:hAnsi="Times New Roman" w:cs="Times New Roman"/>
          <w:b w:val="0"/>
          <w:sz w:val="24"/>
          <w:szCs w:val="24"/>
        </w:rPr>
      </w:pPr>
      <w:r w:rsidRPr="003A55A3">
        <w:rPr>
          <w:rFonts w:ascii="Times New Roman" w:hAnsi="Times New Roman" w:cs="Times New Roman"/>
          <w:b w:val="0"/>
          <w:sz w:val="24"/>
          <w:szCs w:val="24"/>
        </w:rPr>
        <w:t xml:space="preserve">- отдельных нестационарных объектов автосервиса для попутного обслуживания (контейнерные АЗС, мини-мойки, посты проверки </w:t>
      </w:r>
      <w:proofErr w:type="gramStart"/>
      <w:r w:rsidRPr="003A55A3">
        <w:rPr>
          <w:rFonts w:ascii="Times New Roman" w:hAnsi="Times New Roman" w:cs="Times New Roman"/>
          <w:b w:val="0"/>
          <w:sz w:val="24"/>
          <w:szCs w:val="24"/>
        </w:rPr>
        <w:t>СО</w:t>
      </w:r>
      <w:proofErr w:type="gramEnd"/>
      <w:r w:rsidRPr="003A55A3">
        <w:rPr>
          <w:rFonts w:ascii="Times New Roman" w:hAnsi="Times New Roman" w:cs="Times New Roman"/>
          <w:b w:val="0"/>
          <w:sz w:val="24"/>
          <w:szCs w:val="24"/>
        </w:rPr>
        <w:t>);</w:t>
      </w:r>
    </w:p>
    <w:p w:rsidR="005C50CC" w:rsidRPr="003A55A3" w:rsidRDefault="005C50CC" w:rsidP="005C50CC">
      <w:pPr>
        <w:spacing w:line="239" w:lineRule="auto"/>
        <w:ind w:firstLine="709"/>
        <w:rPr>
          <w:rFonts w:ascii="Times New Roman" w:hAnsi="Times New Roman" w:cs="Times New Roman"/>
          <w:b w:val="0"/>
          <w:sz w:val="24"/>
          <w:szCs w:val="24"/>
        </w:rPr>
      </w:pPr>
      <w:r w:rsidRPr="003A55A3">
        <w:rPr>
          <w:rFonts w:ascii="Times New Roman" w:hAnsi="Times New Roman" w:cs="Times New Roman"/>
          <w:b w:val="0"/>
          <w:sz w:val="24"/>
          <w:szCs w:val="24"/>
        </w:rPr>
        <w:t>- отдельных нестационарных объектов для попутного обслуживания пешеходов (мелкорозничная торговля и бытовое обслуживание).</w:t>
      </w:r>
    </w:p>
    <w:p w:rsidR="005C50CC" w:rsidRPr="003A55A3" w:rsidRDefault="005C50CC" w:rsidP="005C50CC">
      <w:pPr>
        <w:spacing w:line="239" w:lineRule="auto"/>
        <w:ind w:firstLine="709"/>
        <w:rPr>
          <w:rFonts w:ascii="Times New Roman" w:hAnsi="Times New Roman" w:cs="Times New Roman"/>
          <w:b w:val="0"/>
          <w:sz w:val="24"/>
          <w:szCs w:val="24"/>
        </w:rPr>
      </w:pPr>
      <w:r w:rsidRPr="003A55A3">
        <w:rPr>
          <w:rFonts w:ascii="Times New Roman" w:hAnsi="Times New Roman" w:cs="Times New Roman"/>
          <w:b w:val="0"/>
          <w:sz w:val="24"/>
          <w:szCs w:val="24"/>
        </w:rPr>
        <w:t xml:space="preserve">3.12. В целях определения места допустимого размещения зданий и сооружений при подготовке документации по планировке территории устанавливаются </w:t>
      </w:r>
      <w:r w:rsidRPr="003A55A3">
        <w:rPr>
          <w:rFonts w:ascii="Times New Roman" w:hAnsi="Times New Roman" w:cs="Times New Roman"/>
          <w:sz w:val="24"/>
          <w:szCs w:val="24"/>
        </w:rPr>
        <w:t>линии отступа от красных линий</w:t>
      </w:r>
      <w:r w:rsidRPr="003A55A3">
        <w:rPr>
          <w:rFonts w:ascii="Times New Roman" w:hAnsi="Times New Roman" w:cs="Times New Roman"/>
          <w:b w:val="0"/>
          <w:sz w:val="24"/>
          <w:szCs w:val="24"/>
        </w:rPr>
        <w:t>.</w:t>
      </w:r>
    </w:p>
    <w:p w:rsidR="005C50CC" w:rsidRPr="003A55A3" w:rsidRDefault="005C50CC" w:rsidP="005C50CC">
      <w:pPr>
        <w:pStyle w:val="aff0"/>
        <w:widowControl w:val="0"/>
        <w:spacing w:before="0" w:after="0" w:line="239" w:lineRule="auto"/>
        <w:ind w:firstLine="709"/>
      </w:pPr>
      <w:r w:rsidRPr="003A55A3">
        <w:rPr>
          <w:b/>
        </w:rPr>
        <w:t>Линии отступа от красных линий</w:t>
      </w:r>
      <w:r w:rsidRPr="003A55A3">
        <w:t xml:space="preserve"> – линии, 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5C50CC" w:rsidRPr="003A55A3" w:rsidRDefault="005C50CC" w:rsidP="005C50CC">
      <w:pPr>
        <w:pStyle w:val="aff0"/>
        <w:widowControl w:val="0"/>
        <w:spacing w:before="0" w:after="0" w:line="239" w:lineRule="auto"/>
        <w:ind w:firstLine="709"/>
      </w:pPr>
      <w:proofErr w:type="gramStart"/>
      <w:r w:rsidRPr="003A55A3">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5C50CC" w:rsidRPr="003A55A3" w:rsidRDefault="005C50CC" w:rsidP="005C50CC">
      <w:pPr>
        <w:pStyle w:val="aff0"/>
        <w:widowControl w:val="0"/>
        <w:spacing w:before="0" w:after="0" w:line="239" w:lineRule="auto"/>
        <w:ind w:firstLine="709"/>
      </w:pPr>
      <w:r w:rsidRPr="003A55A3">
        <w:t>3.13.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5C50CC" w:rsidRPr="003A55A3" w:rsidRDefault="005C50CC" w:rsidP="005C50CC">
      <w:pPr>
        <w:pStyle w:val="aff0"/>
        <w:widowControl w:val="0"/>
        <w:spacing w:before="0" w:after="0" w:line="239" w:lineRule="auto"/>
        <w:ind w:firstLine="709"/>
      </w:pPr>
      <w:r w:rsidRPr="003A55A3">
        <w:t>Многоквартирные жилые дома с квартирами на первых этажах должны размещаться с отступом от красных линий не менее:</w:t>
      </w:r>
    </w:p>
    <w:p w:rsidR="005C50CC" w:rsidRPr="003A55A3" w:rsidRDefault="005C50CC" w:rsidP="005C50CC">
      <w:pPr>
        <w:pStyle w:val="aff7"/>
        <w:widowControl w:val="0"/>
        <w:spacing w:line="239" w:lineRule="auto"/>
      </w:pPr>
      <w:r w:rsidRPr="003A55A3">
        <w:t xml:space="preserve">- на магистральных улицах – </w:t>
      </w:r>
      <w:smartTag w:uri="urn:schemas-microsoft-com:office:smarttags" w:element="metricconverter">
        <w:smartTagPr>
          <w:attr w:name="ProductID" w:val="6 м"/>
        </w:smartTagPr>
        <w:r w:rsidRPr="003A55A3">
          <w:t>6 м</w:t>
        </w:r>
      </w:smartTag>
      <w:r w:rsidRPr="003A55A3">
        <w:t>;</w:t>
      </w:r>
    </w:p>
    <w:p w:rsidR="005C50CC" w:rsidRPr="003A55A3" w:rsidRDefault="005C50CC" w:rsidP="005C50CC">
      <w:pPr>
        <w:pStyle w:val="aff7"/>
        <w:widowControl w:val="0"/>
        <w:spacing w:line="239" w:lineRule="auto"/>
      </w:pPr>
      <w:r w:rsidRPr="003A55A3">
        <w:t xml:space="preserve">- на жилых улицах и проездах – </w:t>
      </w:r>
      <w:smartTag w:uri="urn:schemas-microsoft-com:office:smarttags" w:element="metricconverter">
        <w:smartTagPr>
          <w:attr w:name="ProductID" w:val="3 м"/>
        </w:smartTagPr>
        <w:r w:rsidRPr="003A55A3">
          <w:t>3 м</w:t>
        </w:r>
      </w:smartTag>
      <w:r w:rsidRPr="003A55A3">
        <w:t>.</w:t>
      </w:r>
    </w:p>
    <w:p w:rsidR="005C50CC" w:rsidRPr="003A55A3" w:rsidRDefault="005C50CC" w:rsidP="005C50CC">
      <w:pPr>
        <w:pStyle w:val="aff0"/>
        <w:widowControl w:val="0"/>
        <w:spacing w:before="0" w:after="0" w:line="239" w:lineRule="auto"/>
        <w:ind w:firstLine="709"/>
        <w:rPr>
          <w:spacing w:val="-2"/>
        </w:rPr>
      </w:pPr>
      <w:r w:rsidRPr="003A55A3">
        <w:t xml:space="preserve">Малоэтажные жилые дома, в том числе усадебного типа, а также жилые строения и жилые дома в садоводческих и дачных объединениях должны отстоять от красной линии улиц не менее чем на </w:t>
      </w:r>
      <w:smartTag w:uri="urn:schemas-microsoft-com:office:smarttags" w:element="metricconverter">
        <w:smartTagPr>
          <w:attr w:name="ProductID" w:val="5 м"/>
        </w:smartTagPr>
        <w:r w:rsidRPr="003A55A3">
          <w:t>5 м</w:t>
        </w:r>
      </w:smartTag>
      <w:r w:rsidRPr="003A55A3">
        <w:t xml:space="preserve">, от красной линии проездов – не менее чем на </w:t>
      </w:r>
      <w:smartTag w:uri="urn:schemas-microsoft-com:office:smarttags" w:element="metricconverter">
        <w:smartTagPr>
          <w:attr w:name="ProductID" w:val="3 м"/>
        </w:smartTagPr>
        <w:r w:rsidRPr="003A55A3">
          <w:t>3 м</w:t>
        </w:r>
      </w:smartTag>
      <w:r w:rsidRPr="003A55A3">
        <w:t xml:space="preserve">. Расстояние от хозяйственных </w:t>
      </w:r>
      <w:r w:rsidRPr="003A55A3">
        <w:rPr>
          <w:spacing w:val="-2"/>
        </w:rPr>
        <w:t xml:space="preserve">построек и автостоянок закрытого типа до красных линий улиц и проездов должно быть не менее </w:t>
      </w:r>
      <w:smartTag w:uri="urn:schemas-microsoft-com:office:smarttags" w:element="metricconverter">
        <w:smartTagPr>
          <w:attr w:name="ProductID" w:val="5 м"/>
        </w:smartTagPr>
        <w:r w:rsidRPr="003A55A3">
          <w:rPr>
            <w:spacing w:val="-2"/>
          </w:rPr>
          <w:t>5 м</w:t>
        </w:r>
      </w:smartTag>
      <w:r w:rsidRPr="003A55A3">
        <w:rPr>
          <w:spacing w:val="-2"/>
        </w:rPr>
        <w:t>.</w:t>
      </w:r>
    </w:p>
    <w:p w:rsidR="005C50CC" w:rsidRPr="003A55A3" w:rsidRDefault="005C50CC" w:rsidP="005C50CC">
      <w:pPr>
        <w:pStyle w:val="aff0"/>
        <w:widowControl w:val="0"/>
        <w:spacing w:before="0" w:after="0" w:line="239" w:lineRule="auto"/>
        <w:ind w:firstLine="709"/>
      </w:pPr>
      <w:r w:rsidRPr="003A55A3">
        <w:t xml:space="preserve">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w:t>
      </w:r>
      <w:r w:rsidRPr="003A55A3">
        <w:lastRenderedPageBreak/>
        <w:t>местными традициями. 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p w:rsidR="005C50CC" w:rsidRPr="003A55A3" w:rsidRDefault="005C50CC" w:rsidP="005C50CC">
      <w:pPr>
        <w:pStyle w:val="aff0"/>
        <w:widowControl w:val="0"/>
        <w:spacing w:before="0" w:after="0" w:line="239" w:lineRule="auto"/>
        <w:ind w:firstLine="709"/>
      </w:pPr>
      <w:r w:rsidRPr="003A55A3">
        <w:rPr>
          <w:spacing w:val="-2"/>
        </w:rPr>
        <w:t xml:space="preserve">3.14. </w:t>
      </w:r>
      <w:r w:rsidRPr="003A55A3">
        <w:t>Минимальные расстояния от стен зданий и границ земельных участков объектов обслуживания до красных линий следует принимать не менее приведенных в таблице 3.3.</w:t>
      </w:r>
    </w:p>
    <w:p w:rsidR="005C50CC" w:rsidRPr="003A55A3" w:rsidRDefault="005C50CC" w:rsidP="005C50CC">
      <w:pPr>
        <w:pStyle w:val="aff0"/>
        <w:widowControl w:val="0"/>
        <w:spacing w:before="0" w:after="0" w:line="239" w:lineRule="auto"/>
        <w:ind w:firstLine="709"/>
      </w:pPr>
    </w:p>
    <w:p w:rsidR="005C50CC" w:rsidRPr="003A55A3" w:rsidRDefault="005C50CC" w:rsidP="005C50CC">
      <w:pPr>
        <w:spacing w:line="239" w:lineRule="auto"/>
        <w:ind w:firstLine="709"/>
        <w:jc w:val="right"/>
        <w:rPr>
          <w:rFonts w:ascii="Times New Roman" w:hAnsi="Times New Roman" w:cs="Times New Roman"/>
          <w:b w:val="0"/>
          <w:sz w:val="24"/>
          <w:szCs w:val="24"/>
        </w:rPr>
      </w:pPr>
      <w:r w:rsidRPr="003A55A3">
        <w:rPr>
          <w:rFonts w:ascii="Times New Roman" w:hAnsi="Times New Roman" w:cs="Times New Roman"/>
          <w:b w:val="0"/>
          <w:sz w:val="24"/>
          <w:szCs w:val="24"/>
        </w:rPr>
        <w:br w:type="page"/>
      </w:r>
      <w:r w:rsidRPr="003A55A3">
        <w:rPr>
          <w:rFonts w:ascii="Times New Roman" w:hAnsi="Times New Roman" w:cs="Times New Roman"/>
          <w:b w:val="0"/>
          <w:sz w:val="24"/>
          <w:szCs w:val="24"/>
        </w:rPr>
        <w:lastRenderedPageBreak/>
        <w:t>Таблица 3.3</w:t>
      </w:r>
    </w:p>
    <w:tbl>
      <w:tblPr>
        <w:tblW w:w="1006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472"/>
        <w:gridCol w:w="3589"/>
      </w:tblGrid>
      <w:tr w:rsidR="005C50CC" w:rsidRPr="003A55A3" w:rsidTr="00C17FB4">
        <w:trPr>
          <w:trHeight w:val="312"/>
          <w:jc w:val="center"/>
        </w:trPr>
        <w:tc>
          <w:tcPr>
            <w:tcW w:w="6472" w:type="dxa"/>
            <w:vAlign w:val="center"/>
          </w:tcPr>
          <w:p w:rsidR="005C50CC" w:rsidRPr="003A55A3" w:rsidRDefault="005C50CC" w:rsidP="00C17FB4">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Здания (земельные участки) </w:t>
            </w:r>
            <w:r w:rsidRPr="003A55A3">
              <w:rPr>
                <w:rFonts w:ascii="Times New Roman" w:hAnsi="Times New Roman" w:cs="Times New Roman"/>
                <w:bCs w:val="0"/>
                <w:sz w:val="22"/>
                <w:szCs w:val="22"/>
              </w:rPr>
              <w:t>объектов</w:t>
            </w:r>
            <w:r w:rsidRPr="003A55A3">
              <w:rPr>
                <w:rFonts w:ascii="Times New Roman" w:hAnsi="Times New Roman" w:cs="Times New Roman"/>
                <w:sz w:val="22"/>
                <w:szCs w:val="22"/>
              </w:rPr>
              <w:t xml:space="preserve"> обслуживания</w:t>
            </w:r>
          </w:p>
        </w:tc>
        <w:tc>
          <w:tcPr>
            <w:tcW w:w="3589" w:type="dxa"/>
            <w:vAlign w:val="center"/>
          </w:tcPr>
          <w:p w:rsidR="005C50CC" w:rsidRPr="003A55A3" w:rsidRDefault="005C50CC" w:rsidP="00C17FB4">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Расстояния до красной линии, м</w:t>
            </w:r>
          </w:p>
        </w:tc>
      </w:tr>
      <w:tr w:rsidR="005C50CC" w:rsidRPr="003A55A3" w:rsidTr="00C17FB4">
        <w:tblPrEx>
          <w:tblBorders>
            <w:bottom w:val="single" w:sz="4" w:space="0" w:color="auto"/>
          </w:tblBorders>
        </w:tblPrEx>
        <w:trPr>
          <w:trHeight w:val="20"/>
          <w:jc w:val="center"/>
        </w:trPr>
        <w:tc>
          <w:tcPr>
            <w:tcW w:w="6472" w:type="dxa"/>
            <w:vAlign w:val="center"/>
          </w:tcPr>
          <w:p w:rsidR="005C50CC" w:rsidRPr="003A55A3" w:rsidRDefault="005C50CC" w:rsidP="00C17FB4">
            <w:pPr>
              <w:spacing w:line="239" w:lineRule="auto"/>
              <w:ind w:left="57"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 xml:space="preserve">Лечебные корпуса объектов здравоохранения, расположенных в жилой зоне </w:t>
            </w:r>
            <w:r w:rsidRPr="003A55A3">
              <w:rPr>
                <w:rFonts w:ascii="Times New Roman" w:hAnsi="Times New Roman" w:cs="Times New Roman"/>
                <w:b w:val="0"/>
                <w:bCs w:val="0"/>
                <w:sz w:val="22"/>
                <w:szCs w:val="22"/>
              </w:rPr>
              <w:t>(стены здания)</w:t>
            </w:r>
          </w:p>
        </w:tc>
        <w:tc>
          <w:tcPr>
            <w:tcW w:w="3589" w:type="dxa"/>
            <w:vAlign w:val="center"/>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30</w:t>
            </w:r>
          </w:p>
        </w:tc>
      </w:tr>
      <w:tr w:rsidR="005C50CC" w:rsidRPr="003A55A3" w:rsidTr="00C17FB4">
        <w:tblPrEx>
          <w:tblBorders>
            <w:bottom w:val="single" w:sz="4" w:space="0" w:color="auto"/>
          </w:tblBorders>
        </w:tblPrEx>
        <w:trPr>
          <w:trHeight w:val="20"/>
          <w:jc w:val="center"/>
        </w:trPr>
        <w:tc>
          <w:tcPr>
            <w:tcW w:w="6472" w:type="dxa"/>
            <w:vAlign w:val="center"/>
          </w:tcPr>
          <w:p w:rsidR="005C50CC" w:rsidRPr="003A55A3" w:rsidRDefault="005C50CC" w:rsidP="00C17FB4">
            <w:pPr>
              <w:spacing w:line="239" w:lineRule="auto"/>
              <w:ind w:left="57"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 xml:space="preserve">Поликлиники </w:t>
            </w:r>
            <w:r w:rsidRPr="003A55A3">
              <w:rPr>
                <w:rFonts w:ascii="Times New Roman" w:hAnsi="Times New Roman" w:cs="Times New Roman"/>
                <w:b w:val="0"/>
                <w:bCs w:val="0"/>
                <w:sz w:val="22"/>
                <w:szCs w:val="22"/>
              </w:rPr>
              <w:t>(стены здания)</w:t>
            </w:r>
          </w:p>
        </w:tc>
        <w:tc>
          <w:tcPr>
            <w:tcW w:w="3589" w:type="dxa"/>
            <w:vAlign w:val="center"/>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w:t>
            </w:r>
          </w:p>
        </w:tc>
      </w:tr>
      <w:tr w:rsidR="005C50CC" w:rsidRPr="003A55A3" w:rsidTr="00C17FB4">
        <w:tblPrEx>
          <w:tblBorders>
            <w:bottom w:val="single" w:sz="4" w:space="0" w:color="auto"/>
          </w:tblBorders>
        </w:tblPrEx>
        <w:trPr>
          <w:trHeight w:val="20"/>
          <w:jc w:val="center"/>
        </w:trPr>
        <w:tc>
          <w:tcPr>
            <w:tcW w:w="6472" w:type="dxa"/>
            <w:vAlign w:val="center"/>
          </w:tcPr>
          <w:p w:rsidR="005C50CC" w:rsidRPr="003A55A3" w:rsidRDefault="005C50CC" w:rsidP="00C17FB4">
            <w:pPr>
              <w:spacing w:line="239" w:lineRule="auto"/>
              <w:ind w:lef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Дошкольные образовательные и общеобразовательные организации (стены здания)</w:t>
            </w:r>
          </w:p>
        </w:tc>
        <w:tc>
          <w:tcPr>
            <w:tcW w:w="3589" w:type="dxa"/>
            <w:vAlign w:val="center"/>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25</w:t>
            </w:r>
          </w:p>
        </w:tc>
      </w:tr>
      <w:tr w:rsidR="005C50CC" w:rsidRPr="003A55A3" w:rsidTr="00C17FB4">
        <w:tblPrEx>
          <w:tblBorders>
            <w:bottom w:val="single" w:sz="4" w:space="0" w:color="auto"/>
          </w:tblBorders>
        </w:tblPrEx>
        <w:trPr>
          <w:trHeight w:val="20"/>
          <w:jc w:val="center"/>
        </w:trPr>
        <w:tc>
          <w:tcPr>
            <w:tcW w:w="6472" w:type="dxa"/>
            <w:tcBorders>
              <w:bottom w:val="single" w:sz="4" w:space="0" w:color="auto"/>
            </w:tcBorders>
            <w:vAlign w:val="center"/>
          </w:tcPr>
          <w:p w:rsidR="005C50CC" w:rsidRPr="003A55A3" w:rsidRDefault="005C50CC" w:rsidP="00C17FB4">
            <w:pPr>
              <w:spacing w:line="239" w:lineRule="auto"/>
              <w:ind w:lef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Пожарные депо (стены здания)</w:t>
            </w:r>
          </w:p>
        </w:tc>
        <w:tc>
          <w:tcPr>
            <w:tcW w:w="3589" w:type="dxa"/>
            <w:tcBorders>
              <w:bottom w:val="single" w:sz="4" w:space="0" w:color="auto"/>
            </w:tcBorders>
            <w:vAlign w:val="center"/>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 15 (</w:t>
            </w:r>
            <w:r w:rsidRPr="003A55A3">
              <w:rPr>
                <w:rFonts w:ascii="Times New Roman" w:hAnsi="Times New Roman" w:cs="Times New Roman"/>
                <w:b w:val="0"/>
                <w:bCs w:val="0"/>
                <w:iCs/>
                <w:sz w:val="22"/>
                <w:szCs w:val="22"/>
              </w:rPr>
              <w:t>в зависимости от типа</w:t>
            </w:r>
            <w:r w:rsidRPr="003A55A3">
              <w:rPr>
                <w:rFonts w:ascii="Times New Roman" w:hAnsi="Times New Roman" w:cs="Times New Roman"/>
                <w:b w:val="0"/>
                <w:bCs w:val="0"/>
                <w:sz w:val="22"/>
                <w:szCs w:val="22"/>
              </w:rPr>
              <w:t>)</w:t>
            </w:r>
          </w:p>
        </w:tc>
      </w:tr>
      <w:tr w:rsidR="005C50CC" w:rsidRPr="003A55A3" w:rsidTr="00C17FB4">
        <w:tblPrEx>
          <w:tblBorders>
            <w:bottom w:val="single" w:sz="4" w:space="0" w:color="auto"/>
          </w:tblBorders>
        </w:tblPrEx>
        <w:trPr>
          <w:trHeight w:val="20"/>
          <w:jc w:val="center"/>
        </w:trPr>
        <w:tc>
          <w:tcPr>
            <w:tcW w:w="6472" w:type="dxa"/>
            <w:tcBorders>
              <w:bottom w:val="single" w:sz="4" w:space="0" w:color="auto"/>
            </w:tcBorders>
            <w:vAlign w:val="center"/>
          </w:tcPr>
          <w:p w:rsidR="005C50CC" w:rsidRPr="003A55A3" w:rsidRDefault="005C50CC" w:rsidP="00C17FB4">
            <w:pPr>
              <w:suppressAutoHyphens/>
              <w:spacing w:line="239" w:lineRule="auto"/>
              <w:ind w:lef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Кладбища традиционного захоронения площадью, закрытые кладбища и мемориальные комплексы (земельные участки)</w:t>
            </w:r>
          </w:p>
        </w:tc>
        <w:tc>
          <w:tcPr>
            <w:tcW w:w="3589" w:type="dxa"/>
            <w:tcBorders>
              <w:bottom w:val="single" w:sz="4" w:space="0" w:color="auto"/>
            </w:tcBorders>
            <w:vAlign w:val="center"/>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6</w:t>
            </w:r>
          </w:p>
        </w:tc>
      </w:tr>
    </w:tbl>
    <w:p w:rsidR="005C50CC" w:rsidRPr="003A55A3" w:rsidRDefault="005C50CC" w:rsidP="005C50CC">
      <w:pPr>
        <w:spacing w:line="240" w:lineRule="auto"/>
        <w:ind w:firstLine="709"/>
        <w:rPr>
          <w:rFonts w:ascii="Times New Roman" w:hAnsi="Times New Roman" w:cs="Times New Roman"/>
          <w:b w:val="0"/>
          <w:sz w:val="24"/>
          <w:szCs w:val="24"/>
        </w:rPr>
      </w:pPr>
    </w:p>
    <w:p w:rsidR="005C50CC" w:rsidRPr="003A55A3" w:rsidRDefault="005C50CC" w:rsidP="005C50CC">
      <w:pPr>
        <w:spacing w:line="240" w:lineRule="auto"/>
        <w:ind w:firstLine="709"/>
        <w:rPr>
          <w:rFonts w:ascii="Times New Roman" w:hAnsi="Times New Roman" w:cs="Times New Roman"/>
          <w:b w:val="0"/>
          <w:sz w:val="24"/>
          <w:szCs w:val="24"/>
        </w:rPr>
      </w:pPr>
      <w:r w:rsidRPr="003A55A3">
        <w:rPr>
          <w:rFonts w:ascii="Times New Roman" w:hAnsi="Times New Roman" w:cs="Times New Roman"/>
          <w:b w:val="0"/>
          <w:sz w:val="24"/>
          <w:szCs w:val="24"/>
        </w:rPr>
        <w:t xml:space="preserve">3.15. </w:t>
      </w:r>
      <w:r w:rsidRPr="003A55A3">
        <w:rPr>
          <w:rFonts w:ascii="Times New Roman" w:hAnsi="Times New Roman" w:cs="Times New Roman"/>
          <w:sz w:val="24"/>
          <w:szCs w:val="24"/>
        </w:rPr>
        <w:t>Объектами градостроительного нормирования</w:t>
      </w:r>
      <w:r w:rsidRPr="003A55A3">
        <w:rPr>
          <w:rFonts w:ascii="Times New Roman" w:hAnsi="Times New Roman" w:cs="Times New Roman"/>
          <w:b w:val="0"/>
          <w:sz w:val="24"/>
          <w:szCs w:val="24"/>
        </w:rPr>
        <w:t xml:space="preserve"> на территории сельского поселения являются функциональные зоны, приведенные в таблице 3.1 настоящих нормативов.</w:t>
      </w:r>
    </w:p>
    <w:p w:rsidR="005C50CC" w:rsidRPr="003A55A3" w:rsidRDefault="005C50CC" w:rsidP="005C50CC">
      <w:pPr>
        <w:spacing w:line="240" w:lineRule="auto"/>
        <w:ind w:firstLine="709"/>
        <w:rPr>
          <w:rFonts w:ascii="Times New Roman" w:hAnsi="Times New Roman" w:cs="Times New Roman"/>
          <w:b w:val="0"/>
          <w:sz w:val="24"/>
          <w:szCs w:val="24"/>
        </w:rPr>
      </w:pPr>
      <w:r w:rsidRPr="003A55A3">
        <w:rPr>
          <w:rFonts w:ascii="Times New Roman" w:hAnsi="Times New Roman" w:cs="Times New Roman"/>
          <w:b w:val="0"/>
          <w:sz w:val="24"/>
          <w:szCs w:val="24"/>
        </w:rPr>
        <w:t xml:space="preserve">3.16. </w:t>
      </w:r>
      <w:r w:rsidRPr="003A55A3">
        <w:rPr>
          <w:rFonts w:ascii="Times New Roman" w:hAnsi="Times New Roman" w:cs="Times New Roman"/>
          <w:b w:val="0"/>
          <w:bCs w:val="0"/>
          <w:sz w:val="24"/>
          <w:szCs w:val="24"/>
        </w:rPr>
        <w:t xml:space="preserve">Расчетные показатели минимально допустимого уровня обеспеченности объектами </w:t>
      </w:r>
      <w:r w:rsidRPr="003A55A3">
        <w:rPr>
          <w:rFonts w:ascii="Times New Roman" w:hAnsi="Times New Roman" w:cs="Times New Roman"/>
          <w:b w:val="0"/>
          <w:bCs w:val="0"/>
          <w:spacing w:val="-2"/>
          <w:sz w:val="24"/>
          <w:szCs w:val="24"/>
        </w:rPr>
        <w:t>местного значения</w:t>
      </w:r>
      <w:r w:rsidRPr="003A55A3">
        <w:rPr>
          <w:rFonts w:ascii="Times New Roman" w:hAnsi="Times New Roman" w:cs="Times New Roman"/>
          <w:b w:val="0"/>
          <w:bCs w:val="0"/>
          <w:sz w:val="24"/>
          <w:szCs w:val="24"/>
        </w:rPr>
        <w:t xml:space="preserve"> и максимально допустимого уровня территориальной доступности данных объектов для населения </w:t>
      </w:r>
      <w:r w:rsidRPr="003A55A3">
        <w:rPr>
          <w:rFonts w:ascii="Times New Roman" w:hAnsi="Times New Roman" w:cs="Times New Roman"/>
          <w:b w:val="0"/>
          <w:sz w:val="24"/>
          <w:szCs w:val="24"/>
        </w:rPr>
        <w:t xml:space="preserve">сельского поселения </w:t>
      </w:r>
      <w:r w:rsidRPr="003A55A3">
        <w:rPr>
          <w:rFonts w:ascii="Times New Roman" w:hAnsi="Times New Roman" w:cs="Times New Roman"/>
          <w:b w:val="0"/>
          <w:bCs w:val="0"/>
          <w:sz w:val="24"/>
          <w:szCs w:val="24"/>
        </w:rPr>
        <w:t>приведены в составе соответствующих разделов настоящих нормативов по объектам градостроительного нормирования (функциональным зонам).</w:t>
      </w:r>
    </w:p>
    <w:p w:rsidR="005C50CC" w:rsidRPr="003A55A3" w:rsidRDefault="005C50CC" w:rsidP="005C50CC">
      <w:pPr>
        <w:spacing w:line="240" w:lineRule="auto"/>
        <w:ind w:firstLine="709"/>
        <w:rPr>
          <w:rFonts w:ascii="Times New Roman" w:hAnsi="Times New Roman" w:cs="Times New Roman"/>
          <w:b w:val="0"/>
          <w:sz w:val="24"/>
          <w:szCs w:val="24"/>
        </w:rPr>
      </w:pPr>
    </w:p>
    <w:p w:rsidR="005C50CC" w:rsidRPr="003A55A3" w:rsidRDefault="005C50CC" w:rsidP="005C50CC">
      <w:pPr>
        <w:spacing w:line="240" w:lineRule="auto"/>
        <w:ind w:firstLine="709"/>
        <w:rPr>
          <w:rFonts w:ascii="Times New Roman" w:hAnsi="Times New Roman" w:cs="Times New Roman"/>
          <w:b w:val="0"/>
          <w:bCs w:val="0"/>
          <w:sz w:val="24"/>
          <w:szCs w:val="24"/>
        </w:rPr>
      </w:pPr>
    </w:p>
    <w:p w:rsidR="005C50CC" w:rsidRPr="003A55A3" w:rsidRDefault="005C50CC" w:rsidP="005C50CC">
      <w:pPr>
        <w:spacing w:line="240" w:lineRule="auto"/>
        <w:ind w:firstLine="720"/>
        <w:rPr>
          <w:rFonts w:ascii="Times New Roman" w:hAnsi="Times New Roman" w:cs="Times New Roman"/>
          <w:bCs w:val="0"/>
          <w:sz w:val="24"/>
          <w:szCs w:val="24"/>
        </w:rPr>
      </w:pPr>
      <w:r w:rsidRPr="003A55A3">
        <w:rPr>
          <w:rFonts w:ascii="Times New Roman" w:hAnsi="Times New Roman" w:cs="Times New Roman"/>
          <w:bCs w:val="0"/>
          <w:sz w:val="24"/>
          <w:szCs w:val="24"/>
        </w:rPr>
        <w:t xml:space="preserve">4. НОРМАТИВЫ ГРАДОСТРОИТЕЛЬНОГО ПРОЕКТИРОВАНИЯ ЗОН ИНЖЕНЕРНОЙ ИНФРАСТРУКТУРЫ </w:t>
      </w:r>
    </w:p>
    <w:p w:rsidR="005C50CC" w:rsidRPr="003A55A3" w:rsidRDefault="005C50CC" w:rsidP="005C50CC">
      <w:pPr>
        <w:spacing w:line="240" w:lineRule="auto"/>
        <w:ind w:firstLine="720"/>
        <w:rPr>
          <w:rFonts w:ascii="Times New Roman" w:hAnsi="Times New Roman" w:cs="Times New Roman"/>
          <w:bCs w:val="0"/>
          <w:sz w:val="24"/>
          <w:szCs w:val="24"/>
        </w:rPr>
      </w:pPr>
    </w:p>
    <w:p w:rsidR="005C50CC" w:rsidRPr="003A55A3" w:rsidRDefault="005C50CC" w:rsidP="005C50CC">
      <w:pPr>
        <w:pStyle w:val="ad"/>
        <w:widowControl w:val="0"/>
        <w:spacing w:before="0" w:beforeAutospacing="0" w:after="0" w:afterAutospacing="0"/>
        <w:ind w:firstLine="709"/>
        <w:jc w:val="both"/>
        <w:rPr>
          <w:rFonts w:ascii="Times New Roman" w:hAnsi="Times New Roman" w:cs="Times New Roman"/>
          <w:b/>
          <w:bCs/>
        </w:rPr>
      </w:pPr>
      <w:r w:rsidRPr="003A55A3">
        <w:rPr>
          <w:rFonts w:ascii="Times New Roman" w:hAnsi="Times New Roman" w:cs="Times New Roman"/>
          <w:b/>
          <w:bCs/>
        </w:rPr>
        <w:t>4.1. Общие требования</w:t>
      </w:r>
    </w:p>
    <w:p w:rsidR="005C50CC" w:rsidRPr="003A55A3" w:rsidRDefault="005C50CC" w:rsidP="005C50CC">
      <w:pPr>
        <w:pStyle w:val="ad"/>
        <w:widowControl w:val="0"/>
        <w:spacing w:before="0" w:beforeAutospacing="0" w:after="0" w:afterAutospacing="0"/>
        <w:ind w:firstLine="709"/>
        <w:jc w:val="both"/>
        <w:rPr>
          <w:rFonts w:ascii="Times New Roman" w:hAnsi="Times New Roman" w:cs="Times New Roman"/>
        </w:rPr>
      </w:pPr>
    </w:p>
    <w:p w:rsidR="005C50CC" w:rsidRPr="003A55A3" w:rsidRDefault="005C50CC" w:rsidP="005C50CC">
      <w:pPr>
        <w:pStyle w:val="21"/>
        <w:widowControl w:val="0"/>
        <w:ind w:left="0" w:firstLine="720"/>
        <w:jc w:val="both"/>
        <w:rPr>
          <w:rFonts w:ascii="Times New Roman" w:hAnsi="Times New Roman" w:cs="Times New Roman"/>
          <w:sz w:val="24"/>
          <w:szCs w:val="24"/>
        </w:rPr>
      </w:pPr>
      <w:r w:rsidRPr="003A55A3">
        <w:rPr>
          <w:rFonts w:ascii="Times New Roman" w:hAnsi="Times New Roman" w:cs="Times New Roman"/>
          <w:sz w:val="24"/>
          <w:szCs w:val="24"/>
        </w:rPr>
        <w:t>4.1.1. Зона инженерной инфраструктуры предназначена для размещения объектов, сооружений и коммуникаций инженерной инфраструктуры сельского поселения: электро-, тепло-, газо- и водоснабжения населения, водоотведения.</w:t>
      </w:r>
    </w:p>
    <w:p w:rsidR="005C50CC" w:rsidRPr="003A55A3" w:rsidRDefault="005C50CC" w:rsidP="005C50CC">
      <w:pPr>
        <w:pStyle w:val="21"/>
        <w:widowControl w:val="0"/>
        <w:ind w:left="0" w:firstLine="720"/>
        <w:jc w:val="both"/>
        <w:rPr>
          <w:rFonts w:ascii="Times New Roman" w:hAnsi="Times New Roman" w:cs="Times New Roman"/>
          <w:sz w:val="24"/>
          <w:szCs w:val="24"/>
        </w:rPr>
      </w:pPr>
      <w:r w:rsidRPr="003A55A3">
        <w:rPr>
          <w:rFonts w:ascii="Times New Roman" w:hAnsi="Times New Roman" w:cs="Times New Roman"/>
          <w:sz w:val="24"/>
          <w:szCs w:val="24"/>
        </w:rPr>
        <w:t>4.1.2. Расчетные показатели минимально допустимого уровня обеспеченности населения сельского поселения объектами инженерной инфраструктуры приведены в соответствующих подразделах настоящего раздела нормативов.</w:t>
      </w:r>
    </w:p>
    <w:p w:rsidR="005C50CC" w:rsidRPr="003A55A3" w:rsidRDefault="005C50CC" w:rsidP="005C50CC">
      <w:pPr>
        <w:pStyle w:val="21"/>
        <w:widowControl w:val="0"/>
        <w:ind w:left="0" w:firstLine="720"/>
        <w:jc w:val="both"/>
        <w:rPr>
          <w:rFonts w:ascii="Times New Roman" w:hAnsi="Times New Roman" w:cs="Times New Roman"/>
          <w:sz w:val="24"/>
          <w:szCs w:val="24"/>
        </w:rPr>
      </w:pPr>
      <w:r w:rsidRPr="003A55A3">
        <w:rPr>
          <w:rFonts w:ascii="Times New Roman" w:hAnsi="Times New Roman" w:cs="Times New Roman"/>
          <w:sz w:val="24"/>
          <w:szCs w:val="24"/>
        </w:rPr>
        <w:t>Расчетные показатели максимально допустимого уровня территориальной доступности объектов инженерной инфраструктуры для населения сельского поселения не нормируется.</w:t>
      </w:r>
    </w:p>
    <w:p w:rsidR="005C50CC" w:rsidRPr="003A55A3" w:rsidRDefault="005C50CC" w:rsidP="005C50CC">
      <w:pPr>
        <w:pStyle w:val="21"/>
        <w:widowControl w:val="0"/>
        <w:ind w:left="0" w:firstLine="720"/>
        <w:jc w:val="both"/>
        <w:rPr>
          <w:rFonts w:ascii="Times New Roman" w:hAnsi="Times New Roman" w:cs="Times New Roman"/>
          <w:sz w:val="24"/>
          <w:szCs w:val="24"/>
        </w:rPr>
      </w:pPr>
      <w:r w:rsidRPr="003A55A3">
        <w:rPr>
          <w:rFonts w:ascii="Times New Roman" w:hAnsi="Times New Roman" w:cs="Times New Roman"/>
          <w:sz w:val="24"/>
          <w:szCs w:val="24"/>
        </w:rPr>
        <w:t xml:space="preserve">4.1.3. При проектировании объектов инженерной инфраструктуры на территориях, подверженных сейсмическому воздействию, опасным инженерно-геологическим и гидрологическим </w:t>
      </w:r>
      <w:r w:rsidRPr="003A55A3">
        <w:rPr>
          <w:rFonts w:ascii="Times New Roman" w:hAnsi="Times New Roman" w:cs="Times New Roman"/>
          <w:spacing w:val="-2"/>
          <w:sz w:val="24"/>
          <w:szCs w:val="24"/>
        </w:rPr>
        <w:t xml:space="preserve">процессам следует учитывать требования СП 14.13330.2014, </w:t>
      </w:r>
      <w:r w:rsidRPr="003A55A3">
        <w:rPr>
          <w:rFonts w:ascii="Times New Roman" w:hAnsi="Times New Roman" w:cs="Times New Roman"/>
          <w:bCs/>
          <w:spacing w:val="-2"/>
          <w:sz w:val="24"/>
          <w:szCs w:val="24"/>
        </w:rPr>
        <w:t xml:space="preserve">СП 116.13330.2012, </w:t>
      </w:r>
      <w:r w:rsidRPr="003A55A3">
        <w:rPr>
          <w:rFonts w:ascii="Times New Roman" w:hAnsi="Times New Roman" w:cs="Times New Roman"/>
          <w:spacing w:val="-2"/>
          <w:sz w:val="24"/>
          <w:szCs w:val="24"/>
        </w:rPr>
        <w:t>СП 21.13330.2012</w:t>
      </w:r>
      <w:r w:rsidRPr="003A55A3">
        <w:rPr>
          <w:rFonts w:ascii="Times New Roman" w:hAnsi="Times New Roman" w:cs="Times New Roman"/>
          <w:sz w:val="24"/>
          <w:szCs w:val="24"/>
        </w:rPr>
        <w:t>, ПУЭ</w:t>
      </w:r>
      <w:r w:rsidRPr="003A55A3">
        <w:rPr>
          <w:rFonts w:ascii="Times New Roman" w:hAnsi="Times New Roman" w:cs="Times New Roman"/>
          <w:bCs/>
          <w:sz w:val="24"/>
          <w:szCs w:val="24"/>
        </w:rPr>
        <w:t>.</w:t>
      </w:r>
    </w:p>
    <w:p w:rsidR="005C50CC" w:rsidRPr="003A55A3" w:rsidRDefault="005C50CC" w:rsidP="005C50CC">
      <w:pPr>
        <w:spacing w:line="240" w:lineRule="auto"/>
        <w:ind w:firstLine="720"/>
        <w:rPr>
          <w:rFonts w:ascii="Times New Roman" w:hAnsi="Times New Roman" w:cs="Times New Roman"/>
          <w:b w:val="0"/>
          <w:sz w:val="24"/>
          <w:szCs w:val="24"/>
        </w:rPr>
      </w:pPr>
      <w:r w:rsidRPr="003A55A3">
        <w:rPr>
          <w:rFonts w:ascii="Times New Roman" w:hAnsi="Times New Roman" w:cs="Times New Roman"/>
          <w:b w:val="0"/>
          <w:bCs w:val="0"/>
          <w:sz w:val="24"/>
          <w:szCs w:val="24"/>
        </w:rPr>
        <w:t xml:space="preserve">Особенности проектирования объектов </w:t>
      </w:r>
      <w:r w:rsidRPr="003A55A3">
        <w:rPr>
          <w:rFonts w:ascii="Times New Roman" w:hAnsi="Times New Roman" w:cs="Times New Roman"/>
          <w:b w:val="0"/>
          <w:sz w:val="24"/>
          <w:szCs w:val="24"/>
        </w:rPr>
        <w:t>инженерной инфраструктуры на территориях, подверженных опасным процессам, приведены в таблице 4.1.</w:t>
      </w:r>
    </w:p>
    <w:p w:rsidR="005C50CC" w:rsidRPr="003A55A3" w:rsidRDefault="005C50CC" w:rsidP="005C50CC">
      <w:pPr>
        <w:spacing w:line="239" w:lineRule="auto"/>
        <w:ind w:firstLine="720"/>
        <w:rPr>
          <w:rFonts w:ascii="Times New Roman" w:hAnsi="Times New Roman" w:cs="Times New Roman"/>
          <w:b w:val="0"/>
          <w:sz w:val="24"/>
          <w:szCs w:val="24"/>
        </w:rPr>
      </w:pPr>
    </w:p>
    <w:p w:rsidR="005C50CC" w:rsidRPr="003A55A3" w:rsidRDefault="005C50CC" w:rsidP="005C50CC">
      <w:pPr>
        <w:spacing w:line="239" w:lineRule="auto"/>
        <w:ind w:firstLine="720"/>
        <w:jc w:val="right"/>
        <w:rPr>
          <w:rFonts w:ascii="Times New Roman" w:hAnsi="Times New Roman" w:cs="Times New Roman"/>
          <w:b w:val="0"/>
          <w:sz w:val="24"/>
          <w:szCs w:val="24"/>
        </w:rPr>
      </w:pPr>
      <w:r w:rsidRPr="003A55A3">
        <w:rPr>
          <w:rFonts w:ascii="Times New Roman" w:hAnsi="Times New Roman" w:cs="Times New Roman"/>
          <w:b w:val="0"/>
          <w:sz w:val="24"/>
          <w:szCs w:val="24"/>
        </w:rPr>
        <w:t>Таблица 4.1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5"/>
        <w:gridCol w:w="7031"/>
      </w:tblGrid>
      <w:tr w:rsidR="005C50CC" w:rsidRPr="003A55A3" w:rsidTr="00C17FB4">
        <w:trPr>
          <w:trHeight w:val="312"/>
          <w:jc w:val="center"/>
        </w:trPr>
        <w:tc>
          <w:tcPr>
            <w:tcW w:w="3005" w:type="dxa"/>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Наименование показателей</w:t>
            </w:r>
          </w:p>
        </w:tc>
        <w:tc>
          <w:tcPr>
            <w:tcW w:w="7031" w:type="dxa"/>
            <w:shd w:val="clear" w:color="auto" w:fill="auto"/>
            <w:vAlign w:val="center"/>
          </w:tcPr>
          <w:p w:rsidR="005C50CC" w:rsidRPr="003A55A3" w:rsidRDefault="005C50CC" w:rsidP="00C17FB4">
            <w:pPr>
              <w:suppressAutoHyphen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Нормативные параметры градостроительного проектирования</w:t>
            </w:r>
          </w:p>
        </w:tc>
      </w:tr>
    </w:tbl>
    <w:p w:rsidR="005C50CC" w:rsidRPr="003A55A3" w:rsidRDefault="005C50CC" w:rsidP="005C50CC">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5"/>
        <w:gridCol w:w="7031"/>
      </w:tblGrid>
      <w:tr w:rsidR="005C50CC" w:rsidRPr="003A55A3" w:rsidTr="00C17FB4">
        <w:trPr>
          <w:trHeight w:val="170"/>
          <w:tblHeader/>
          <w:jc w:val="center"/>
        </w:trPr>
        <w:tc>
          <w:tcPr>
            <w:tcW w:w="3005" w:type="dxa"/>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1</w:t>
            </w:r>
          </w:p>
        </w:tc>
        <w:tc>
          <w:tcPr>
            <w:tcW w:w="7031" w:type="dxa"/>
            <w:shd w:val="clear" w:color="auto" w:fill="auto"/>
            <w:vAlign w:val="center"/>
          </w:tcPr>
          <w:p w:rsidR="005C50CC" w:rsidRPr="003A55A3" w:rsidRDefault="005C50CC" w:rsidP="00C17FB4">
            <w:pPr>
              <w:suppressAutoHyphen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2</w:t>
            </w:r>
          </w:p>
        </w:tc>
      </w:tr>
      <w:tr w:rsidR="005C50CC" w:rsidRPr="003A55A3" w:rsidTr="00C17FB4">
        <w:tblPrEx>
          <w:tblBorders>
            <w:bottom w:val="single" w:sz="4" w:space="0" w:color="auto"/>
          </w:tblBorders>
        </w:tblPrEx>
        <w:trPr>
          <w:jc w:val="center"/>
        </w:trPr>
        <w:tc>
          <w:tcPr>
            <w:tcW w:w="3005" w:type="dxa"/>
            <w:shd w:val="clear" w:color="auto" w:fill="auto"/>
          </w:tcPr>
          <w:p w:rsidR="005C50CC" w:rsidRPr="003A55A3" w:rsidRDefault="005C50CC" w:rsidP="00C17FB4">
            <w:pPr>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 xml:space="preserve">Проектирование объектов инженерной инфраструктуры на территории распространения </w:t>
            </w:r>
            <w:proofErr w:type="spellStart"/>
            <w:r w:rsidRPr="003A55A3">
              <w:rPr>
                <w:rFonts w:ascii="Times New Roman" w:hAnsi="Times New Roman" w:cs="Times New Roman"/>
                <w:b w:val="0"/>
                <w:sz w:val="22"/>
                <w:szCs w:val="22"/>
              </w:rPr>
              <w:t>многолетнемерзлотных</w:t>
            </w:r>
            <w:proofErr w:type="spellEnd"/>
            <w:r w:rsidRPr="003A55A3">
              <w:rPr>
                <w:rFonts w:ascii="Times New Roman" w:hAnsi="Times New Roman" w:cs="Times New Roman"/>
                <w:b w:val="0"/>
                <w:sz w:val="22"/>
                <w:szCs w:val="22"/>
              </w:rPr>
              <w:t xml:space="preserve"> пород</w:t>
            </w:r>
          </w:p>
        </w:tc>
        <w:tc>
          <w:tcPr>
            <w:tcW w:w="7031" w:type="dxa"/>
            <w:shd w:val="clear" w:color="auto" w:fill="auto"/>
          </w:tcPr>
          <w:p w:rsidR="005C50CC" w:rsidRPr="003A55A3" w:rsidRDefault="005C50CC" w:rsidP="00C17FB4">
            <w:pPr>
              <w:pStyle w:val="21"/>
              <w:widowControl w:val="0"/>
              <w:spacing w:line="239" w:lineRule="auto"/>
              <w:ind w:left="0" w:firstLine="0"/>
              <w:jc w:val="both"/>
              <w:rPr>
                <w:rFonts w:ascii="Times New Roman" w:hAnsi="Times New Roman" w:cs="Times New Roman"/>
                <w:sz w:val="24"/>
                <w:szCs w:val="24"/>
              </w:rPr>
            </w:pPr>
            <w:r w:rsidRPr="003A55A3">
              <w:rPr>
                <w:rFonts w:ascii="Times New Roman" w:hAnsi="Times New Roman" w:cs="Times New Roman"/>
                <w:sz w:val="22"/>
                <w:szCs w:val="22"/>
              </w:rPr>
              <w:t xml:space="preserve">Должно осуществляться: </w:t>
            </w:r>
          </w:p>
          <w:p w:rsidR="005C50CC" w:rsidRPr="003A55A3" w:rsidRDefault="005C50CC" w:rsidP="00C17FB4">
            <w:pPr>
              <w:pStyle w:val="21"/>
              <w:widowControl w:val="0"/>
              <w:ind w:left="142" w:hanging="142"/>
              <w:jc w:val="both"/>
              <w:rPr>
                <w:rFonts w:ascii="Times New Roman" w:hAnsi="Times New Roman" w:cs="Times New Roman"/>
                <w:sz w:val="22"/>
                <w:szCs w:val="22"/>
              </w:rPr>
            </w:pPr>
            <w:r w:rsidRPr="003A55A3">
              <w:rPr>
                <w:rFonts w:ascii="Times New Roman" w:hAnsi="Times New Roman" w:cs="Times New Roman"/>
                <w:sz w:val="22"/>
                <w:szCs w:val="22"/>
              </w:rPr>
              <w:t>- только при наличии инженерно-геокриологических изысканий с данными, достаточными для прогнозирования возможных изменений мерзлотных и других условий в период строительства и эксплуатации инженерных систем, в том числе по:</w:t>
            </w:r>
          </w:p>
          <w:p w:rsidR="005C50CC" w:rsidRPr="003A55A3" w:rsidRDefault="005C50CC" w:rsidP="00C17FB4">
            <w:pPr>
              <w:pStyle w:val="31"/>
              <w:widowControl w:val="0"/>
              <w:ind w:left="284" w:firstLine="0"/>
              <w:jc w:val="both"/>
              <w:rPr>
                <w:rFonts w:ascii="Times New Roman" w:hAnsi="Times New Roman" w:cs="Times New Roman"/>
                <w:sz w:val="22"/>
                <w:szCs w:val="22"/>
              </w:rPr>
            </w:pPr>
            <w:r w:rsidRPr="003A55A3">
              <w:rPr>
                <w:rFonts w:ascii="Times New Roman" w:hAnsi="Times New Roman" w:cs="Times New Roman"/>
                <w:sz w:val="22"/>
                <w:szCs w:val="22"/>
              </w:rPr>
              <w:t>- составу, сложению и строению вечномерзлых грунтов;</w:t>
            </w:r>
          </w:p>
          <w:p w:rsidR="005C50CC" w:rsidRPr="003A55A3" w:rsidRDefault="005C50CC" w:rsidP="00C17FB4">
            <w:pPr>
              <w:pStyle w:val="31"/>
              <w:widowControl w:val="0"/>
              <w:ind w:left="284" w:firstLine="0"/>
              <w:jc w:val="both"/>
              <w:rPr>
                <w:rFonts w:ascii="Times New Roman" w:hAnsi="Times New Roman" w:cs="Times New Roman"/>
                <w:sz w:val="22"/>
                <w:szCs w:val="22"/>
              </w:rPr>
            </w:pPr>
            <w:r w:rsidRPr="003A55A3">
              <w:rPr>
                <w:rFonts w:ascii="Times New Roman" w:hAnsi="Times New Roman" w:cs="Times New Roman"/>
                <w:sz w:val="22"/>
                <w:szCs w:val="22"/>
              </w:rPr>
              <w:t>- температурному режиму грунтов;</w:t>
            </w:r>
          </w:p>
          <w:p w:rsidR="005C50CC" w:rsidRPr="003A55A3" w:rsidRDefault="005C50CC" w:rsidP="00C17FB4">
            <w:pPr>
              <w:pStyle w:val="31"/>
              <w:widowControl w:val="0"/>
              <w:ind w:left="284" w:firstLine="0"/>
              <w:jc w:val="both"/>
              <w:rPr>
                <w:rFonts w:ascii="Times New Roman" w:hAnsi="Times New Roman" w:cs="Times New Roman"/>
                <w:sz w:val="22"/>
                <w:szCs w:val="22"/>
              </w:rPr>
            </w:pPr>
            <w:r w:rsidRPr="003A55A3">
              <w:rPr>
                <w:rFonts w:ascii="Times New Roman" w:hAnsi="Times New Roman" w:cs="Times New Roman"/>
                <w:sz w:val="22"/>
                <w:szCs w:val="22"/>
              </w:rPr>
              <w:t>- физико-механическим свойствам грунтов;</w:t>
            </w:r>
          </w:p>
          <w:p w:rsidR="005C50CC" w:rsidRPr="003A55A3" w:rsidRDefault="005C50CC" w:rsidP="00C17FB4">
            <w:pPr>
              <w:pStyle w:val="af1"/>
              <w:widowControl w:val="0"/>
              <w:spacing w:after="0"/>
              <w:ind w:left="284"/>
              <w:jc w:val="both"/>
              <w:rPr>
                <w:rFonts w:ascii="Times New Roman" w:hAnsi="Times New Roman" w:cs="Times New Roman"/>
                <w:sz w:val="22"/>
                <w:szCs w:val="22"/>
              </w:rPr>
            </w:pPr>
            <w:r w:rsidRPr="003A55A3">
              <w:rPr>
                <w:rFonts w:ascii="Times New Roman" w:hAnsi="Times New Roman" w:cs="Times New Roman"/>
                <w:sz w:val="22"/>
                <w:szCs w:val="22"/>
              </w:rPr>
              <w:t xml:space="preserve">- мерзлотным процессам (пучение, наледь, </w:t>
            </w:r>
            <w:proofErr w:type="spellStart"/>
            <w:r w:rsidRPr="003A55A3">
              <w:rPr>
                <w:rFonts w:ascii="Times New Roman" w:hAnsi="Times New Roman" w:cs="Times New Roman"/>
                <w:sz w:val="22"/>
                <w:szCs w:val="22"/>
              </w:rPr>
              <w:t>термокарст</w:t>
            </w:r>
            <w:proofErr w:type="spellEnd"/>
            <w:r w:rsidRPr="003A55A3">
              <w:rPr>
                <w:rFonts w:ascii="Times New Roman" w:hAnsi="Times New Roman" w:cs="Times New Roman"/>
                <w:sz w:val="22"/>
                <w:szCs w:val="22"/>
              </w:rPr>
              <w:t xml:space="preserve"> и др.);</w:t>
            </w:r>
          </w:p>
          <w:p w:rsidR="005C50CC" w:rsidRPr="003A55A3" w:rsidRDefault="005C50CC" w:rsidP="00C17FB4">
            <w:pPr>
              <w:spacing w:line="240" w:lineRule="auto"/>
              <w:ind w:left="284" w:firstLine="0"/>
              <w:rPr>
                <w:rFonts w:ascii="Times New Roman" w:hAnsi="Times New Roman" w:cs="Times New Roman"/>
                <w:b w:val="0"/>
                <w:sz w:val="22"/>
                <w:szCs w:val="22"/>
              </w:rPr>
            </w:pPr>
            <w:r w:rsidRPr="003A55A3">
              <w:rPr>
                <w:rFonts w:ascii="Times New Roman" w:hAnsi="Times New Roman" w:cs="Times New Roman"/>
                <w:b w:val="0"/>
                <w:sz w:val="22"/>
                <w:szCs w:val="22"/>
              </w:rPr>
              <w:t>- наличию грунтовых вод;</w:t>
            </w:r>
          </w:p>
          <w:p w:rsidR="005C50CC" w:rsidRPr="003A55A3" w:rsidRDefault="005C50CC" w:rsidP="00C17FB4">
            <w:pPr>
              <w:spacing w:line="240" w:lineRule="auto"/>
              <w:ind w:left="142" w:hanging="142"/>
              <w:rPr>
                <w:rFonts w:ascii="Times New Roman" w:hAnsi="Times New Roman" w:cs="Times New Roman"/>
                <w:b w:val="0"/>
                <w:sz w:val="22"/>
                <w:szCs w:val="22"/>
              </w:rPr>
            </w:pPr>
            <w:r w:rsidRPr="003A55A3">
              <w:rPr>
                <w:rFonts w:ascii="Times New Roman" w:hAnsi="Times New Roman" w:cs="Times New Roman"/>
                <w:b w:val="0"/>
                <w:sz w:val="22"/>
                <w:szCs w:val="22"/>
              </w:rPr>
              <w:t xml:space="preserve">- на основе теплотехнических расчетов их температурного режима и </w:t>
            </w:r>
            <w:r w:rsidRPr="003A55A3">
              <w:rPr>
                <w:rFonts w:ascii="Times New Roman" w:hAnsi="Times New Roman" w:cs="Times New Roman"/>
                <w:b w:val="0"/>
                <w:sz w:val="22"/>
                <w:szCs w:val="22"/>
              </w:rPr>
              <w:lastRenderedPageBreak/>
              <w:t>окружающих грунтов с учетом:</w:t>
            </w:r>
          </w:p>
          <w:p w:rsidR="005C50CC" w:rsidRPr="003A55A3" w:rsidRDefault="005C50CC" w:rsidP="00C17FB4">
            <w:pPr>
              <w:pStyle w:val="af4"/>
              <w:widowControl w:val="0"/>
              <w:spacing w:after="0"/>
              <w:ind w:left="284" w:hanging="142"/>
              <w:jc w:val="both"/>
              <w:rPr>
                <w:rFonts w:ascii="Times New Roman" w:hAnsi="Times New Roman" w:cs="Times New Roman"/>
                <w:sz w:val="22"/>
                <w:szCs w:val="22"/>
              </w:rPr>
            </w:pPr>
            <w:r w:rsidRPr="003A55A3">
              <w:rPr>
                <w:rFonts w:ascii="Times New Roman" w:hAnsi="Times New Roman" w:cs="Times New Roman"/>
                <w:spacing w:val="-3"/>
                <w:sz w:val="22"/>
                <w:szCs w:val="22"/>
              </w:rPr>
              <w:t>- теплового взаимовлияния инженерных коммуникаций зданий на всей застраи</w:t>
            </w:r>
            <w:r w:rsidRPr="003A55A3">
              <w:rPr>
                <w:rFonts w:ascii="Times New Roman" w:hAnsi="Times New Roman" w:cs="Times New Roman"/>
                <w:spacing w:val="-2"/>
                <w:sz w:val="22"/>
                <w:szCs w:val="22"/>
              </w:rPr>
              <w:t>ваемой территории с оценкой возможных нарушений эксплуатационной надежности;</w:t>
            </w:r>
          </w:p>
          <w:p w:rsidR="005C50CC" w:rsidRPr="003A55A3" w:rsidRDefault="005C50CC" w:rsidP="00C17FB4">
            <w:pPr>
              <w:pStyle w:val="af4"/>
              <w:widowControl w:val="0"/>
              <w:spacing w:after="0"/>
              <w:ind w:left="284" w:hanging="142"/>
              <w:jc w:val="both"/>
              <w:rPr>
                <w:rFonts w:ascii="Times New Roman" w:hAnsi="Times New Roman" w:cs="Times New Roman"/>
                <w:sz w:val="22"/>
                <w:szCs w:val="22"/>
              </w:rPr>
            </w:pPr>
            <w:r w:rsidRPr="003A55A3">
              <w:rPr>
                <w:rFonts w:ascii="Times New Roman" w:hAnsi="Times New Roman" w:cs="Times New Roman"/>
                <w:sz w:val="22"/>
                <w:szCs w:val="22"/>
              </w:rPr>
              <w:t>- возможного изменения уровня грунтовых вод и влияния этих изменений на эксплуатационную надежность сетей;</w:t>
            </w:r>
          </w:p>
          <w:p w:rsidR="005C50CC" w:rsidRPr="003A55A3" w:rsidRDefault="005C50CC" w:rsidP="00C17FB4">
            <w:pPr>
              <w:spacing w:line="240" w:lineRule="auto"/>
              <w:ind w:left="284" w:hanging="142"/>
              <w:rPr>
                <w:rFonts w:ascii="Times New Roman" w:hAnsi="Times New Roman" w:cs="Times New Roman"/>
                <w:b w:val="0"/>
                <w:sz w:val="22"/>
                <w:szCs w:val="22"/>
              </w:rPr>
            </w:pPr>
            <w:r w:rsidRPr="003A55A3">
              <w:rPr>
                <w:rFonts w:ascii="Times New Roman" w:hAnsi="Times New Roman" w:cs="Times New Roman"/>
                <w:b w:val="0"/>
                <w:sz w:val="22"/>
                <w:szCs w:val="22"/>
              </w:rPr>
              <w:t xml:space="preserve">- изменению степени </w:t>
            </w:r>
            <w:proofErr w:type="spellStart"/>
            <w:r w:rsidRPr="003A55A3">
              <w:rPr>
                <w:rFonts w:ascii="Times New Roman" w:hAnsi="Times New Roman" w:cs="Times New Roman"/>
                <w:b w:val="0"/>
                <w:sz w:val="22"/>
                <w:szCs w:val="22"/>
              </w:rPr>
              <w:t>пучинистости</w:t>
            </w:r>
            <w:proofErr w:type="spellEnd"/>
            <w:r w:rsidRPr="003A55A3">
              <w:rPr>
                <w:rFonts w:ascii="Times New Roman" w:hAnsi="Times New Roman" w:cs="Times New Roman"/>
                <w:b w:val="0"/>
                <w:sz w:val="22"/>
                <w:szCs w:val="22"/>
              </w:rPr>
              <w:t xml:space="preserve"> грунтов.</w:t>
            </w:r>
          </w:p>
          <w:p w:rsidR="005C50CC" w:rsidRPr="003A55A3" w:rsidRDefault="005C50CC" w:rsidP="00C17FB4">
            <w:pPr>
              <w:spacing w:line="239" w:lineRule="auto"/>
              <w:ind w:firstLine="0"/>
              <w:rPr>
                <w:rFonts w:ascii="Times New Roman" w:hAnsi="Times New Roman" w:cs="Times New Roman"/>
                <w:b w:val="0"/>
                <w:spacing w:val="-2"/>
                <w:sz w:val="22"/>
                <w:szCs w:val="22"/>
              </w:rPr>
            </w:pPr>
            <w:r w:rsidRPr="003A55A3">
              <w:rPr>
                <w:rFonts w:ascii="Times New Roman" w:hAnsi="Times New Roman" w:cs="Times New Roman"/>
                <w:b w:val="0"/>
                <w:sz w:val="22"/>
                <w:szCs w:val="22"/>
              </w:rPr>
              <w:t xml:space="preserve">При проектировании на многолетнемерзлых грунтах следует учитывать </w:t>
            </w:r>
            <w:r w:rsidRPr="003A55A3">
              <w:rPr>
                <w:rFonts w:ascii="Times New Roman" w:hAnsi="Times New Roman" w:cs="Times New Roman"/>
                <w:b w:val="0"/>
                <w:spacing w:val="-2"/>
                <w:sz w:val="22"/>
                <w:szCs w:val="22"/>
              </w:rPr>
              <w:t>инженерно-геокриологические условия, возможность изменения свойств</w:t>
            </w:r>
            <w:r w:rsidRPr="003A55A3">
              <w:rPr>
                <w:rFonts w:ascii="Times New Roman" w:hAnsi="Times New Roman" w:cs="Times New Roman"/>
                <w:b w:val="0"/>
                <w:sz w:val="22"/>
                <w:szCs w:val="22"/>
              </w:rPr>
              <w:t xml:space="preserve"> грунтов основания и принципы использования многолетнемерзлых грунтов в качестве основания сооружений:</w:t>
            </w:r>
          </w:p>
          <w:p w:rsidR="005C50CC" w:rsidRPr="003A55A3" w:rsidRDefault="005C50CC" w:rsidP="00C17FB4">
            <w:pPr>
              <w:spacing w:line="239" w:lineRule="auto"/>
              <w:ind w:left="142" w:hanging="142"/>
              <w:rPr>
                <w:rFonts w:ascii="Times New Roman" w:hAnsi="Times New Roman" w:cs="Times New Roman"/>
                <w:b w:val="0"/>
                <w:sz w:val="22"/>
                <w:szCs w:val="22"/>
              </w:rPr>
            </w:pPr>
            <w:r w:rsidRPr="003A55A3">
              <w:rPr>
                <w:rFonts w:ascii="Times New Roman" w:hAnsi="Times New Roman" w:cs="Times New Roman"/>
                <w:b w:val="0"/>
                <w:sz w:val="22"/>
                <w:szCs w:val="22"/>
              </w:rPr>
              <w:t>- принцип I – многолетнемерзлые грунты основания используются в мерзлом состоянии, сохраняемом в процессе строительства и в течение всего периода эксплуатации сооружения;</w:t>
            </w:r>
          </w:p>
          <w:p w:rsidR="005C50CC" w:rsidRPr="003A55A3" w:rsidRDefault="005C50CC" w:rsidP="00C17FB4">
            <w:pPr>
              <w:spacing w:line="239" w:lineRule="auto"/>
              <w:ind w:left="142" w:hanging="142"/>
              <w:rPr>
                <w:rFonts w:ascii="Times New Roman" w:hAnsi="Times New Roman" w:cs="Times New Roman"/>
                <w:b w:val="0"/>
                <w:spacing w:val="-2"/>
                <w:sz w:val="22"/>
                <w:szCs w:val="22"/>
              </w:rPr>
            </w:pPr>
            <w:r w:rsidRPr="003A55A3">
              <w:rPr>
                <w:rFonts w:ascii="Times New Roman" w:hAnsi="Times New Roman" w:cs="Times New Roman"/>
                <w:b w:val="0"/>
                <w:sz w:val="22"/>
                <w:szCs w:val="22"/>
              </w:rPr>
              <w:t>- принцип II – многолетнемерзлые грунты основания используются в оттаянном или оттаивающем состоянии (с их предварительным оттаиванием на расчетную глубину до начала возведения сооружения или с допущением их оттаивания в период эксплуатации сооружения).</w:t>
            </w:r>
          </w:p>
          <w:p w:rsidR="005C50CC" w:rsidRPr="003A55A3" w:rsidRDefault="005C50CC" w:rsidP="00C17FB4">
            <w:pPr>
              <w:spacing w:line="239" w:lineRule="auto"/>
              <w:ind w:firstLine="0"/>
              <w:rPr>
                <w:rFonts w:ascii="Times New Roman" w:hAnsi="Times New Roman" w:cs="Times New Roman"/>
                <w:b w:val="0"/>
                <w:spacing w:val="-2"/>
                <w:sz w:val="22"/>
                <w:szCs w:val="22"/>
              </w:rPr>
            </w:pPr>
            <w:r w:rsidRPr="003A55A3">
              <w:rPr>
                <w:rFonts w:ascii="Times New Roman" w:hAnsi="Times New Roman" w:cs="Times New Roman"/>
                <w:b w:val="0"/>
                <w:sz w:val="22"/>
                <w:szCs w:val="22"/>
              </w:rPr>
              <w:t>Выбор принципа использования многолетнемерзлых грунтов в качестве основания сооружений, а также способов и средств, необходимых для обеспечения принятого в проекте температурного режима грунтов, следует производить на основании сравнительных технико-экономических расчетов.</w:t>
            </w:r>
          </w:p>
          <w:p w:rsidR="005C50CC" w:rsidRPr="003A55A3" w:rsidRDefault="005C50CC" w:rsidP="00C17FB4">
            <w:pPr>
              <w:spacing w:line="239" w:lineRule="auto"/>
              <w:ind w:firstLine="0"/>
              <w:rPr>
                <w:rFonts w:ascii="Times New Roman" w:hAnsi="Times New Roman" w:cs="Times New Roman"/>
                <w:b w:val="0"/>
                <w:spacing w:val="-2"/>
                <w:sz w:val="22"/>
                <w:szCs w:val="22"/>
              </w:rPr>
            </w:pPr>
            <w:r w:rsidRPr="003A55A3">
              <w:rPr>
                <w:rFonts w:ascii="Times New Roman" w:hAnsi="Times New Roman" w:cs="Times New Roman"/>
                <w:b w:val="0"/>
                <w:sz w:val="22"/>
                <w:szCs w:val="22"/>
              </w:rPr>
              <w:t>В пределах застраиваемой территории следует предусматривать, как правило, один принцип использования многолетнемерзлых грунтов в качестве оснований. Это требование следует учитывать также при проектировании новых и реконструкции существующих зданий и сооружений на застроенной территории, размещении мобильных (временных) зданий и прокладке инженерно-технических сетей.</w:t>
            </w:r>
          </w:p>
          <w:p w:rsidR="005C50CC" w:rsidRPr="003A55A3" w:rsidRDefault="005C50CC" w:rsidP="00C17FB4">
            <w:pPr>
              <w:spacing w:line="240" w:lineRule="auto"/>
              <w:ind w:firstLine="0"/>
              <w:rPr>
                <w:rFonts w:ascii="Times New Roman" w:hAnsi="Times New Roman" w:cs="Times New Roman"/>
                <w:b w:val="0"/>
                <w:spacing w:val="-2"/>
                <w:sz w:val="22"/>
                <w:szCs w:val="22"/>
              </w:rPr>
            </w:pPr>
            <w:r w:rsidRPr="003A55A3">
              <w:rPr>
                <w:rFonts w:ascii="Times New Roman" w:hAnsi="Times New Roman" w:cs="Times New Roman"/>
                <w:b w:val="0"/>
                <w:sz w:val="22"/>
                <w:szCs w:val="22"/>
              </w:rPr>
              <w:t>Линейные сооружения допускается проектировать с применением на отдельных участках трассы разных принципов использования многолетнемерзлых грунтов в качестве основания.</w:t>
            </w:r>
          </w:p>
          <w:p w:rsidR="005C50CC" w:rsidRPr="003A55A3" w:rsidRDefault="005C50CC" w:rsidP="00C17FB4">
            <w:pPr>
              <w:spacing w:line="240" w:lineRule="auto"/>
              <w:ind w:firstLine="0"/>
              <w:rPr>
                <w:rFonts w:ascii="Times New Roman" w:hAnsi="Times New Roman" w:cs="Times New Roman"/>
                <w:b w:val="0"/>
                <w:bCs w:val="0"/>
                <w:i/>
                <w:sz w:val="22"/>
                <w:szCs w:val="22"/>
              </w:rPr>
            </w:pPr>
            <w:r w:rsidRPr="003A55A3">
              <w:rPr>
                <w:rFonts w:ascii="Times New Roman" w:hAnsi="Times New Roman" w:cs="Times New Roman"/>
                <w:b w:val="0"/>
                <w:spacing w:val="-2"/>
                <w:sz w:val="22"/>
                <w:szCs w:val="22"/>
              </w:rPr>
              <w:t>В состав проекта сложных объектов систем инженерного оборудования</w:t>
            </w:r>
            <w:r w:rsidRPr="003A55A3">
              <w:rPr>
                <w:rFonts w:ascii="Times New Roman" w:hAnsi="Times New Roman" w:cs="Times New Roman"/>
                <w:b w:val="0"/>
                <w:sz w:val="22"/>
                <w:szCs w:val="22"/>
              </w:rPr>
              <w:t xml:space="preserve"> следует включать мероприятия по проведению в период эксплуатации </w:t>
            </w:r>
            <w:r w:rsidRPr="003A55A3">
              <w:rPr>
                <w:rFonts w:ascii="Times New Roman" w:hAnsi="Times New Roman" w:cs="Times New Roman"/>
                <w:b w:val="0"/>
                <w:spacing w:val="-2"/>
                <w:sz w:val="22"/>
                <w:szCs w:val="22"/>
              </w:rPr>
              <w:t>регулирования теплового режима коммуникаций и наблюдения за состоянием</w:t>
            </w:r>
            <w:r w:rsidRPr="003A55A3">
              <w:rPr>
                <w:rFonts w:ascii="Times New Roman" w:hAnsi="Times New Roman" w:cs="Times New Roman"/>
                <w:b w:val="0"/>
                <w:sz w:val="22"/>
                <w:szCs w:val="22"/>
              </w:rPr>
              <w:t xml:space="preserve"> грунта в основании на отдельных участках сети и сооружений с наиболее неблагоприятными мерзлотно-грунтовыми условиями.</w:t>
            </w:r>
          </w:p>
        </w:tc>
      </w:tr>
      <w:tr w:rsidR="005C50CC" w:rsidRPr="003A55A3" w:rsidTr="00C17FB4">
        <w:tblPrEx>
          <w:tblBorders>
            <w:bottom w:val="single" w:sz="4" w:space="0" w:color="auto"/>
          </w:tblBorders>
        </w:tblPrEx>
        <w:trPr>
          <w:jc w:val="center"/>
        </w:trPr>
        <w:tc>
          <w:tcPr>
            <w:tcW w:w="3005" w:type="dxa"/>
            <w:shd w:val="clear" w:color="auto" w:fill="auto"/>
          </w:tcPr>
          <w:p w:rsidR="005C50CC" w:rsidRPr="003A55A3" w:rsidRDefault="005C50CC" w:rsidP="00C17FB4">
            <w:pPr>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lastRenderedPageBreak/>
              <w:t>Проектирование объектов инженерной инфраструктуры в сейсмических районах</w:t>
            </w:r>
          </w:p>
        </w:tc>
        <w:tc>
          <w:tcPr>
            <w:tcW w:w="7031" w:type="dxa"/>
            <w:shd w:val="clear" w:color="auto" w:fill="auto"/>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Проектирование объектов инженерной инфраструктуры на территориях с сейсмическим воздействием 8-10 баллов следует осуществлять в соответствии с требованиями СП 14.13330.2014 и соответствующих сводов правил по проектированию, для объектов электроснабжения – также в соответствии с требованиями ПУЭ.</w:t>
            </w:r>
          </w:p>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При проектировании объектов инженерной инфраструктуры расчетную сейсмичность для данных объектов следует принимать равной сейсмичности района строительства.</w:t>
            </w:r>
          </w:p>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Следует проектировать конструктивные схемы, позволяющее быстро отключать потребителей, особенно связанных с взрывоопасными, пожароопасными и токсичными процессами и веществами, а сами отключающие устройства располагать вне зоны возможных разрушений.</w:t>
            </w:r>
          </w:p>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При пересечении трубопроводом участков трассы с грунтами, резко отличающимися друг от друга сейсмическими свойствами, необходимо предусматривать возможность свободного перемещения и деформирования трубопровода.</w:t>
            </w:r>
          </w:p>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При проектировании трубопроводов вблизи участков с резко </w:t>
            </w:r>
            <w:r w:rsidRPr="003A55A3">
              <w:rPr>
                <w:rFonts w:ascii="Times New Roman" w:hAnsi="Times New Roman" w:cs="Times New Roman"/>
                <w:b w:val="0"/>
                <w:sz w:val="22"/>
                <w:szCs w:val="22"/>
              </w:rPr>
              <w:lastRenderedPageBreak/>
              <w:t>отличающимися друг от друга сейсмическими свойствами, наиболее вероятных мест образования оползней и разрыва трубопровода следует ограничивать количество изгибов и ответвлений, способствующих ограничению подвижности трубы.</w:t>
            </w:r>
          </w:p>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При соединении подземных коммуникаций с надземными резервуарами в сейсмически опасных районах следует проектировать надземные выпуски в соответствии с требованиями </w:t>
            </w:r>
            <w:proofErr w:type="spellStart"/>
            <w:r w:rsidRPr="003A55A3">
              <w:rPr>
                <w:rFonts w:ascii="Times New Roman" w:hAnsi="Times New Roman" w:cs="Times New Roman"/>
                <w:b w:val="0"/>
                <w:sz w:val="22"/>
                <w:szCs w:val="22"/>
              </w:rPr>
              <w:t>сейсмобезопасности</w:t>
            </w:r>
            <w:proofErr w:type="spellEnd"/>
            <w:r w:rsidRPr="003A55A3">
              <w:rPr>
                <w:rFonts w:ascii="Times New Roman" w:hAnsi="Times New Roman" w:cs="Times New Roman"/>
                <w:b w:val="0"/>
                <w:sz w:val="22"/>
                <w:szCs w:val="22"/>
              </w:rPr>
              <w:t>.</w:t>
            </w:r>
          </w:p>
          <w:p w:rsidR="005C50CC" w:rsidRPr="003A55A3" w:rsidRDefault="005C50CC" w:rsidP="00C17FB4">
            <w:pPr>
              <w:spacing w:line="240" w:lineRule="auto"/>
              <w:ind w:firstLine="0"/>
              <w:rPr>
                <w:rFonts w:ascii="Times New Roman" w:hAnsi="Times New Roman" w:cs="Times New Roman"/>
                <w:b w:val="0"/>
                <w:bCs w:val="0"/>
                <w:i/>
                <w:sz w:val="22"/>
                <w:szCs w:val="22"/>
              </w:rPr>
            </w:pPr>
            <w:r w:rsidRPr="003A55A3">
              <w:rPr>
                <w:rFonts w:ascii="Times New Roman" w:hAnsi="Times New Roman" w:cs="Times New Roman"/>
                <w:b w:val="0"/>
                <w:sz w:val="22"/>
                <w:szCs w:val="22"/>
              </w:rPr>
              <w:t>При проектировании трассы прокладки инженерных сетей предпочтительнее выбирать варианты, которые при землетрясениях способствуют развитию в трубах деформаций растяжения, чем сжатия.</w:t>
            </w:r>
          </w:p>
        </w:tc>
      </w:tr>
      <w:tr w:rsidR="005C50CC" w:rsidRPr="003A55A3" w:rsidTr="00C17FB4">
        <w:tblPrEx>
          <w:tblBorders>
            <w:bottom w:val="single" w:sz="4" w:space="0" w:color="auto"/>
          </w:tblBorders>
        </w:tblPrEx>
        <w:trPr>
          <w:jc w:val="center"/>
        </w:trPr>
        <w:tc>
          <w:tcPr>
            <w:tcW w:w="3005" w:type="dxa"/>
            <w:shd w:val="clear" w:color="auto" w:fill="auto"/>
          </w:tcPr>
          <w:p w:rsidR="005C50CC" w:rsidRPr="003A55A3" w:rsidRDefault="005C50CC" w:rsidP="00C17FB4">
            <w:pPr>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lastRenderedPageBreak/>
              <w:t>Проектирование объектов инженерной инфраструктуры в горной местности</w:t>
            </w:r>
          </w:p>
        </w:tc>
        <w:tc>
          <w:tcPr>
            <w:tcW w:w="7031" w:type="dxa"/>
            <w:shd w:val="clear" w:color="auto" w:fill="auto"/>
          </w:tcPr>
          <w:p w:rsidR="005C50CC" w:rsidRPr="003A55A3" w:rsidRDefault="005C50CC" w:rsidP="00C17FB4">
            <w:pPr>
              <w:autoSpaceDE w:val="0"/>
              <w:autoSpaceDN w:val="0"/>
              <w:adjustRightInd w:val="0"/>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Для обслуживания основных коммуникаций следует, как правило, проектировать сооружения беспроводных автономных систем связи, </w:t>
            </w:r>
            <w:r w:rsidRPr="003A55A3">
              <w:rPr>
                <w:rFonts w:ascii="Times New Roman" w:hAnsi="Times New Roman" w:cs="Times New Roman"/>
                <w:b w:val="0"/>
                <w:spacing w:val="-3"/>
                <w:sz w:val="22"/>
                <w:szCs w:val="22"/>
              </w:rPr>
              <w:t>обеспечивающих надежный обмен информацией как на равнине, так и в горах.</w:t>
            </w:r>
          </w:p>
          <w:p w:rsidR="005C50CC" w:rsidRPr="003A55A3" w:rsidRDefault="005C50CC" w:rsidP="00C17FB4">
            <w:pPr>
              <w:spacing w:line="240" w:lineRule="auto"/>
              <w:ind w:firstLine="0"/>
              <w:rPr>
                <w:rFonts w:ascii="Times New Roman" w:hAnsi="Times New Roman" w:cs="Times New Roman"/>
                <w:b w:val="0"/>
                <w:bCs w:val="0"/>
                <w:i/>
                <w:sz w:val="22"/>
                <w:szCs w:val="22"/>
              </w:rPr>
            </w:pPr>
            <w:r w:rsidRPr="003A55A3">
              <w:rPr>
                <w:rFonts w:ascii="Times New Roman" w:hAnsi="Times New Roman" w:cs="Times New Roman"/>
                <w:b w:val="0"/>
                <w:spacing w:val="-2"/>
                <w:sz w:val="22"/>
                <w:szCs w:val="22"/>
              </w:rPr>
              <w:t>При блокировании надземных и подземных сооружений необходимо проектировать совмещенные трассы трубопроводов различного назначения и использовать одни и те же каналы, тоннели (наземные и подземные) для их прокладки.</w:t>
            </w:r>
          </w:p>
        </w:tc>
      </w:tr>
    </w:tbl>
    <w:p w:rsidR="005C50CC" w:rsidRPr="003A55A3" w:rsidRDefault="005C50CC" w:rsidP="005C50CC">
      <w:pPr>
        <w:pStyle w:val="21"/>
        <w:widowControl w:val="0"/>
        <w:spacing w:line="239" w:lineRule="auto"/>
        <w:ind w:left="0" w:firstLine="720"/>
        <w:jc w:val="both"/>
        <w:rPr>
          <w:rFonts w:ascii="Times New Roman" w:hAnsi="Times New Roman" w:cs="Times New Roman"/>
          <w:sz w:val="24"/>
          <w:szCs w:val="24"/>
        </w:rPr>
      </w:pPr>
    </w:p>
    <w:p w:rsidR="005C50CC" w:rsidRPr="003A55A3" w:rsidRDefault="005C50CC" w:rsidP="005C50CC">
      <w:pPr>
        <w:spacing w:line="239" w:lineRule="auto"/>
        <w:ind w:firstLine="720"/>
        <w:rPr>
          <w:rFonts w:ascii="Times New Roman" w:hAnsi="Times New Roman" w:cs="Times New Roman"/>
          <w:bCs w:val="0"/>
          <w:sz w:val="24"/>
          <w:szCs w:val="24"/>
        </w:rPr>
      </w:pPr>
      <w:r w:rsidRPr="003A55A3">
        <w:rPr>
          <w:rFonts w:ascii="Times New Roman" w:hAnsi="Times New Roman" w:cs="Times New Roman"/>
          <w:bCs w:val="0"/>
          <w:sz w:val="24"/>
          <w:szCs w:val="24"/>
        </w:rPr>
        <w:t>4.2. Объекты электроснабжения</w:t>
      </w:r>
    </w:p>
    <w:p w:rsidR="005C50CC" w:rsidRPr="003A55A3" w:rsidRDefault="005C50CC" w:rsidP="005C50CC">
      <w:pPr>
        <w:spacing w:line="240" w:lineRule="auto"/>
        <w:ind w:firstLine="709"/>
        <w:rPr>
          <w:rFonts w:ascii="Times New Roman" w:hAnsi="Times New Roman" w:cs="Times New Roman"/>
          <w:b w:val="0"/>
          <w:bCs w:val="0"/>
          <w:sz w:val="24"/>
          <w:szCs w:val="24"/>
        </w:rPr>
      </w:pPr>
    </w:p>
    <w:p w:rsidR="005C50CC" w:rsidRPr="003A55A3" w:rsidRDefault="005C50CC" w:rsidP="005C50CC">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4.2.1. При определении потребности в мощности объектов по производству электроэнергии </w:t>
      </w:r>
      <w:r w:rsidRPr="003A55A3">
        <w:rPr>
          <w:rFonts w:ascii="Times New Roman" w:hAnsi="Times New Roman" w:cs="Times New Roman"/>
          <w:b w:val="0"/>
          <w:bCs w:val="0"/>
          <w:spacing w:val="-2"/>
          <w:sz w:val="24"/>
          <w:szCs w:val="24"/>
        </w:rPr>
        <w:t>допускается использовать укрупненные показатели расхода электроэнергии в сельском поселении.</w:t>
      </w:r>
    </w:p>
    <w:p w:rsidR="005C50CC" w:rsidRPr="003A55A3" w:rsidRDefault="005C50CC" w:rsidP="005C50CC">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sz w:val="24"/>
          <w:szCs w:val="24"/>
        </w:rPr>
        <w:t>Расчетные показатели минимально допустимого уровня обеспеченности (укрупненные показатели расхода электроэнергии) и максимально допустимого уровня территориальной доступности объектов электроснабжения приведены в</w:t>
      </w:r>
      <w:r w:rsidRPr="003A55A3">
        <w:rPr>
          <w:rFonts w:ascii="Times New Roman" w:hAnsi="Times New Roman" w:cs="Times New Roman"/>
          <w:b w:val="0"/>
          <w:bCs w:val="0"/>
          <w:sz w:val="24"/>
          <w:szCs w:val="24"/>
        </w:rPr>
        <w:t xml:space="preserve"> таблице 4.2.1.</w:t>
      </w:r>
    </w:p>
    <w:p w:rsidR="005C50CC" w:rsidRPr="003A55A3" w:rsidRDefault="005C50CC" w:rsidP="005C50CC">
      <w:pPr>
        <w:spacing w:line="239" w:lineRule="auto"/>
        <w:ind w:firstLine="709"/>
        <w:rPr>
          <w:rFonts w:ascii="Times New Roman" w:hAnsi="Times New Roman" w:cs="Times New Roman"/>
          <w:b w:val="0"/>
          <w:bCs w:val="0"/>
          <w:sz w:val="24"/>
          <w:szCs w:val="24"/>
        </w:rPr>
      </w:pPr>
    </w:p>
    <w:p w:rsidR="005C50CC" w:rsidRPr="003A55A3" w:rsidRDefault="005C50CC" w:rsidP="005C50CC">
      <w:pPr>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4.2.1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6"/>
        <w:gridCol w:w="1604"/>
        <w:gridCol w:w="1712"/>
        <w:gridCol w:w="1696"/>
        <w:gridCol w:w="1943"/>
        <w:gridCol w:w="1488"/>
      </w:tblGrid>
      <w:tr w:rsidR="005C50CC" w:rsidRPr="003A55A3" w:rsidTr="00C17FB4">
        <w:trPr>
          <w:trHeight w:val="312"/>
          <w:jc w:val="center"/>
        </w:trPr>
        <w:tc>
          <w:tcPr>
            <w:tcW w:w="1616" w:type="dxa"/>
            <w:vMerge w:val="restart"/>
            <w:tcBorders>
              <w:top w:val="single" w:sz="4" w:space="0" w:color="auto"/>
              <w:left w:val="single" w:sz="4" w:space="0" w:color="auto"/>
              <w:right w:val="single" w:sz="4" w:space="0" w:color="auto"/>
            </w:tcBorders>
            <w:vAlign w:val="center"/>
          </w:tcPr>
          <w:p w:rsidR="005C50CC" w:rsidRPr="003A55A3" w:rsidRDefault="005C50CC" w:rsidP="00C17FB4">
            <w:pPr>
              <w:spacing w:line="239" w:lineRule="auto"/>
              <w:ind w:left="-57" w:right="-57" w:firstLine="0"/>
              <w:jc w:val="center"/>
              <w:rPr>
                <w:rFonts w:ascii="Times New Roman" w:hAnsi="Times New Roman" w:cs="Times New Roman"/>
                <w:bCs w:val="0"/>
                <w:sz w:val="22"/>
                <w:szCs w:val="22"/>
              </w:rPr>
            </w:pPr>
            <w:r w:rsidRPr="003A55A3">
              <w:rPr>
                <w:rFonts w:ascii="Times New Roman Полужирный" w:hAnsi="Times New Roman Полужирный" w:cs="Times New Roman"/>
                <w:bCs w:val="0"/>
                <w:spacing w:val="-2"/>
                <w:sz w:val="22"/>
                <w:szCs w:val="22"/>
              </w:rPr>
              <w:t>Наименование</w:t>
            </w:r>
            <w:r w:rsidRPr="003A55A3">
              <w:rPr>
                <w:rFonts w:ascii="Times New Roman" w:hAnsi="Times New Roman" w:cs="Times New Roman"/>
                <w:bCs w:val="0"/>
                <w:sz w:val="22"/>
                <w:szCs w:val="22"/>
              </w:rPr>
              <w:t xml:space="preserve"> объектов</w:t>
            </w:r>
          </w:p>
        </w:tc>
        <w:tc>
          <w:tcPr>
            <w:tcW w:w="8443" w:type="dxa"/>
            <w:gridSpan w:val="5"/>
            <w:tcBorders>
              <w:top w:val="single" w:sz="4" w:space="0" w:color="auto"/>
              <w:left w:val="single" w:sz="4" w:space="0" w:color="auto"/>
              <w:bottom w:val="single" w:sz="4" w:space="0" w:color="auto"/>
              <w:right w:val="single" w:sz="4" w:space="0" w:color="auto"/>
            </w:tcBorders>
            <w:vAlign w:val="center"/>
          </w:tcPr>
          <w:p w:rsidR="005C50CC" w:rsidRPr="003A55A3" w:rsidRDefault="005C50CC" w:rsidP="00C17FB4">
            <w:pPr>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Расчетные показатели</w:t>
            </w:r>
          </w:p>
        </w:tc>
      </w:tr>
      <w:tr w:rsidR="005C50CC" w:rsidRPr="003A55A3" w:rsidTr="00C17FB4">
        <w:trPr>
          <w:trHeight w:val="312"/>
          <w:jc w:val="center"/>
        </w:trPr>
        <w:tc>
          <w:tcPr>
            <w:tcW w:w="1616" w:type="dxa"/>
            <w:vMerge/>
            <w:tcBorders>
              <w:left w:val="single" w:sz="4" w:space="0" w:color="auto"/>
              <w:right w:val="single" w:sz="4" w:space="0" w:color="auto"/>
            </w:tcBorders>
            <w:vAlign w:val="center"/>
          </w:tcPr>
          <w:p w:rsidR="005C50CC" w:rsidRPr="003A55A3" w:rsidRDefault="005C50CC" w:rsidP="00C17FB4">
            <w:pPr>
              <w:spacing w:line="239" w:lineRule="auto"/>
              <w:ind w:left="-57" w:right="-57" w:firstLine="0"/>
              <w:jc w:val="center"/>
              <w:rPr>
                <w:rFonts w:ascii="Times New Roman" w:hAnsi="Times New Roman" w:cs="Times New Roman"/>
                <w:bCs w:val="0"/>
                <w:sz w:val="22"/>
                <w:szCs w:val="22"/>
              </w:rPr>
            </w:pPr>
          </w:p>
        </w:tc>
        <w:tc>
          <w:tcPr>
            <w:tcW w:w="6955" w:type="dxa"/>
            <w:gridSpan w:val="4"/>
            <w:tcBorders>
              <w:top w:val="single" w:sz="4" w:space="0" w:color="auto"/>
              <w:left w:val="single" w:sz="4" w:space="0" w:color="auto"/>
              <w:bottom w:val="single" w:sz="4" w:space="0" w:color="auto"/>
              <w:right w:val="single" w:sz="4" w:space="0" w:color="auto"/>
            </w:tcBorders>
            <w:vAlign w:val="center"/>
          </w:tcPr>
          <w:p w:rsidR="005C50CC" w:rsidRPr="003A55A3" w:rsidRDefault="005C50CC" w:rsidP="00C17FB4">
            <w:pPr>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минимально допустимого уровня обеспеченности *</w:t>
            </w:r>
          </w:p>
        </w:tc>
        <w:tc>
          <w:tcPr>
            <w:tcW w:w="1488" w:type="dxa"/>
            <w:vMerge w:val="restart"/>
            <w:tcBorders>
              <w:top w:val="single" w:sz="4" w:space="0" w:color="auto"/>
              <w:left w:val="single" w:sz="4" w:space="0" w:color="auto"/>
              <w:right w:val="single" w:sz="4" w:space="0" w:color="auto"/>
            </w:tcBorders>
            <w:vAlign w:val="center"/>
          </w:tcPr>
          <w:p w:rsidR="005C50CC" w:rsidRPr="003A55A3" w:rsidRDefault="005C50CC" w:rsidP="00C17FB4">
            <w:pPr>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 xml:space="preserve">максимально </w:t>
            </w:r>
          </w:p>
          <w:p w:rsidR="005C50CC" w:rsidRPr="003A55A3" w:rsidRDefault="005C50CC" w:rsidP="00C17FB4">
            <w:pPr>
              <w:spacing w:line="240" w:lineRule="auto"/>
              <w:ind w:left="-28" w:right="-28"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 xml:space="preserve">допустимого уровня </w:t>
            </w:r>
          </w:p>
          <w:p w:rsidR="005C50CC" w:rsidRPr="003A55A3" w:rsidRDefault="005C50CC" w:rsidP="00C17FB4">
            <w:pPr>
              <w:spacing w:line="240" w:lineRule="auto"/>
              <w:ind w:left="-28" w:right="-28"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 xml:space="preserve">территориальной </w:t>
            </w:r>
          </w:p>
          <w:p w:rsidR="005C50CC" w:rsidRPr="003A55A3" w:rsidRDefault="005C50CC" w:rsidP="00C17FB4">
            <w:pPr>
              <w:spacing w:line="240" w:lineRule="auto"/>
              <w:ind w:left="-28" w:right="-28"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доступности</w:t>
            </w:r>
          </w:p>
        </w:tc>
      </w:tr>
      <w:tr w:rsidR="005C50CC" w:rsidRPr="003A55A3" w:rsidTr="00C17FB4">
        <w:trPr>
          <w:jc w:val="center"/>
        </w:trPr>
        <w:tc>
          <w:tcPr>
            <w:tcW w:w="1616" w:type="dxa"/>
            <w:vMerge/>
            <w:tcBorders>
              <w:left w:val="single" w:sz="4" w:space="0" w:color="auto"/>
              <w:right w:val="single" w:sz="4" w:space="0" w:color="auto"/>
            </w:tcBorders>
            <w:vAlign w:val="center"/>
          </w:tcPr>
          <w:p w:rsidR="005C50CC" w:rsidRPr="003A55A3" w:rsidRDefault="005C50CC" w:rsidP="00C17FB4">
            <w:pPr>
              <w:spacing w:line="239" w:lineRule="auto"/>
              <w:ind w:left="-57" w:right="-57" w:firstLine="0"/>
              <w:jc w:val="center"/>
              <w:rPr>
                <w:rFonts w:ascii="Times New Roman" w:hAnsi="Times New Roman" w:cs="Times New Roman"/>
                <w:b w:val="0"/>
                <w:sz w:val="22"/>
                <w:szCs w:val="22"/>
              </w:rPr>
            </w:pPr>
          </w:p>
        </w:tc>
        <w:tc>
          <w:tcPr>
            <w:tcW w:w="3316" w:type="dxa"/>
            <w:gridSpan w:val="2"/>
            <w:tcBorders>
              <w:top w:val="single" w:sz="4" w:space="0" w:color="auto"/>
              <w:left w:val="single" w:sz="4" w:space="0" w:color="auto"/>
              <w:bottom w:val="single" w:sz="4" w:space="0" w:color="auto"/>
              <w:right w:val="single" w:sz="4" w:space="0" w:color="auto"/>
            </w:tcBorders>
            <w:vAlign w:val="center"/>
          </w:tcPr>
          <w:p w:rsidR="005C50CC" w:rsidRPr="003A55A3" w:rsidRDefault="005C50CC" w:rsidP="00C17FB4">
            <w:pPr>
              <w:suppressAutoHyphens/>
              <w:spacing w:line="239"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застройка, не оборудованная стационарными электроплитами</w:t>
            </w:r>
          </w:p>
        </w:tc>
        <w:tc>
          <w:tcPr>
            <w:tcW w:w="3639" w:type="dxa"/>
            <w:gridSpan w:val="2"/>
            <w:tcBorders>
              <w:top w:val="single" w:sz="4" w:space="0" w:color="auto"/>
              <w:left w:val="single" w:sz="4" w:space="0" w:color="auto"/>
              <w:bottom w:val="single" w:sz="4" w:space="0" w:color="auto"/>
              <w:right w:val="single" w:sz="4" w:space="0" w:color="auto"/>
            </w:tcBorders>
            <w:vAlign w:val="center"/>
          </w:tcPr>
          <w:p w:rsidR="005C50CC" w:rsidRPr="003A55A3" w:rsidRDefault="005C50CC" w:rsidP="00C17FB4">
            <w:pPr>
              <w:spacing w:line="240" w:lineRule="auto"/>
              <w:ind w:left="-57" w:right="-57" w:firstLine="0"/>
              <w:jc w:val="center"/>
              <w:rPr>
                <w:rFonts w:ascii="Times New Roman" w:hAnsi="Times New Roman" w:cs="Times New Roman"/>
                <w:b w:val="0"/>
                <w:spacing w:val="-2"/>
                <w:sz w:val="22"/>
                <w:szCs w:val="22"/>
              </w:rPr>
            </w:pPr>
            <w:r w:rsidRPr="003A55A3">
              <w:rPr>
                <w:rFonts w:ascii="Times New Roman" w:hAnsi="Times New Roman" w:cs="Times New Roman"/>
                <w:b w:val="0"/>
                <w:spacing w:val="-2"/>
                <w:sz w:val="22"/>
                <w:szCs w:val="22"/>
              </w:rPr>
              <w:t>застройка, оборудованная стационарными электроплитами (100 % охвата)</w:t>
            </w:r>
          </w:p>
        </w:tc>
        <w:tc>
          <w:tcPr>
            <w:tcW w:w="1488" w:type="dxa"/>
            <w:vMerge/>
            <w:tcBorders>
              <w:left w:val="single" w:sz="4" w:space="0" w:color="auto"/>
              <w:right w:val="single" w:sz="4" w:space="0" w:color="auto"/>
            </w:tcBorders>
          </w:tcPr>
          <w:p w:rsidR="005C50CC" w:rsidRPr="003A55A3" w:rsidRDefault="005C50CC" w:rsidP="00C17FB4">
            <w:pPr>
              <w:spacing w:line="239" w:lineRule="auto"/>
              <w:ind w:firstLine="0"/>
              <w:jc w:val="center"/>
              <w:rPr>
                <w:rFonts w:ascii="Times New Roman" w:hAnsi="Times New Roman" w:cs="Times New Roman"/>
                <w:b w:val="0"/>
                <w:sz w:val="22"/>
                <w:szCs w:val="22"/>
              </w:rPr>
            </w:pPr>
          </w:p>
        </w:tc>
      </w:tr>
      <w:tr w:rsidR="005C50CC" w:rsidRPr="003A55A3" w:rsidTr="00C17FB4">
        <w:trPr>
          <w:jc w:val="center"/>
        </w:trPr>
        <w:tc>
          <w:tcPr>
            <w:tcW w:w="1616" w:type="dxa"/>
            <w:vMerge/>
            <w:tcBorders>
              <w:left w:val="single" w:sz="4" w:space="0" w:color="auto"/>
              <w:bottom w:val="single" w:sz="4" w:space="0" w:color="auto"/>
              <w:right w:val="single" w:sz="4" w:space="0" w:color="auto"/>
            </w:tcBorders>
            <w:vAlign w:val="center"/>
          </w:tcPr>
          <w:p w:rsidR="005C50CC" w:rsidRPr="003A55A3" w:rsidRDefault="005C50CC" w:rsidP="00C17FB4">
            <w:pPr>
              <w:spacing w:line="239" w:lineRule="auto"/>
              <w:ind w:left="-57" w:right="-57" w:firstLine="0"/>
              <w:jc w:val="center"/>
              <w:rPr>
                <w:rFonts w:ascii="Times New Roman" w:hAnsi="Times New Roman" w:cs="Times New Roman"/>
                <w:b w:val="0"/>
                <w:sz w:val="22"/>
                <w:szCs w:val="22"/>
              </w:rPr>
            </w:pPr>
          </w:p>
        </w:tc>
        <w:tc>
          <w:tcPr>
            <w:tcW w:w="1604" w:type="dxa"/>
            <w:tcBorders>
              <w:top w:val="single" w:sz="4" w:space="0" w:color="auto"/>
              <w:left w:val="single" w:sz="4" w:space="0" w:color="auto"/>
              <w:bottom w:val="single" w:sz="4" w:space="0" w:color="auto"/>
              <w:right w:val="single" w:sz="4" w:space="0" w:color="auto"/>
            </w:tcBorders>
            <w:vAlign w:val="center"/>
          </w:tcPr>
          <w:p w:rsidR="005C50CC" w:rsidRPr="003A55A3" w:rsidRDefault="005C50CC" w:rsidP="00C17FB4">
            <w:pPr>
              <w:spacing w:line="239"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 xml:space="preserve">удельный </w:t>
            </w:r>
          </w:p>
          <w:p w:rsidR="005C50CC" w:rsidRPr="003A55A3" w:rsidRDefault="005C50CC" w:rsidP="00C17FB4">
            <w:pPr>
              <w:spacing w:line="239"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расход электроэнергии, кВт</w:t>
            </w:r>
            <w:r w:rsidRPr="003A55A3">
              <w:rPr>
                <w:rFonts w:ascii="Times New Roman" w:hAnsi="Times New Roman" w:cs="Times New Roman"/>
                <w:b w:val="0"/>
                <w:sz w:val="22"/>
                <w:szCs w:val="22"/>
              </w:rPr>
              <w:sym w:font="Symbol" w:char="F0D7"/>
            </w:r>
            <w:r w:rsidRPr="003A55A3">
              <w:rPr>
                <w:rFonts w:ascii="Times New Roman" w:hAnsi="Times New Roman" w:cs="Times New Roman"/>
                <w:b w:val="0"/>
                <w:sz w:val="22"/>
                <w:szCs w:val="22"/>
              </w:rPr>
              <w:t>ч/чел. в год</w:t>
            </w:r>
          </w:p>
        </w:tc>
        <w:tc>
          <w:tcPr>
            <w:tcW w:w="1712" w:type="dxa"/>
            <w:tcBorders>
              <w:top w:val="single" w:sz="4" w:space="0" w:color="auto"/>
              <w:left w:val="single" w:sz="4" w:space="0" w:color="auto"/>
              <w:bottom w:val="single" w:sz="4" w:space="0" w:color="auto"/>
              <w:right w:val="single" w:sz="4" w:space="0" w:color="auto"/>
            </w:tcBorders>
            <w:vAlign w:val="center"/>
          </w:tcPr>
          <w:p w:rsidR="005C50CC" w:rsidRPr="003A55A3" w:rsidRDefault="005C50CC" w:rsidP="00C17FB4">
            <w:pPr>
              <w:spacing w:line="239"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использование максимума электрической нагрузки, ч / год</w:t>
            </w:r>
          </w:p>
        </w:tc>
        <w:tc>
          <w:tcPr>
            <w:tcW w:w="1696" w:type="dxa"/>
            <w:tcBorders>
              <w:top w:val="single" w:sz="4" w:space="0" w:color="auto"/>
              <w:left w:val="single" w:sz="4" w:space="0" w:color="auto"/>
              <w:bottom w:val="single" w:sz="4" w:space="0" w:color="auto"/>
              <w:right w:val="single" w:sz="4" w:space="0" w:color="auto"/>
            </w:tcBorders>
            <w:vAlign w:val="center"/>
          </w:tcPr>
          <w:p w:rsidR="005C50CC" w:rsidRPr="003A55A3" w:rsidRDefault="005C50CC" w:rsidP="00C17FB4">
            <w:pPr>
              <w:spacing w:line="239"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 xml:space="preserve">удельный </w:t>
            </w:r>
          </w:p>
          <w:p w:rsidR="005C50CC" w:rsidRPr="003A55A3" w:rsidRDefault="005C50CC" w:rsidP="00C17FB4">
            <w:pPr>
              <w:spacing w:line="239"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расход электроэнергии, кВт</w:t>
            </w:r>
            <w:r w:rsidRPr="003A55A3">
              <w:rPr>
                <w:rFonts w:ascii="Times New Roman" w:hAnsi="Times New Roman" w:cs="Times New Roman"/>
                <w:b w:val="0"/>
                <w:sz w:val="22"/>
                <w:szCs w:val="22"/>
              </w:rPr>
              <w:sym w:font="Symbol" w:char="F0D7"/>
            </w:r>
            <w:r w:rsidRPr="003A55A3">
              <w:rPr>
                <w:rFonts w:ascii="Times New Roman" w:hAnsi="Times New Roman" w:cs="Times New Roman"/>
                <w:b w:val="0"/>
                <w:sz w:val="22"/>
                <w:szCs w:val="22"/>
              </w:rPr>
              <w:t>ч/чел. в год</w:t>
            </w:r>
          </w:p>
        </w:tc>
        <w:tc>
          <w:tcPr>
            <w:tcW w:w="1943" w:type="dxa"/>
            <w:tcBorders>
              <w:top w:val="single" w:sz="4" w:space="0" w:color="auto"/>
              <w:left w:val="single" w:sz="4" w:space="0" w:color="auto"/>
              <w:bottom w:val="single" w:sz="4" w:space="0" w:color="auto"/>
              <w:right w:val="single" w:sz="4" w:space="0" w:color="auto"/>
            </w:tcBorders>
            <w:vAlign w:val="center"/>
          </w:tcPr>
          <w:p w:rsidR="005C50CC" w:rsidRPr="003A55A3" w:rsidRDefault="005C50CC" w:rsidP="00C17FB4">
            <w:pPr>
              <w:spacing w:line="239"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использование максимума электрической нагрузки, ч / год</w:t>
            </w:r>
          </w:p>
        </w:tc>
        <w:tc>
          <w:tcPr>
            <w:tcW w:w="1488" w:type="dxa"/>
            <w:vMerge/>
            <w:tcBorders>
              <w:left w:val="single" w:sz="4" w:space="0" w:color="auto"/>
              <w:bottom w:val="single" w:sz="4" w:space="0" w:color="auto"/>
              <w:right w:val="single" w:sz="4" w:space="0" w:color="auto"/>
            </w:tcBorders>
          </w:tcPr>
          <w:p w:rsidR="005C50CC" w:rsidRPr="003A55A3" w:rsidRDefault="005C50CC" w:rsidP="00C17FB4">
            <w:pPr>
              <w:spacing w:line="239" w:lineRule="auto"/>
              <w:ind w:left="-57" w:right="-57" w:firstLine="0"/>
              <w:jc w:val="center"/>
              <w:rPr>
                <w:rFonts w:ascii="Times New Roman" w:hAnsi="Times New Roman" w:cs="Times New Roman"/>
                <w:b w:val="0"/>
                <w:spacing w:val="-2"/>
                <w:sz w:val="22"/>
                <w:szCs w:val="22"/>
              </w:rPr>
            </w:pPr>
          </w:p>
        </w:tc>
      </w:tr>
      <w:tr w:rsidR="005C50CC" w:rsidRPr="003A55A3" w:rsidTr="00C17FB4">
        <w:trPr>
          <w:jc w:val="center"/>
        </w:trPr>
        <w:tc>
          <w:tcPr>
            <w:tcW w:w="1616" w:type="dxa"/>
            <w:tcBorders>
              <w:top w:val="single" w:sz="4" w:space="0" w:color="auto"/>
              <w:left w:val="single" w:sz="4" w:space="0" w:color="auto"/>
              <w:right w:val="single" w:sz="4" w:space="0" w:color="auto"/>
            </w:tcBorders>
          </w:tcPr>
          <w:p w:rsidR="005C50CC" w:rsidRPr="003A55A3" w:rsidRDefault="005C50CC" w:rsidP="00C17FB4">
            <w:pPr>
              <w:spacing w:line="240" w:lineRule="auto"/>
              <w:ind w:left="-57" w:right="-57" w:firstLine="0"/>
              <w:jc w:val="left"/>
              <w:rPr>
                <w:rFonts w:ascii="Times New Roman" w:hAnsi="Times New Roman" w:cs="Times New Roman"/>
                <w:b w:val="0"/>
                <w:sz w:val="22"/>
                <w:szCs w:val="22"/>
              </w:rPr>
            </w:pPr>
            <w:r w:rsidRPr="003A55A3">
              <w:rPr>
                <w:rFonts w:ascii="Times New Roman" w:hAnsi="Times New Roman" w:cs="Times New Roman"/>
                <w:b w:val="0"/>
                <w:spacing w:val="-2"/>
                <w:sz w:val="22"/>
                <w:szCs w:val="22"/>
              </w:rPr>
              <w:t>Объекты электросна</w:t>
            </w:r>
            <w:r w:rsidRPr="003A55A3">
              <w:rPr>
                <w:rFonts w:ascii="Times New Roman" w:hAnsi="Times New Roman" w:cs="Times New Roman"/>
                <w:b w:val="0"/>
                <w:sz w:val="22"/>
                <w:szCs w:val="22"/>
              </w:rPr>
              <w:t>бжения</w:t>
            </w:r>
          </w:p>
        </w:tc>
        <w:tc>
          <w:tcPr>
            <w:tcW w:w="1604" w:type="dxa"/>
            <w:tcBorders>
              <w:top w:val="single" w:sz="4" w:space="0" w:color="auto"/>
              <w:left w:val="single" w:sz="4" w:space="0" w:color="auto"/>
              <w:bottom w:val="single" w:sz="4" w:space="0" w:color="auto"/>
              <w:right w:val="single" w:sz="4" w:space="0" w:color="auto"/>
            </w:tcBorders>
            <w:vAlign w:val="center"/>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950</w:t>
            </w:r>
          </w:p>
        </w:tc>
        <w:tc>
          <w:tcPr>
            <w:tcW w:w="1712" w:type="dxa"/>
            <w:tcBorders>
              <w:top w:val="single" w:sz="4" w:space="0" w:color="auto"/>
              <w:left w:val="single" w:sz="4" w:space="0" w:color="auto"/>
              <w:bottom w:val="single" w:sz="4" w:space="0" w:color="auto"/>
              <w:right w:val="single" w:sz="4" w:space="0" w:color="auto"/>
            </w:tcBorders>
            <w:vAlign w:val="center"/>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 xml:space="preserve">4 100 </w:t>
            </w:r>
          </w:p>
        </w:tc>
        <w:tc>
          <w:tcPr>
            <w:tcW w:w="1696" w:type="dxa"/>
            <w:tcBorders>
              <w:top w:val="single" w:sz="4" w:space="0" w:color="auto"/>
              <w:left w:val="single" w:sz="4" w:space="0" w:color="auto"/>
              <w:bottom w:val="single" w:sz="4" w:space="0" w:color="auto"/>
              <w:right w:val="single" w:sz="4" w:space="0" w:color="auto"/>
            </w:tcBorders>
            <w:vAlign w:val="center"/>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 xml:space="preserve">1 350 </w:t>
            </w:r>
          </w:p>
        </w:tc>
        <w:tc>
          <w:tcPr>
            <w:tcW w:w="1943" w:type="dxa"/>
            <w:tcBorders>
              <w:top w:val="single" w:sz="4" w:space="0" w:color="auto"/>
              <w:left w:val="single" w:sz="4" w:space="0" w:color="auto"/>
              <w:bottom w:val="single" w:sz="4" w:space="0" w:color="auto"/>
              <w:right w:val="single" w:sz="4" w:space="0" w:color="auto"/>
            </w:tcBorders>
            <w:vAlign w:val="center"/>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 xml:space="preserve">4 400 </w:t>
            </w:r>
          </w:p>
        </w:tc>
        <w:tc>
          <w:tcPr>
            <w:tcW w:w="1488" w:type="dxa"/>
            <w:tcBorders>
              <w:top w:val="single" w:sz="4" w:space="0" w:color="auto"/>
              <w:left w:val="single" w:sz="4" w:space="0" w:color="auto"/>
              <w:right w:val="single" w:sz="4" w:space="0" w:color="auto"/>
            </w:tcBorders>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не нормируется</w:t>
            </w:r>
          </w:p>
        </w:tc>
      </w:tr>
    </w:tbl>
    <w:p w:rsidR="005C50CC" w:rsidRPr="003A55A3" w:rsidRDefault="005C50CC" w:rsidP="005C50CC">
      <w:pPr>
        <w:spacing w:before="120" w:line="240" w:lineRule="auto"/>
        <w:ind w:firstLine="709"/>
        <w:rPr>
          <w:rFonts w:ascii="Times New Roman" w:hAnsi="Times New Roman" w:cs="Times New Roman"/>
          <w:b w:val="0"/>
          <w:i/>
          <w:iCs/>
          <w:spacing w:val="40"/>
          <w:sz w:val="22"/>
          <w:szCs w:val="22"/>
        </w:rPr>
      </w:pPr>
      <w:r w:rsidRPr="003A55A3">
        <w:rPr>
          <w:rFonts w:ascii="Times New Roman" w:hAnsi="Times New Roman" w:cs="Times New Roman"/>
          <w:b w:val="0"/>
          <w:i/>
          <w:iCs/>
          <w:spacing w:val="40"/>
          <w:sz w:val="22"/>
          <w:szCs w:val="22"/>
        </w:rPr>
        <w:t xml:space="preserve">* </w:t>
      </w:r>
      <w:r w:rsidRPr="003A55A3">
        <w:rPr>
          <w:rFonts w:ascii="Times New Roman" w:hAnsi="Times New Roman" w:cs="Times New Roman"/>
          <w:b w:val="0"/>
          <w:bCs w:val="0"/>
          <w:sz w:val="22"/>
          <w:szCs w:val="22"/>
        </w:rPr>
        <w:t>Укрупненные показатели расхода электроэнергии (без кондиционеров).</w:t>
      </w:r>
    </w:p>
    <w:p w:rsidR="005C50CC" w:rsidRPr="003A55A3" w:rsidRDefault="005C50CC" w:rsidP="005C50CC">
      <w:pPr>
        <w:spacing w:before="120" w:line="240" w:lineRule="auto"/>
        <w:ind w:firstLine="709"/>
        <w:rPr>
          <w:rFonts w:ascii="Times New Roman" w:hAnsi="Times New Roman" w:cs="Times New Roman"/>
          <w:b w:val="0"/>
          <w:sz w:val="22"/>
          <w:szCs w:val="22"/>
        </w:rPr>
      </w:pPr>
      <w:r w:rsidRPr="003A55A3">
        <w:rPr>
          <w:rFonts w:ascii="Times New Roman" w:hAnsi="Times New Roman" w:cs="Times New Roman"/>
          <w:b w:val="0"/>
          <w:i/>
          <w:iCs/>
          <w:spacing w:val="40"/>
          <w:sz w:val="22"/>
          <w:szCs w:val="22"/>
        </w:rPr>
        <w:t>Примечание</w:t>
      </w:r>
      <w:r w:rsidRPr="003A55A3">
        <w:rPr>
          <w:rFonts w:ascii="Times New Roman" w:hAnsi="Times New Roman" w:cs="Times New Roman"/>
          <w:b w:val="0"/>
          <w:sz w:val="22"/>
          <w:szCs w:val="22"/>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объектами транспортного обслуживания, системами водоснабжения, водоотведения и теплоснабжения. </w:t>
      </w:r>
    </w:p>
    <w:p w:rsidR="005C50CC" w:rsidRPr="003A55A3" w:rsidRDefault="005C50CC" w:rsidP="005C50CC">
      <w:pPr>
        <w:spacing w:line="239" w:lineRule="auto"/>
        <w:ind w:firstLine="709"/>
        <w:rPr>
          <w:rFonts w:ascii="Times New Roman" w:hAnsi="Times New Roman" w:cs="Times New Roman"/>
          <w:b w:val="0"/>
          <w:bCs w:val="0"/>
          <w:sz w:val="24"/>
          <w:szCs w:val="24"/>
        </w:rPr>
      </w:pPr>
    </w:p>
    <w:p w:rsidR="005C50CC" w:rsidRPr="003A55A3" w:rsidRDefault="005C50CC" w:rsidP="005C50CC">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4.2.2. </w:t>
      </w:r>
      <w:r w:rsidRPr="003A55A3">
        <w:rPr>
          <w:rFonts w:ascii="Times New Roman" w:hAnsi="Times New Roman" w:cs="Times New Roman"/>
          <w:b w:val="0"/>
          <w:sz w:val="24"/>
          <w:szCs w:val="24"/>
        </w:rPr>
        <w:t xml:space="preserve">Электроснабжение сельского поселения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w:t>
      </w:r>
      <w:r w:rsidRPr="003A55A3">
        <w:rPr>
          <w:rFonts w:ascii="Times New Roman" w:hAnsi="Times New Roman" w:cs="Times New Roman"/>
          <w:b w:val="0"/>
          <w:bCs w:val="0"/>
          <w:sz w:val="24"/>
          <w:szCs w:val="24"/>
        </w:rPr>
        <w:t>объектов по производству электроэнергии</w:t>
      </w:r>
      <w:r w:rsidRPr="003A55A3">
        <w:rPr>
          <w:rFonts w:ascii="Times New Roman" w:hAnsi="Times New Roman" w:cs="Times New Roman"/>
          <w:b w:val="0"/>
          <w:sz w:val="24"/>
          <w:szCs w:val="24"/>
        </w:rPr>
        <w:t xml:space="preserve">. </w:t>
      </w:r>
      <w:r w:rsidRPr="003A55A3">
        <w:rPr>
          <w:rFonts w:ascii="Times New Roman" w:hAnsi="Times New Roman" w:cs="Times New Roman"/>
          <w:b w:val="0"/>
          <w:bCs w:val="0"/>
          <w:sz w:val="24"/>
          <w:szCs w:val="24"/>
        </w:rPr>
        <w:t>В качестве объектов по производству электроэнергии рекомендуется предусматривать объекты малой энергетики на группу поселений (</w:t>
      </w:r>
      <w:proofErr w:type="spellStart"/>
      <w:r w:rsidRPr="003A55A3">
        <w:rPr>
          <w:rFonts w:ascii="Times New Roman" w:hAnsi="Times New Roman" w:cs="Times New Roman"/>
          <w:b w:val="0"/>
          <w:sz w:val="24"/>
          <w:szCs w:val="24"/>
        </w:rPr>
        <w:t>ветродизельные</w:t>
      </w:r>
      <w:proofErr w:type="spellEnd"/>
      <w:r w:rsidRPr="003A55A3">
        <w:rPr>
          <w:rFonts w:ascii="Times New Roman" w:hAnsi="Times New Roman" w:cs="Times New Roman"/>
          <w:b w:val="0"/>
          <w:sz w:val="24"/>
          <w:szCs w:val="24"/>
        </w:rPr>
        <w:t xml:space="preserve"> комплексы, дизельные электростанции и др.</w:t>
      </w:r>
      <w:r w:rsidRPr="003A55A3">
        <w:rPr>
          <w:rFonts w:ascii="Times New Roman" w:hAnsi="Times New Roman" w:cs="Times New Roman"/>
          <w:b w:val="0"/>
          <w:bCs w:val="0"/>
          <w:sz w:val="24"/>
          <w:szCs w:val="24"/>
        </w:rPr>
        <w:t xml:space="preserve">), в том числе </w:t>
      </w:r>
      <w:r w:rsidRPr="003A55A3">
        <w:rPr>
          <w:rFonts w:ascii="Times New Roman" w:hAnsi="Times New Roman" w:cs="Times New Roman"/>
          <w:b w:val="0"/>
          <w:sz w:val="24"/>
          <w:szCs w:val="24"/>
        </w:rPr>
        <w:t xml:space="preserve">объекты с возобновляемыми </w:t>
      </w:r>
      <w:r w:rsidRPr="003A55A3">
        <w:rPr>
          <w:rFonts w:ascii="Times New Roman" w:hAnsi="Times New Roman" w:cs="Times New Roman"/>
          <w:b w:val="0"/>
          <w:sz w:val="24"/>
          <w:szCs w:val="24"/>
        </w:rPr>
        <w:lastRenderedPageBreak/>
        <w:t>источниками энергии:</w:t>
      </w:r>
      <w:r w:rsidRPr="003A55A3">
        <w:rPr>
          <w:rFonts w:ascii="Times New Roman" w:hAnsi="Times New Roman" w:cs="Times New Roman"/>
          <w:b w:val="0"/>
          <w:bCs w:val="0"/>
          <w:sz w:val="24"/>
          <w:szCs w:val="24"/>
        </w:rPr>
        <w:t xml:space="preserve"> </w:t>
      </w:r>
      <w:r w:rsidRPr="003A55A3">
        <w:rPr>
          <w:rFonts w:ascii="Times New Roman" w:hAnsi="Times New Roman" w:cs="Times New Roman"/>
          <w:b w:val="0"/>
          <w:sz w:val="24"/>
          <w:szCs w:val="24"/>
        </w:rPr>
        <w:t>геотермальные, приливные электростанции и др.</w:t>
      </w:r>
    </w:p>
    <w:p w:rsidR="005C50CC" w:rsidRPr="003A55A3" w:rsidRDefault="005C50CC" w:rsidP="005C50CC">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4.2.3. Р</w:t>
      </w:r>
      <w:r w:rsidRPr="003A55A3">
        <w:rPr>
          <w:rFonts w:ascii="Times New Roman" w:hAnsi="Times New Roman" w:cs="Times New Roman"/>
          <w:b w:val="0"/>
          <w:bCs w:val="0"/>
          <w:spacing w:val="-2"/>
          <w:sz w:val="24"/>
          <w:szCs w:val="24"/>
        </w:rPr>
        <w:t xml:space="preserve">азмеры санитарно-защитных зон от объектов </w:t>
      </w:r>
      <w:r w:rsidRPr="003A55A3">
        <w:rPr>
          <w:rFonts w:ascii="Times New Roman" w:hAnsi="Times New Roman" w:cs="Times New Roman"/>
          <w:b w:val="0"/>
          <w:bCs w:val="0"/>
          <w:sz w:val="24"/>
          <w:szCs w:val="24"/>
        </w:rPr>
        <w:t xml:space="preserve">по производству электроэнергии </w:t>
      </w:r>
      <w:r w:rsidRPr="003A55A3">
        <w:rPr>
          <w:rFonts w:ascii="Times New Roman" w:hAnsi="Times New Roman" w:cs="Times New Roman"/>
          <w:b w:val="0"/>
          <w:bCs w:val="0"/>
          <w:spacing w:val="-2"/>
          <w:sz w:val="24"/>
          <w:szCs w:val="24"/>
        </w:rPr>
        <w:t xml:space="preserve">определяются расчетом в </w:t>
      </w:r>
      <w:r w:rsidRPr="003A55A3">
        <w:rPr>
          <w:rFonts w:ascii="Times New Roman" w:hAnsi="Times New Roman" w:cs="Times New Roman"/>
          <w:b w:val="0"/>
          <w:bCs w:val="0"/>
          <w:sz w:val="24"/>
          <w:szCs w:val="24"/>
        </w:rPr>
        <w:t xml:space="preserve">соответствии с требованиями СанПиН 2.2.1/2.1.1.1200-03. </w:t>
      </w:r>
    </w:p>
    <w:p w:rsidR="005C50CC" w:rsidRPr="003A55A3" w:rsidRDefault="005C50CC" w:rsidP="005C50CC">
      <w:pPr>
        <w:spacing w:line="239"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pacing w:val="-2"/>
          <w:sz w:val="24"/>
          <w:szCs w:val="24"/>
        </w:rPr>
        <w:t xml:space="preserve">4.2.4. Для прохождения </w:t>
      </w:r>
      <w:r w:rsidRPr="003A55A3">
        <w:rPr>
          <w:rFonts w:ascii="Times New Roman" w:hAnsi="Times New Roman" w:cs="Times New Roman"/>
          <w:bCs w:val="0"/>
          <w:spacing w:val="-2"/>
          <w:sz w:val="24"/>
          <w:szCs w:val="24"/>
        </w:rPr>
        <w:t>линий электропередачи</w:t>
      </w:r>
      <w:r w:rsidRPr="003A55A3">
        <w:rPr>
          <w:rFonts w:ascii="Times New Roman" w:hAnsi="Times New Roman" w:cs="Times New Roman"/>
          <w:b w:val="0"/>
          <w:bCs w:val="0"/>
          <w:spacing w:val="-2"/>
          <w:sz w:val="24"/>
          <w:szCs w:val="24"/>
        </w:rPr>
        <w:t xml:space="preserve"> по территории сельского поселения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5C50CC" w:rsidRPr="003A55A3" w:rsidRDefault="005C50CC" w:rsidP="005C50CC">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Транзитные линии электропередачи напряжением до 220 </w:t>
      </w:r>
      <w:proofErr w:type="spellStart"/>
      <w:r w:rsidRPr="003A55A3">
        <w:rPr>
          <w:rFonts w:ascii="Times New Roman" w:hAnsi="Times New Roman" w:cs="Times New Roman"/>
          <w:b w:val="0"/>
          <w:bCs w:val="0"/>
          <w:sz w:val="24"/>
          <w:szCs w:val="24"/>
        </w:rPr>
        <w:t>кВ</w:t>
      </w:r>
      <w:proofErr w:type="spellEnd"/>
      <w:r w:rsidRPr="003A55A3">
        <w:rPr>
          <w:rFonts w:ascii="Times New Roman" w:hAnsi="Times New Roman" w:cs="Times New Roman"/>
          <w:b w:val="0"/>
          <w:bCs w:val="0"/>
          <w:sz w:val="24"/>
          <w:szCs w:val="24"/>
        </w:rPr>
        <w:t xml:space="preserve"> и выше не допускается размещать в пределах границ </w:t>
      </w:r>
      <w:r w:rsidRPr="003A55A3">
        <w:rPr>
          <w:rFonts w:ascii="Times New Roman" w:hAnsi="Times New Roman" w:cs="Times New Roman"/>
          <w:b w:val="0"/>
          <w:bCs w:val="0"/>
          <w:spacing w:val="-2"/>
          <w:sz w:val="24"/>
          <w:szCs w:val="24"/>
        </w:rPr>
        <w:t>сельского поселения</w:t>
      </w:r>
      <w:r w:rsidRPr="003A55A3">
        <w:rPr>
          <w:rFonts w:ascii="Times New Roman" w:hAnsi="Times New Roman" w:cs="Times New Roman"/>
          <w:b w:val="0"/>
          <w:bCs w:val="0"/>
          <w:sz w:val="24"/>
          <w:szCs w:val="24"/>
        </w:rPr>
        <w:t>, за исключением резервных территорий.</w:t>
      </w:r>
    </w:p>
    <w:p w:rsidR="005C50CC" w:rsidRPr="003A55A3" w:rsidRDefault="005C50CC" w:rsidP="005C50CC">
      <w:pPr>
        <w:spacing w:line="239" w:lineRule="auto"/>
        <w:ind w:firstLine="709"/>
        <w:rPr>
          <w:rFonts w:ascii="Times New Roman" w:hAnsi="Times New Roman" w:cs="Times New Roman"/>
          <w:b w:val="0"/>
          <w:sz w:val="24"/>
          <w:szCs w:val="24"/>
        </w:rPr>
      </w:pPr>
      <w:r w:rsidRPr="003A55A3">
        <w:rPr>
          <w:rFonts w:ascii="Times New Roman" w:hAnsi="Times New Roman" w:cs="Times New Roman"/>
          <w:b w:val="0"/>
          <w:bCs w:val="0"/>
          <w:sz w:val="24"/>
          <w:szCs w:val="24"/>
        </w:rPr>
        <w:t>4.2.5. Расчетные показатели ш</w:t>
      </w:r>
      <w:r w:rsidRPr="003A55A3">
        <w:rPr>
          <w:rFonts w:ascii="Times New Roman" w:hAnsi="Times New Roman" w:cs="Times New Roman"/>
          <w:b w:val="0"/>
          <w:sz w:val="24"/>
          <w:szCs w:val="24"/>
        </w:rPr>
        <w:t xml:space="preserve">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w:t>
      </w:r>
      <w:r w:rsidRPr="003A55A3">
        <w:rPr>
          <w:rFonts w:ascii="Times New Roman" w:hAnsi="Times New Roman" w:cs="Times New Roman"/>
          <w:b w:val="0"/>
          <w:bCs w:val="0"/>
          <w:sz w:val="24"/>
          <w:szCs w:val="24"/>
          <w:shd w:val="clear" w:color="auto" w:fill="FFFFFF"/>
        </w:rPr>
        <w:t>не более величин, приведенных в таблице 4.2.2.</w:t>
      </w:r>
    </w:p>
    <w:p w:rsidR="005C50CC" w:rsidRPr="003A55A3" w:rsidRDefault="005C50CC" w:rsidP="005C50CC">
      <w:pPr>
        <w:spacing w:line="239" w:lineRule="auto"/>
        <w:ind w:firstLine="709"/>
        <w:rPr>
          <w:rFonts w:ascii="Times New Roman" w:hAnsi="Times New Roman" w:cs="Times New Roman"/>
          <w:b w:val="0"/>
          <w:sz w:val="24"/>
          <w:szCs w:val="24"/>
        </w:rPr>
      </w:pPr>
    </w:p>
    <w:p w:rsidR="005C50CC" w:rsidRPr="003A55A3" w:rsidRDefault="005C50CC" w:rsidP="005C50CC">
      <w:pPr>
        <w:spacing w:line="239" w:lineRule="auto"/>
        <w:ind w:firstLine="709"/>
        <w:jc w:val="right"/>
        <w:rPr>
          <w:rFonts w:ascii="Times New Roman" w:hAnsi="Times New Roman" w:cs="Times New Roman"/>
          <w:b w:val="0"/>
          <w:bCs w:val="0"/>
          <w:sz w:val="24"/>
          <w:szCs w:val="24"/>
          <w:shd w:val="clear" w:color="auto" w:fill="FFFFFF"/>
        </w:rPr>
      </w:pPr>
      <w:r w:rsidRPr="003A55A3">
        <w:rPr>
          <w:rFonts w:ascii="Times New Roman" w:hAnsi="Times New Roman" w:cs="Times New Roman"/>
          <w:b w:val="0"/>
          <w:bCs w:val="0"/>
          <w:sz w:val="24"/>
          <w:szCs w:val="24"/>
          <w:shd w:val="clear" w:color="auto" w:fill="FFFFFF"/>
        </w:rPr>
        <w:t>Таблица 4.2.2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5"/>
        <w:gridCol w:w="1792"/>
        <w:gridCol w:w="1792"/>
        <w:gridCol w:w="1792"/>
        <w:gridCol w:w="1792"/>
      </w:tblGrid>
      <w:tr w:rsidR="005C50CC" w:rsidRPr="003A55A3" w:rsidTr="00C17FB4">
        <w:trPr>
          <w:trHeight w:val="567"/>
          <w:jc w:val="center"/>
        </w:trPr>
        <w:tc>
          <w:tcPr>
            <w:tcW w:w="2925" w:type="dxa"/>
            <w:vMerge w:val="restart"/>
            <w:shd w:val="clear" w:color="auto" w:fill="auto"/>
            <w:vAlign w:val="center"/>
          </w:tcPr>
          <w:p w:rsidR="005C50CC" w:rsidRPr="003A55A3" w:rsidRDefault="005C50CC" w:rsidP="00C17FB4">
            <w:pPr>
              <w:spacing w:line="240"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Опоры воздушных</w:t>
            </w:r>
          </w:p>
          <w:p w:rsidR="005C50CC" w:rsidRPr="003A55A3" w:rsidRDefault="005C50CC" w:rsidP="00C17FB4">
            <w:pPr>
              <w:spacing w:line="240"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линий электропередачи</w:t>
            </w:r>
          </w:p>
        </w:tc>
        <w:tc>
          <w:tcPr>
            <w:tcW w:w="7168" w:type="dxa"/>
            <w:gridSpan w:val="4"/>
            <w:shd w:val="clear" w:color="auto" w:fill="auto"/>
            <w:vAlign w:val="center"/>
          </w:tcPr>
          <w:p w:rsidR="005C50CC" w:rsidRPr="003A55A3" w:rsidRDefault="005C50CC" w:rsidP="00C17FB4">
            <w:pPr>
              <w:spacing w:line="240"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 xml:space="preserve">Расчетные показатели – ширина полос предоставляемых земель, м, </w:t>
            </w:r>
          </w:p>
          <w:p w:rsidR="005C50CC" w:rsidRPr="003A55A3" w:rsidRDefault="005C50CC" w:rsidP="00C17FB4">
            <w:pPr>
              <w:spacing w:line="240"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 xml:space="preserve">при напряжении линии, </w:t>
            </w:r>
            <w:proofErr w:type="spellStart"/>
            <w:r w:rsidRPr="003A55A3">
              <w:rPr>
                <w:rFonts w:ascii="Times New Roman" w:hAnsi="Times New Roman" w:cs="Times New Roman"/>
                <w:bCs w:val="0"/>
                <w:sz w:val="22"/>
                <w:szCs w:val="22"/>
              </w:rPr>
              <w:t>кВ</w:t>
            </w:r>
            <w:proofErr w:type="spellEnd"/>
          </w:p>
        </w:tc>
      </w:tr>
      <w:tr w:rsidR="005C50CC" w:rsidRPr="003A55A3" w:rsidTr="00C17FB4">
        <w:trPr>
          <w:jc w:val="center"/>
        </w:trPr>
        <w:tc>
          <w:tcPr>
            <w:tcW w:w="2925" w:type="dxa"/>
            <w:vMerge/>
            <w:shd w:val="clear" w:color="auto" w:fill="auto"/>
          </w:tcPr>
          <w:p w:rsidR="005C50CC" w:rsidRPr="003A55A3" w:rsidRDefault="005C50CC" w:rsidP="00C17FB4">
            <w:pPr>
              <w:spacing w:line="240" w:lineRule="auto"/>
              <w:ind w:firstLine="0"/>
              <w:jc w:val="left"/>
              <w:rPr>
                <w:rFonts w:ascii="Times New Roman" w:hAnsi="Times New Roman" w:cs="Times New Roman"/>
                <w:b w:val="0"/>
                <w:bCs w:val="0"/>
                <w:sz w:val="22"/>
                <w:szCs w:val="22"/>
              </w:rPr>
            </w:pPr>
          </w:p>
        </w:tc>
        <w:tc>
          <w:tcPr>
            <w:tcW w:w="1792" w:type="dxa"/>
            <w:shd w:val="clear" w:color="auto" w:fill="auto"/>
          </w:tcPr>
          <w:p w:rsidR="005C50CC" w:rsidRPr="003A55A3" w:rsidRDefault="005C50CC" w:rsidP="00C17FB4">
            <w:pPr>
              <w:spacing w:line="240"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0,38-20</w:t>
            </w:r>
          </w:p>
        </w:tc>
        <w:tc>
          <w:tcPr>
            <w:tcW w:w="1792" w:type="dxa"/>
            <w:shd w:val="clear" w:color="auto" w:fill="auto"/>
          </w:tcPr>
          <w:p w:rsidR="005C50CC" w:rsidRPr="003A55A3" w:rsidRDefault="005C50CC" w:rsidP="00C17FB4">
            <w:pPr>
              <w:spacing w:line="240"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35</w:t>
            </w:r>
          </w:p>
        </w:tc>
        <w:tc>
          <w:tcPr>
            <w:tcW w:w="1792" w:type="dxa"/>
            <w:shd w:val="clear" w:color="auto" w:fill="auto"/>
          </w:tcPr>
          <w:p w:rsidR="005C50CC" w:rsidRPr="003A55A3" w:rsidRDefault="005C50CC" w:rsidP="00C17FB4">
            <w:pPr>
              <w:spacing w:line="240"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110</w:t>
            </w:r>
          </w:p>
        </w:tc>
        <w:tc>
          <w:tcPr>
            <w:tcW w:w="1792" w:type="dxa"/>
            <w:shd w:val="clear" w:color="auto" w:fill="auto"/>
          </w:tcPr>
          <w:p w:rsidR="005C50CC" w:rsidRPr="003A55A3" w:rsidRDefault="005C50CC" w:rsidP="00C17FB4">
            <w:pPr>
              <w:spacing w:line="240"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150-220</w:t>
            </w:r>
          </w:p>
        </w:tc>
      </w:tr>
      <w:tr w:rsidR="005C50CC" w:rsidRPr="003A55A3" w:rsidTr="00C17FB4">
        <w:trPr>
          <w:jc w:val="center"/>
        </w:trPr>
        <w:tc>
          <w:tcPr>
            <w:tcW w:w="2925" w:type="dxa"/>
            <w:tcBorders>
              <w:bottom w:val="nil"/>
            </w:tcBorders>
            <w:shd w:val="clear" w:color="auto" w:fill="auto"/>
          </w:tcPr>
          <w:p w:rsidR="005C50CC" w:rsidRPr="003A55A3" w:rsidRDefault="005C50CC" w:rsidP="00C17FB4">
            <w:pPr>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1. Железобетонные</w:t>
            </w:r>
          </w:p>
        </w:tc>
        <w:tc>
          <w:tcPr>
            <w:tcW w:w="1792" w:type="dxa"/>
            <w:tcBorders>
              <w:bottom w:val="nil"/>
            </w:tcBorders>
            <w:shd w:val="clear" w:color="auto" w:fill="auto"/>
          </w:tcPr>
          <w:p w:rsidR="005C50CC" w:rsidRPr="003A55A3" w:rsidRDefault="005C50CC" w:rsidP="00C17FB4">
            <w:pPr>
              <w:spacing w:line="240" w:lineRule="auto"/>
              <w:ind w:firstLine="0"/>
              <w:jc w:val="left"/>
              <w:rPr>
                <w:rFonts w:ascii="Times New Roman" w:hAnsi="Times New Roman" w:cs="Times New Roman"/>
                <w:b w:val="0"/>
                <w:bCs w:val="0"/>
                <w:sz w:val="22"/>
                <w:szCs w:val="22"/>
              </w:rPr>
            </w:pPr>
          </w:p>
        </w:tc>
        <w:tc>
          <w:tcPr>
            <w:tcW w:w="1792" w:type="dxa"/>
            <w:tcBorders>
              <w:bottom w:val="nil"/>
            </w:tcBorders>
            <w:shd w:val="clear" w:color="auto" w:fill="auto"/>
          </w:tcPr>
          <w:p w:rsidR="005C50CC" w:rsidRPr="003A55A3" w:rsidRDefault="005C50CC" w:rsidP="00C17FB4">
            <w:pPr>
              <w:spacing w:line="240" w:lineRule="auto"/>
              <w:ind w:firstLine="0"/>
              <w:jc w:val="left"/>
              <w:rPr>
                <w:rFonts w:ascii="Times New Roman" w:hAnsi="Times New Roman" w:cs="Times New Roman"/>
                <w:b w:val="0"/>
                <w:bCs w:val="0"/>
                <w:sz w:val="22"/>
                <w:szCs w:val="22"/>
              </w:rPr>
            </w:pPr>
          </w:p>
        </w:tc>
        <w:tc>
          <w:tcPr>
            <w:tcW w:w="1792" w:type="dxa"/>
            <w:tcBorders>
              <w:bottom w:val="nil"/>
            </w:tcBorders>
            <w:shd w:val="clear" w:color="auto" w:fill="auto"/>
          </w:tcPr>
          <w:p w:rsidR="005C50CC" w:rsidRPr="003A55A3" w:rsidRDefault="005C50CC" w:rsidP="00C17FB4">
            <w:pPr>
              <w:spacing w:line="240" w:lineRule="auto"/>
              <w:ind w:firstLine="0"/>
              <w:jc w:val="left"/>
              <w:rPr>
                <w:rFonts w:ascii="Times New Roman" w:hAnsi="Times New Roman" w:cs="Times New Roman"/>
                <w:b w:val="0"/>
                <w:bCs w:val="0"/>
                <w:sz w:val="22"/>
                <w:szCs w:val="22"/>
              </w:rPr>
            </w:pPr>
          </w:p>
        </w:tc>
        <w:tc>
          <w:tcPr>
            <w:tcW w:w="1792" w:type="dxa"/>
            <w:tcBorders>
              <w:bottom w:val="nil"/>
            </w:tcBorders>
            <w:shd w:val="clear" w:color="auto" w:fill="auto"/>
          </w:tcPr>
          <w:p w:rsidR="005C50CC" w:rsidRPr="003A55A3" w:rsidRDefault="005C50CC" w:rsidP="00C17FB4">
            <w:pPr>
              <w:spacing w:line="240" w:lineRule="auto"/>
              <w:ind w:firstLine="0"/>
              <w:jc w:val="left"/>
              <w:rPr>
                <w:rFonts w:ascii="Times New Roman" w:hAnsi="Times New Roman" w:cs="Times New Roman"/>
                <w:b w:val="0"/>
                <w:bCs w:val="0"/>
                <w:sz w:val="22"/>
                <w:szCs w:val="22"/>
              </w:rPr>
            </w:pPr>
          </w:p>
        </w:tc>
      </w:tr>
      <w:tr w:rsidR="005C50CC" w:rsidRPr="003A55A3" w:rsidTr="00C17FB4">
        <w:trPr>
          <w:jc w:val="center"/>
        </w:trPr>
        <w:tc>
          <w:tcPr>
            <w:tcW w:w="2925" w:type="dxa"/>
            <w:tcBorders>
              <w:top w:val="nil"/>
              <w:bottom w:val="single" w:sz="4" w:space="0" w:color="auto"/>
            </w:tcBorders>
            <w:shd w:val="clear" w:color="auto" w:fill="auto"/>
          </w:tcPr>
          <w:p w:rsidR="005C50CC" w:rsidRPr="003A55A3" w:rsidRDefault="005C50CC" w:rsidP="00C17FB4">
            <w:pPr>
              <w:spacing w:line="240" w:lineRule="auto"/>
              <w:ind w:left="213" w:firstLine="0"/>
              <w:jc w:val="left"/>
              <w:rPr>
                <w:rFonts w:ascii="Times New Roman" w:hAnsi="Times New Roman" w:cs="Times New Roman"/>
                <w:b w:val="0"/>
                <w:bCs w:val="0"/>
                <w:sz w:val="22"/>
                <w:szCs w:val="22"/>
              </w:rPr>
            </w:pPr>
            <w:proofErr w:type="spellStart"/>
            <w:r w:rsidRPr="003A55A3">
              <w:rPr>
                <w:rFonts w:ascii="Times New Roman" w:hAnsi="Times New Roman" w:cs="Times New Roman"/>
                <w:b w:val="0"/>
                <w:bCs w:val="0"/>
                <w:sz w:val="22"/>
                <w:szCs w:val="22"/>
              </w:rPr>
              <w:t>одноцепные</w:t>
            </w:r>
            <w:proofErr w:type="spellEnd"/>
          </w:p>
        </w:tc>
        <w:tc>
          <w:tcPr>
            <w:tcW w:w="1792" w:type="dxa"/>
            <w:tcBorders>
              <w:top w:val="nil"/>
              <w:bottom w:val="single" w:sz="4" w:space="0" w:color="auto"/>
            </w:tcBorders>
            <w:shd w:val="clear" w:color="auto" w:fill="auto"/>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8</w:t>
            </w:r>
          </w:p>
        </w:tc>
        <w:tc>
          <w:tcPr>
            <w:tcW w:w="1792" w:type="dxa"/>
            <w:tcBorders>
              <w:top w:val="nil"/>
              <w:bottom w:val="single" w:sz="4" w:space="0" w:color="auto"/>
            </w:tcBorders>
            <w:shd w:val="clear" w:color="auto" w:fill="auto"/>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9 (11)</w:t>
            </w:r>
          </w:p>
        </w:tc>
        <w:tc>
          <w:tcPr>
            <w:tcW w:w="1792" w:type="dxa"/>
            <w:tcBorders>
              <w:top w:val="nil"/>
              <w:bottom w:val="single" w:sz="4" w:space="0" w:color="auto"/>
            </w:tcBorders>
            <w:shd w:val="clear" w:color="auto" w:fill="auto"/>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 (12)</w:t>
            </w:r>
          </w:p>
        </w:tc>
        <w:tc>
          <w:tcPr>
            <w:tcW w:w="1792" w:type="dxa"/>
            <w:tcBorders>
              <w:top w:val="nil"/>
              <w:bottom w:val="single" w:sz="4" w:space="0" w:color="auto"/>
            </w:tcBorders>
            <w:shd w:val="clear" w:color="auto" w:fill="auto"/>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12 (16)</w:t>
            </w:r>
          </w:p>
        </w:tc>
      </w:tr>
      <w:tr w:rsidR="005C50CC" w:rsidRPr="003A55A3" w:rsidTr="00C17FB4">
        <w:trPr>
          <w:jc w:val="center"/>
        </w:trPr>
        <w:tc>
          <w:tcPr>
            <w:tcW w:w="2925" w:type="dxa"/>
            <w:tcBorders>
              <w:top w:val="single" w:sz="4" w:space="0" w:color="auto"/>
            </w:tcBorders>
            <w:shd w:val="clear" w:color="auto" w:fill="auto"/>
          </w:tcPr>
          <w:p w:rsidR="005C50CC" w:rsidRPr="003A55A3" w:rsidRDefault="005C50CC" w:rsidP="00C17FB4">
            <w:pPr>
              <w:spacing w:line="240" w:lineRule="auto"/>
              <w:ind w:left="213" w:firstLine="0"/>
              <w:jc w:val="left"/>
              <w:rPr>
                <w:rFonts w:ascii="Times New Roman" w:hAnsi="Times New Roman" w:cs="Times New Roman"/>
                <w:b w:val="0"/>
                <w:bCs w:val="0"/>
                <w:sz w:val="22"/>
                <w:szCs w:val="22"/>
              </w:rPr>
            </w:pPr>
            <w:proofErr w:type="spellStart"/>
            <w:r w:rsidRPr="003A55A3">
              <w:rPr>
                <w:rFonts w:ascii="Times New Roman" w:hAnsi="Times New Roman" w:cs="Times New Roman"/>
                <w:b w:val="0"/>
                <w:bCs w:val="0"/>
                <w:sz w:val="22"/>
                <w:szCs w:val="22"/>
              </w:rPr>
              <w:t>двухцепные</w:t>
            </w:r>
            <w:proofErr w:type="spellEnd"/>
          </w:p>
        </w:tc>
        <w:tc>
          <w:tcPr>
            <w:tcW w:w="1792" w:type="dxa"/>
            <w:tcBorders>
              <w:top w:val="single" w:sz="4" w:space="0" w:color="auto"/>
            </w:tcBorders>
            <w:shd w:val="clear" w:color="auto" w:fill="auto"/>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8</w:t>
            </w:r>
          </w:p>
        </w:tc>
        <w:tc>
          <w:tcPr>
            <w:tcW w:w="1792" w:type="dxa"/>
            <w:tcBorders>
              <w:top w:val="single" w:sz="4" w:space="0" w:color="auto"/>
            </w:tcBorders>
            <w:shd w:val="clear" w:color="auto" w:fill="auto"/>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w:t>
            </w:r>
          </w:p>
        </w:tc>
        <w:tc>
          <w:tcPr>
            <w:tcW w:w="1792" w:type="dxa"/>
            <w:tcBorders>
              <w:top w:val="single" w:sz="4" w:space="0" w:color="auto"/>
            </w:tcBorders>
            <w:shd w:val="clear" w:color="auto" w:fill="auto"/>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12</w:t>
            </w:r>
          </w:p>
        </w:tc>
        <w:tc>
          <w:tcPr>
            <w:tcW w:w="1792" w:type="dxa"/>
            <w:tcBorders>
              <w:top w:val="single" w:sz="4" w:space="0" w:color="auto"/>
            </w:tcBorders>
            <w:shd w:val="clear" w:color="auto" w:fill="auto"/>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24 (32)</w:t>
            </w:r>
          </w:p>
        </w:tc>
      </w:tr>
      <w:tr w:rsidR="005C50CC" w:rsidRPr="003A55A3" w:rsidTr="00C17FB4">
        <w:trPr>
          <w:jc w:val="center"/>
        </w:trPr>
        <w:tc>
          <w:tcPr>
            <w:tcW w:w="2925" w:type="dxa"/>
            <w:tcBorders>
              <w:bottom w:val="nil"/>
            </w:tcBorders>
            <w:shd w:val="clear" w:color="auto" w:fill="auto"/>
          </w:tcPr>
          <w:p w:rsidR="005C50CC" w:rsidRPr="003A55A3" w:rsidRDefault="005C50CC" w:rsidP="00C17FB4">
            <w:pPr>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2. Стальные</w:t>
            </w:r>
          </w:p>
        </w:tc>
        <w:tc>
          <w:tcPr>
            <w:tcW w:w="1792" w:type="dxa"/>
            <w:tcBorders>
              <w:bottom w:val="nil"/>
            </w:tcBorders>
            <w:shd w:val="clear" w:color="auto" w:fill="auto"/>
          </w:tcPr>
          <w:p w:rsidR="005C50CC" w:rsidRPr="003A55A3" w:rsidRDefault="005C50CC" w:rsidP="00C17FB4">
            <w:pPr>
              <w:spacing w:line="240" w:lineRule="auto"/>
              <w:ind w:firstLine="0"/>
              <w:jc w:val="left"/>
              <w:rPr>
                <w:rFonts w:ascii="Times New Roman" w:hAnsi="Times New Roman" w:cs="Times New Roman"/>
                <w:b w:val="0"/>
                <w:bCs w:val="0"/>
                <w:sz w:val="22"/>
                <w:szCs w:val="22"/>
              </w:rPr>
            </w:pPr>
          </w:p>
        </w:tc>
        <w:tc>
          <w:tcPr>
            <w:tcW w:w="1792" w:type="dxa"/>
            <w:tcBorders>
              <w:bottom w:val="nil"/>
            </w:tcBorders>
            <w:shd w:val="clear" w:color="auto" w:fill="auto"/>
          </w:tcPr>
          <w:p w:rsidR="005C50CC" w:rsidRPr="003A55A3" w:rsidRDefault="005C50CC" w:rsidP="00C17FB4">
            <w:pPr>
              <w:spacing w:line="240" w:lineRule="auto"/>
              <w:ind w:firstLine="0"/>
              <w:jc w:val="left"/>
              <w:rPr>
                <w:rFonts w:ascii="Times New Roman" w:hAnsi="Times New Roman" w:cs="Times New Roman"/>
                <w:b w:val="0"/>
                <w:bCs w:val="0"/>
                <w:sz w:val="22"/>
                <w:szCs w:val="22"/>
              </w:rPr>
            </w:pPr>
          </w:p>
        </w:tc>
        <w:tc>
          <w:tcPr>
            <w:tcW w:w="1792" w:type="dxa"/>
            <w:tcBorders>
              <w:bottom w:val="nil"/>
            </w:tcBorders>
            <w:shd w:val="clear" w:color="auto" w:fill="auto"/>
          </w:tcPr>
          <w:p w:rsidR="005C50CC" w:rsidRPr="003A55A3" w:rsidRDefault="005C50CC" w:rsidP="00C17FB4">
            <w:pPr>
              <w:spacing w:line="240" w:lineRule="auto"/>
              <w:ind w:firstLine="0"/>
              <w:jc w:val="left"/>
              <w:rPr>
                <w:rFonts w:ascii="Times New Roman" w:hAnsi="Times New Roman" w:cs="Times New Roman"/>
                <w:b w:val="0"/>
                <w:bCs w:val="0"/>
                <w:sz w:val="22"/>
                <w:szCs w:val="22"/>
              </w:rPr>
            </w:pPr>
          </w:p>
        </w:tc>
        <w:tc>
          <w:tcPr>
            <w:tcW w:w="1792" w:type="dxa"/>
            <w:tcBorders>
              <w:bottom w:val="nil"/>
            </w:tcBorders>
            <w:shd w:val="clear" w:color="auto" w:fill="auto"/>
          </w:tcPr>
          <w:p w:rsidR="005C50CC" w:rsidRPr="003A55A3" w:rsidRDefault="005C50CC" w:rsidP="00C17FB4">
            <w:pPr>
              <w:spacing w:line="240" w:lineRule="auto"/>
              <w:ind w:firstLine="0"/>
              <w:jc w:val="left"/>
              <w:rPr>
                <w:rFonts w:ascii="Times New Roman" w:hAnsi="Times New Roman" w:cs="Times New Roman"/>
                <w:b w:val="0"/>
                <w:bCs w:val="0"/>
                <w:sz w:val="22"/>
                <w:szCs w:val="22"/>
              </w:rPr>
            </w:pPr>
          </w:p>
        </w:tc>
      </w:tr>
      <w:tr w:rsidR="005C50CC" w:rsidRPr="003A55A3" w:rsidTr="00C17FB4">
        <w:trPr>
          <w:jc w:val="center"/>
        </w:trPr>
        <w:tc>
          <w:tcPr>
            <w:tcW w:w="2925" w:type="dxa"/>
            <w:tcBorders>
              <w:top w:val="nil"/>
              <w:bottom w:val="single" w:sz="4" w:space="0" w:color="auto"/>
            </w:tcBorders>
            <w:shd w:val="clear" w:color="auto" w:fill="auto"/>
          </w:tcPr>
          <w:p w:rsidR="005C50CC" w:rsidRPr="003A55A3" w:rsidRDefault="005C50CC" w:rsidP="00C17FB4">
            <w:pPr>
              <w:spacing w:line="240" w:lineRule="auto"/>
              <w:ind w:left="213" w:firstLine="0"/>
              <w:jc w:val="left"/>
              <w:rPr>
                <w:rFonts w:ascii="Times New Roman" w:hAnsi="Times New Roman" w:cs="Times New Roman"/>
                <w:b w:val="0"/>
                <w:bCs w:val="0"/>
                <w:sz w:val="22"/>
                <w:szCs w:val="22"/>
              </w:rPr>
            </w:pPr>
            <w:proofErr w:type="spellStart"/>
            <w:r w:rsidRPr="003A55A3">
              <w:rPr>
                <w:rFonts w:ascii="Times New Roman" w:hAnsi="Times New Roman" w:cs="Times New Roman"/>
                <w:b w:val="0"/>
                <w:bCs w:val="0"/>
                <w:sz w:val="22"/>
                <w:szCs w:val="22"/>
              </w:rPr>
              <w:t>одноцепные</w:t>
            </w:r>
            <w:proofErr w:type="spellEnd"/>
          </w:p>
        </w:tc>
        <w:tc>
          <w:tcPr>
            <w:tcW w:w="1792" w:type="dxa"/>
            <w:tcBorders>
              <w:top w:val="nil"/>
              <w:bottom w:val="single" w:sz="4" w:space="0" w:color="auto"/>
            </w:tcBorders>
            <w:shd w:val="clear" w:color="auto" w:fill="auto"/>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8</w:t>
            </w:r>
          </w:p>
        </w:tc>
        <w:tc>
          <w:tcPr>
            <w:tcW w:w="1792" w:type="dxa"/>
            <w:tcBorders>
              <w:top w:val="nil"/>
              <w:bottom w:val="single" w:sz="4" w:space="0" w:color="auto"/>
            </w:tcBorders>
            <w:shd w:val="clear" w:color="auto" w:fill="auto"/>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11</w:t>
            </w:r>
          </w:p>
        </w:tc>
        <w:tc>
          <w:tcPr>
            <w:tcW w:w="1792" w:type="dxa"/>
            <w:tcBorders>
              <w:top w:val="nil"/>
              <w:bottom w:val="single" w:sz="4" w:space="0" w:color="auto"/>
            </w:tcBorders>
            <w:shd w:val="clear" w:color="auto" w:fill="auto"/>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12</w:t>
            </w:r>
          </w:p>
        </w:tc>
        <w:tc>
          <w:tcPr>
            <w:tcW w:w="1792" w:type="dxa"/>
            <w:tcBorders>
              <w:top w:val="nil"/>
              <w:bottom w:val="single" w:sz="4" w:space="0" w:color="auto"/>
            </w:tcBorders>
            <w:shd w:val="clear" w:color="auto" w:fill="auto"/>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w:t>
            </w:r>
          </w:p>
        </w:tc>
      </w:tr>
      <w:tr w:rsidR="005C50CC" w:rsidRPr="003A55A3" w:rsidTr="00C17FB4">
        <w:trPr>
          <w:jc w:val="center"/>
        </w:trPr>
        <w:tc>
          <w:tcPr>
            <w:tcW w:w="2925" w:type="dxa"/>
            <w:tcBorders>
              <w:top w:val="single" w:sz="4" w:space="0" w:color="auto"/>
            </w:tcBorders>
            <w:shd w:val="clear" w:color="auto" w:fill="auto"/>
          </w:tcPr>
          <w:p w:rsidR="005C50CC" w:rsidRPr="003A55A3" w:rsidRDefault="005C50CC" w:rsidP="00C17FB4">
            <w:pPr>
              <w:spacing w:line="240" w:lineRule="auto"/>
              <w:ind w:left="213" w:firstLine="0"/>
              <w:jc w:val="left"/>
              <w:rPr>
                <w:rFonts w:ascii="Times New Roman" w:hAnsi="Times New Roman" w:cs="Times New Roman"/>
                <w:b w:val="0"/>
                <w:bCs w:val="0"/>
                <w:sz w:val="22"/>
                <w:szCs w:val="22"/>
              </w:rPr>
            </w:pPr>
            <w:proofErr w:type="spellStart"/>
            <w:r w:rsidRPr="003A55A3">
              <w:rPr>
                <w:rFonts w:ascii="Times New Roman" w:hAnsi="Times New Roman" w:cs="Times New Roman"/>
                <w:b w:val="0"/>
                <w:bCs w:val="0"/>
                <w:sz w:val="22"/>
                <w:szCs w:val="22"/>
              </w:rPr>
              <w:t>двухцепные</w:t>
            </w:r>
            <w:proofErr w:type="spellEnd"/>
          </w:p>
        </w:tc>
        <w:tc>
          <w:tcPr>
            <w:tcW w:w="1792" w:type="dxa"/>
            <w:tcBorders>
              <w:top w:val="single" w:sz="4" w:space="0" w:color="auto"/>
            </w:tcBorders>
            <w:shd w:val="clear" w:color="auto" w:fill="auto"/>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8</w:t>
            </w:r>
          </w:p>
        </w:tc>
        <w:tc>
          <w:tcPr>
            <w:tcW w:w="1792" w:type="dxa"/>
            <w:tcBorders>
              <w:top w:val="single" w:sz="4" w:space="0" w:color="auto"/>
            </w:tcBorders>
            <w:shd w:val="clear" w:color="auto" w:fill="auto"/>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11</w:t>
            </w:r>
          </w:p>
        </w:tc>
        <w:tc>
          <w:tcPr>
            <w:tcW w:w="1792" w:type="dxa"/>
            <w:tcBorders>
              <w:top w:val="single" w:sz="4" w:space="0" w:color="auto"/>
            </w:tcBorders>
            <w:shd w:val="clear" w:color="auto" w:fill="auto"/>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14</w:t>
            </w:r>
          </w:p>
        </w:tc>
        <w:tc>
          <w:tcPr>
            <w:tcW w:w="1792" w:type="dxa"/>
            <w:tcBorders>
              <w:top w:val="single" w:sz="4" w:space="0" w:color="auto"/>
            </w:tcBorders>
            <w:shd w:val="clear" w:color="auto" w:fill="auto"/>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18</w:t>
            </w:r>
          </w:p>
        </w:tc>
      </w:tr>
      <w:tr w:rsidR="005C50CC" w:rsidRPr="003A55A3" w:rsidTr="00C17FB4">
        <w:trPr>
          <w:jc w:val="center"/>
        </w:trPr>
        <w:tc>
          <w:tcPr>
            <w:tcW w:w="2925" w:type="dxa"/>
            <w:tcBorders>
              <w:bottom w:val="nil"/>
            </w:tcBorders>
            <w:shd w:val="clear" w:color="auto" w:fill="auto"/>
          </w:tcPr>
          <w:p w:rsidR="005C50CC" w:rsidRPr="003A55A3" w:rsidRDefault="005C50CC" w:rsidP="00C17FB4">
            <w:pPr>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3. Деревянные</w:t>
            </w:r>
          </w:p>
        </w:tc>
        <w:tc>
          <w:tcPr>
            <w:tcW w:w="1792" w:type="dxa"/>
            <w:tcBorders>
              <w:bottom w:val="nil"/>
            </w:tcBorders>
            <w:shd w:val="clear" w:color="auto" w:fill="auto"/>
          </w:tcPr>
          <w:p w:rsidR="005C50CC" w:rsidRPr="003A55A3" w:rsidRDefault="005C50CC" w:rsidP="00C17FB4">
            <w:pPr>
              <w:spacing w:line="240" w:lineRule="auto"/>
              <w:ind w:firstLine="0"/>
              <w:jc w:val="left"/>
              <w:rPr>
                <w:rFonts w:ascii="Times New Roman" w:hAnsi="Times New Roman" w:cs="Times New Roman"/>
                <w:b w:val="0"/>
                <w:bCs w:val="0"/>
                <w:sz w:val="22"/>
                <w:szCs w:val="22"/>
              </w:rPr>
            </w:pPr>
          </w:p>
        </w:tc>
        <w:tc>
          <w:tcPr>
            <w:tcW w:w="1792" w:type="dxa"/>
            <w:tcBorders>
              <w:bottom w:val="nil"/>
            </w:tcBorders>
            <w:shd w:val="clear" w:color="auto" w:fill="auto"/>
          </w:tcPr>
          <w:p w:rsidR="005C50CC" w:rsidRPr="003A55A3" w:rsidRDefault="005C50CC" w:rsidP="00C17FB4">
            <w:pPr>
              <w:spacing w:line="240" w:lineRule="auto"/>
              <w:ind w:firstLine="0"/>
              <w:jc w:val="left"/>
              <w:rPr>
                <w:rFonts w:ascii="Times New Roman" w:hAnsi="Times New Roman" w:cs="Times New Roman"/>
                <w:b w:val="0"/>
                <w:bCs w:val="0"/>
                <w:sz w:val="22"/>
                <w:szCs w:val="22"/>
              </w:rPr>
            </w:pPr>
          </w:p>
        </w:tc>
        <w:tc>
          <w:tcPr>
            <w:tcW w:w="1792" w:type="dxa"/>
            <w:tcBorders>
              <w:bottom w:val="nil"/>
            </w:tcBorders>
            <w:shd w:val="clear" w:color="auto" w:fill="auto"/>
          </w:tcPr>
          <w:p w:rsidR="005C50CC" w:rsidRPr="003A55A3" w:rsidRDefault="005C50CC" w:rsidP="00C17FB4">
            <w:pPr>
              <w:spacing w:line="240" w:lineRule="auto"/>
              <w:ind w:firstLine="0"/>
              <w:jc w:val="left"/>
              <w:rPr>
                <w:rFonts w:ascii="Times New Roman" w:hAnsi="Times New Roman" w:cs="Times New Roman"/>
                <w:b w:val="0"/>
                <w:bCs w:val="0"/>
                <w:sz w:val="22"/>
                <w:szCs w:val="22"/>
              </w:rPr>
            </w:pPr>
          </w:p>
        </w:tc>
        <w:tc>
          <w:tcPr>
            <w:tcW w:w="1792" w:type="dxa"/>
            <w:tcBorders>
              <w:bottom w:val="nil"/>
            </w:tcBorders>
            <w:shd w:val="clear" w:color="auto" w:fill="auto"/>
          </w:tcPr>
          <w:p w:rsidR="005C50CC" w:rsidRPr="003A55A3" w:rsidRDefault="005C50CC" w:rsidP="00C17FB4">
            <w:pPr>
              <w:spacing w:line="240" w:lineRule="auto"/>
              <w:ind w:firstLine="0"/>
              <w:jc w:val="left"/>
              <w:rPr>
                <w:rFonts w:ascii="Times New Roman" w:hAnsi="Times New Roman" w:cs="Times New Roman"/>
                <w:b w:val="0"/>
                <w:bCs w:val="0"/>
                <w:sz w:val="22"/>
                <w:szCs w:val="22"/>
              </w:rPr>
            </w:pPr>
          </w:p>
        </w:tc>
      </w:tr>
      <w:tr w:rsidR="005C50CC" w:rsidRPr="003A55A3" w:rsidTr="00C17FB4">
        <w:trPr>
          <w:jc w:val="center"/>
        </w:trPr>
        <w:tc>
          <w:tcPr>
            <w:tcW w:w="2925" w:type="dxa"/>
            <w:tcBorders>
              <w:top w:val="nil"/>
              <w:bottom w:val="single" w:sz="4" w:space="0" w:color="auto"/>
            </w:tcBorders>
            <w:shd w:val="clear" w:color="auto" w:fill="auto"/>
          </w:tcPr>
          <w:p w:rsidR="005C50CC" w:rsidRPr="003A55A3" w:rsidRDefault="005C50CC" w:rsidP="00C17FB4">
            <w:pPr>
              <w:spacing w:line="240" w:lineRule="auto"/>
              <w:ind w:left="213" w:firstLine="0"/>
              <w:jc w:val="left"/>
              <w:rPr>
                <w:rFonts w:ascii="Times New Roman" w:hAnsi="Times New Roman" w:cs="Times New Roman"/>
                <w:b w:val="0"/>
                <w:bCs w:val="0"/>
                <w:sz w:val="22"/>
                <w:szCs w:val="22"/>
              </w:rPr>
            </w:pPr>
            <w:proofErr w:type="spellStart"/>
            <w:r w:rsidRPr="003A55A3">
              <w:rPr>
                <w:rFonts w:ascii="Times New Roman" w:hAnsi="Times New Roman" w:cs="Times New Roman"/>
                <w:b w:val="0"/>
                <w:bCs w:val="0"/>
                <w:sz w:val="22"/>
                <w:szCs w:val="22"/>
              </w:rPr>
              <w:t>одноцепные</w:t>
            </w:r>
            <w:proofErr w:type="spellEnd"/>
          </w:p>
        </w:tc>
        <w:tc>
          <w:tcPr>
            <w:tcW w:w="1792" w:type="dxa"/>
            <w:tcBorders>
              <w:top w:val="nil"/>
              <w:bottom w:val="single" w:sz="4" w:space="0" w:color="auto"/>
            </w:tcBorders>
            <w:shd w:val="clear" w:color="auto" w:fill="auto"/>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8</w:t>
            </w:r>
          </w:p>
        </w:tc>
        <w:tc>
          <w:tcPr>
            <w:tcW w:w="1792" w:type="dxa"/>
            <w:tcBorders>
              <w:top w:val="nil"/>
              <w:bottom w:val="single" w:sz="4" w:space="0" w:color="auto"/>
            </w:tcBorders>
            <w:shd w:val="clear" w:color="auto" w:fill="auto"/>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w:t>
            </w:r>
          </w:p>
        </w:tc>
        <w:tc>
          <w:tcPr>
            <w:tcW w:w="1792" w:type="dxa"/>
            <w:tcBorders>
              <w:top w:val="nil"/>
              <w:bottom w:val="single" w:sz="4" w:space="0" w:color="auto"/>
            </w:tcBorders>
            <w:shd w:val="clear" w:color="auto" w:fill="auto"/>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12</w:t>
            </w:r>
          </w:p>
        </w:tc>
        <w:tc>
          <w:tcPr>
            <w:tcW w:w="1792" w:type="dxa"/>
            <w:tcBorders>
              <w:top w:val="nil"/>
              <w:bottom w:val="single" w:sz="4" w:space="0" w:color="auto"/>
            </w:tcBorders>
            <w:shd w:val="clear" w:color="auto" w:fill="auto"/>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w:t>
            </w:r>
          </w:p>
        </w:tc>
      </w:tr>
      <w:tr w:rsidR="005C50CC" w:rsidRPr="003A55A3" w:rsidTr="00C17FB4">
        <w:trPr>
          <w:jc w:val="center"/>
        </w:trPr>
        <w:tc>
          <w:tcPr>
            <w:tcW w:w="2925" w:type="dxa"/>
            <w:tcBorders>
              <w:top w:val="single" w:sz="4" w:space="0" w:color="auto"/>
            </w:tcBorders>
            <w:shd w:val="clear" w:color="auto" w:fill="auto"/>
          </w:tcPr>
          <w:p w:rsidR="005C50CC" w:rsidRPr="003A55A3" w:rsidRDefault="005C50CC" w:rsidP="00C17FB4">
            <w:pPr>
              <w:spacing w:line="240" w:lineRule="auto"/>
              <w:ind w:left="213" w:firstLine="0"/>
              <w:jc w:val="left"/>
              <w:rPr>
                <w:rFonts w:ascii="Times New Roman" w:hAnsi="Times New Roman" w:cs="Times New Roman"/>
                <w:b w:val="0"/>
                <w:bCs w:val="0"/>
                <w:sz w:val="22"/>
                <w:szCs w:val="22"/>
              </w:rPr>
            </w:pPr>
            <w:proofErr w:type="spellStart"/>
            <w:r w:rsidRPr="003A55A3">
              <w:rPr>
                <w:rFonts w:ascii="Times New Roman" w:hAnsi="Times New Roman" w:cs="Times New Roman"/>
                <w:b w:val="0"/>
                <w:bCs w:val="0"/>
                <w:sz w:val="22"/>
                <w:szCs w:val="22"/>
              </w:rPr>
              <w:t>двухцепные</w:t>
            </w:r>
            <w:proofErr w:type="spellEnd"/>
          </w:p>
        </w:tc>
        <w:tc>
          <w:tcPr>
            <w:tcW w:w="1792" w:type="dxa"/>
            <w:tcBorders>
              <w:top w:val="single" w:sz="4" w:space="0" w:color="auto"/>
            </w:tcBorders>
            <w:shd w:val="clear" w:color="auto" w:fill="auto"/>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8</w:t>
            </w:r>
          </w:p>
        </w:tc>
        <w:tc>
          <w:tcPr>
            <w:tcW w:w="1792" w:type="dxa"/>
            <w:tcBorders>
              <w:top w:val="single" w:sz="4" w:space="0" w:color="auto"/>
            </w:tcBorders>
            <w:shd w:val="clear" w:color="auto" w:fill="auto"/>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1792" w:type="dxa"/>
            <w:tcBorders>
              <w:top w:val="single" w:sz="4" w:space="0" w:color="auto"/>
            </w:tcBorders>
            <w:shd w:val="clear" w:color="auto" w:fill="auto"/>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1792" w:type="dxa"/>
            <w:tcBorders>
              <w:top w:val="single" w:sz="4" w:space="0" w:color="auto"/>
            </w:tcBorders>
            <w:shd w:val="clear" w:color="auto" w:fill="auto"/>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r>
    </w:tbl>
    <w:p w:rsidR="005C50CC" w:rsidRPr="003A55A3" w:rsidRDefault="005C50CC" w:rsidP="005C50CC">
      <w:pPr>
        <w:pStyle w:val="formattexttopleveltext"/>
        <w:widowControl w:val="0"/>
        <w:spacing w:before="120" w:beforeAutospacing="0" w:after="0" w:afterAutospacing="0"/>
        <w:ind w:firstLine="709"/>
        <w:jc w:val="both"/>
        <w:rPr>
          <w:sz w:val="22"/>
          <w:szCs w:val="22"/>
        </w:rPr>
      </w:pPr>
      <w:r w:rsidRPr="003A55A3">
        <w:rPr>
          <w:i/>
          <w:spacing w:val="40"/>
          <w:sz w:val="22"/>
          <w:szCs w:val="22"/>
        </w:rPr>
        <w:t>Примечания</w:t>
      </w:r>
      <w:r w:rsidRPr="003A55A3">
        <w:rPr>
          <w:sz w:val="22"/>
          <w:szCs w:val="22"/>
        </w:rPr>
        <w:t>:</w:t>
      </w:r>
    </w:p>
    <w:p w:rsidR="005C50CC" w:rsidRPr="003A55A3" w:rsidRDefault="005C50CC" w:rsidP="005C50CC">
      <w:pPr>
        <w:pStyle w:val="formattexttopleveltext"/>
        <w:widowControl w:val="0"/>
        <w:spacing w:before="0" w:beforeAutospacing="0" w:after="0" w:afterAutospacing="0"/>
        <w:ind w:firstLine="709"/>
        <w:jc w:val="both"/>
        <w:rPr>
          <w:sz w:val="22"/>
          <w:szCs w:val="22"/>
        </w:rPr>
      </w:pPr>
      <w:r w:rsidRPr="003A55A3">
        <w:rPr>
          <w:sz w:val="22"/>
          <w:szCs w:val="22"/>
        </w:rPr>
        <w:t xml:space="preserve">1. 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w:t>
      </w:r>
      <w:smartTag w:uri="urn:schemas-microsoft-com:office:smarttags" w:element="metricconverter">
        <w:smartTagPr>
          <w:attr w:name="ProductID" w:val="2 м"/>
        </w:smartTagPr>
        <w:r w:rsidRPr="003A55A3">
          <w:rPr>
            <w:sz w:val="22"/>
            <w:szCs w:val="22"/>
          </w:rPr>
          <w:t>2 м</w:t>
        </w:r>
      </w:smartTag>
      <w:r w:rsidRPr="003A55A3">
        <w:rPr>
          <w:sz w:val="22"/>
          <w:szCs w:val="22"/>
        </w:rPr>
        <w:t xml:space="preserve"> в каждую сторону.</w:t>
      </w:r>
    </w:p>
    <w:p w:rsidR="005C50CC" w:rsidRPr="003A55A3" w:rsidRDefault="005C50CC" w:rsidP="005C50CC">
      <w:pPr>
        <w:pStyle w:val="formattexttopleveltext"/>
        <w:widowControl w:val="0"/>
        <w:spacing w:before="0" w:beforeAutospacing="0" w:after="0" w:afterAutospacing="0"/>
        <w:ind w:firstLine="709"/>
        <w:jc w:val="both"/>
        <w:rPr>
          <w:sz w:val="22"/>
          <w:szCs w:val="22"/>
        </w:rPr>
      </w:pPr>
      <w:r w:rsidRPr="003A55A3">
        <w:rPr>
          <w:sz w:val="22"/>
          <w:szCs w:val="22"/>
        </w:rPr>
        <w:t>2. В скобках указана ширина полос земель для опор с горизонтальным расположением проводов.</w:t>
      </w:r>
    </w:p>
    <w:p w:rsidR="005C50CC" w:rsidRPr="003A55A3" w:rsidRDefault="005C50CC" w:rsidP="005C50CC">
      <w:pPr>
        <w:spacing w:line="239" w:lineRule="auto"/>
        <w:ind w:firstLine="709"/>
        <w:rPr>
          <w:rFonts w:ascii="Times New Roman" w:hAnsi="Times New Roman" w:cs="Times New Roman"/>
          <w:b w:val="0"/>
          <w:bCs w:val="0"/>
          <w:sz w:val="24"/>
          <w:szCs w:val="24"/>
        </w:rPr>
      </w:pPr>
    </w:p>
    <w:p w:rsidR="005C50CC" w:rsidRPr="003A55A3" w:rsidRDefault="005C50CC" w:rsidP="005C50CC">
      <w:pPr>
        <w:spacing w:line="239" w:lineRule="auto"/>
        <w:ind w:firstLine="709"/>
        <w:rPr>
          <w:rFonts w:ascii="Times New Roman" w:hAnsi="Times New Roman" w:cs="Times New Roman"/>
          <w:b w:val="0"/>
          <w:bCs w:val="0"/>
          <w:sz w:val="24"/>
          <w:szCs w:val="24"/>
          <w:shd w:val="clear" w:color="auto" w:fill="FFFFFF"/>
        </w:rPr>
      </w:pPr>
      <w:r w:rsidRPr="003A55A3">
        <w:rPr>
          <w:rFonts w:ascii="Times New Roman" w:hAnsi="Times New Roman" w:cs="Times New Roman"/>
          <w:b w:val="0"/>
          <w:spacing w:val="-2"/>
          <w:sz w:val="24"/>
          <w:szCs w:val="24"/>
        </w:rPr>
        <w:t xml:space="preserve">4.2.6. </w:t>
      </w:r>
      <w:r w:rsidRPr="003A55A3">
        <w:rPr>
          <w:rFonts w:ascii="Times New Roman" w:hAnsi="Times New Roman" w:cs="Times New Roman"/>
          <w:b w:val="0"/>
          <w:bCs w:val="0"/>
          <w:sz w:val="24"/>
          <w:szCs w:val="24"/>
        </w:rPr>
        <w:t>Расчетные показатели п</w:t>
      </w:r>
      <w:r w:rsidRPr="003A55A3">
        <w:rPr>
          <w:rFonts w:ascii="Times New Roman" w:hAnsi="Times New Roman" w:cs="Times New Roman"/>
          <w:b w:val="0"/>
          <w:spacing w:val="-2"/>
          <w:sz w:val="24"/>
          <w:szCs w:val="24"/>
        </w:rPr>
        <w:t>лощадей земельных участков, предоставляемых во временное пользование для мон</w:t>
      </w:r>
      <w:r w:rsidRPr="003A55A3">
        <w:rPr>
          <w:rFonts w:ascii="Times New Roman" w:hAnsi="Times New Roman" w:cs="Times New Roman"/>
          <w:b w:val="0"/>
          <w:sz w:val="24"/>
          <w:szCs w:val="24"/>
        </w:rPr>
        <w:t xml:space="preserve">тажа унифицированных и типовых опор (нормальной высоты) воздушных линий электропередачи в местах их размещения (дополнительно к полосе предоставляемых земель, указанных в таблице 4.2.2 настоящих нормативов), следует принимать </w:t>
      </w:r>
      <w:r w:rsidRPr="003A55A3">
        <w:rPr>
          <w:rFonts w:ascii="Times New Roman" w:hAnsi="Times New Roman" w:cs="Times New Roman"/>
          <w:b w:val="0"/>
          <w:bCs w:val="0"/>
          <w:sz w:val="24"/>
          <w:szCs w:val="24"/>
          <w:shd w:val="clear" w:color="auto" w:fill="FFFFFF"/>
        </w:rPr>
        <w:t>не более величин, приведенных в таблице 4.2.3.</w:t>
      </w:r>
    </w:p>
    <w:p w:rsidR="005C50CC" w:rsidRPr="003A55A3" w:rsidRDefault="005C50CC" w:rsidP="005C50CC">
      <w:pPr>
        <w:spacing w:line="239" w:lineRule="auto"/>
        <w:ind w:firstLine="709"/>
        <w:rPr>
          <w:rFonts w:ascii="Times New Roman" w:hAnsi="Times New Roman" w:cs="Times New Roman"/>
          <w:b w:val="0"/>
          <w:bCs w:val="0"/>
          <w:sz w:val="24"/>
          <w:szCs w:val="24"/>
          <w:shd w:val="clear" w:color="auto" w:fill="FFFFFF"/>
        </w:rPr>
      </w:pPr>
    </w:p>
    <w:p w:rsidR="005C50CC" w:rsidRPr="003A55A3" w:rsidRDefault="005C50CC" w:rsidP="005C50CC">
      <w:pPr>
        <w:spacing w:line="239" w:lineRule="auto"/>
        <w:ind w:firstLine="709"/>
        <w:jc w:val="right"/>
        <w:rPr>
          <w:rFonts w:ascii="Times New Roman" w:hAnsi="Times New Roman" w:cs="Times New Roman"/>
          <w:b w:val="0"/>
          <w:bCs w:val="0"/>
          <w:sz w:val="24"/>
          <w:szCs w:val="24"/>
          <w:shd w:val="clear" w:color="auto" w:fill="FFFFFF"/>
        </w:rPr>
      </w:pPr>
      <w:r w:rsidRPr="003A55A3">
        <w:rPr>
          <w:rFonts w:ascii="Times New Roman" w:hAnsi="Times New Roman" w:cs="Times New Roman"/>
          <w:b w:val="0"/>
          <w:bCs w:val="0"/>
          <w:sz w:val="24"/>
          <w:szCs w:val="24"/>
          <w:shd w:val="clear" w:color="auto" w:fill="FFFFFF"/>
        </w:rPr>
        <w:t>Таблица 4.2.3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622"/>
        <w:gridCol w:w="1623"/>
        <w:gridCol w:w="1623"/>
        <w:gridCol w:w="1623"/>
      </w:tblGrid>
      <w:tr w:rsidR="005C50CC" w:rsidRPr="003A55A3" w:rsidTr="00C17FB4">
        <w:trPr>
          <w:tblHeader/>
          <w:jc w:val="center"/>
        </w:trPr>
        <w:tc>
          <w:tcPr>
            <w:tcW w:w="3686" w:type="dxa"/>
            <w:vMerge w:val="restart"/>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Опоры воздушных</w:t>
            </w:r>
          </w:p>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линий электропередачи</w:t>
            </w:r>
          </w:p>
        </w:tc>
        <w:tc>
          <w:tcPr>
            <w:tcW w:w="6491" w:type="dxa"/>
            <w:gridSpan w:val="4"/>
            <w:shd w:val="clear" w:color="auto" w:fill="auto"/>
          </w:tcPr>
          <w:p w:rsidR="005C50CC" w:rsidRPr="003A55A3" w:rsidRDefault="005C50CC" w:rsidP="00C17FB4">
            <w:pPr>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Расчетные показатели - площади земельных участков в м</w:t>
            </w:r>
            <w:r w:rsidRPr="003A55A3">
              <w:rPr>
                <w:rFonts w:ascii="Times New Roman" w:hAnsi="Times New Roman" w:cs="Times New Roman"/>
                <w:bCs w:val="0"/>
                <w:sz w:val="22"/>
                <w:szCs w:val="22"/>
                <w:vertAlign w:val="superscript"/>
              </w:rPr>
              <w:t>2</w:t>
            </w:r>
            <w:r w:rsidRPr="003A55A3">
              <w:rPr>
                <w:rFonts w:ascii="Times New Roman" w:hAnsi="Times New Roman" w:cs="Times New Roman"/>
                <w:bCs w:val="0"/>
                <w:sz w:val="22"/>
                <w:szCs w:val="22"/>
              </w:rPr>
              <w:t xml:space="preserve">, </w:t>
            </w:r>
            <w:r w:rsidRPr="003A55A3">
              <w:rPr>
                <w:rFonts w:ascii="Times New Roman Полужирный" w:hAnsi="Times New Roman Полужирный" w:cs="Times New Roman"/>
                <w:bCs w:val="0"/>
                <w:spacing w:val="-2"/>
                <w:sz w:val="22"/>
                <w:szCs w:val="22"/>
              </w:rPr>
              <w:t xml:space="preserve">предоставляемые для монтажа опор при напряжении линии, </w:t>
            </w:r>
            <w:proofErr w:type="spellStart"/>
            <w:r w:rsidRPr="003A55A3">
              <w:rPr>
                <w:rFonts w:ascii="Times New Roman Полужирный" w:hAnsi="Times New Roman Полужирный" w:cs="Times New Roman"/>
                <w:bCs w:val="0"/>
                <w:spacing w:val="-2"/>
                <w:sz w:val="22"/>
                <w:szCs w:val="22"/>
              </w:rPr>
              <w:t>кВ</w:t>
            </w:r>
            <w:proofErr w:type="spellEnd"/>
          </w:p>
        </w:tc>
      </w:tr>
      <w:tr w:rsidR="005C50CC" w:rsidRPr="003A55A3" w:rsidTr="00C17FB4">
        <w:trPr>
          <w:tblHeader/>
          <w:jc w:val="center"/>
        </w:trPr>
        <w:tc>
          <w:tcPr>
            <w:tcW w:w="3686" w:type="dxa"/>
            <w:vMerge/>
            <w:tcBorders>
              <w:bottom w:val="single" w:sz="4" w:space="0" w:color="auto"/>
            </w:tcBorders>
            <w:shd w:val="clear" w:color="auto" w:fill="auto"/>
          </w:tcPr>
          <w:p w:rsidR="005C50CC" w:rsidRPr="003A55A3" w:rsidRDefault="005C50CC" w:rsidP="00C17FB4">
            <w:pPr>
              <w:spacing w:line="239" w:lineRule="auto"/>
              <w:ind w:firstLine="0"/>
              <w:jc w:val="center"/>
              <w:rPr>
                <w:rFonts w:ascii="Times New Roman" w:hAnsi="Times New Roman" w:cs="Times New Roman"/>
                <w:bCs w:val="0"/>
                <w:sz w:val="22"/>
                <w:szCs w:val="22"/>
              </w:rPr>
            </w:pPr>
          </w:p>
        </w:tc>
        <w:tc>
          <w:tcPr>
            <w:tcW w:w="1622" w:type="dxa"/>
            <w:tcBorders>
              <w:bottom w:val="single" w:sz="4" w:space="0" w:color="auto"/>
            </w:tcBorders>
            <w:shd w:val="clear" w:color="auto" w:fill="auto"/>
          </w:tcPr>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0,38-20</w:t>
            </w:r>
          </w:p>
        </w:tc>
        <w:tc>
          <w:tcPr>
            <w:tcW w:w="1623" w:type="dxa"/>
            <w:tcBorders>
              <w:bottom w:val="single" w:sz="4" w:space="0" w:color="auto"/>
            </w:tcBorders>
            <w:shd w:val="clear" w:color="auto" w:fill="auto"/>
          </w:tcPr>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35</w:t>
            </w:r>
          </w:p>
        </w:tc>
        <w:tc>
          <w:tcPr>
            <w:tcW w:w="1623" w:type="dxa"/>
            <w:tcBorders>
              <w:bottom w:val="single" w:sz="4" w:space="0" w:color="auto"/>
            </w:tcBorders>
            <w:shd w:val="clear" w:color="auto" w:fill="auto"/>
          </w:tcPr>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110</w:t>
            </w:r>
          </w:p>
        </w:tc>
        <w:tc>
          <w:tcPr>
            <w:tcW w:w="1623" w:type="dxa"/>
            <w:tcBorders>
              <w:bottom w:val="single" w:sz="4" w:space="0" w:color="auto"/>
            </w:tcBorders>
            <w:shd w:val="clear" w:color="auto" w:fill="auto"/>
          </w:tcPr>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150-220</w:t>
            </w:r>
          </w:p>
        </w:tc>
      </w:tr>
      <w:tr w:rsidR="005C50CC" w:rsidRPr="003A55A3" w:rsidTr="00C17FB4">
        <w:trPr>
          <w:jc w:val="center"/>
        </w:trPr>
        <w:tc>
          <w:tcPr>
            <w:tcW w:w="3686" w:type="dxa"/>
            <w:tcBorders>
              <w:bottom w:val="nil"/>
            </w:tcBorders>
            <w:shd w:val="clear" w:color="auto" w:fill="auto"/>
          </w:tcPr>
          <w:p w:rsidR="005C50CC" w:rsidRPr="003A55A3" w:rsidRDefault="005C50CC" w:rsidP="00C17FB4">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1. Железобетонные</w:t>
            </w:r>
          </w:p>
        </w:tc>
        <w:tc>
          <w:tcPr>
            <w:tcW w:w="1622" w:type="dxa"/>
            <w:tcBorders>
              <w:bottom w:val="nil"/>
            </w:tcBorders>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p>
        </w:tc>
        <w:tc>
          <w:tcPr>
            <w:tcW w:w="1623" w:type="dxa"/>
            <w:tcBorders>
              <w:bottom w:val="nil"/>
            </w:tcBorders>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p>
        </w:tc>
        <w:tc>
          <w:tcPr>
            <w:tcW w:w="1623" w:type="dxa"/>
            <w:tcBorders>
              <w:bottom w:val="nil"/>
            </w:tcBorders>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p>
        </w:tc>
        <w:tc>
          <w:tcPr>
            <w:tcW w:w="1623" w:type="dxa"/>
            <w:tcBorders>
              <w:bottom w:val="nil"/>
            </w:tcBorders>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p>
        </w:tc>
      </w:tr>
      <w:tr w:rsidR="005C50CC" w:rsidRPr="003A55A3" w:rsidTr="00C17FB4">
        <w:trPr>
          <w:jc w:val="center"/>
        </w:trPr>
        <w:tc>
          <w:tcPr>
            <w:tcW w:w="3686" w:type="dxa"/>
            <w:tcBorders>
              <w:top w:val="nil"/>
            </w:tcBorders>
            <w:shd w:val="clear" w:color="auto" w:fill="auto"/>
          </w:tcPr>
          <w:p w:rsidR="005C50CC" w:rsidRPr="003A55A3" w:rsidRDefault="005C50CC" w:rsidP="00C17FB4">
            <w:pPr>
              <w:spacing w:line="239" w:lineRule="auto"/>
              <w:ind w:left="191"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свободностоящие с вертикальным расположением проводов</w:t>
            </w:r>
          </w:p>
        </w:tc>
        <w:tc>
          <w:tcPr>
            <w:tcW w:w="1622" w:type="dxa"/>
            <w:tcBorders>
              <w:top w:val="nil"/>
            </w:tcBorders>
            <w:shd w:val="clear" w:color="auto" w:fill="auto"/>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160</w:t>
            </w:r>
          </w:p>
        </w:tc>
        <w:tc>
          <w:tcPr>
            <w:tcW w:w="1623" w:type="dxa"/>
            <w:tcBorders>
              <w:top w:val="nil"/>
            </w:tcBorders>
            <w:shd w:val="clear" w:color="auto" w:fill="auto"/>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200</w:t>
            </w:r>
          </w:p>
        </w:tc>
        <w:tc>
          <w:tcPr>
            <w:tcW w:w="1623" w:type="dxa"/>
            <w:tcBorders>
              <w:top w:val="nil"/>
            </w:tcBorders>
            <w:shd w:val="clear" w:color="auto" w:fill="auto"/>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250</w:t>
            </w:r>
          </w:p>
        </w:tc>
        <w:tc>
          <w:tcPr>
            <w:tcW w:w="1623" w:type="dxa"/>
            <w:tcBorders>
              <w:top w:val="nil"/>
            </w:tcBorders>
            <w:shd w:val="clear" w:color="auto" w:fill="auto"/>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400</w:t>
            </w:r>
          </w:p>
        </w:tc>
      </w:tr>
      <w:tr w:rsidR="005C50CC" w:rsidRPr="003A55A3" w:rsidTr="00C17FB4">
        <w:trPr>
          <w:jc w:val="center"/>
        </w:trPr>
        <w:tc>
          <w:tcPr>
            <w:tcW w:w="3686" w:type="dxa"/>
            <w:shd w:val="clear" w:color="auto" w:fill="auto"/>
          </w:tcPr>
          <w:p w:rsidR="005C50CC" w:rsidRPr="003A55A3" w:rsidRDefault="005C50CC" w:rsidP="00C17FB4">
            <w:pPr>
              <w:spacing w:line="239" w:lineRule="auto"/>
              <w:ind w:left="191"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свободностоящие с горизонтальным расположением проводов</w:t>
            </w:r>
          </w:p>
        </w:tc>
        <w:tc>
          <w:tcPr>
            <w:tcW w:w="1622" w:type="dxa"/>
            <w:shd w:val="clear" w:color="auto" w:fill="auto"/>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1623" w:type="dxa"/>
            <w:shd w:val="clear" w:color="auto" w:fill="auto"/>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1623" w:type="dxa"/>
            <w:shd w:val="clear" w:color="auto" w:fill="auto"/>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400</w:t>
            </w:r>
          </w:p>
        </w:tc>
        <w:tc>
          <w:tcPr>
            <w:tcW w:w="1623" w:type="dxa"/>
            <w:shd w:val="clear" w:color="auto" w:fill="auto"/>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600</w:t>
            </w:r>
          </w:p>
        </w:tc>
      </w:tr>
      <w:tr w:rsidR="005C50CC" w:rsidRPr="003A55A3" w:rsidTr="00C17FB4">
        <w:trPr>
          <w:jc w:val="center"/>
        </w:trPr>
        <w:tc>
          <w:tcPr>
            <w:tcW w:w="3686" w:type="dxa"/>
            <w:shd w:val="clear" w:color="auto" w:fill="auto"/>
          </w:tcPr>
          <w:p w:rsidR="005C50CC" w:rsidRPr="003A55A3" w:rsidRDefault="005C50CC" w:rsidP="00C17FB4">
            <w:pPr>
              <w:spacing w:line="239" w:lineRule="auto"/>
              <w:ind w:left="191"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свободностоящие </w:t>
            </w:r>
            <w:proofErr w:type="spellStart"/>
            <w:r w:rsidRPr="003A55A3">
              <w:rPr>
                <w:rFonts w:ascii="Times New Roman" w:hAnsi="Times New Roman" w:cs="Times New Roman"/>
                <w:b w:val="0"/>
                <w:bCs w:val="0"/>
                <w:sz w:val="22"/>
                <w:szCs w:val="22"/>
              </w:rPr>
              <w:t>многостоечные</w:t>
            </w:r>
            <w:proofErr w:type="spellEnd"/>
          </w:p>
        </w:tc>
        <w:tc>
          <w:tcPr>
            <w:tcW w:w="1622" w:type="dxa"/>
            <w:shd w:val="clear" w:color="auto" w:fill="auto"/>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1623" w:type="dxa"/>
            <w:shd w:val="clear" w:color="auto" w:fill="auto"/>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1623" w:type="dxa"/>
            <w:shd w:val="clear" w:color="auto" w:fill="auto"/>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1623" w:type="dxa"/>
            <w:shd w:val="clear" w:color="auto" w:fill="auto"/>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400</w:t>
            </w:r>
          </w:p>
        </w:tc>
      </w:tr>
      <w:tr w:rsidR="005C50CC" w:rsidRPr="003A55A3" w:rsidTr="00C17FB4">
        <w:trPr>
          <w:jc w:val="center"/>
        </w:trPr>
        <w:tc>
          <w:tcPr>
            <w:tcW w:w="3686" w:type="dxa"/>
            <w:shd w:val="clear" w:color="auto" w:fill="auto"/>
          </w:tcPr>
          <w:p w:rsidR="005C50CC" w:rsidRPr="003A55A3" w:rsidRDefault="005C50CC" w:rsidP="00C17FB4">
            <w:pPr>
              <w:spacing w:line="239" w:lineRule="auto"/>
              <w:ind w:left="191"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оттяжках (с 1 оттяжкой)</w:t>
            </w:r>
          </w:p>
        </w:tc>
        <w:tc>
          <w:tcPr>
            <w:tcW w:w="1622" w:type="dxa"/>
            <w:shd w:val="clear" w:color="auto" w:fill="auto"/>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1623" w:type="dxa"/>
            <w:shd w:val="clear" w:color="auto" w:fill="auto"/>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500</w:t>
            </w:r>
          </w:p>
        </w:tc>
        <w:tc>
          <w:tcPr>
            <w:tcW w:w="1623" w:type="dxa"/>
            <w:shd w:val="clear" w:color="auto" w:fill="auto"/>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550</w:t>
            </w:r>
          </w:p>
        </w:tc>
        <w:tc>
          <w:tcPr>
            <w:tcW w:w="1623" w:type="dxa"/>
            <w:shd w:val="clear" w:color="auto" w:fill="auto"/>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300</w:t>
            </w:r>
          </w:p>
        </w:tc>
      </w:tr>
      <w:tr w:rsidR="005C50CC" w:rsidRPr="003A55A3" w:rsidTr="00C17FB4">
        <w:trPr>
          <w:jc w:val="center"/>
        </w:trPr>
        <w:tc>
          <w:tcPr>
            <w:tcW w:w="3686" w:type="dxa"/>
            <w:tcBorders>
              <w:bottom w:val="single" w:sz="4" w:space="0" w:color="auto"/>
            </w:tcBorders>
            <w:shd w:val="clear" w:color="auto" w:fill="auto"/>
          </w:tcPr>
          <w:p w:rsidR="005C50CC" w:rsidRPr="003A55A3" w:rsidRDefault="005C50CC" w:rsidP="00C17FB4">
            <w:pPr>
              <w:spacing w:line="239" w:lineRule="auto"/>
              <w:ind w:left="191"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оттяжках (с 5 оттяжками)</w:t>
            </w:r>
          </w:p>
        </w:tc>
        <w:tc>
          <w:tcPr>
            <w:tcW w:w="1622" w:type="dxa"/>
            <w:tcBorders>
              <w:bottom w:val="single" w:sz="4" w:space="0" w:color="auto"/>
            </w:tcBorders>
            <w:shd w:val="clear" w:color="auto" w:fill="auto"/>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1623" w:type="dxa"/>
            <w:tcBorders>
              <w:bottom w:val="single" w:sz="4" w:space="0" w:color="auto"/>
            </w:tcBorders>
            <w:shd w:val="clear" w:color="auto" w:fill="auto"/>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1623" w:type="dxa"/>
            <w:tcBorders>
              <w:bottom w:val="single" w:sz="4" w:space="0" w:color="auto"/>
            </w:tcBorders>
            <w:shd w:val="clear" w:color="auto" w:fill="auto"/>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1400</w:t>
            </w:r>
          </w:p>
        </w:tc>
        <w:tc>
          <w:tcPr>
            <w:tcW w:w="1623" w:type="dxa"/>
            <w:tcBorders>
              <w:bottom w:val="single" w:sz="4" w:space="0" w:color="auto"/>
            </w:tcBorders>
            <w:shd w:val="clear" w:color="auto" w:fill="auto"/>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2100</w:t>
            </w:r>
          </w:p>
        </w:tc>
      </w:tr>
      <w:tr w:rsidR="005C50CC" w:rsidRPr="003A55A3" w:rsidTr="00C17FB4">
        <w:trPr>
          <w:jc w:val="center"/>
        </w:trPr>
        <w:tc>
          <w:tcPr>
            <w:tcW w:w="3686" w:type="dxa"/>
            <w:tcBorders>
              <w:bottom w:val="nil"/>
            </w:tcBorders>
            <w:shd w:val="clear" w:color="auto" w:fill="auto"/>
          </w:tcPr>
          <w:p w:rsidR="005C50CC" w:rsidRPr="003A55A3" w:rsidRDefault="005C50CC" w:rsidP="00C17FB4">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2. Стальные</w:t>
            </w:r>
          </w:p>
        </w:tc>
        <w:tc>
          <w:tcPr>
            <w:tcW w:w="1622" w:type="dxa"/>
            <w:tcBorders>
              <w:bottom w:val="nil"/>
            </w:tcBorders>
            <w:shd w:val="clear" w:color="auto" w:fill="auto"/>
          </w:tcPr>
          <w:p w:rsidR="005C50CC" w:rsidRPr="003A55A3" w:rsidRDefault="005C50CC" w:rsidP="00C17FB4">
            <w:pPr>
              <w:spacing w:line="239" w:lineRule="auto"/>
              <w:ind w:firstLine="0"/>
              <w:jc w:val="center"/>
              <w:rPr>
                <w:rFonts w:ascii="Times New Roman" w:hAnsi="Times New Roman" w:cs="Times New Roman"/>
                <w:b w:val="0"/>
                <w:bCs w:val="0"/>
                <w:sz w:val="22"/>
                <w:szCs w:val="22"/>
              </w:rPr>
            </w:pPr>
          </w:p>
        </w:tc>
        <w:tc>
          <w:tcPr>
            <w:tcW w:w="1623" w:type="dxa"/>
            <w:tcBorders>
              <w:bottom w:val="nil"/>
            </w:tcBorders>
            <w:shd w:val="clear" w:color="auto" w:fill="auto"/>
          </w:tcPr>
          <w:p w:rsidR="005C50CC" w:rsidRPr="003A55A3" w:rsidRDefault="005C50CC" w:rsidP="00C17FB4">
            <w:pPr>
              <w:spacing w:line="239" w:lineRule="auto"/>
              <w:ind w:firstLine="0"/>
              <w:jc w:val="center"/>
              <w:rPr>
                <w:rFonts w:ascii="Times New Roman" w:hAnsi="Times New Roman" w:cs="Times New Roman"/>
                <w:b w:val="0"/>
                <w:bCs w:val="0"/>
                <w:sz w:val="22"/>
                <w:szCs w:val="22"/>
              </w:rPr>
            </w:pPr>
          </w:p>
        </w:tc>
        <w:tc>
          <w:tcPr>
            <w:tcW w:w="1623" w:type="dxa"/>
            <w:tcBorders>
              <w:bottom w:val="nil"/>
            </w:tcBorders>
            <w:shd w:val="clear" w:color="auto" w:fill="auto"/>
          </w:tcPr>
          <w:p w:rsidR="005C50CC" w:rsidRPr="003A55A3" w:rsidRDefault="005C50CC" w:rsidP="00C17FB4">
            <w:pPr>
              <w:spacing w:line="239" w:lineRule="auto"/>
              <w:ind w:firstLine="0"/>
              <w:jc w:val="center"/>
              <w:rPr>
                <w:rFonts w:ascii="Times New Roman" w:hAnsi="Times New Roman" w:cs="Times New Roman"/>
                <w:b w:val="0"/>
                <w:bCs w:val="0"/>
                <w:sz w:val="22"/>
                <w:szCs w:val="22"/>
              </w:rPr>
            </w:pPr>
          </w:p>
        </w:tc>
        <w:tc>
          <w:tcPr>
            <w:tcW w:w="1623" w:type="dxa"/>
            <w:tcBorders>
              <w:bottom w:val="nil"/>
            </w:tcBorders>
            <w:shd w:val="clear" w:color="auto" w:fill="auto"/>
          </w:tcPr>
          <w:p w:rsidR="005C50CC" w:rsidRPr="003A55A3" w:rsidRDefault="005C50CC" w:rsidP="00C17FB4">
            <w:pPr>
              <w:spacing w:line="239" w:lineRule="auto"/>
              <w:ind w:firstLine="0"/>
              <w:jc w:val="center"/>
              <w:rPr>
                <w:rFonts w:ascii="Times New Roman" w:hAnsi="Times New Roman" w:cs="Times New Roman"/>
                <w:b w:val="0"/>
                <w:bCs w:val="0"/>
                <w:sz w:val="22"/>
                <w:szCs w:val="22"/>
              </w:rPr>
            </w:pPr>
          </w:p>
        </w:tc>
      </w:tr>
      <w:tr w:rsidR="005C50CC" w:rsidRPr="003A55A3" w:rsidTr="00C17FB4">
        <w:trPr>
          <w:jc w:val="center"/>
        </w:trPr>
        <w:tc>
          <w:tcPr>
            <w:tcW w:w="3686" w:type="dxa"/>
            <w:tcBorders>
              <w:top w:val="nil"/>
            </w:tcBorders>
            <w:shd w:val="clear" w:color="auto" w:fill="auto"/>
          </w:tcPr>
          <w:p w:rsidR="005C50CC" w:rsidRPr="003A55A3" w:rsidRDefault="005C50CC" w:rsidP="00C17FB4">
            <w:pPr>
              <w:spacing w:line="239" w:lineRule="auto"/>
              <w:ind w:left="191"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свободностоящие промежуточные</w:t>
            </w:r>
          </w:p>
        </w:tc>
        <w:tc>
          <w:tcPr>
            <w:tcW w:w="1622" w:type="dxa"/>
            <w:tcBorders>
              <w:top w:val="nil"/>
            </w:tcBorders>
            <w:shd w:val="clear" w:color="auto" w:fill="auto"/>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150</w:t>
            </w:r>
          </w:p>
        </w:tc>
        <w:tc>
          <w:tcPr>
            <w:tcW w:w="1623" w:type="dxa"/>
            <w:tcBorders>
              <w:top w:val="nil"/>
            </w:tcBorders>
            <w:shd w:val="clear" w:color="auto" w:fill="auto"/>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300</w:t>
            </w:r>
          </w:p>
        </w:tc>
        <w:tc>
          <w:tcPr>
            <w:tcW w:w="1623" w:type="dxa"/>
            <w:tcBorders>
              <w:top w:val="nil"/>
            </w:tcBorders>
            <w:shd w:val="clear" w:color="auto" w:fill="auto"/>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560</w:t>
            </w:r>
          </w:p>
        </w:tc>
        <w:tc>
          <w:tcPr>
            <w:tcW w:w="1623" w:type="dxa"/>
            <w:tcBorders>
              <w:top w:val="nil"/>
            </w:tcBorders>
            <w:shd w:val="clear" w:color="auto" w:fill="auto"/>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560</w:t>
            </w:r>
          </w:p>
        </w:tc>
      </w:tr>
      <w:tr w:rsidR="005C50CC" w:rsidRPr="003A55A3" w:rsidTr="00C17FB4">
        <w:trPr>
          <w:jc w:val="center"/>
        </w:trPr>
        <w:tc>
          <w:tcPr>
            <w:tcW w:w="3686" w:type="dxa"/>
            <w:shd w:val="clear" w:color="auto" w:fill="auto"/>
          </w:tcPr>
          <w:p w:rsidR="005C50CC" w:rsidRPr="003A55A3" w:rsidRDefault="005C50CC" w:rsidP="00C17FB4">
            <w:pPr>
              <w:spacing w:line="240" w:lineRule="auto"/>
              <w:ind w:left="193"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свободностоящие анкерно-угловые</w:t>
            </w:r>
          </w:p>
        </w:tc>
        <w:tc>
          <w:tcPr>
            <w:tcW w:w="1622" w:type="dxa"/>
            <w:shd w:val="clear" w:color="auto" w:fill="auto"/>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150</w:t>
            </w:r>
          </w:p>
        </w:tc>
        <w:tc>
          <w:tcPr>
            <w:tcW w:w="1623" w:type="dxa"/>
            <w:shd w:val="clear" w:color="auto" w:fill="auto"/>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400</w:t>
            </w:r>
          </w:p>
        </w:tc>
        <w:tc>
          <w:tcPr>
            <w:tcW w:w="1623" w:type="dxa"/>
            <w:shd w:val="clear" w:color="auto" w:fill="auto"/>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800</w:t>
            </w:r>
          </w:p>
        </w:tc>
        <w:tc>
          <w:tcPr>
            <w:tcW w:w="1623" w:type="dxa"/>
            <w:shd w:val="clear" w:color="auto" w:fill="auto"/>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700</w:t>
            </w:r>
          </w:p>
        </w:tc>
      </w:tr>
      <w:tr w:rsidR="005C50CC" w:rsidRPr="003A55A3" w:rsidTr="00C17FB4">
        <w:trPr>
          <w:jc w:val="center"/>
        </w:trPr>
        <w:tc>
          <w:tcPr>
            <w:tcW w:w="3686" w:type="dxa"/>
            <w:shd w:val="clear" w:color="auto" w:fill="auto"/>
          </w:tcPr>
          <w:p w:rsidR="005C50CC" w:rsidRPr="003A55A3" w:rsidRDefault="005C50CC" w:rsidP="00C17FB4">
            <w:pPr>
              <w:spacing w:line="239" w:lineRule="auto"/>
              <w:ind w:left="191"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на оттяжках промежуточные</w:t>
            </w:r>
          </w:p>
        </w:tc>
        <w:tc>
          <w:tcPr>
            <w:tcW w:w="1622" w:type="dxa"/>
            <w:shd w:val="clear" w:color="auto" w:fill="auto"/>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1623" w:type="dxa"/>
            <w:shd w:val="clear" w:color="auto" w:fill="auto"/>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1623" w:type="dxa"/>
            <w:shd w:val="clear" w:color="auto" w:fill="auto"/>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2000</w:t>
            </w:r>
          </w:p>
        </w:tc>
        <w:tc>
          <w:tcPr>
            <w:tcW w:w="1623" w:type="dxa"/>
            <w:shd w:val="clear" w:color="auto" w:fill="auto"/>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1900</w:t>
            </w:r>
          </w:p>
        </w:tc>
      </w:tr>
      <w:tr w:rsidR="005C50CC" w:rsidRPr="003A55A3" w:rsidTr="00C17FB4">
        <w:trPr>
          <w:jc w:val="center"/>
        </w:trPr>
        <w:tc>
          <w:tcPr>
            <w:tcW w:w="3686" w:type="dxa"/>
            <w:shd w:val="clear" w:color="auto" w:fill="auto"/>
          </w:tcPr>
          <w:p w:rsidR="005C50CC" w:rsidRPr="003A55A3" w:rsidRDefault="005C50CC" w:rsidP="00C17FB4">
            <w:pPr>
              <w:spacing w:line="239" w:lineRule="auto"/>
              <w:ind w:left="191"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оттяжках анкерно-угловые</w:t>
            </w:r>
          </w:p>
        </w:tc>
        <w:tc>
          <w:tcPr>
            <w:tcW w:w="1622" w:type="dxa"/>
            <w:shd w:val="clear" w:color="auto" w:fill="auto"/>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1623" w:type="dxa"/>
            <w:shd w:val="clear" w:color="auto" w:fill="auto"/>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1623" w:type="dxa"/>
            <w:shd w:val="clear" w:color="auto" w:fill="auto"/>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1623" w:type="dxa"/>
            <w:shd w:val="clear" w:color="auto" w:fill="auto"/>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r>
      <w:tr w:rsidR="005C50CC" w:rsidRPr="003A55A3" w:rsidTr="00C17FB4">
        <w:trPr>
          <w:jc w:val="center"/>
        </w:trPr>
        <w:tc>
          <w:tcPr>
            <w:tcW w:w="3686" w:type="dxa"/>
            <w:shd w:val="clear" w:color="auto" w:fill="auto"/>
          </w:tcPr>
          <w:p w:rsidR="005C50CC" w:rsidRPr="003A55A3" w:rsidRDefault="005C50CC" w:rsidP="00C17FB4">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3. Деревянные</w:t>
            </w:r>
          </w:p>
        </w:tc>
        <w:tc>
          <w:tcPr>
            <w:tcW w:w="1622" w:type="dxa"/>
            <w:shd w:val="clear" w:color="auto" w:fill="auto"/>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150</w:t>
            </w:r>
          </w:p>
        </w:tc>
        <w:tc>
          <w:tcPr>
            <w:tcW w:w="1623" w:type="dxa"/>
            <w:shd w:val="clear" w:color="auto" w:fill="auto"/>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450</w:t>
            </w:r>
          </w:p>
        </w:tc>
        <w:tc>
          <w:tcPr>
            <w:tcW w:w="1623" w:type="dxa"/>
            <w:shd w:val="clear" w:color="auto" w:fill="auto"/>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450</w:t>
            </w:r>
          </w:p>
        </w:tc>
        <w:tc>
          <w:tcPr>
            <w:tcW w:w="1623" w:type="dxa"/>
            <w:shd w:val="clear" w:color="auto" w:fill="auto"/>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450</w:t>
            </w:r>
          </w:p>
        </w:tc>
      </w:tr>
    </w:tbl>
    <w:p w:rsidR="005C50CC" w:rsidRPr="003A55A3" w:rsidRDefault="005C50CC" w:rsidP="005C50CC">
      <w:pPr>
        <w:spacing w:line="239" w:lineRule="auto"/>
        <w:ind w:firstLine="709"/>
        <w:rPr>
          <w:rFonts w:ascii="Times New Roman" w:hAnsi="Times New Roman" w:cs="Times New Roman"/>
          <w:b w:val="0"/>
          <w:bCs w:val="0"/>
          <w:spacing w:val="-2"/>
          <w:sz w:val="24"/>
          <w:szCs w:val="24"/>
        </w:rPr>
      </w:pPr>
    </w:p>
    <w:p w:rsidR="005C50CC" w:rsidRPr="003A55A3" w:rsidRDefault="005C50CC" w:rsidP="005C50CC">
      <w:pPr>
        <w:spacing w:line="239" w:lineRule="auto"/>
        <w:ind w:firstLine="709"/>
        <w:rPr>
          <w:rFonts w:ascii="Times New Roman" w:hAnsi="Times New Roman" w:cs="Times New Roman"/>
          <w:b w:val="0"/>
          <w:bCs w:val="0"/>
          <w:spacing w:val="-2"/>
          <w:sz w:val="24"/>
          <w:szCs w:val="24"/>
        </w:rPr>
      </w:pPr>
      <w:r w:rsidRPr="003A55A3">
        <w:rPr>
          <w:rFonts w:ascii="Times New Roman" w:hAnsi="Times New Roman" w:cs="Times New Roman"/>
          <w:b w:val="0"/>
          <w:bCs w:val="0"/>
          <w:spacing w:val="-2"/>
          <w:sz w:val="24"/>
          <w:szCs w:val="24"/>
        </w:rPr>
        <w:t xml:space="preserve">4.2.7. </w:t>
      </w:r>
      <w:r w:rsidRPr="003A55A3">
        <w:rPr>
          <w:rFonts w:ascii="Times New Roman" w:hAnsi="Times New Roman" w:cs="Times New Roman"/>
          <w:b w:val="0"/>
          <w:bCs w:val="0"/>
          <w:sz w:val="24"/>
          <w:szCs w:val="24"/>
        </w:rPr>
        <w:t>Расчетные показатели р</w:t>
      </w:r>
      <w:r w:rsidRPr="003A55A3">
        <w:rPr>
          <w:rFonts w:ascii="Times New Roman" w:hAnsi="Times New Roman" w:cs="Times New Roman"/>
          <w:b w:val="0"/>
          <w:sz w:val="24"/>
          <w:szCs w:val="24"/>
        </w:rPr>
        <w:t xml:space="preserve">азмеров </w:t>
      </w:r>
      <w:r w:rsidRPr="003A55A3">
        <w:rPr>
          <w:rFonts w:ascii="Times New Roman" w:hAnsi="Times New Roman" w:cs="Times New Roman"/>
          <w:b w:val="0"/>
          <w:spacing w:val="-2"/>
          <w:sz w:val="24"/>
          <w:szCs w:val="24"/>
        </w:rPr>
        <w:t>охранных зон для линий электропередачи следует принимать по таблице 4.2.4.</w:t>
      </w:r>
    </w:p>
    <w:p w:rsidR="005C50CC" w:rsidRPr="003A55A3" w:rsidRDefault="005C50CC" w:rsidP="005C50CC">
      <w:pPr>
        <w:spacing w:line="239" w:lineRule="auto"/>
        <w:ind w:firstLine="709"/>
        <w:jc w:val="right"/>
        <w:rPr>
          <w:rFonts w:ascii="Times New Roman" w:hAnsi="Times New Roman" w:cs="Times New Roman"/>
          <w:b w:val="0"/>
          <w:bCs w:val="0"/>
          <w:sz w:val="24"/>
          <w:szCs w:val="24"/>
          <w:shd w:val="clear" w:color="auto" w:fill="FFFFFF"/>
        </w:rPr>
      </w:pPr>
      <w:r w:rsidRPr="003A55A3">
        <w:rPr>
          <w:rFonts w:ascii="Times New Roman" w:hAnsi="Times New Roman" w:cs="Times New Roman"/>
          <w:b w:val="0"/>
          <w:bCs w:val="0"/>
          <w:sz w:val="24"/>
          <w:szCs w:val="24"/>
          <w:shd w:val="clear" w:color="auto" w:fill="FFFFFF"/>
        </w:rPr>
        <w:t>Таблица 4.2.4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3"/>
        <w:gridCol w:w="3716"/>
      </w:tblGrid>
      <w:tr w:rsidR="005C50CC" w:rsidRPr="003A55A3" w:rsidTr="00C17FB4">
        <w:trPr>
          <w:trHeight w:val="312"/>
          <w:jc w:val="center"/>
        </w:trPr>
        <w:tc>
          <w:tcPr>
            <w:tcW w:w="6413" w:type="dxa"/>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Линии электропередачи</w:t>
            </w:r>
          </w:p>
        </w:tc>
        <w:tc>
          <w:tcPr>
            <w:tcW w:w="3716" w:type="dxa"/>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 xml:space="preserve">Расчетные показатели – </w:t>
            </w:r>
          </w:p>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размеры охранных зон, м</w:t>
            </w:r>
          </w:p>
        </w:tc>
      </w:tr>
      <w:tr w:rsidR="005C50CC" w:rsidRPr="003A55A3" w:rsidTr="00C17FB4">
        <w:tblPrEx>
          <w:tblBorders>
            <w:bottom w:val="single" w:sz="4" w:space="0" w:color="auto"/>
          </w:tblBorders>
        </w:tblPrEx>
        <w:trPr>
          <w:trHeight w:val="227"/>
          <w:jc w:val="center"/>
        </w:trPr>
        <w:tc>
          <w:tcPr>
            <w:tcW w:w="6413" w:type="dxa"/>
            <w:tcBorders>
              <w:bottom w:val="nil"/>
            </w:tcBorders>
            <w:shd w:val="clear" w:color="auto" w:fill="auto"/>
            <w:vAlign w:val="center"/>
          </w:tcPr>
          <w:p w:rsidR="005C50CC" w:rsidRPr="003A55A3" w:rsidRDefault="005C50CC" w:rsidP="00C17FB4">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Воздушные линии электропередачи напряжением, кВт:</w:t>
            </w:r>
          </w:p>
        </w:tc>
        <w:tc>
          <w:tcPr>
            <w:tcW w:w="3716" w:type="dxa"/>
            <w:tcBorders>
              <w:bottom w:val="nil"/>
            </w:tcBorders>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 w:val="0"/>
                <w:bCs w:val="0"/>
                <w:sz w:val="22"/>
                <w:szCs w:val="22"/>
              </w:rPr>
            </w:pPr>
          </w:p>
        </w:tc>
      </w:tr>
      <w:tr w:rsidR="005C50CC" w:rsidRPr="003A55A3" w:rsidTr="00C17FB4">
        <w:tblPrEx>
          <w:tblBorders>
            <w:bottom w:val="single" w:sz="4" w:space="0" w:color="auto"/>
          </w:tblBorders>
        </w:tblPrEx>
        <w:trPr>
          <w:trHeight w:val="227"/>
          <w:jc w:val="center"/>
        </w:trPr>
        <w:tc>
          <w:tcPr>
            <w:tcW w:w="6413" w:type="dxa"/>
            <w:tcBorders>
              <w:top w:val="nil"/>
              <w:bottom w:val="nil"/>
            </w:tcBorders>
            <w:shd w:val="clear" w:color="auto" w:fill="auto"/>
            <w:vAlign w:val="center"/>
          </w:tcPr>
          <w:p w:rsidR="005C50CC" w:rsidRPr="003A55A3" w:rsidRDefault="005C50CC" w:rsidP="00C17FB4">
            <w:pPr>
              <w:spacing w:line="239" w:lineRule="auto"/>
              <w:ind w:left="19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 1</w:t>
            </w:r>
          </w:p>
        </w:tc>
        <w:tc>
          <w:tcPr>
            <w:tcW w:w="3716" w:type="dxa"/>
            <w:tcBorders>
              <w:top w:val="nil"/>
              <w:bottom w:val="nil"/>
            </w:tcBorders>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w:t>
            </w:r>
          </w:p>
        </w:tc>
      </w:tr>
      <w:tr w:rsidR="005C50CC" w:rsidRPr="003A55A3" w:rsidTr="00C17FB4">
        <w:tblPrEx>
          <w:tblBorders>
            <w:bottom w:val="single" w:sz="4" w:space="0" w:color="auto"/>
          </w:tblBorders>
        </w:tblPrEx>
        <w:trPr>
          <w:trHeight w:val="227"/>
          <w:jc w:val="center"/>
        </w:trPr>
        <w:tc>
          <w:tcPr>
            <w:tcW w:w="6413" w:type="dxa"/>
            <w:tcBorders>
              <w:top w:val="nil"/>
              <w:bottom w:val="nil"/>
            </w:tcBorders>
            <w:shd w:val="clear" w:color="auto" w:fill="auto"/>
            <w:vAlign w:val="center"/>
          </w:tcPr>
          <w:p w:rsidR="005C50CC" w:rsidRPr="003A55A3" w:rsidRDefault="005C50CC" w:rsidP="00C17FB4">
            <w:pPr>
              <w:spacing w:line="239" w:lineRule="auto"/>
              <w:ind w:left="19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от 1 до 20</w:t>
            </w:r>
          </w:p>
        </w:tc>
        <w:tc>
          <w:tcPr>
            <w:tcW w:w="3716" w:type="dxa"/>
            <w:tcBorders>
              <w:top w:val="nil"/>
              <w:bottom w:val="nil"/>
            </w:tcBorders>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w:t>
            </w:r>
          </w:p>
        </w:tc>
      </w:tr>
      <w:tr w:rsidR="005C50CC" w:rsidRPr="003A55A3" w:rsidTr="00C17FB4">
        <w:tblPrEx>
          <w:tblBorders>
            <w:bottom w:val="single" w:sz="4" w:space="0" w:color="auto"/>
          </w:tblBorders>
        </w:tblPrEx>
        <w:trPr>
          <w:trHeight w:val="227"/>
          <w:jc w:val="center"/>
        </w:trPr>
        <w:tc>
          <w:tcPr>
            <w:tcW w:w="6413" w:type="dxa"/>
            <w:tcBorders>
              <w:top w:val="nil"/>
              <w:bottom w:val="nil"/>
            </w:tcBorders>
            <w:shd w:val="clear" w:color="auto" w:fill="auto"/>
            <w:vAlign w:val="center"/>
          </w:tcPr>
          <w:p w:rsidR="005C50CC" w:rsidRPr="003A55A3" w:rsidRDefault="005C50CC" w:rsidP="00C17FB4">
            <w:pPr>
              <w:spacing w:line="239" w:lineRule="auto"/>
              <w:ind w:left="19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35</w:t>
            </w:r>
          </w:p>
        </w:tc>
        <w:tc>
          <w:tcPr>
            <w:tcW w:w="3716" w:type="dxa"/>
            <w:tcBorders>
              <w:top w:val="nil"/>
              <w:bottom w:val="nil"/>
            </w:tcBorders>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w:t>
            </w:r>
          </w:p>
        </w:tc>
      </w:tr>
      <w:tr w:rsidR="005C50CC" w:rsidRPr="003A55A3" w:rsidTr="00C17FB4">
        <w:tblPrEx>
          <w:tblBorders>
            <w:bottom w:val="single" w:sz="4" w:space="0" w:color="auto"/>
          </w:tblBorders>
        </w:tblPrEx>
        <w:trPr>
          <w:trHeight w:val="227"/>
          <w:jc w:val="center"/>
        </w:trPr>
        <w:tc>
          <w:tcPr>
            <w:tcW w:w="6413" w:type="dxa"/>
            <w:tcBorders>
              <w:top w:val="nil"/>
              <w:bottom w:val="nil"/>
            </w:tcBorders>
            <w:shd w:val="clear" w:color="auto" w:fill="auto"/>
            <w:vAlign w:val="center"/>
          </w:tcPr>
          <w:p w:rsidR="005C50CC" w:rsidRPr="003A55A3" w:rsidRDefault="005C50CC" w:rsidP="00C17FB4">
            <w:pPr>
              <w:spacing w:line="239" w:lineRule="auto"/>
              <w:ind w:left="19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110</w:t>
            </w:r>
          </w:p>
        </w:tc>
        <w:tc>
          <w:tcPr>
            <w:tcW w:w="3716" w:type="dxa"/>
            <w:tcBorders>
              <w:top w:val="nil"/>
              <w:bottom w:val="nil"/>
            </w:tcBorders>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20</w:t>
            </w:r>
          </w:p>
        </w:tc>
      </w:tr>
      <w:tr w:rsidR="005C50CC" w:rsidRPr="003A55A3" w:rsidTr="00C17FB4">
        <w:tblPrEx>
          <w:tblBorders>
            <w:bottom w:val="single" w:sz="4" w:space="0" w:color="auto"/>
          </w:tblBorders>
        </w:tblPrEx>
        <w:trPr>
          <w:trHeight w:val="227"/>
          <w:jc w:val="center"/>
        </w:trPr>
        <w:tc>
          <w:tcPr>
            <w:tcW w:w="6413" w:type="dxa"/>
            <w:tcBorders>
              <w:top w:val="nil"/>
              <w:bottom w:val="nil"/>
            </w:tcBorders>
            <w:shd w:val="clear" w:color="auto" w:fill="auto"/>
            <w:vAlign w:val="center"/>
          </w:tcPr>
          <w:p w:rsidR="005C50CC" w:rsidRPr="003A55A3" w:rsidRDefault="005C50CC" w:rsidP="00C17FB4">
            <w:pPr>
              <w:spacing w:line="239" w:lineRule="auto"/>
              <w:ind w:left="19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150, 220</w:t>
            </w:r>
          </w:p>
        </w:tc>
        <w:tc>
          <w:tcPr>
            <w:tcW w:w="3716" w:type="dxa"/>
            <w:tcBorders>
              <w:top w:val="nil"/>
              <w:bottom w:val="nil"/>
            </w:tcBorders>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25</w:t>
            </w:r>
          </w:p>
        </w:tc>
      </w:tr>
      <w:tr w:rsidR="005C50CC" w:rsidRPr="003A55A3" w:rsidTr="00C17FB4">
        <w:tblPrEx>
          <w:tblBorders>
            <w:bottom w:val="single" w:sz="4" w:space="0" w:color="auto"/>
          </w:tblBorders>
        </w:tblPrEx>
        <w:trPr>
          <w:trHeight w:val="227"/>
          <w:jc w:val="center"/>
        </w:trPr>
        <w:tc>
          <w:tcPr>
            <w:tcW w:w="6413" w:type="dxa"/>
            <w:tcBorders>
              <w:bottom w:val="nil"/>
            </w:tcBorders>
            <w:shd w:val="clear" w:color="auto" w:fill="auto"/>
            <w:vAlign w:val="center"/>
          </w:tcPr>
          <w:p w:rsidR="005C50CC" w:rsidRPr="003A55A3" w:rsidRDefault="005C50CC" w:rsidP="00C17FB4">
            <w:pPr>
              <w:spacing w:line="239" w:lineRule="auto"/>
              <w:ind w:right="-57" w:firstLine="0"/>
              <w:jc w:val="left"/>
              <w:rPr>
                <w:rFonts w:ascii="Times New Roman" w:hAnsi="Times New Roman" w:cs="Times New Roman"/>
                <w:b w:val="0"/>
                <w:bCs w:val="0"/>
                <w:spacing w:val="-2"/>
                <w:sz w:val="22"/>
                <w:szCs w:val="22"/>
              </w:rPr>
            </w:pPr>
            <w:r w:rsidRPr="003A55A3">
              <w:rPr>
                <w:rFonts w:ascii="Times New Roman" w:hAnsi="Times New Roman" w:cs="Times New Roman"/>
                <w:b w:val="0"/>
                <w:spacing w:val="-2"/>
                <w:sz w:val="22"/>
                <w:szCs w:val="22"/>
              </w:rPr>
              <w:t>Переходы воздушных линий через водоемы (реки, озера и др.) для:</w:t>
            </w:r>
          </w:p>
        </w:tc>
        <w:tc>
          <w:tcPr>
            <w:tcW w:w="3716" w:type="dxa"/>
            <w:tcBorders>
              <w:bottom w:val="nil"/>
            </w:tcBorders>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 w:val="0"/>
                <w:bCs w:val="0"/>
                <w:sz w:val="22"/>
                <w:szCs w:val="22"/>
              </w:rPr>
            </w:pPr>
          </w:p>
        </w:tc>
      </w:tr>
      <w:tr w:rsidR="005C50CC" w:rsidRPr="003A55A3" w:rsidTr="00C17FB4">
        <w:tblPrEx>
          <w:tblBorders>
            <w:bottom w:val="single" w:sz="4" w:space="0" w:color="auto"/>
          </w:tblBorders>
        </w:tblPrEx>
        <w:trPr>
          <w:trHeight w:val="70"/>
          <w:jc w:val="center"/>
        </w:trPr>
        <w:tc>
          <w:tcPr>
            <w:tcW w:w="6413" w:type="dxa"/>
            <w:tcBorders>
              <w:top w:val="nil"/>
              <w:bottom w:val="nil"/>
            </w:tcBorders>
            <w:shd w:val="clear" w:color="auto" w:fill="auto"/>
            <w:vAlign w:val="center"/>
          </w:tcPr>
          <w:p w:rsidR="005C50CC" w:rsidRPr="003A55A3" w:rsidRDefault="005C50CC" w:rsidP="00C17FB4">
            <w:pPr>
              <w:spacing w:line="239" w:lineRule="auto"/>
              <w:ind w:left="19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судоходных водоемов</w:t>
            </w:r>
          </w:p>
        </w:tc>
        <w:tc>
          <w:tcPr>
            <w:tcW w:w="3716" w:type="dxa"/>
            <w:tcBorders>
              <w:top w:val="nil"/>
              <w:bottom w:val="nil"/>
            </w:tcBorders>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100</w:t>
            </w:r>
          </w:p>
        </w:tc>
      </w:tr>
      <w:tr w:rsidR="005C50CC" w:rsidRPr="003A55A3" w:rsidTr="00C17FB4">
        <w:tblPrEx>
          <w:tblBorders>
            <w:bottom w:val="single" w:sz="4" w:space="0" w:color="auto"/>
          </w:tblBorders>
        </w:tblPrEx>
        <w:trPr>
          <w:trHeight w:val="227"/>
          <w:jc w:val="center"/>
        </w:trPr>
        <w:tc>
          <w:tcPr>
            <w:tcW w:w="6413" w:type="dxa"/>
            <w:tcBorders>
              <w:top w:val="nil"/>
              <w:bottom w:val="single" w:sz="4" w:space="0" w:color="auto"/>
            </w:tcBorders>
            <w:shd w:val="clear" w:color="auto" w:fill="auto"/>
          </w:tcPr>
          <w:p w:rsidR="005C50CC" w:rsidRPr="003A55A3" w:rsidRDefault="005C50CC" w:rsidP="00C17FB4">
            <w:pPr>
              <w:spacing w:line="239" w:lineRule="auto"/>
              <w:ind w:left="19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несудоходных водоемов</w:t>
            </w:r>
          </w:p>
        </w:tc>
        <w:tc>
          <w:tcPr>
            <w:tcW w:w="3716" w:type="dxa"/>
            <w:tcBorders>
              <w:top w:val="nil"/>
              <w:bottom w:val="single" w:sz="4" w:space="0" w:color="auto"/>
            </w:tcBorders>
            <w:shd w:val="clear" w:color="auto" w:fill="auto"/>
            <w:vAlign w:val="center"/>
          </w:tcPr>
          <w:p w:rsidR="005C50CC" w:rsidRPr="003A55A3" w:rsidRDefault="005C50CC" w:rsidP="00C17FB4">
            <w:pPr>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соответствии с размерами, установленными вдоль воздушной линии</w:t>
            </w:r>
          </w:p>
        </w:tc>
      </w:tr>
      <w:tr w:rsidR="005C50CC" w:rsidRPr="003A55A3" w:rsidTr="00C17FB4">
        <w:tblPrEx>
          <w:tblBorders>
            <w:bottom w:val="single" w:sz="4" w:space="0" w:color="auto"/>
          </w:tblBorders>
        </w:tblPrEx>
        <w:trPr>
          <w:trHeight w:val="227"/>
          <w:jc w:val="center"/>
        </w:trPr>
        <w:tc>
          <w:tcPr>
            <w:tcW w:w="6413" w:type="dxa"/>
            <w:tcBorders>
              <w:top w:val="single" w:sz="4" w:space="0" w:color="auto"/>
              <w:bottom w:val="nil"/>
            </w:tcBorders>
            <w:shd w:val="clear" w:color="auto" w:fill="auto"/>
            <w:vAlign w:val="center"/>
          </w:tcPr>
          <w:p w:rsidR="005C50CC" w:rsidRPr="003A55A3" w:rsidRDefault="005C50CC" w:rsidP="00C17FB4">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Кабельные линии электропередачи:</w:t>
            </w:r>
          </w:p>
        </w:tc>
        <w:tc>
          <w:tcPr>
            <w:tcW w:w="3716" w:type="dxa"/>
            <w:tcBorders>
              <w:top w:val="single" w:sz="4" w:space="0" w:color="auto"/>
              <w:bottom w:val="nil"/>
            </w:tcBorders>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 w:val="0"/>
                <w:bCs w:val="0"/>
                <w:sz w:val="22"/>
                <w:szCs w:val="22"/>
              </w:rPr>
            </w:pPr>
          </w:p>
        </w:tc>
      </w:tr>
      <w:tr w:rsidR="005C50CC" w:rsidRPr="003A55A3" w:rsidTr="00C17FB4">
        <w:tblPrEx>
          <w:tblBorders>
            <w:bottom w:val="single" w:sz="4" w:space="0" w:color="auto"/>
          </w:tblBorders>
        </w:tblPrEx>
        <w:trPr>
          <w:trHeight w:val="227"/>
          <w:jc w:val="center"/>
        </w:trPr>
        <w:tc>
          <w:tcPr>
            <w:tcW w:w="6413" w:type="dxa"/>
            <w:tcBorders>
              <w:top w:val="nil"/>
              <w:bottom w:val="nil"/>
            </w:tcBorders>
            <w:shd w:val="clear" w:color="auto" w:fill="auto"/>
            <w:vAlign w:val="center"/>
          </w:tcPr>
          <w:p w:rsidR="005C50CC" w:rsidRPr="003A55A3" w:rsidRDefault="005C50CC" w:rsidP="00C17FB4">
            <w:pPr>
              <w:spacing w:line="239" w:lineRule="auto"/>
              <w:ind w:left="19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подземные</w:t>
            </w:r>
          </w:p>
        </w:tc>
        <w:tc>
          <w:tcPr>
            <w:tcW w:w="3716" w:type="dxa"/>
            <w:tcBorders>
              <w:top w:val="nil"/>
              <w:bottom w:val="nil"/>
            </w:tcBorders>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r>
      <w:tr w:rsidR="005C50CC" w:rsidRPr="003A55A3" w:rsidTr="00C17FB4">
        <w:tblPrEx>
          <w:tblBorders>
            <w:bottom w:val="single" w:sz="4" w:space="0" w:color="auto"/>
          </w:tblBorders>
        </w:tblPrEx>
        <w:trPr>
          <w:trHeight w:val="227"/>
          <w:jc w:val="center"/>
        </w:trPr>
        <w:tc>
          <w:tcPr>
            <w:tcW w:w="6413" w:type="dxa"/>
            <w:tcBorders>
              <w:top w:val="nil"/>
            </w:tcBorders>
            <w:shd w:val="clear" w:color="auto" w:fill="auto"/>
            <w:vAlign w:val="center"/>
          </w:tcPr>
          <w:p w:rsidR="005C50CC" w:rsidRPr="003A55A3" w:rsidRDefault="005C50CC" w:rsidP="00C17FB4">
            <w:pPr>
              <w:spacing w:line="239" w:lineRule="auto"/>
              <w:ind w:left="19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подводные</w:t>
            </w:r>
          </w:p>
        </w:tc>
        <w:tc>
          <w:tcPr>
            <w:tcW w:w="3716" w:type="dxa"/>
            <w:tcBorders>
              <w:top w:val="nil"/>
            </w:tcBorders>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100</w:t>
            </w:r>
          </w:p>
        </w:tc>
      </w:tr>
    </w:tbl>
    <w:p w:rsidR="005C50CC" w:rsidRPr="003A55A3" w:rsidRDefault="005C50CC" w:rsidP="005C50CC">
      <w:pPr>
        <w:spacing w:line="239" w:lineRule="auto"/>
        <w:ind w:firstLine="709"/>
        <w:rPr>
          <w:rFonts w:ascii="Times New Roman" w:hAnsi="Times New Roman" w:cs="Times New Roman"/>
          <w:b w:val="0"/>
          <w:bCs w:val="0"/>
          <w:spacing w:val="-2"/>
          <w:sz w:val="24"/>
          <w:szCs w:val="24"/>
        </w:rPr>
      </w:pPr>
    </w:p>
    <w:p w:rsidR="005C50CC" w:rsidRPr="003A55A3" w:rsidRDefault="005C50CC" w:rsidP="005C50CC">
      <w:pPr>
        <w:spacing w:line="239" w:lineRule="auto"/>
        <w:ind w:firstLine="709"/>
        <w:rPr>
          <w:rFonts w:ascii="Times New Roman" w:hAnsi="Times New Roman" w:cs="Times New Roman"/>
          <w:b w:val="0"/>
          <w:sz w:val="24"/>
          <w:szCs w:val="24"/>
        </w:rPr>
      </w:pPr>
      <w:r w:rsidRPr="003A55A3">
        <w:rPr>
          <w:rFonts w:ascii="Times New Roman" w:hAnsi="Times New Roman" w:cs="Times New Roman"/>
          <w:b w:val="0"/>
          <w:bCs w:val="0"/>
          <w:spacing w:val="-2"/>
          <w:sz w:val="24"/>
          <w:szCs w:val="24"/>
        </w:rPr>
        <w:t xml:space="preserve">4.2.8. </w:t>
      </w:r>
      <w:r w:rsidRPr="003A55A3">
        <w:rPr>
          <w:rFonts w:ascii="Times New Roman" w:hAnsi="Times New Roman" w:cs="Times New Roman"/>
          <w:b w:val="0"/>
          <w:bCs w:val="0"/>
          <w:sz w:val="24"/>
          <w:szCs w:val="24"/>
        </w:rPr>
        <w:t>Расчетные показатели ш</w:t>
      </w:r>
      <w:r w:rsidRPr="003A55A3">
        <w:rPr>
          <w:rFonts w:ascii="Times New Roman" w:hAnsi="Times New Roman" w:cs="Times New Roman"/>
          <w:b w:val="0"/>
          <w:sz w:val="24"/>
          <w:szCs w:val="24"/>
        </w:rPr>
        <w:t xml:space="preserve">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w:t>
      </w:r>
      <w:r w:rsidRPr="003A55A3">
        <w:rPr>
          <w:rFonts w:ascii="Times New Roman" w:hAnsi="Times New Roman" w:cs="Times New Roman"/>
          <w:b w:val="0"/>
          <w:bCs w:val="0"/>
          <w:sz w:val="24"/>
          <w:szCs w:val="24"/>
          <w:shd w:val="clear" w:color="auto" w:fill="FFFFFF"/>
        </w:rPr>
        <w:t xml:space="preserve">не более величин, приведенных в </w:t>
      </w:r>
      <w:r w:rsidRPr="003A55A3">
        <w:rPr>
          <w:rFonts w:ascii="Times New Roman" w:hAnsi="Times New Roman" w:cs="Times New Roman"/>
          <w:b w:val="0"/>
          <w:sz w:val="24"/>
          <w:szCs w:val="24"/>
        </w:rPr>
        <w:t xml:space="preserve">таблице 4.2.5. </w:t>
      </w:r>
    </w:p>
    <w:p w:rsidR="005C50CC" w:rsidRPr="003A55A3" w:rsidRDefault="005C50CC" w:rsidP="005C50CC">
      <w:pPr>
        <w:spacing w:line="239" w:lineRule="auto"/>
        <w:ind w:firstLine="709"/>
        <w:rPr>
          <w:rFonts w:ascii="Times New Roman" w:hAnsi="Times New Roman" w:cs="Times New Roman"/>
          <w:b w:val="0"/>
          <w:sz w:val="22"/>
          <w:szCs w:val="22"/>
        </w:rPr>
      </w:pPr>
    </w:p>
    <w:p w:rsidR="005C50CC" w:rsidRPr="003A55A3" w:rsidRDefault="005C50CC" w:rsidP="005C50CC">
      <w:pPr>
        <w:spacing w:line="239" w:lineRule="auto"/>
        <w:ind w:firstLine="709"/>
        <w:jc w:val="right"/>
        <w:rPr>
          <w:rFonts w:ascii="Times New Roman" w:hAnsi="Times New Roman" w:cs="Times New Roman"/>
          <w:b w:val="0"/>
          <w:bCs w:val="0"/>
          <w:sz w:val="24"/>
          <w:szCs w:val="24"/>
          <w:shd w:val="clear" w:color="auto" w:fill="FFFFFF"/>
        </w:rPr>
      </w:pPr>
      <w:r w:rsidRPr="003A55A3">
        <w:rPr>
          <w:rFonts w:ascii="Times New Roman" w:hAnsi="Times New Roman" w:cs="Times New Roman"/>
          <w:b w:val="0"/>
          <w:bCs w:val="0"/>
          <w:sz w:val="24"/>
          <w:szCs w:val="24"/>
          <w:shd w:val="clear" w:color="auto" w:fill="FFFFFF"/>
        </w:rPr>
        <w:t>Таблица 4.2.5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2"/>
        <w:gridCol w:w="4639"/>
      </w:tblGrid>
      <w:tr w:rsidR="005C50CC" w:rsidRPr="003A55A3" w:rsidTr="00C17FB4">
        <w:trPr>
          <w:trHeight w:val="312"/>
          <w:jc w:val="center"/>
        </w:trPr>
        <w:tc>
          <w:tcPr>
            <w:tcW w:w="5502" w:type="dxa"/>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 xml:space="preserve">Напряжение кабельных линий электропередачи, </w:t>
            </w:r>
            <w:proofErr w:type="spellStart"/>
            <w:r w:rsidRPr="003A55A3">
              <w:rPr>
                <w:rFonts w:ascii="Times New Roman" w:hAnsi="Times New Roman" w:cs="Times New Roman"/>
                <w:bCs w:val="0"/>
                <w:sz w:val="22"/>
                <w:szCs w:val="22"/>
              </w:rPr>
              <w:t>кВ</w:t>
            </w:r>
            <w:proofErr w:type="spellEnd"/>
          </w:p>
        </w:tc>
        <w:tc>
          <w:tcPr>
            <w:tcW w:w="4639" w:type="dxa"/>
            <w:shd w:val="clear" w:color="auto" w:fill="auto"/>
            <w:vAlign w:val="center"/>
          </w:tcPr>
          <w:p w:rsidR="005C50CC" w:rsidRPr="003A55A3" w:rsidRDefault="005C50CC" w:rsidP="00C17FB4">
            <w:pPr>
              <w:suppressAutoHyphens/>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Расчетные показатели – ширина полос предоставляемых земель, м</w:t>
            </w:r>
          </w:p>
        </w:tc>
      </w:tr>
      <w:tr w:rsidR="005C50CC" w:rsidRPr="003A55A3" w:rsidTr="00C17FB4">
        <w:trPr>
          <w:trHeight w:val="227"/>
          <w:jc w:val="center"/>
        </w:trPr>
        <w:tc>
          <w:tcPr>
            <w:tcW w:w="5502" w:type="dxa"/>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до 35 </w:t>
            </w:r>
          </w:p>
        </w:tc>
        <w:tc>
          <w:tcPr>
            <w:tcW w:w="4639" w:type="dxa"/>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6</w:t>
            </w:r>
          </w:p>
        </w:tc>
      </w:tr>
      <w:tr w:rsidR="005C50CC" w:rsidRPr="003A55A3" w:rsidTr="00C17FB4">
        <w:trPr>
          <w:trHeight w:val="227"/>
          <w:jc w:val="center"/>
        </w:trPr>
        <w:tc>
          <w:tcPr>
            <w:tcW w:w="5502" w:type="dxa"/>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110 и выше</w:t>
            </w:r>
          </w:p>
        </w:tc>
        <w:tc>
          <w:tcPr>
            <w:tcW w:w="4639" w:type="dxa"/>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w:t>
            </w:r>
          </w:p>
        </w:tc>
      </w:tr>
    </w:tbl>
    <w:p w:rsidR="005C50CC" w:rsidRPr="003A55A3" w:rsidRDefault="005C50CC" w:rsidP="005C50CC">
      <w:pPr>
        <w:spacing w:line="239" w:lineRule="auto"/>
        <w:ind w:firstLine="709"/>
        <w:rPr>
          <w:rFonts w:ascii="Times New Roman" w:hAnsi="Times New Roman" w:cs="Times New Roman"/>
          <w:b w:val="0"/>
          <w:sz w:val="24"/>
          <w:szCs w:val="24"/>
        </w:rPr>
      </w:pPr>
    </w:p>
    <w:p w:rsidR="005C50CC" w:rsidRPr="003A55A3" w:rsidRDefault="005C50CC" w:rsidP="005C50CC">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4.2.9. Нормативные параметры градостроительного проектирования электрических сетей </w:t>
      </w:r>
      <w:r w:rsidRPr="003A55A3">
        <w:rPr>
          <w:rFonts w:ascii="Times New Roman" w:hAnsi="Times New Roman" w:cs="Times New Roman"/>
          <w:b w:val="0"/>
          <w:bCs w:val="0"/>
          <w:spacing w:val="-2"/>
          <w:sz w:val="24"/>
          <w:szCs w:val="24"/>
        </w:rPr>
        <w:t>сельского поселения</w:t>
      </w:r>
      <w:r w:rsidRPr="003A55A3">
        <w:rPr>
          <w:rFonts w:ascii="Times New Roman" w:hAnsi="Times New Roman" w:cs="Times New Roman"/>
          <w:b w:val="0"/>
          <w:bCs w:val="0"/>
          <w:sz w:val="24"/>
          <w:szCs w:val="24"/>
        </w:rPr>
        <w:t xml:space="preserve"> приведены в таблице 4.2.6.</w:t>
      </w:r>
    </w:p>
    <w:p w:rsidR="005C50CC" w:rsidRPr="003A55A3" w:rsidRDefault="005C50CC" w:rsidP="005C50CC">
      <w:pPr>
        <w:spacing w:line="239" w:lineRule="auto"/>
        <w:ind w:firstLine="709"/>
        <w:rPr>
          <w:rFonts w:ascii="Times New Roman" w:hAnsi="Times New Roman" w:cs="Times New Roman"/>
          <w:b w:val="0"/>
          <w:bCs w:val="0"/>
          <w:sz w:val="22"/>
          <w:szCs w:val="22"/>
        </w:rPr>
      </w:pPr>
    </w:p>
    <w:p w:rsidR="005C50CC" w:rsidRPr="003A55A3" w:rsidRDefault="005C50CC" w:rsidP="005C50CC">
      <w:pPr>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4.2.6</w:t>
      </w:r>
    </w:p>
    <w:tbl>
      <w:tblPr>
        <w:tblStyle w:val="aa"/>
        <w:tblW w:w="0" w:type="auto"/>
        <w:jc w:val="center"/>
        <w:tblBorders>
          <w:bottom w:val="none" w:sz="0" w:space="0" w:color="auto"/>
        </w:tblBorders>
        <w:tblLook w:val="01E0" w:firstRow="1" w:lastRow="1" w:firstColumn="1" w:lastColumn="1" w:noHBand="0" w:noVBand="0"/>
      </w:tblPr>
      <w:tblGrid>
        <w:gridCol w:w="3128"/>
        <w:gridCol w:w="7042"/>
      </w:tblGrid>
      <w:tr w:rsidR="005C50CC" w:rsidRPr="003A55A3" w:rsidTr="00C17FB4">
        <w:trPr>
          <w:trHeight w:val="312"/>
          <w:jc w:val="center"/>
        </w:trPr>
        <w:tc>
          <w:tcPr>
            <w:tcW w:w="3128" w:type="dxa"/>
            <w:vAlign w:val="center"/>
          </w:tcPr>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Наименование показателей</w:t>
            </w:r>
          </w:p>
        </w:tc>
        <w:tc>
          <w:tcPr>
            <w:tcW w:w="7042" w:type="dxa"/>
            <w:vAlign w:val="center"/>
          </w:tcPr>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sz w:val="22"/>
                <w:szCs w:val="22"/>
              </w:rPr>
              <w:t>Нормативные параметры градостроительного проектирования</w:t>
            </w:r>
          </w:p>
        </w:tc>
      </w:tr>
    </w:tbl>
    <w:p w:rsidR="005C50CC" w:rsidRPr="003A55A3" w:rsidRDefault="005C50CC" w:rsidP="005C50CC">
      <w:pPr>
        <w:spacing w:line="20" w:lineRule="exact"/>
        <w:ind w:firstLine="221"/>
      </w:pPr>
    </w:p>
    <w:tbl>
      <w:tblPr>
        <w:tblStyle w:val="aa"/>
        <w:tblW w:w="0" w:type="auto"/>
        <w:jc w:val="center"/>
        <w:tblBorders>
          <w:bottom w:val="none" w:sz="0" w:space="0" w:color="auto"/>
        </w:tblBorders>
        <w:tblLook w:val="01E0" w:firstRow="1" w:lastRow="1" w:firstColumn="1" w:lastColumn="1" w:noHBand="0" w:noVBand="0"/>
      </w:tblPr>
      <w:tblGrid>
        <w:gridCol w:w="3128"/>
        <w:gridCol w:w="7042"/>
      </w:tblGrid>
      <w:tr w:rsidR="005C50CC" w:rsidRPr="003A55A3" w:rsidTr="00C17FB4">
        <w:trPr>
          <w:trHeight w:val="227"/>
          <w:tblHeader/>
          <w:jc w:val="center"/>
        </w:trPr>
        <w:tc>
          <w:tcPr>
            <w:tcW w:w="3128" w:type="dxa"/>
            <w:vAlign w:val="center"/>
          </w:tcPr>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1</w:t>
            </w:r>
          </w:p>
        </w:tc>
        <w:tc>
          <w:tcPr>
            <w:tcW w:w="7042" w:type="dxa"/>
            <w:vAlign w:val="center"/>
          </w:tcPr>
          <w:p w:rsidR="005C50CC" w:rsidRPr="003A55A3" w:rsidRDefault="005C50CC" w:rsidP="00C17FB4">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2</w:t>
            </w:r>
          </w:p>
        </w:tc>
      </w:tr>
      <w:tr w:rsidR="005C50CC" w:rsidRPr="003A55A3" w:rsidTr="00C17FB4">
        <w:tblPrEx>
          <w:tblBorders>
            <w:bottom w:val="single" w:sz="4" w:space="0" w:color="auto"/>
          </w:tblBorders>
        </w:tblPrEx>
        <w:trPr>
          <w:jc w:val="center"/>
        </w:trPr>
        <w:tc>
          <w:tcPr>
            <w:tcW w:w="3128" w:type="dxa"/>
          </w:tcPr>
          <w:p w:rsidR="005C50CC" w:rsidRPr="003A55A3" w:rsidRDefault="005C50CC" w:rsidP="00C17FB4">
            <w:pPr>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Выбор напряжения электрических сетей </w:t>
            </w:r>
            <w:r w:rsidRPr="003A55A3">
              <w:rPr>
                <w:rFonts w:ascii="Times New Roman" w:hAnsi="Times New Roman" w:cs="Times New Roman"/>
                <w:b w:val="0"/>
                <w:bCs w:val="0"/>
                <w:spacing w:val="-2"/>
                <w:sz w:val="22"/>
                <w:szCs w:val="22"/>
              </w:rPr>
              <w:t>сельского поселения</w:t>
            </w:r>
          </w:p>
        </w:tc>
        <w:tc>
          <w:tcPr>
            <w:tcW w:w="7042" w:type="dxa"/>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Осуществляется с учетом концепции их развития в пределах расчетного срока и системы напряжений в энергосистеме 35-110-220-500 </w:t>
            </w:r>
            <w:proofErr w:type="spellStart"/>
            <w:r w:rsidRPr="003A55A3">
              <w:rPr>
                <w:rFonts w:ascii="Times New Roman" w:hAnsi="Times New Roman" w:cs="Times New Roman"/>
                <w:b w:val="0"/>
                <w:bCs w:val="0"/>
                <w:sz w:val="22"/>
                <w:szCs w:val="22"/>
              </w:rPr>
              <w:t>кВ.</w:t>
            </w:r>
            <w:proofErr w:type="spellEnd"/>
          </w:p>
          <w:p w:rsidR="005C50CC" w:rsidRPr="003A55A3" w:rsidRDefault="005C50CC" w:rsidP="00C17FB4">
            <w:pPr>
              <w:spacing w:line="239" w:lineRule="auto"/>
              <w:ind w:firstLine="0"/>
              <w:rPr>
                <w:rFonts w:ascii="Times New Roman" w:hAnsi="Times New Roman" w:cs="Times New Roman"/>
                <w:b w:val="0"/>
                <w:bCs w:val="0"/>
                <w:spacing w:val="-6"/>
                <w:sz w:val="22"/>
                <w:szCs w:val="22"/>
              </w:rPr>
            </w:pPr>
            <w:r w:rsidRPr="003A55A3">
              <w:rPr>
                <w:rFonts w:ascii="Times New Roman" w:hAnsi="Times New Roman" w:cs="Times New Roman"/>
                <w:b w:val="0"/>
                <w:bCs w:val="0"/>
                <w:spacing w:val="-2"/>
                <w:sz w:val="22"/>
                <w:szCs w:val="22"/>
              </w:rPr>
              <w:t>Напряжение системы электроснабжения должно выбираться с учетом</w:t>
            </w:r>
            <w:r w:rsidRPr="003A55A3">
              <w:rPr>
                <w:rFonts w:ascii="Times New Roman" w:hAnsi="Times New Roman" w:cs="Times New Roman"/>
                <w:b w:val="0"/>
                <w:bCs w:val="0"/>
                <w:sz w:val="22"/>
                <w:szCs w:val="22"/>
              </w:rPr>
              <w:t xml:space="preserve"> наименьшего количества ступеней трансформации энергии. На ближайший период развития наиболее целесообразной является система напряжений</w:t>
            </w:r>
            <w:r w:rsidRPr="003A55A3">
              <w:rPr>
                <w:rFonts w:ascii="Times New Roman" w:hAnsi="Times New Roman" w:cs="Times New Roman"/>
                <w:b w:val="0"/>
                <w:bCs w:val="0"/>
                <w:spacing w:val="-6"/>
                <w:sz w:val="22"/>
                <w:szCs w:val="22"/>
              </w:rPr>
              <w:t xml:space="preserve"> 35-110/10 </w:t>
            </w:r>
            <w:proofErr w:type="spellStart"/>
            <w:r w:rsidRPr="003A55A3">
              <w:rPr>
                <w:rFonts w:ascii="Times New Roman" w:hAnsi="Times New Roman" w:cs="Times New Roman"/>
                <w:b w:val="0"/>
                <w:bCs w:val="0"/>
                <w:spacing w:val="-6"/>
                <w:sz w:val="22"/>
                <w:szCs w:val="22"/>
              </w:rPr>
              <w:t>кВ.</w:t>
            </w:r>
            <w:proofErr w:type="spellEnd"/>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При соответствующем технико-экономическом обосновании следует предусматривать вариант перевода сетей на напряжение 35 </w:t>
            </w:r>
            <w:proofErr w:type="spellStart"/>
            <w:r w:rsidRPr="003A55A3">
              <w:rPr>
                <w:rFonts w:ascii="Times New Roman" w:hAnsi="Times New Roman" w:cs="Times New Roman"/>
                <w:b w:val="0"/>
                <w:bCs w:val="0"/>
                <w:sz w:val="22"/>
                <w:szCs w:val="22"/>
              </w:rPr>
              <w:t>кВ.</w:t>
            </w:r>
            <w:proofErr w:type="spellEnd"/>
          </w:p>
        </w:tc>
      </w:tr>
      <w:tr w:rsidR="005C50CC" w:rsidRPr="003A55A3" w:rsidTr="00C17FB4">
        <w:tblPrEx>
          <w:tblBorders>
            <w:bottom w:val="single" w:sz="4" w:space="0" w:color="auto"/>
          </w:tblBorders>
        </w:tblPrEx>
        <w:trPr>
          <w:jc w:val="center"/>
        </w:trPr>
        <w:tc>
          <w:tcPr>
            <w:tcW w:w="3128" w:type="dxa"/>
          </w:tcPr>
          <w:p w:rsidR="005C50CC" w:rsidRPr="003A55A3" w:rsidRDefault="005C50CC" w:rsidP="00C17FB4">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Сетевое резервирование</w:t>
            </w:r>
          </w:p>
        </w:tc>
        <w:tc>
          <w:tcPr>
            <w:tcW w:w="7042" w:type="dxa"/>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Распределительная электрическая сеть должна формироваться с соблюдением условия однократного сетевого резервирования.</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Электрическую сеть 35-110 (220) </w:t>
            </w:r>
            <w:proofErr w:type="spellStart"/>
            <w:r w:rsidRPr="003A55A3">
              <w:rPr>
                <w:rFonts w:ascii="Times New Roman" w:hAnsi="Times New Roman" w:cs="Times New Roman"/>
                <w:b w:val="0"/>
                <w:bCs w:val="0"/>
                <w:sz w:val="22"/>
                <w:szCs w:val="22"/>
              </w:rPr>
              <w:t>кВ</w:t>
            </w:r>
            <w:proofErr w:type="spellEnd"/>
            <w:r w:rsidRPr="003A55A3">
              <w:rPr>
                <w:rFonts w:ascii="Times New Roman" w:hAnsi="Times New Roman" w:cs="Times New Roman"/>
                <w:b w:val="0"/>
                <w:bCs w:val="0"/>
                <w:sz w:val="22"/>
                <w:szCs w:val="22"/>
              </w:rPr>
              <w:t xml:space="preserve"> должны составлять взаимно резервируемые линии электропередачи, подключенные к шинам разных </w:t>
            </w:r>
            <w:r w:rsidRPr="003A55A3">
              <w:rPr>
                <w:rFonts w:ascii="Times New Roman" w:hAnsi="Times New Roman" w:cs="Times New Roman"/>
                <w:b w:val="0"/>
                <w:bCs w:val="0"/>
                <w:sz w:val="22"/>
                <w:szCs w:val="22"/>
              </w:rPr>
              <w:lastRenderedPageBreak/>
              <w:t>трансформаторных подстанций или разных систем (секций) шин одной подстанции.</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Для ответственных потребителей, не терпящих перерыва электроснабжения, вместе с сетевым резервированием должно применяться резервирование от автономного (резервного или аварийного) источника питания, а также агрегаты бесперебойного питания.</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Параллельная работа аварийных и резервных источников питания с распределительными сетями не допускается.</w:t>
            </w:r>
          </w:p>
        </w:tc>
      </w:tr>
      <w:tr w:rsidR="005C50CC" w:rsidRPr="003A55A3" w:rsidTr="00C17FB4">
        <w:tblPrEx>
          <w:tblBorders>
            <w:bottom w:val="single" w:sz="4" w:space="0" w:color="auto"/>
          </w:tblBorders>
        </w:tblPrEx>
        <w:trPr>
          <w:jc w:val="center"/>
        </w:trPr>
        <w:tc>
          <w:tcPr>
            <w:tcW w:w="3128" w:type="dxa"/>
          </w:tcPr>
          <w:p w:rsidR="005C50CC" w:rsidRPr="003A55A3" w:rsidRDefault="005C50CC" w:rsidP="00C17FB4">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Размещение линий электропередачи, входящих в общие энергетические системы</w:t>
            </w:r>
          </w:p>
        </w:tc>
        <w:tc>
          <w:tcPr>
            <w:tcW w:w="7042" w:type="dxa"/>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допускается на территории производственных зон, а также на территории производственных зон сельскохозяйственных предприятий.</w:t>
            </w:r>
          </w:p>
        </w:tc>
      </w:tr>
      <w:tr w:rsidR="005C50CC" w:rsidRPr="003A55A3" w:rsidTr="00C17FB4">
        <w:tblPrEx>
          <w:tblBorders>
            <w:bottom w:val="single" w:sz="4" w:space="0" w:color="auto"/>
          </w:tblBorders>
        </w:tblPrEx>
        <w:trPr>
          <w:jc w:val="center"/>
        </w:trPr>
        <w:tc>
          <w:tcPr>
            <w:tcW w:w="3128" w:type="dxa"/>
          </w:tcPr>
          <w:p w:rsidR="005C50CC" w:rsidRPr="003A55A3" w:rsidRDefault="005C50CC" w:rsidP="00C17FB4">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Размещение линий электропередачи напряжением 110 </w:t>
            </w:r>
            <w:proofErr w:type="spellStart"/>
            <w:r w:rsidRPr="003A55A3">
              <w:rPr>
                <w:rFonts w:ascii="Times New Roman" w:hAnsi="Times New Roman" w:cs="Times New Roman"/>
                <w:b w:val="0"/>
                <w:bCs w:val="0"/>
                <w:sz w:val="22"/>
                <w:szCs w:val="22"/>
              </w:rPr>
              <w:t>кВ</w:t>
            </w:r>
            <w:proofErr w:type="spellEnd"/>
            <w:r w:rsidRPr="003A55A3">
              <w:rPr>
                <w:rFonts w:ascii="Times New Roman" w:hAnsi="Times New Roman" w:cs="Times New Roman"/>
                <w:b w:val="0"/>
                <w:bCs w:val="0"/>
                <w:sz w:val="22"/>
                <w:szCs w:val="22"/>
              </w:rPr>
              <w:t xml:space="preserve"> и выше</w:t>
            </w:r>
          </w:p>
        </w:tc>
        <w:tc>
          <w:tcPr>
            <w:tcW w:w="7042" w:type="dxa"/>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Воздушные линии электропередачи допускается размещать только за пределами жилых и общественно-деловых зон.</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Проектируемые линии электропередачи напряжением 110 </w:t>
            </w:r>
            <w:proofErr w:type="spellStart"/>
            <w:r w:rsidRPr="003A55A3">
              <w:rPr>
                <w:rFonts w:ascii="Times New Roman" w:hAnsi="Times New Roman" w:cs="Times New Roman"/>
                <w:b w:val="0"/>
                <w:bCs w:val="0"/>
                <w:sz w:val="22"/>
                <w:szCs w:val="22"/>
              </w:rPr>
              <w:t>кВ</w:t>
            </w:r>
            <w:proofErr w:type="spellEnd"/>
            <w:r w:rsidRPr="003A55A3">
              <w:rPr>
                <w:rFonts w:ascii="Times New Roman" w:hAnsi="Times New Roman" w:cs="Times New Roman"/>
                <w:b w:val="0"/>
                <w:bCs w:val="0"/>
                <w:sz w:val="22"/>
                <w:szCs w:val="22"/>
              </w:rPr>
              <w:t xml:space="preserve"> и выше к понизительным электроподстанциям глубокого ввода в пределах жилых и общественно-деловых зон следует предусматривать кабельными линиями по согласованию с </w:t>
            </w:r>
            <w:proofErr w:type="spellStart"/>
            <w:r w:rsidRPr="003A55A3">
              <w:rPr>
                <w:rFonts w:ascii="Times New Roman" w:hAnsi="Times New Roman" w:cs="Times New Roman"/>
                <w:b w:val="0"/>
                <w:bCs w:val="0"/>
                <w:sz w:val="22"/>
                <w:szCs w:val="22"/>
              </w:rPr>
              <w:t>электроснабжающей</w:t>
            </w:r>
            <w:proofErr w:type="spellEnd"/>
            <w:r w:rsidRPr="003A55A3">
              <w:rPr>
                <w:rFonts w:ascii="Times New Roman" w:hAnsi="Times New Roman" w:cs="Times New Roman"/>
                <w:b w:val="0"/>
                <w:bCs w:val="0"/>
                <w:sz w:val="22"/>
                <w:szCs w:val="22"/>
              </w:rPr>
              <w:t xml:space="preserve"> организацией.</w:t>
            </w:r>
          </w:p>
        </w:tc>
      </w:tr>
      <w:tr w:rsidR="005C50CC" w:rsidRPr="003A55A3" w:rsidTr="00C17FB4">
        <w:tblPrEx>
          <w:tblBorders>
            <w:bottom w:val="single" w:sz="4" w:space="0" w:color="auto"/>
          </w:tblBorders>
        </w:tblPrEx>
        <w:trPr>
          <w:jc w:val="center"/>
        </w:trPr>
        <w:tc>
          <w:tcPr>
            <w:tcW w:w="3128" w:type="dxa"/>
          </w:tcPr>
          <w:p w:rsidR="005C50CC" w:rsidRPr="003A55A3" w:rsidRDefault="005C50CC" w:rsidP="00C17FB4">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Требования к линиям электропередачи напряжением до 10 </w:t>
            </w:r>
            <w:proofErr w:type="spellStart"/>
            <w:r w:rsidRPr="003A55A3">
              <w:rPr>
                <w:rFonts w:ascii="Times New Roman" w:hAnsi="Times New Roman" w:cs="Times New Roman"/>
                <w:b w:val="0"/>
                <w:bCs w:val="0"/>
                <w:sz w:val="22"/>
                <w:szCs w:val="22"/>
              </w:rPr>
              <w:t>кВ</w:t>
            </w:r>
            <w:proofErr w:type="spellEnd"/>
            <w:r w:rsidRPr="003A55A3">
              <w:rPr>
                <w:rFonts w:ascii="Times New Roman" w:hAnsi="Times New Roman" w:cs="Times New Roman"/>
                <w:b w:val="0"/>
                <w:bCs w:val="0"/>
                <w:sz w:val="22"/>
                <w:szCs w:val="22"/>
              </w:rPr>
              <w:t xml:space="preserve"> на территории жилых зон</w:t>
            </w:r>
          </w:p>
        </w:tc>
        <w:tc>
          <w:tcPr>
            <w:tcW w:w="7042" w:type="dxa"/>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Должны выполняться:</w:t>
            </w:r>
          </w:p>
          <w:p w:rsidR="005C50CC" w:rsidRPr="003A55A3" w:rsidRDefault="005C50CC" w:rsidP="00C17FB4">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в застройке зданиями 4 этажа и выше – кабельными в подземном исполнении; </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в застройке зданиями 3 этажа и ниже – воздушными или кабельными.</w:t>
            </w:r>
          </w:p>
        </w:tc>
      </w:tr>
    </w:tbl>
    <w:p w:rsidR="005C50CC" w:rsidRPr="003A55A3" w:rsidRDefault="005C50CC" w:rsidP="005C50CC">
      <w:pPr>
        <w:spacing w:line="239" w:lineRule="auto"/>
        <w:ind w:firstLine="709"/>
        <w:rPr>
          <w:rFonts w:ascii="Times New Roman" w:hAnsi="Times New Roman" w:cs="Times New Roman"/>
          <w:b w:val="0"/>
          <w:bCs w:val="0"/>
          <w:sz w:val="24"/>
          <w:szCs w:val="24"/>
        </w:rPr>
      </w:pPr>
    </w:p>
    <w:p w:rsidR="005C50CC" w:rsidRPr="003A55A3" w:rsidRDefault="005C50CC" w:rsidP="005C50CC">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4.2.10. Нормативные параметры градостроительного проектирования устройств для преобразования и распределения электроэнергии в энергосистеме </w:t>
      </w:r>
      <w:r w:rsidRPr="003A55A3">
        <w:rPr>
          <w:rFonts w:ascii="Times New Roman" w:hAnsi="Times New Roman" w:cs="Times New Roman"/>
          <w:b w:val="0"/>
          <w:bCs w:val="0"/>
          <w:spacing w:val="-2"/>
          <w:sz w:val="24"/>
          <w:szCs w:val="24"/>
        </w:rPr>
        <w:t>сельского поселения</w:t>
      </w:r>
      <w:r w:rsidRPr="003A55A3">
        <w:rPr>
          <w:rFonts w:ascii="Times New Roman" w:hAnsi="Times New Roman" w:cs="Times New Roman"/>
          <w:b w:val="0"/>
          <w:bCs w:val="0"/>
          <w:sz w:val="24"/>
          <w:szCs w:val="24"/>
        </w:rPr>
        <w:t xml:space="preserve"> приведены в таблице 4.2.7.</w:t>
      </w:r>
    </w:p>
    <w:p w:rsidR="005C50CC" w:rsidRPr="003A55A3" w:rsidRDefault="005C50CC" w:rsidP="005C50CC">
      <w:pPr>
        <w:spacing w:line="239" w:lineRule="auto"/>
        <w:ind w:firstLine="709"/>
        <w:rPr>
          <w:rFonts w:ascii="Times New Roman" w:hAnsi="Times New Roman" w:cs="Times New Roman"/>
          <w:b w:val="0"/>
          <w:bCs w:val="0"/>
          <w:sz w:val="24"/>
          <w:szCs w:val="24"/>
        </w:rPr>
      </w:pPr>
    </w:p>
    <w:p w:rsidR="005C50CC" w:rsidRPr="003A55A3" w:rsidRDefault="005C50CC" w:rsidP="005C50CC">
      <w:pPr>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4.2.7</w:t>
      </w:r>
    </w:p>
    <w:tbl>
      <w:tblPr>
        <w:tblStyle w:val="aa"/>
        <w:tblW w:w="0" w:type="auto"/>
        <w:jc w:val="center"/>
        <w:tblBorders>
          <w:bottom w:val="none" w:sz="0" w:space="0" w:color="auto"/>
        </w:tblBorders>
        <w:tblLook w:val="01E0" w:firstRow="1" w:lastRow="1" w:firstColumn="1" w:lastColumn="1" w:noHBand="0" w:noVBand="0"/>
      </w:tblPr>
      <w:tblGrid>
        <w:gridCol w:w="3128"/>
        <w:gridCol w:w="7042"/>
      </w:tblGrid>
      <w:tr w:rsidR="005C50CC" w:rsidRPr="003A55A3" w:rsidTr="00C17FB4">
        <w:trPr>
          <w:trHeight w:val="312"/>
          <w:jc w:val="center"/>
        </w:trPr>
        <w:tc>
          <w:tcPr>
            <w:tcW w:w="3128" w:type="dxa"/>
            <w:vAlign w:val="center"/>
          </w:tcPr>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Наименование показателей</w:t>
            </w:r>
          </w:p>
        </w:tc>
        <w:tc>
          <w:tcPr>
            <w:tcW w:w="7042" w:type="dxa"/>
            <w:vAlign w:val="center"/>
          </w:tcPr>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sz w:val="22"/>
                <w:szCs w:val="22"/>
              </w:rPr>
              <w:t>Нормативные параметры градостроительного проектирования</w:t>
            </w:r>
          </w:p>
        </w:tc>
      </w:tr>
    </w:tbl>
    <w:p w:rsidR="005C50CC" w:rsidRPr="003A55A3" w:rsidRDefault="005C50CC" w:rsidP="005C50CC">
      <w:pPr>
        <w:spacing w:line="20" w:lineRule="exact"/>
        <w:ind w:firstLine="221"/>
      </w:pPr>
    </w:p>
    <w:tbl>
      <w:tblPr>
        <w:tblStyle w:val="aa"/>
        <w:tblW w:w="0" w:type="auto"/>
        <w:jc w:val="center"/>
        <w:tblBorders>
          <w:bottom w:val="none" w:sz="0" w:space="0" w:color="auto"/>
        </w:tblBorders>
        <w:tblLook w:val="01E0" w:firstRow="1" w:lastRow="1" w:firstColumn="1" w:lastColumn="1" w:noHBand="0" w:noVBand="0"/>
      </w:tblPr>
      <w:tblGrid>
        <w:gridCol w:w="3128"/>
        <w:gridCol w:w="7042"/>
      </w:tblGrid>
      <w:tr w:rsidR="005C50CC" w:rsidRPr="003A55A3" w:rsidTr="00C17FB4">
        <w:trPr>
          <w:trHeight w:val="227"/>
          <w:tblHeader/>
          <w:jc w:val="center"/>
        </w:trPr>
        <w:tc>
          <w:tcPr>
            <w:tcW w:w="3128" w:type="dxa"/>
            <w:vAlign w:val="center"/>
          </w:tcPr>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1</w:t>
            </w:r>
          </w:p>
        </w:tc>
        <w:tc>
          <w:tcPr>
            <w:tcW w:w="7042" w:type="dxa"/>
            <w:vAlign w:val="center"/>
          </w:tcPr>
          <w:p w:rsidR="005C50CC" w:rsidRPr="003A55A3" w:rsidRDefault="005C50CC" w:rsidP="00C17FB4">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2</w:t>
            </w:r>
          </w:p>
        </w:tc>
      </w:tr>
      <w:tr w:rsidR="005C50CC" w:rsidRPr="003A55A3" w:rsidTr="00C17FB4">
        <w:tblPrEx>
          <w:tblBorders>
            <w:bottom w:val="single" w:sz="4" w:space="0" w:color="auto"/>
          </w:tblBorders>
        </w:tblPrEx>
        <w:trPr>
          <w:jc w:val="center"/>
        </w:trPr>
        <w:tc>
          <w:tcPr>
            <w:tcW w:w="3128" w:type="dxa"/>
          </w:tcPr>
          <w:p w:rsidR="005C50CC" w:rsidRPr="003A55A3" w:rsidRDefault="005C50CC" w:rsidP="00C17FB4">
            <w:pPr>
              <w:spacing w:line="239" w:lineRule="auto"/>
              <w:ind w:firstLine="0"/>
              <w:jc w:val="left"/>
              <w:rPr>
                <w:rFonts w:ascii="Times New Roman" w:hAnsi="Times New Roman" w:cs="Times New Roman"/>
                <w:b w:val="0"/>
                <w:bCs w:val="0"/>
                <w:spacing w:val="-3"/>
                <w:sz w:val="22"/>
                <w:szCs w:val="22"/>
              </w:rPr>
            </w:pPr>
            <w:r w:rsidRPr="003A55A3">
              <w:rPr>
                <w:rFonts w:ascii="Times New Roman" w:hAnsi="Times New Roman" w:cs="Times New Roman"/>
                <w:b w:val="0"/>
                <w:sz w:val="22"/>
                <w:szCs w:val="22"/>
              </w:rPr>
              <w:t>Размеры земельных участков для трансформаторных подстанций, распределительных и секционирующих пунктов</w:t>
            </w:r>
          </w:p>
        </w:tc>
        <w:tc>
          <w:tcPr>
            <w:tcW w:w="7042" w:type="dxa"/>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sz w:val="22"/>
                <w:szCs w:val="22"/>
              </w:rPr>
              <w:t xml:space="preserve">Устанавливаются в соответствии с требованиями ВСН </w:t>
            </w:r>
            <w:r w:rsidRPr="003A55A3">
              <w:rPr>
                <w:rFonts w:ascii="Times New Roman" w:hAnsi="Times New Roman" w:cs="Times New Roman"/>
                <w:b w:val="0"/>
                <w:bCs w:val="0"/>
                <w:sz w:val="22"/>
                <w:szCs w:val="22"/>
                <w:shd w:val="clear" w:color="auto" w:fill="FFFFFF"/>
              </w:rPr>
              <w:t>14278тм-т1.</w:t>
            </w:r>
          </w:p>
        </w:tc>
      </w:tr>
      <w:tr w:rsidR="005C50CC" w:rsidRPr="003A55A3" w:rsidTr="00C17FB4">
        <w:tblPrEx>
          <w:tblBorders>
            <w:bottom w:val="single" w:sz="4" w:space="0" w:color="auto"/>
          </w:tblBorders>
        </w:tblPrEx>
        <w:trPr>
          <w:jc w:val="center"/>
        </w:trPr>
        <w:tc>
          <w:tcPr>
            <w:tcW w:w="3128" w:type="dxa"/>
          </w:tcPr>
          <w:p w:rsidR="005C50CC" w:rsidRPr="003A55A3" w:rsidRDefault="005C50CC" w:rsidP="00C17FB4">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shd w:val="clear" w:color="auto" w:fill="FFFFFF"/>
              </w:rPr>
              <w:t>Р</w:t>
            </w:r>
            <w:r w:rsidRPr="003A55A3">
              <w:rPr>
                <w:rFonts w:ascii="Times New Roman" w:hAnsi="Times New Roman" w:cs="Times New Roman"/>
                <w:b w:val="0"/>
                <w:bCs w:val="0"/>
                <w:sz w:val="22"/>
                <w:szCs w:val="22"/>
              </w:rPr>
              <w:t>азмеры санитарно-защитных зон для электроподстанций</w:t>
            </w:r>
          </w:p>
        </w:tc>
        <w:tc>
          <w:tcPr>
            <w:tcW w:w="7042" w:type="dxa"/>
          </w:tcPr>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bCs w:val="0"/>
                <w:sz w:val="22"/>
                <w:szCs w:val="22"/>
              </w:rPr>
              <w:t>Устанавливаются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tc>
      </w:tr>
      <w:tr w:rsidR="005C50CC" w:rsidRPr="003A55A3" w:rsidTr="00C17FB4">
        <w:tblPrEx>
          <w:tblBorders>
            <w:bottom w:val="single" w:sz="4" w:space="0" w:color="auto"/>
          </w:tblBorders>
        </w:tblPrEx>
        <w:trPr>
          <w:jc w:val="center"/>
        </w:trPr>
        <w:tc>
          <w:tcPr>
            <w:tcW w:w="3128" w:type="dxa"/>
          </w:tcPr>
          <w:p w:rsidR="005C50CC" w:rsidRPr="003A55A3" w:rsidRDefault="005C50CC" w:rsidP="00C17FB4">
            <w:pPr>
              <w:spacing w:line="239" w:lineRule="auto"/>
              <w:ind w:firstLine="0"/>
              <w:jc w:val="left"/>
              <w:rPr>
                <w:rFonts w:ascii="Times New Roman" w:hAnsi="Times New Roman" w:cs="Times New Roman"/>
                <w:b w:val="0"/>
                <w:bCs w:val="0"/>
                <w:sz w:val="22"/>
                <w:szCs w:val="22"/>
                <w:shd w:val="clear" w:color="auto" w:fill="FFFFFF"/>
              </w:rPr>
            </w:pPr>
            <w:r w:rsidRPr="003A55A3">
              <w:rPr>
                <w:rFonts w:ascii="Times New Roman" w:hAnsi="Times New Roman" w:cs="Times New Roman"/>
                <w:b w:val="0"/>
                <w:bCs w:val="0"/>
                <w:sz w:val="22"/>
                <w:szCs w:val="22"/>
              </w:rPr>
              <w:t xml:space="preserve">Расстояние от распределительных пунктов и трансформаторных подстанций </w:t>
            </w:r>
          </w:p>
        </w:tc>
        <w:tc>
          <w:tcPr>
            <w:tcW w:w="7042" w:type="dxa"/>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При размещении отдельно стоящих распределительных пунктов и трансформаторных подстанций напряжением 10(6)-20 </w:t>
            </w:r>
            <w:proofErr w:type="spellStart"/>
            <w:r w:rsidRPr="003A55A3">
              <w:rPr>
                <w:rFonts w:ascii="Times New Roman" w:hAnsi="Times New Roman" w:cs="Times New Roman"/>
                <w:b w:val="0"/>
                <w:bCs w:val="0"/>
                <w:sz w:val="22"/>
                <w:szCs w:val="22"/>
              </w:rPr>
              <w:t>кВ</w:t>
            </w:r>
            <w:proofErr w:type="spellEnd"/>
            <w:r w:rsidRPr="003A55A3">
              <w:rPr>
                <w:rFonts w:ascii="Times New Roman" w:hAnsi="Times New Roman" w:cs="Times New Roman"/>
                <w:b w:val="0"/>
                <w:bCs w:val="0"/>
                <w:sz w:val="22"/>
                <w:szCs w:val="22"/>
              </w:rPr>
              <w:t xml:space="preserve"> при числе трансформаторов не более двух мощностью каждого до 1000 </w:t>
            </w:r>
            <w:proofErr w:type="spellStart"/>
            <w:r w:rsidRPr="003A55A3">
              <w:rPr>
                <w:rFonts w:ascii="Times New Roman" w:hAnsi="Times New Roman" w:cs="Times New Roman"/>
                <w:b w:val="0"/>
                <w:bCs w:val="0"/>
                <w:sz w:val="22"/>
                <w:szCs w:val="22"/>
              </w:rPr>
              <w:t>кВА</w:t>
            </w:r>
            <w:proofErr w:type="spellEnd"/>
            <w:r w:rsidRPr="003A55A3">
              <w:rPr>
                <w:rFonts w:ascii="Times New Roman" w:hAnsi="Times New Roman" w:cs="Times New Roman"/>
                <w:b w:val="0"/>
                <w:bCs w:val="0"/>
                <w:sz w:val="22"/>
                <w:szCs w:val="22"/>
              </w:rPr>
              <w:t xml:space="preserve"> и выполнении мер по </w:t>
            </w:r>
            <w:proofErr w:type="spellStart"/>
            <w:r w:rsidRPr="003A55A3">
              <w:rPr>
                <w:rFonts w:ascii="Times New Roman" w:hAnsi="Times New Roman" w:cs="Times New Roman"/>
                <w:b w:val="0"/>
                <w:bCs w:val="0"/>
                <w:sz w:val="22"/>
                <w:szCs w:val="22"/>
              </w:rPr>
              <w:t>шумозащите</w:t>
            </w:r>
            <w:proofErr w:type="spellEnd"/>
            <w:r w:rsidRPr="003A55A3">
              <w:rPr>
                <w:rFonts w:ascii="Times New Roman" w:hAnsi="Times New Roman" w:cs="Times New Roman"/>
                <w:b w:val="0"/>
                <w:bCs w:val="0"/>
                <w:sz w:val="22"/>
                <w:szCs w:val="22"/>
              </w:rPr>
              <w:t xml:space="preserve"> расстояние от них следует принимать:</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до окон жилых домов и общественных зданий – не менее </w:t>
            </w:r>
            <w:smartTag w:uri="urn:schemas-microsoft-com:office:smarttags" w:element="metricconverter">
              <w:smartTagPr>
                <w:attr w:name="ProductID" w:val="10 м"/>
              </w:smartTagPr>
              <w:r w:rsidRPr="003A55A3">
                <w:rPr>
                  <w:rFonts w:ascii="Times New Roman" w:hAnsi="Times New Roman" w:cs="Times New Roman"/>
                  <w:b w:val="0"/>
                  <w:bCs w:val="0"/>
                  <w:sz w:val="22"/>
                  <w:szCs w:val="22"/>
                </w:rPr>
                <w:t>10 м</w:t>
              </w:r>
            </w:smartTag>
            <w:r w:rsidRPr="003A55A3">
              <w:rPr>
                <w:rFonts w:ascii="Times New Roman" w:hAnsi="Times New Roman" w:cs="Times New Roman"/>
                <w:b w:val="0"/>
                <w:bCs w:val="0"/>
                <w:sz w:val="22"/>
                <w:szCs w:val="22"/>
              </w:rPr>
              <w:t>;</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до зданий лечебно-профилактических </w:t>
            </w:r>
            <w:r w:rsidRPr="003A55A3">
              <w:rPr>
                <w:rFonts w:ascii="Times New Roman" w:hAnsi="Times New Roman" w:cs="Times New Roman"/>
                <w:b w:val="0"/>
                <w:sz w:val="22"/>
                <w:szCs w:val="22"/>
              </w:rPr>
              <w:t xml:space="preserve">организаций </w:t>
            </w:r>
            <w:r w:rsidRPr="003A55A3">
              <w:rPr>
                <w:rFonts w:ascii="Times New Roman" w:hAnsi="Times New Roman" w:cs="Times New Roman"/>
                <w:b w:val="0"/>
                <w:bCs w:val="0"/>
                <w:sz w:val="22"/>
                <w:szCs w:val="22"/>
              </w:rPr>
              <w:t xml:space="preserve">– не менее </w:t>
            </w:r>
            <w:smartTag w:uri="urn:schemas-microsoft-com:office:smarttags" w:element="metricconverter">
              <w:smartTagPr>
                <w:attr w:name="ProductID" w:val="15 м"/>
              </w:smartTagPr>
              <w:r w:rsidRPr="003A55A3">
                <w:rPr>
                  <w:rFonts w:ascii="Times New Roman" w:hAnsi="Times New Roman" w:cs="Times New Roman"/>
                  <w:b w:val="0"/>
                  <w:bCs w:val="0"/>
                  <w:sz w:val="22"/>
                  <w:szCs w:val="22"/>
                </w:rPr>
                <w:t>15 м</w:t>
              </w:r>
            </w:smartTag>
            <w:r w:rsidRPr="003A55A3">
              <w:rPr>
                <w:rFonts w:ascii="Times New Roman" w:hAnsi="Times New Roman" w:cs="Times New Roman"/>
                <w:b w:val="0"/>
                <w:bCs w:val="0"/>
                <w:sz w:val="22"/>
                <w:szCs w:val="22"/>
              </w:rPr>
              <w:t>.</w:t>
            </w:r>
          </w:p>
        </w:tc>
      </w:tr>
      <w:tr w:rsidR="005C50CC" w:rsidRPr="003A55A3" w:rsidTr="00C17FB4">
        <w:tblPrEx>
          <w:tblBorders>
            <w:bottom w:val="single" w:sz="4" w:space="0" w:color="auto"/>
          </w:tblBorders>
        </w:tblPrEx>
        <w:trPr>
          <w:jc w:val="center"/>
        </w:trPr>
        <w:tc>
          <w:tcPr>
            <w:tcW w:w="3128" w:type="dxa"/>
          </w:tcPr>
          <w:p w:rsidR="005C50CC" w:rsidRPr="003A55A3" w:rsidRDefault="005C50CC" w:rsidP="00C17FB4">
            <w:pPr>
              <w:spacing w:line="239" w:lineRule="auto"/>
              <w:ind w:firstLine="0"/>
              <w:jc w:val="left"/>
              <w:rPr>
                <w:rFonts w:ascii="Times New Roman" w:hAnsi="Times New Roman" w:cs="Times New Roman"/>
                <w:b w:val="0"/>
                <w:bCs w:val="0"/>
                <w:sz w:val="22"/>
                <w:szCs w:val="22"/>
                <w:shd w:val="clear" w:color="auto" w:fill="FFFFFF"/>
              </w:rPr>
            </w:pPr>
            <w:r w:rsidRPr="003A55A3">
              <w:rPr>
                <w:rFonts w:ascii="Times New Roman" w:hAnsi="Times New Roman" w:cs="Times New Roman"/>
                <w:b w:val="0"/>
                <w:bCs w:val="0"/>
                <w:sz w:val="22"/>
                <w:szCs w:val="22"/>
                <w:shd w:val="clear" w:color="auto" w:fill="FFFFFF"/>
              </w:rPr>
              <w:t>Охранные зоны подстанций</w:t>
            </w:r>
          </w:p>
        </w:tc>
        <w:tc>
          <w:tcPr>
            <w:tcW w:w="7042" w:type="dxa"/>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Устанавливаются </w:t>
            </w:r>
            <w:r w:rsidRPr="003A55A3">
              <w:rPr>
                <w:rFonts w:ascii="Times New Roman" w:hAnsi="Times New Roman" w:cs="Times New Roman"/>
                <w:b w:val="0"/>
                <w:sz w:val="22"/>
                <w:szCs w:val="22"/>
              </w:rPr>
              <w:t xml:space="preserve">вокруг </w:t>
            </w:r>
            <w:r w:rsidRPr="003A55A3">
              <w:rPr>
                <w:rFonts w:ascii="Times New Roman" w:hAnsi="Times New Roman" w:cs="Times New Roman"/>
                <w:b w:val="0"/>
                <w:bCs w:val="0"/>
                <w:sz w:val="22"/>
                <w:szCs w:val="22"/>
              </w:rPr>
              <w:t>подстанций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таблице 4.2.4 настоящих нормативов, применительно к высшему классу напряжения подстанции.</w:t>
            </w:r>
          </w:p>
        </w:tc>
      </w:tr>
      <w:tr w:rsidR="005C50CC" w:rsidRPr="003A55A3" w:rsidTr="00C17FB4">
        <w:tblPrEx>
          <w:tblBorders>
            <w:bottom w:val="single" w:sz="4" w:space="0" w:color="auto"/>
          </w:tblBorders>
        </w:tblPrEx>
        <w:trPr>
          <w:jc w:val="center"/>
        </w:trPr>
        <w:tc>
          <w:tcPr>
            <w:tcW w:w="3128" w:type="dxa"/>
          </w:tcPr>
          <w:p w:rsidR="005C50CC" w:rsidRPr="003A55A3" w:rsidRDefault="005C50CC" w:rsidP="00C17FB4">
            <w:pPr>
              <w:spacing w:line="239" w:lineRule="auto"/>
              <w:ind w:firstLine="0"/>
              <w:jc w:val="left"/>
              <w:rPr>
                <w:rFonts w:ascii="Times New Roman" w:hAnsi="Times New Roman" w:cs="Times New Roman"/>
                <w:b w:val="0"/>
                <w:bCs w:val="0"/>
                <w:sz w:val="22"/>
                <w:szCs w:val="22"/>
                <w:shd w:val="clear" w:color="auto" w:fill="FFFFFF"/>
              </w:rPr>
            </w:pPr>
            <w:r w:rsidRPr="003A55A3">
              <w:rPr>
                <w:rFonts w:ascii="Times New Roman" w:hAnsi="Times New Roman" w:cs="Times New Roman"/>
                <w:b w:val="0"/>
                <w:bCs w:val="0"/>
                <w:sz w:val="22"/>
                <w:szCs w:val="22"/>
                <w:shd w:val="clear" w:color="auto" w:fill="FFFFFF"/>
              </w:rPr>
              <w:t xml:space="preserve">Выбор типа </w:t>
            </w:r>
            <w:r w:rsidRPr="003A55A3">
              <w:rPr>
                <w:rFonts w:ascii="Times New Roman" w:hAnsi="Times New Roman" w:cs="Times New Roman"/>
                <w:b w:val="0"/>
                <w:sz w:val="22"/>
                <w:szCs w:val="22"/>
              </w:rPr>
              <w:t xml:space="preserve">трансформаторных подстанций, </w:t>
            </w:r>
            <w:r w:rsidRPr="003A55A3">
              <w:rPr>
                <w:rFonts w:ascii="Times New Roman" w:hAnsi="Times New Roman" w:cs="Times New Roman"/>
                <w:b w:val="0"/>
                <w:sz w:val="22"/>
                <w:szCs w:val="22"/>
              </w:rPr>
              <w:lastRenderedPageBreak/>
              <w:t xml:space="preserve">распределительных устройств, </w:t>
            </w:r>
            <w:r w:rsidRPr="003A55A3">
              <w:rPr>
                <w:rFonts w:ascii="Times New Roman" w:hAnsi="Times New Roman" w:cs="Times New Roman"/>
                <w:b w:val="0"/>
                <w:bCs w:val="0"/>
                <w:sz w:val="22"/>
                <w:szCs w:val="22"/>
              </w:rPr>
              <w:t>размещаемых на территории жилой застройки</w:t>
            </w:r>
          </w:p>
        </w:tc>
        <w:tc>
          <w:tcPr>
            <w:tcW w:w="7042" w:type="dxa"/>
          </w:tcPr>
          <w:p w:rsidR="005C50CC" w:rsidRPr="003A55A3" w:rsidRDefault="005C50CC" w:rsidP="00C17FB4">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lastRenderedPageBreak/>
              <w:t xml:space="preserve">- закрытого типа – следует </w:t>
            </w:r>
            <w:r w:rsidRPr="003A55A3">
              <w:rPr>
                <w:rFonts w:ascii="Times New Roman" w:hAnsi="Times New Roman" w:cs="Times New Roman"/>
                <w:b w:val="0"/>
                <w:bCs w:val="0"/>
                <w:sz w:val="22"/>
                <w:szCs w:val="22"/>
              </w:rPr>
              <w:t>проектировать п</w:t>
            </w:r>
            <w:r w:rsidRPr="003A55A3">
              <w:rPr>
                <w:rFonts w:ascii="Times New Roman" w:hAnsi="Times New Roman" w:cs="Times New Roman"/>
                <w:b w:val="0"/>
                <w:bCs w:val="0"/>
                <w:spacing w:val="-2"/>
                <w:sz w:val="22"/>
                <w:szCs w:val="22"/>
              </w:rPr>
              <w:t>онизительные подстанции с трансформаторами мощностью</w:t>
            </w:r>
            <w:r w:rsidRPr="003A55A3">
              <w:rPr>
                <w:rFonts w:ascii="Times New Roman" w:hAnsi="Times New Roman" w:cs="Times New Roman"/>
                <w:b w:val="0"/>
                <w:bCs w:val="0"/>
                <w:sz w:val="22"/>
                <w:szCs w:val="22"/>
              </w:rPr>
              <w:t xml:space="preserve"> 16 тыс. </w:t>
            </w:r>
            <w:proofErr w:type="spellStart"/>
            <w:r w:rsidRPr="003A55A3">
              <w:rPr>
                <w:rFonts w:ascii="Times New Roman" w:hAnsi="Times New Roman" w:cs="Times New Roman"/>
                <w:b w:val="0"/>
                <w:bCs w:val="0"/>
                <w:sz w:val="22"/>
                <w:szCs w:val="22"/>
              </w:rPr>
              <w:t>кВ·А</w:t>
            </w:r>
            <w:proofErr w:type="spellEnd"/>
            <w:r w:rsidRPr="003A55A3">
              <w:rPr>
                <w:rFonts w:ascii="Times New Roman" w:hAnsi="Times New Roman" w:cs="Times New Roman"/>
                <w:b w:val="0"/>
                <w:bCs w:val="0"/>
                <w:sz w:val="22"/>
                <w:szCs w:val="22"/>
              </w:rPr>
              <w:t xml:space="preserve"> и выше, распределительные устройства и пункты перехода воздушных линий в </w:t>
            </w:r>
            <w:r w:rsidRPr="003A55A3">
              <w:rPr>
                <w:rFonts w:ascii="Times New Roman" w:hAnsi="Times New Roman" w:cs="Times New Roman"/>
                <w:b w:val="0"/>
                <w:bCs w:val="0"/>
                <w:sz w:val="22"/>
                <w:szCs w:val="22"/>
              </w:rPr>
              <w:lastRenderedPageBreak/>
              <w:t>кабельные, размещаемые на территории жилой застройки. Закрытые подстанции могут размещаться в отдельно стоящих зданиях, быть встроенными и пристроенными;</w:t>
            </w:r>
          </w:p>
          <w:p w:rsidR="005C50CC" w:rsidRPr="003A55A3" w:rsidRDefault="005C50CC" w:rsidP="00C17FB4">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открытого типа – запрещается </w:t>
            </w:r>
            <w:r w:rsidRPr="003A55A3">
              <w:rPr>
                <w:rFonts w:ascii="Times New Roman" w:hAnsi="Times New Roman" w:cs="Times New Roman"/>
                <w:b w:val="0"/>
                <w:bCs w:val="0"/>
                <w:spacing w:val="-2"/>
                <w:sz w:val="22"/>
                <w:szCs w:val="22"/>
              </w:rPr>
              <w:t>проектирование новых подстанций в районах массового</w:t>
            </w:r>
            <w:r w:rsidRPr="003A55A3">
              <w:rPr>
                <w:rFonts w:ascii="Times New Roman" w:hAnsi="Times New Roman" w:cs="Times New Roman"/>
                <w:b w:val="0"/>
                <w:bCs w:val="0"/>
                <w:sz w:val="22"/>
                <w:szCs w:val="22"/>
              </w:rPr>
              <w:t xml:space="preserve"> жилищного строительства и в существующих жилых районах. На существующих подстанциях открытого типа следует осуществлять </w:t>
            </w:r>
            <w:proofErr w:type="spellStart"/>
            <w:r w:rsidRPr="003A55A3">
              <w:rPr>
                <w:rFonts w:ascii="Times New Roman" w:hAnsi="Times New Roman" w:cs="Times New Roman"/>
                <w:b w:val="0"/>
                <w:bCs w:val="0"/>
                <w:sz w:val="22"/>
                <w:szCs w:val="22"/>
              </w:rPr>
              <w:t>шумозащитные</w:t>
            </w:r>
            <w:proofErr w:type="spellEnd"/>
            <w:r w:rsidRPr="003A55A3">
              <w:rPr>
                <w:rFonts w:ascii="Times New Roman" w:hAnsi="Times New Roman" w:cs="Times New Roman"/>
                <w:b w:val="0"/>
                <w:bCs w:val="0"/>
                <w:sz w:val="22"/>
                <w:szCs w:val="22"/>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tc>
      </w:tr>
      <w:tr w:rsidR="005C50CC" w:rsidRPr="003A55A3" w:rsidTr="00C17FB4">
        <w:tblPrEx>
          <w:tblBorders>
            <w:bottom w:val="single" w:sz="4" w:space="0" w:color="auto"/>
          </w:tblBorders>
        </w:tblPrEx>
        <w:trPr>
          <w:jc w:val="center"/>
        </w:trPr>
        <w:tc>
          <w:tcPr>
            <w:tcW w:w="3128" w:type="dxa"/>
          </w:tcPr>
          <w:p w:rsidR="005C50CC" w:rsidRPr="003A55A3" w:rsidRDefault="005C50CC" w:rsidP="00C17FB4">
            <w:pPr>
              <w:spacing w:line="239" w:lineRule="auto"/>
              <w:ind w:firstLine="0"/>
              <w:jc w:val="left"/>
              <w:rPr>
                <w:rFonts w:ascii="Times New Roman" w:hAnsi="Times New Roman" w:cs="Times New Roman"/>
                <w:b w:val="0"/>
                <w:bCs w:val="0"/>
                <w:sz w:val="22"/>
                <w:szCs w:val="22"/>
                <w:shd w:val="clear" w:color="auto" w:fill="FFFFFF"/>
              </w:rPr>
            </w:pPr>
            <w:r w:rsidRPr="003A55A3">
              <w:rPr>
                <w:rFonts w:ascii="Times New Roman" w:hAnsi="Times New Roman" w:cs="Times New Roman"/>
                <w:b w:val="0"/>
                <w:bCs w:val="0"/>
                <w:sz w:val="22"/>
                <w:szCs w:val="22"/>
                <w:shd w:val="clear" w:color="auto" w:fill="FFFFFF"/>
              </w:rPr>
              <w:lastRenderedPageBreak/>
              <w:t xml:space="preserve">Размещение встроенных и пристроенных </w:t>
            </w:r>
            <w:r w:rsidRPr="003A55A3">
              <w:rPr>
                <w:rFonts w:ascii="Times New Roman" w:hAnsi="Times New Roman" w:cs="Times New Roman"/>
                <w:b w:val="0"/>
                <w:sz w:val="22"/>
                <w:szCs w:val="22"/>
              </w:rPr>
              <w:t xml:space="preserve">трансформаторных подстанций </w:t>
            </w:r>
          </w:p>
        </w:tc>
        <w:tc>
          <w:tcPr>
            <w:tcW w:w="7042" w:type="dxa"/>
          </w:tcPr>
          <w:p w:rsidR="005C50CC" w:rsidRPr="003A55A3" w:rsidRDefault="005C50CC" w:rsidP="00C17FB4">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разрешается – в общественных зданиях при условии соблюдения требований ПУЭ, соответствующих санитарных и противопожарных норм, требований СП 31-110-2003;</w:t>
            </w:r>
          </w:p>
          <w:p w:rsidR="005C50CC" w:rsidRPr="003A55A3" w:rsidRDefault="005C50CC" w:rsidP="00C17FB4">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не допускается – в жилых зданиях (квартирных домах и общежитиях), спальных корпусах больничных, санаторно-курортных </w:t>
            </w:r>
            <w:r w:rsidRPr="003A55A3">
              <w:rPr>
                <w:rFonts w:ascii="Times New Roman" w:hAnsi="Times New Roman" w:cs="Times New Roman"/>
                <w:b w:val="0"/>
                <w:sz w:val="22"/>
                <w:szCs w:val="22"/>
              </w:rPr>
              <w:t>организаций</w:t>
            </w:r>
            <w:r w:rsidRPr="003A55A3">
              <w:rPr>
                <w:rFonts w:ascii="Times New Roman" w:hAnsi="Times New Roman" w:cs="Times New Roman"/>
                <w:b w:val="0"/>
                <w:bCs w:val="0"/>
                <w:sz w:val="22"/>
                <w:szCs w:val="22"/>
              </w:rPr>
              <w:t xml:space="preserve">, домов отдыха, учреждений социального обеспечения, а также в учреждениях для матерей и детей, в общеобразовательных </w:t>
            </w:r>
            <w:r w:rsidRPr="003A55A3">
              <w:rPr>
                <w:rFonts w:ascii="Times New Roman" w:hAnsi="Times New Roman" w:cs="Times New Roman"/>
                <w:b w:val="0"/>
                <w:sz w:val="22"/>
                <w:szCs w:val="22"/>
              </w:rPr>
              <w:t xml:space="preserve">организациях </w:t>
            </w:r>
            <w:r w:rsidRPr="003A55A3">
              <w:rPr>
                <w:rFonts w:ascii="Times New Roman" w:hAnsi="Times New Roman" w:cs="Times New Roman"/>
                <w:b w:val="0"/>
                <w:bCs w:val="0"/>
                <w:sz w:val="22"/>
                <w:szCs w:val="22"/>
              </w:rPr>
              <w:t xml:space="preserve">и </w:t>
            </w:r>
            <w:r w:rsidRPr="003A55A3">
              <w:rPr>
                <w:rFonts w:ascii="Times New Roman" w:hAnsi="Times New Roman" w:cs="Times New Roman"/>
                <w:b w:val="0"/>
                <w:sz w:val="22"/>
                <w:szCs w:val="22"/>
              </w:rPr>
              <w:t xml:space="preserve">организациях </w:t>
            </w:r>
            <w:r w:rsidRPr="003A55A3">
              <w:rPr>
                <w:rFonts w:ascii="Times New Roman" w:hAnsi="Times New Roman" w:cs="Times New Roman"/>
                <w:b w:val="0"/>
                <w:bCs w:val="0"/>
                <w:sz w:val="22"/>
                <w:szCs w:val="22"/>
              </w:rPr>
              <w:t>по воспитанию детей, в образовательных организациях по подготовке и повышению квалификации рабочих и других работников, организациях среднего профессионального образования и т. п.</w:t>
            </w:r>
          </w:p>
        </w:tc>
      </w:tr>
      <w:tr w:rsidR="005C50CC" w:rsidRPr="003A55A3" w:rsidTr="00C17FB4">
        <w:tblPrEx>
          <w:tblBorders>
            <w:bottom w:val="single" w:sz="4" w:space="0" w:color="auto"/>
          </w:tblBorders>
        </w:tblPrEx>
        <w:trPr>
          <w:jc w:val="center"/>
        </w:trPr>
        <w:tc>
          <w:tcPr>
            <w:tcW w:w="3128" w:type="dxa"/>
          </w:tcPr>
          <w:p w:rsidR="005C50CC" w:rsidRPr="003A55A3" w:rsidRDefault="005C50CC" w:rsidP="00C17FB4">
            <w:pPr>
              <w:spacing w:line="239" w:lineRule="auto"/>
              <w:ind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Использование охранных зон объектов электроснабжения</w:t>
            </w:r>
          </w:p>
        </w:tc>
        <w:tc>
          <w:tcPr>
            <w:tcW w:w="7042" w:type="dxa"/>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В соответствии с требованиями </w:t>
            </w:r>
            <w:r w:rsidRPr="003A55A3">
              <w:rPr>
                <w:rStyle w:val="blk"/>
                <w:rFonts w:ascii="Times New Roman" w:hAnsi="Times New Roman" w:cs="Times New Roman"/>
                <w:b w:val="0"/>
                <w:sz w:val="22"/>
                <w:szCs w:val="22"/>
              </w:rPr>
              <w:t>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 160.</w:t>
            </w:r>
          </w:p>
        </w:tc>
      </w:tr>
    </w:tbl>
    <w:p w:rsidR="005C50CC" w:rsidRPr="003A55A3" w:rsidRDefault="005C50CC" w:rsidP="005C50CC">
      <w:pPr>
        <w:spacing w:line="239" w:lineRule="auto"/>
        <w:ind w:firstLine="720"/>
        <w:rPr>
          <w:rFonts w:ascii="Times New Roman" w:hAnsi="Times New Roman" w:cs="Times New Roman"/>
          <w:b w:val="0"/>
          <w:bCs w:val="0"/>
          <w:sz w:val="24"/>
          <w:szCs w:val="24"/>
        </w:rPr>
      </w:pPr>
    </w:p>
    <w:p w:rsidR="005C50CC" w:rsidRPr="003A55A3" w:rsidRDefault="005C50CC" w:rsidP="005C50CC">
      <w:pPr>
        <w:spacing w:line="239" w:lineRule="auto"/>
        <w:ind w:firstLine="720"/>
        <w:rPr>
          <w:rFonts w:ascii="Times New Roman" w:hAnsi="Times New Roman" w:cs="Times New Roman"/>
          <w:bCs w:val="0"/>
          <w:sz w:val="24"/>
          <w:szCs w:val="24"/>
        </w:rPr>
      </w:pPr>
      <w:r w:rsidRPr="003A55A3">
        <w:rPr>
          <w:rFonts w:ascii="Times New Roman" w:hAnsi="Times New Roman" w:cs="Times New Roman"/>
          <w:bCs w:val="0"/>
          <w:sz w:val="24"/>
          <w:szCs w:val="24"/>
        </w:rPr>
        <w:t>4.3. Объекты теплоснабжения</w:t>
      </w:r>
    </w:p>
    <w:p w:rsidR="005C50CC" w:rsidRPr="003A55A3" w:rsidRDefault="005C50CC" w:rsidP="005C50CC">
      <w:pPr>
        <w:spacing w:line="239" w:lineRule="auto"/>
        <w:ind w:firstLine="720"/>
        <w:rPr>
          <w:rFonts w:ascii="Times New Roman" w:hAnsi="Times New Roman" w:cs="Times New Roman"/>
          <w:b w:val="0"/>
          <w:bCs w:val="0"/>
          <w:sz w:val="24"/>
          <w:szCs w:val="24"/>
        </w:rPr>
      </w:pPr>
    </w:p>
    <w:p w:rsidR="005C50CC" w:rsidRPr="003A55A3" w:rsidRDefault="005C50CC" w:rsidP="005C50CC">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pacing w:val="-2"/>
          <w:sz w:val="24"/>
          <w:szCs w:val="24"/>
        </w:rPr>
        <w:t>4.3.1. Расчетные п</w:t>
      </w:r>
      <w:r w:rsidRPr="003A55A3">
        <w:rPr>
          <w:rFonts w:ascii="Times New Roman" w:hAnsi="Times New Roman" w:cs="Times New Roman"/>
          <w:b w:val="0"/>
          <w:bCs w:val="0"/>
          <w:sz w:val="24"/>
          <w:szCs w:val="24"/>
        </w:rPr>
        <w:t xml:space="preserve">оказатели минимально допустимого уровня обеспеченности объектами теплоснабжения – </w:t>
      </w:r>
      <w:r w:rsidRPr="003A55A3">
        <w:rPr>
          <w:rFonts w:ascii="Times New Roman" w:hAnsi="Times New Roman" w:cs="Times New Roman"/>
          <w:b w:val="0"/>
          <w:sz w:val="24"/>
          <w:szCs w:val="24"/>
        </w:rPr>
        <w:t>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w:t>
      </w:r>
      <w:r w:rsidRPr="003A55A3">
        <w:rPr>
          <w:rStyle w:val="apple-converted-space"/>
          <w:sz w:val="20"/>
          <w:szCs w:val="20"/>
        </w:rPr>
        <w:t xml:space="preserve"> </w:t>
      </w:r>
      <w:r w:rsidRPr="003A55A3">
        <w:rPr>
          <w:rFonts w:ascii="Times New Roman" w:hAnsi="Times New Roman" w:cs="Times New Roman"/>
          <w:b w:val="0"/>
          <w:bCs w:val="0"/>
          <w:sz w:val="24"/>
          <w:szCs w:val="24"/>
        </w:rPr>
        <w:t xml:space="preserve">таблицей 4.3.1. </w:t>
      </w:r>
    </w:p>
    <w:p w:rsidR="005C50CC" w:rsidRPr="003A55A3" w:rsidRDefault="005C50CC" w:rsidP="005C50CC">
      <w:pPr>
        <w:spacing w:line="239" w:lineRule="auto"/>
        <w:ind w:firstLine="709"/>
        <w:rPr>
          <w:rFonts w:ascii="Times New Roman" w:hAnsi="Times New Roman" w:cs="Times New Roman"/>
          <w:b w:val="0"/>
          <w:bCs w:val="0"/>
          <w:sz w:val="24"/>
          <w:szCs w:val="24"/>
        </w:rPr>
      </w:pPr>
    </w:p>
    <w:p w:rsidR="005C50CC" w:rsidRPr="003A55A3" w:rsidRDefault="005C50CC" w:rsidP="005C50CC">
      <w:pPr>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4.3.1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3"/>
        <w:gridCol w:w="5415"/>
      </w:tblGrid>
      <w:tr w:rsidR="005C50CC" w:rsidRPr="003A55A3" w:rsidTr="00C17FB4">
        <w:trPr>
          <w:trHeight w:val="312"/>
          <w:jc w:val="center"/>
        </w:trPr>
        <w:tc>
          <w:tcPr>
            <w:tcW w:w="4703" w:type="dxa"/>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Элементы застройки</w:t>
            </w:r>
          </w:p>
        </w:tc>
        <w:tc>
          <w:tcPr>
            <w:tcW w:w="5415" w:type="dxa"/>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Cs w:val="0"/>
                <w:spacing w:val="-2"/>
                <w:sz w:val="22"/>
                <w:szCs w:val="22"/>
              </w:rPr>
            </w:pPr>
            <w:r w:rsidRPr="003A55A3">
              <w:rPr>
                <w:rFonts w:ascii="Times New Roman" w:hAnsi="Times New Roman" w:cs="Times New Roman"/>
                <w:bCs w:val="0"/>
                <w:spacing w:val="-2"/>
                <w:sz w:val="22"/>
                <w:szCs w:val="22"/>
              </w:rPr>
              <w:t>Условия определения р</w:t>
            </w:r>
            <w:r w:rsidRPr="003A55A3">
              <w:rPr>
                <w:rFonts w:ascii="Times New Roman Полужирный" w:hAnsi="Times New Roman Полужирный" w:cs="Times New Roman"/>
                <w:bCs w:val="0"/>
                <w:spacing w:val="-2"/>
                <w:sz w:val="22"/>
                <w:szCs w:val="22"/>
              </w:rPr>
              <w:t>асчетны</w:t>
            </w:r>
            <w:r w:rsidRPr="003A55A3">
              <w:rPr>
                <w:rFonts w:ascii="Times New Roman" w:hAnsi="Times New Roman" w:cs="Times New Roman"/>
                <w:bCs w:val="0"/>
                <w:spacing w:val="-2"/>
                <w:sz w:val="22"/>
                <w:szCs w:val="22"/>
              </w:rPr>
              <w:t>х</w:t>
            </w:r>
            <w:r w:rsidRPr="003A55A3">
              <w:rPr>
                <w:rFonts w:ascii="Times New Roman Полужирный" w:hAnsi="Times New Roman Полужирный" w:cs="Times New Roman"/>
                <w:bCs w:val="0"/>
                <w:spacing w:val="-2"/>
                <w:sz w:val="22"/>
                <w:szCs w:val="22"/>
              </w:rPr>
              <w:t xml:space="preserve"> тепловы</w:t>
            </w:r>
            <w:r w:rsidRPr="003A55A3">
              <w:rPr>
                <w:rFonts w:ascii="Times New Roman" w:hAnsi="Times New Roman" w:cs="Times New Roman"/>
                <w:bCs w:val="0"/>
                <w:spacing w:val="-2"/>
                <w:sz w:val="22"/>
                <w:szCs w:val="22"/>
              </w:rPr>
              <w:t>х</w:t>
            </w:r>
            <w:r w:rsidRPr="003A55A3">
              <w:rPr>
                <w:rFonts w:ascii="Times New Roman Полужирный" w:hAnsi="Times New Roman Полужирный" w:cs="Times New Roman"/>
                <w:bCs w:val="0"/>
                <w:spacing w:val="-2"/>
                <w:sz w:val="22"/>
                <w:szCs w:val="22"/>
              </w:rPr>
              <w:t xml:space="preserve"> нагруз</w:t>
            </w:r>
            <w:r w:rsidRPr="003A55A3">
              <w:rPr>
                <w:rFonts w:ascii="Times New Roman" w:hAnsi="Times New Roman" w:cs="Times New Roman"/>
                <w:bCs w:val="0"/>
                <w:spacing w:val="-2"/>
                <w:sz w:val="22"/>
                <w:szCs w:val="22"/>
              </w:rPr>
              <w:t>ок</w:t>
            </w:r>
          </w:p>
        </w:tc>
      </w:tr>
      <w:tr w:rsidR="005C50CC" w:rsidRPr="003A55A3" w:rsidTr="00C17FB4">
        <w:trPr>
          <w:jc w:val="center"/>
        </w:trPr>
        <w:tc>
          <w:tcPr>
            <w:tcW w:w="4703" w:type="dxa"/>
            <w:shd w:val="clear" w:color="auto" w:fill="auto"/>
          </w:tcPr>
          <w:p w:rsidR="005C50CC" w:rsidRPr="003A55A3" w:rsidRDefault="005C50CC" w:rsidP="00C17FB4">
            <w:pPr>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 xml:space="preserve">Существующая застройка сельского поселения, действующие промышленных предприятия </w:t>
            </w:r>
          </w:p>
        </w:tc>
        <w:tc>
          <w:tcPr>
            <w:tcW w:w="5415" w:type="dxa"/>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sz w:val="22"/>
                <w:szCs w:val="22"/>
              </w:rPr>
              <w:t>Определяются по проектам с уточнением по фактическим тепловым нагрузкам</w:t>
            </w:r>
          </w:p>
        </w:tc>
      </w:tr>
      <w:tr w:rsidR="005C50CC" w:rsidRPr="003A55A3" w:rsidTr="00C17FB4">
        <w:trPr>
          <w:jc w:val="center"/>
        </w:trPr>
        <w:tc>
          <w:tcPr>
            <w:tcW w:w="4703" w:type="dxa"/>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sz w:val="22"/>
                <w:szCs w:val="22"/>
              </w:rPr>
              <w:t>Намечаемая к строительству жилая застройка</w:t>
            </w:r>
          </w:p>
        </w:tc>
        <w:tc>
          <w:tcPr>
            <w:tcW w:w="5415" w:type="dxa"/>
            <w:shd w:val="clear" w:color="auto" w:fill="auto"/>
          </w:tcPr>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Определяются по укрупненным показателям плотности размещения тепловых нагрузок.</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sz w:val="22"/>
                <w:szCs w:val="22"/>
              </w:rPr>
              <w:t>При известной этажности и общей площади зданий – по удельным тепловым характеристикам зданий (приложение В СП 124.13330.2012)</w:t>
            </w:r>
          </w:p>
        </w:tc>
      </w:tr>
      <w:tr w:rsidR="005C50CC" w:rsidRPr="003A55A3" w:rsidTr="00C17FB4">
        <w:trPr>
          <w:jc w:val="center"/>
        </w:trPr>
        <w:tc>
          <w:tcPr>
            <w:tcW w:w="4703" w:type="dxa"/>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sz w:val="22"/>
                <w:szCs w:val="22"/>
              </w:rPr>
              <w:t xml:space="preserve">Намечаемые к строительству промышленные предприятия </w:t>
            </w:r>
          </w:p>
        </w:tc>
        <w:tc>
          <w:tcPr>
            <w:tcW w:w="5415" w:type="dxa"/>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sz w:val="22"/>
                <w:szCs w:val="22"/>
              </w:rPr>
              <w:t>Определяются по укрупненным нормам развития основного (профильного) производства или проектам аналогичных производств</w:t>
            </w:r>
          </w:p>
        </w:tc>
      </w:tr>
    </w:tbl>
    <w:p w:rsidR="005C50CC" w:rsidRPr="003A55A3" w:rsidRDefault="005C50CC" w:rsidP="005C50CC">
      <w:pPr>
        <w:shd w:val="clear" w:color="auto" w:fill="FFFFFF"/>
        <w:autoSpaceDE w:val="0"/>
        <w:autoSpaceDN w:val="0"/>
        <w:adjustRightInd w:val="0"/>
        <w:spacing w:line="239" w:lineRule="auto"/>
        <w:ind w:firstLine="709"/>
        <w:rPr>
          <w:rFonts w:ascii="Times New Roman" w:hAnsi="Times New Roman" w:cs="Times New Roman"/>
          <w:b w:val="0"/>
          <w:bCs w:val="0"/>
          <w:sz w:val="24"/>
          <w:szCs w:val="24"/>
        </w:rPr>
      </w:pPr>
    </w:p>
    <w:p w:rsidR="005C50CC" w:rsidRPr="003A55A3" w:rsidRDefault="005C50CC" w:rsidP="005C50CC">
      <w:pPr>
        <w:shd w:val="clear" w:color="auto" w:fill="FFFFFF"/>
        <w:autoSpaceDE w:val="0"/>
        <w:autoSpaceDN w:val="0"/>
        <w:adjustRightInd w:val="0"/>
        <w:spacing w:line="239" w:lineRule="auto"/>
        <w:ind w:firstLine="709"/>
        <w:rPr>
          <w:rFonts w:ascii="Times New Roman" w:hAnsi="Times New Roman" w:cs="Times New Roman"/>
          <w:b w:val="0"/>
          <w:sz w:val="24"/>
          <w:szCs w:val="24"/>
        </w:rPr>
      </w:pPr>
      <w:r w:rsidRPr="003A55A3">
        <w:rPr>
          <w:rFonts w:ascii="Times New Roman" w:hAnsi="Times New Roman" w:cs="Times New Roman"/>
          <w:b w:val="0"/>
          <w:bCs w:val="0"/>
          <w:sz w:val="24"/>
          <w:szCs w:val="24"/>
        </w:rPr>
        <w:t xml:space="preserve">4.3.2. </w:t>
      </w:r>
      <w:proofErr w:type="gramStart"/>
      <w:r w:rsidRPr="003A55A3">
        <w:rPr>
          <w:rFonts w:ascii="Times New Roman" w:hAnsi="Times New Roman" w:cs="Times New Roman"/>
          <w:b w:val="0"/>
          <w:bCs w:val="0"/>
          <w:sz w:val="24"/>
          <w:szCs w:val="24"/>
        </w:rPr>
        <w:t xml:space="preserve">При проектировании централизованных систем теплоснабжения расходы тепловой энергии на отопление зданий следует определять в соответствии с </w:t>
      </w:r>
      <w:r w:rsidRPr="003A55A3">
        <w:rPr>
          <w:rFonts w:ascii="Times New Roman" w:hAnsi="Times New Roman" w:cs="Times New Roman"/>
          <w:b w:val="0"/>
          <w:sz w:val="24"/>
          <w:szCs w:val="24"/>
        </w:rPr>
        <w:t xml:space="preserve">расчетными значениями удельной характеристики расхода тепловой энергии на отопление и вентиляцию здания </w:t>
      </w:r>
      <w:r w:rsidRPr="003A55A3">
        <w:rPr>
          <w:rFonts w:ascii="Times New Roman" w:hAnsi="Times New Roman" w:cs="Times New Roman"/>
          <w:b w:val="0"/>
          <w:position w:val="-12"/>
          <w:sz w:val="24"/>
          <w:szCs w:val="24"/>
        </w:rPr>
        <w:object w:dxaOrig="3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8.75pt" o:ole="" o:allowoverlap="f">
            <v:imagedata r:id="rId8" o:title=""/>
          </v:shape>
          <o:OLEObject Type="Embed" ProgID="Equation.3" ShapeID="_x0000_i1025" DrawAspect="Content" ObjectID="_1520956435" r:id="rId9"/>
        </w:object>
      </w:r>
      <w:r w:rsidRPr="003A55A3">
        <w:rPr>
          <w:rFonts w:ascii="Times New Roman" w:hAnsi="Times New Roman" w:cs="Times New Roman"/>
          <w:b w:val="0"/>
          <w:sz w:val="24"/>
          <w:szCs w:val="24"/>
        </w:rPr>
        <w:t>, Вт/(м</w:t>
      </w:r>
      <w:r w:rsidRPr="003A55A3">
        <w:rPr>
          <w:rFonts w:ascii="Times New Roman" w:hAnsi="Times New Roman" w:cs="Times New Roman"/>
          <w:b w:val="0"/>
          <w:sz w:val="24"/>
          <w:szCs w:val="24"/>
          <w:vertAlign w:val="superscript"/>
        </w:rPr>
        <w:t>3</w:t>
      </w:r>
      <w:r w:rsidRPr="003A55A3">
        <w:rPr>
          <w:rFonts w:ascii="Times New Roman" w:hAnsi="Times New Roman" w:cs="Times New Roman"/>
          <w:b w:val="0"/>
          <w:sz w:val="24"/>
          <w:szCs w:val="24"/>
        </w:rPr>
        <w:t xml:space="preserve">·°C) (по методике, приведенной в приложении Г </w:t>
      </w:r>
      <w:r w:rsidRPr="003A55A3">
        <w:rPr>
          <w:rFonts w:ascii="Times New Roman" w:hAnsi="Times New Roman" w:cs="Times New Roman"/>
          <w:b w:val="0"/>
          <w:bCs w:val="0"/>
          <w:sz w:val="24"/>
          <w:szCs w:val="24"/>
          <w:shd w:val="clear" w:color="auto" w:fill="FFFFFF"/>
        </w:rPr>
        <w:t>СП 50.13330.2012</w:t>
      </w:r>
      <w:r w:rsidRPr="003A55A3">
        <w:rPr>
          <w:rFonts w:ascii="Times New Roman" w:hAnsi="Times New Roman" w:cs="Times New Roman"/>
          <w:b w:val="0"/>
          <w:sz w:val="24"/>
          <w:szCs w:val="24"/>
        </w:rPr>
        <w:t xml:space="preserve"> с учетом климатических условий района строительства, выбранных объемно-планировочных решений, ориентации здания, теплозащитных свойств ограждающих конструкций, принятой системы вентиляции здания, а </w:t>
      </w:r>
      <w:r w:rsidRPr="003A55A3">
        <w:rPr>
          <w:rFonts w:ascii="Times New Roman" w:hAnsi="Times New Roman" w:cs="Times New Roman"/>
          <w:b w:val="0"/>
          <w:sz w:val="24"/>
          <w:szCs w:val="24"/>
        </w:rPr>
        <w:lastRenderedPageBreak/>
        <w:t>также</w:t>
      </w:r>
      <w:proofErr w:type="gramEnd"/>
      <w:r w:rsidRPr="003A55A3">
        <w:rPr>
          <w:rFonts w:ascii="Times New Roman" w:hAnsi="Times New Roman" w:cs="Times New Roman"/>
          <w:b w:val="0"/>
          <w:sz w:val="24"/>
          <w:szCs w:val="24"/>
        </w:rPr>
        <w:t xml:space="preserve"> применения энергосберегающих технологий). Расчетное значение удельной характеристики расхода тепловой энергии на отопление и вентиляцию здания должно быть меньше или равно нормируемому значению </w:t>
      </w:r>
      <w:r w:rsidRPr="003A55A3">
        <w:rPr>
          <w:rFonts w:ascii="Times New Roman" w:hAnsi="Times New Roman" w:cs="Times New Roman"/>
          <w:b w:val="0"/>
          <w:position w:val="-12"/>
          <w:sz w:val="24"/>
          <w:szCs w:val="24"/>
        </w:rPr>
        <w:object w:dxaOrig="360" w:dyaOrig="380">
          <v:shape id="_x0000_i1026" type="#_x0000_t75" style="width:18pt;height:18.75pt" o:ole="">
            <v:imagedata r:id="rId10" o:title=""/>
          </v:shape>
          <o:OLEObject Type="Embed" ProgID="Equation.3" ShapeID="_x0000_i1026" DrawAspect="Content" ObjectID="_1520956436" r:id="rId11"/>
        </w:object>
      </w:r>
      <w:r w:rsidRPr="003A55A3">
        <w:rPr>
          <w:rFonts w:ascii="Times New Roman" w:hAnsi="Times New Roman" w:cs="Times New Roman"/>
          <w:b w:val="0"/>
          <w:sz w:val="24"/>
          <w:szCs w:val="24"/>
        </w:rPr>
        <w:t xml:space="preserve">, </w:t>
      </w:r>
      <w:proofErr w:type="gramStart"/>
      <w:r w:rsidRPr="003A55A3">
        <w:rPr>
          <w:rFonts w:ascii="Times New Roman" w:hAnsi="Times New Roman" w:cs="Times New Roman"/>
          <w:b w:val="0"/>
          <w:sz w:val="24"/>
          <w:szCs w:val="24"/>
        </w:rPr>
        <w:t>Вт</w:t>
      </w:r>
      <w:proofErr w:type="gramEnd"/>
      <w:r w:rsidRPr="003A55A3">
        <w:rPr>
          <w:rFonts w:ascii="Times New Roman" w:hAnsi="Times New Roman" w:cs="Times New Roman"/>
          <w:b w:val="0"/>
          <w:sz w:val="24"/>
          <w:szCs w:val="24"/>
        </w:rPr>
        <w:t>/(м</w:t>
      </w:r>
      <w:r w:rsidRPr="003A55A3">
        <w:rPr>
          <w:rFonts w:ascii="Times New Roman" w:hAnsi="Times New Roman" w:cs="Times New Roman"/>
          <w:b w:val="0"/>
          <w:sz w:val="24"/>
          <w:szCs w:val="24"/>
          <w:vertAlign w:val="superscript"/>
        </w:rPr>
        <w:t>3</w:t>
      </w:r>
      <w:r w:rsidRPr="003A55A3">
        <w:rPr>
          <w:rFonts w:ascii="Times New Roman" w:hAnsi="Times New Roman" w:cs="Times New Roman"/>
          <w:b w:val="0"/>
          <w:sz w:val="24"/>
          <w:szCs w:val="24"/>
        </w:rPr>
        <w:t xml:space="preserve">·°C): </w:t>
      </w:r>
      <w:r w:rsidRPr="003A55A3">
        <w:rPr>
          <w:rFonts w:ascii="Times New Roman" w:hAnsi="Times New Roman" w:cs="Times New Roman"/>
          <w:b w:val="0"/>
          <w:position w:val="-12"/>
          <w:sz w:val="24"/>
          <w:szCs w:val="24"/>
        </w:rPr>
        <w:object w:dxaOrig="880" w:dyaOrig="380">
          <v:shape id="_x0000_i1027" type="#_x0000_t75" style="width:43.5pt;height:18.75pt" o:ole="">
            <v:imagedata r:id="rId12" o:title=""/>
          </v:shape>
          <o:OLEObject Type="Embed" ProgID="Equation.3" ShapeID="_x0000_i1027" DrawAspect="Content" ObjectID="_1520956437" r:id="rId13"/>
        </w:object>
      </w:r>
      <w:r w:rsidRPr="003A55A3">
        <w:rPr>
          <w:rFonts w:ascii="Times New Roman" w:hAnsi="Times New Roman" w:cs="Times New Roman"/>
          <w:b w:val="0"/>
          <w:sz w:val="24"/>
          <w:szCs w:val="24"/>
        </w:rPr>
        <w:t>.</w:t>
      </w:r>
    </w:p>
    <w:p w:rsidR="005C50CC" w:rsidRPr="003A55A3" w:rsidRDefault="005C50CC" w:rsidP="005C50CC">
      <w:pPr>
        <w:shd w:val="clear" w:color="auto" w:fill="FFFFFF"/>
        <w:autoSpaceDE w:val="0"/>
        <w:autoSpaceDN w:val="0"/>
        <w:adjustRightInd w:val="0"/>
        <w:spacing w:line="239" w:lineRule="auto"/>
        <w:ind w:firstLine="709"/>
        <w:rPr>
          <w:rFonts w:ascii="Times New Roman" w:hAnsi="Times New Roman" w:cs="Times New Roman"/>
          <w:b w:val="0"/>
          <w:sz w:val="24"/>
          <w:szCs w:val="24"/>
        </w:rPr>
      </w:pPr>
      <w:r w:rsidRPr="003A55A3">
        <w:rPr>
          <w:rFonts w:ascii="Times New Roman" w:hAnsi="Times New Roman" w:cs="Times New Roman"/>
          <w:b w:val="0"/>
          <w:sz w:val="24"/>
          <w:szCs w:val="24"/>
        </w:rPr>
        <w:t xml:space="preserve">Расчетные показатели нормируемой удельной характеристики расхода тепловой энергии на отопление и вентиляцию зданий </w:t>
      </w:r>
      <w:r w:rsidRPr="003A55A3">
        <w:rPr>
          <w:rFonts w:ascii="Times New Roman" w:hAnsi="Times New Roman" w:cs="Times New Roman"/>
          <w:b w:val="0"/>
          <w:position w:val="-12"/>
          <w:sz w:val="24"/>
          <w:szCs w:val="24"/>
        </w:rPr>
        <w:object w:dxaOrig="360" w:dyaOrig="380">
          <v:shape id="_x0000_i1028" type="#_x0000_t75" style="width:18pt;height:18.75pt" o:ole="">
            <v:imagedata r:id="rId10" o:title=""/>
          </v:shape>
          <o:OLEObject Type="Embed" ProgID="Equation.3" ShapeID="_x0000_i1028" DrawAspect="Content" ObjectID="_1520956438" r:id="rId14"/>
        </w:object>
      </w:r>
      <w:r w:rsidRPr="003A55A3">
        <w:rPr>
          <w:rFonts w:ascii="Times New Roman" w:hAnsi="Times New Roman" w:cs="Times New Roman"/>
          <w:b w:val="0"/>
          <w:sz w:val="24"/>
          <w:szCs w:val="24"/>
        </w:rPr>
        <w:t xml:space="preserve">, </w:t>
      </w:r>
      <w:proofErr w:type="gramStart"/>
      <w:r w:rsidRPr="003A55A3">
        <w:rPr>
          <w:rFonts w:ascii="Times New Roman" w:hAnsi="Times New Roman" w:cs="Times New Roman"/>
          <w:b w:val="0"/>
          <w:sz w:val="24"/>
          <w:szCs w:val="24"/>
        </w:rPr>
        <w:t>Вт</w:t>
      </w:r>
      <w:proofErr w:type="gramEnd"/>
      <w:r w:rsidRPr="003A55A3">
        <w:rPr>
          <w:rFonts w:ascii="Times New Roman" w:hAnsi="Times New Roman" w:cs="Times New Roman"/>
          <w:b w:val="0"/>
          <w:sz w:val="24"/>
          <w:szCs w:val="24"/>
        </w:rPr>
        <w:t>/(м</w:t>
      </w:r>
      <w:r w:rsidRPr="003A55A3">
        <w:rPr>
          <w:rFonts w:ascii="Times New Roman" w:hAnsi="Times New Roman" w:cs="Times New Roman"/>
          <w:b w:val="0"/>
          <w:sz w:val="24"/>
          <w:szCs w:val="24"/>
          <w:vertAlign w:val="superscript"/>
        </w:rPr>
        <w:t>3</w:t>
      </w:r>
      <w:r w:rsidRPr="003A55A3">
        <w:rPr>
          <w:rFonts w:ascii="Times New Roman" w:hAnsi="Times New Roman" w:cs="Times New Roman"/>
          <w:b w:val="0"/>
          <w:sz w:val="24"/>
          <w:szCs w:val="24"/>
        </w:rPr>
        <w:t>·°C) следует принимать:</w:t>
      </w:r>
    </w:p>
    <w:p w:rsidR="005C50CC" w:rsidRPr="003A55A3" w:rsidRDefault="005C50CC" w:rsidP="005C50CC">
      <w:pPr>
        <w:shd w:val="clear" w:color="auto" w:fill="FFFFFF"/>
        <w:autoSpaceDE w:val="0"/>
        <w:autoSpaceDN w:val="0"/>
        <w:adjustRightInd w:val="0"/>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sz w:val="24"/>
          <w:szCs w:val="24"/>
        </w:rPr>
        <w:t xml:space="preserve">- для </w:t>
      </w:r>
      <w:r w:rsidRPr="003A55A3">
        <w:rPr>
          <w:rStyle w:val="apple-converted-space"/>
          <w:rFonts w:ascii="Times New Roman" w:hAnsi="Times New Roman" w:cs="Times New Roman"/>
          <w:b w:val="0"/>
          <w:bCs w:val="0"/>
          <w:sz w:val="24"/>
          <w:szCs w:val="24"/>
        </w:rPr>
        <w:t xml:space="preserve">малоэтажных </w:t>
      </w:r>
      <w:r w:rsidRPr="003A55A3">
        <w:rPr>
          <w:rFonts w:ascii="Times New Roman" w:hAnsi="Times New Roman" w:cs="Times New Roman"/>
          <w:b w:val="0"/>
          <w:bCs w:val="0"/>
          <w:sz w:val="24"/>
          <w:szCs w:val="24"/>
        </w:rPr>
        <w:t>жилых одноквартирных зданий – по таблице 4.3.2;</w:t>
      </w:r>
    </w:p>
    <w:p w:rsidR="005C50CC" w:rsidRPr="003A55A3" w:rsidRDefault="005C50CC" w:rsidP="005C50CC">
      <w:pPr>
        <w:shd w:val="clear" w:color="auto" w:fill="FFFFFF"/>
        <w:autoSpaceDE w:val="0"/>
        <w:autoSpaceDN w:val="0"/>
        <w:adjustRightInd w:val="0"/>
        <w:spacing w:line="239" w:lineRule="auto"/>
        <w:ind w:firstLine="709"/>
        <w:rPr>
          <w:rFonts w:ascii="Times New Roman" w:hAnsi="Times New Roman" w:cs="Times New Roman"/>
          <w:b w:val="0"/>
          <w:sz w:val="24"/>
          <w:szCs w:val="24"/>
        </w:rPr>
      </w:pPr>
      <w:r w:rsidRPr="003A55A3">
        <w:rPr>
          <w:rFonts w:ascii="Times New Roman" w:hAnsi="Times New Roman" w:cs="Times New Roman"/>
          <w:b w:val="0"/>
          <w:bCs w:val="0"/>
          <w:sz w:val="24"/>
          <w:szCs w:val="24"/>
        </w:rPr>
        <w:t>- для многоквартирных жилых и общественных зданий – по таблице 4.3.3.</w:t>
      </w:r>
    </w:p>
    <w:p w:rsidR="005C50CC" w:rsidRPr="003A55A3" w:rsidRDefault="005C50CC" w:rsidP="005C50CC">
      <w:pPr>
        <w:shd w:val="clear" w:color="auto" w:fill="FFFFFF"/>
        <w:autoSpaceDE w:val="0"/>
        <w:autoSpaceDN w:val="0"/>
        <w:adjustRightInd w:val="0"/>
        <w:spacing w:line="239" w:lineRule="auto"/>
        <w:ind w:firstLine="709"/>
        <w:rPr>
          <w:rFonts w:ascii="Times New Roman" w:hAnsi="Times New Roman" w:cs="Times New Roman"/>
          <w:b w:val="0"/>
          <w:sz w:val="24"/>
          <w:szCs w:val="24"/>
        </w:rPr>
      </w:pPr>
    </w:p>
    <w:p w:rsidR="005C50CC" w:rsidRPr="003A55A3" w:rsidRDefault="005C50CC" w:rsidP="005C50CC">
      <w:pPr>
        <w:shd w:val="clear" w:color="auto" w:fill="FFFFFF"/>
        <w:autoSpaceDE w:val="0"/>
        <w:autoSpaceDN w:val="0"/>
        <w:adjustRightInd w:val="0"/>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br w:type="page"/>
      </w:r>
      <w:r w:rsidRPr="003A55A3">
        <w:rPr>
          <w:rFonts w:ascii="Times New Roman" w:hAnsi="Times New Roman" w:cs="Times New Roman"/>
          <w:b w:val="0"/>
          <w:bCs w:val="0"/>
          <w:sz w:val="24"/>
          <w:szCs w:val="24"/>
        </w:rPr>
        <w:lastRenderedPageBreak/>
        <w:t>Таблица 4.3.2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3"/>
        <w:gridCol w:w="1842"/>
        <w:gridCol w:w="1843"/>
        <w:gridCol w:w="1843"/>
      </w:tblGrid>
      <w:tr w:rsidR="005C50CC" w:rsidRPr="003A55A3" w:rsidTr="00C17FB4">
        <w:trPr>
          <w:trHeight w:val="567"/>
          <w:jc w:val="center"/>
        </w:trPr>
        <w:tc>
          <w:tcPr>
            <w:tcW w:w="10101" w:type="dxa"/>
            <w:gridSpan w:val="4"/>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sz w:val="22"/>
                <w:szCs w:val="22"/>
              </w:rPr>
            </w:pPr>
            <w:r w:rsidRPr="003A55A3">
              <w:rPr>
                <w:rFonts w:ascii="Times New Roman" w:hAnsi="Times New Roman" w:cs="Times New Roman"/>
                <w:bCs w:val="0"/>
                <w:sz w:val="22"/>
                <w:szCs w:val="22"/>
              </w:rPr>
              <w:t>Расчетные показатели</w:t>
            </w:r>
            <w:r w:rsidRPr="003A55A3">
              <w:rPr>
                <w:rFonts w:ascii="Times New Roman" w:hAnsi="Times New Roman" w:cs="Times New Roman"/>
                <w:b w:val="0"/>
                <w:bCs w:val="0"/>
                <w:sz w:val="24"/>
                <w:szCs w:val="24"/>
              </w:rPr>
              <w:t xml:space="preserve"> </w:t>
            </w:r>
            <w:r w:rsidRPr="003A55A3">
              <w:rPr>
                <w:rFonts w:ascii="Times New Roman" w:hAnsi="Times New Roman" w:cs="Times New Roman"/>
                <w:sz w:val="22"/>
                <w:szCs w:val="22"/>
              </w:rPr>
              <w:t xml:space="preserve">нормируемой удельной характеристики </w:t>
            </w:r>
          </w:p>
          <w:p w:rsidR="005C50CC" w:rsidRPr="003A55A3" w:rsidRDefault="005C50CC" w:rsidP="00C17FB4">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расхода тепловой энергии на отопление и вентиляцию зданий, Вт/(м</w:t>
            </w:r>
            <w:r w:rsidRPr="003A55A3">
              <w:rPr>
                <w:rFonts w:ascii="Times New Roman" w:hAnsi="Times New Roman" w:cs="Times New Roman"/>
                <w:sz w:val="22"/>
                <w:szCs w:val="22"/>
                <w:vertAlign w:val="superscript"/>
              </w:rPr>
              <w:t>3</w:t>
            </w:r>
            <w:r w:rsidRPr="003A55A3">
              <w:rPr>
                <w:rFonts w:ascii="Times New Roman" w:hAnsi="Times New Roman" w:cs="Times New Roman"/>
                <w:sz w:val="22"/>
                <w:szCs w:val="22"/>
              </w:rPr>
              <w:t>·°C) при условиях:</w:t>
            </w:r>
          </w:p>
        </w:tc>
      </w:tr>
      <w:tr w:rsidR="005C50CC" w:rsidRPr="003A55A3" w:rsidTr="00C17FB4">
        <w:trPr>
          <w:trHeight w:val="312"/>
          <w:jc w:val="center"/>
        </w:trPr>
        <w:tc>
          <w:tcPr>
            <w:tcW w:w="4573" w:type="dxa"/>
            <w:vMerge w:val="restart"/>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площадь малоэтажного жилого </w:t>
            </w:r>
          </w:p>
          <w:p w:rsidR="005C50CC" w:rsidRPr="003A55A3" w:rsidRDefault="005C50CC" w:rsidP="00C17FB4">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одноквартирного здания, м</w:t>
            </w:r>
            <w:r w:rsidRPr="003A55A3">
              <w:rPr>
                <w:rFonts w:ascii="Times New Roman" w:hAnsi="Times New Roman" w:cs="Times New Roman"/>
                <w:sz w:val="22"/>
                <w:szCs w:val="22"/>
                <w:vertAlign w:val="superscript"/>
              </w:rPr>
              <w:t>2</w:t>
            </w:r>
          </w:p>
        </w:tc>
        <w:tc>
          <w:tcPr>
            <w:tcW w:w="5528" w:type="dxa"/>
            <w:gridSpan w:val="3"/>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количество этажей</w:t>
            </w:r>
          </w:p>
        </w:tc>
      </w:tr>
      <w:tr w:rsidR="005C50CC" w:rsidRPr="003A55A3" w:rsidTr="00C17FB4">
        <w:trPr>
          <w:jc w:val="center"/>
        </w:trPr>
        <w:tc>
          <w:tcPr>
            <w:tcW w:w="4573" w:type="dxa"/>
            <w:vMerge/>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 w:val="0"/>
                <w:sz w:val="22"/>
                <w:szCs w:val="22"/>
              </w:rPr>
            </w:pPr>
          </w:p>
        </w:tc>
        <w:tc>
          <w:tcPr>
            <w:tcW w:w="1842" w:type="dxa"/>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1</w:t>
            </w:r>
          </w:p>
        </w:tc>
        <w:tc>
          <w:tcPr>
            <w:tcW w:w="1843" w:type="dxa"/>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2</w:t>
            </w:r>
          </w:p>
        </w:tc>
        <w:tc>
          <w:tcPr>
            <w:tcW w:w="1843" w:type="dxa"/>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3</w:t>
            </w:r>
          </w:p>
        </w:tc>
      </w:tr>
      <w:tr w:rsidR="005C50CC" w:rsidRPr="003A55A3" w:rsidTr="00C17FB4">
        <w:tblPrEx>
          <w:tblBorders>
            <w:bottom w:val="single" w:sz="4" w:space="0" w:color="auto"/>
          </w:tblBorders>
        </w:tblPrEx>
        <w:trPr>
          <w:jc w:val="center"/>
        </w:trPr>
        <w:tc>
          <w:tcPr>
            <w:tcW w:w="4573" w:type="dxa"/>
            <w:shd w:val="clear" w:color="auto" w:fill="auto"/>
          </w:tcPr>
          <w:p w:rsidR="005C50CC" w:rsidRPr="003A55A3" w:rsidRDefault="005C50CC" w:rsidP="00C17FB4">
            <w:pPr>
              <w:spacing w:line="239" w:lineRule="auto"/>
              <w:ind w:left="113" w:firstLine="0"/>
              <w:rPr>
                <w:rFonts w:ascii="Times New Roman" w:hAnsi="Times New Roman" w:cs="Times New Roman"/>
                <w:b w:val="0"/>
                <w:sz w:val="22"/>
                <w:szCs w:val="22"/>
              </w:rPr>
            </w:pPr>
            <w:r w:rsidRPr="003A55A3">
              <w:rPr>
                <w:rFonts w:ascii="Times New Roman" w:hAnsi="Times New Roman" w:cs="Times New Roman"/>
                <w:b w:val="0"/>
                <w:sz w:val="22"/>
                <w:szCs w:val="22"/>
              </w:rPr>
              <w:t>50</w:t>
            </w:r>
          </w:p>
        </w:tc>
        <w:tc>
          <w:tcPr>
            <w:tcW w:w="1842" w:type="dxa"/>
            <w:shd w:val="clear" w:color="auto" w:fill="auto"/>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0,579</w:t>
            </w:r>
          </w:p>
        </w:tc>
        <w:tc>
          <w:tcPr>
            <w:tcW w:w="1843" w:type="dxa"/>
            <w:shd w:val="clear" w:color="auto" w:fill="auto"/>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w:t>
            </w:r>
          </w:p>
        </w:tc>
        <w:tc>
          <w:tcPr>
            <w:tcW w:w="1843" w:type="dxa"/>
            <w:shd w:val="clear" w:color="auto" w:fill="auto"/>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w:t>
            </w:r>
          </w:p>
        </w:tc>
      </w:tr>
      <w:tr w:rsidR="005C50CC" w:rsidRPr="003A55A3" w:rsidTr="00C17FB4">
        <w:tblPrEx>
          <w:tblBorders>
            <w:bottom w:val="single" w:sz="4" w:space="0" w:color="auto"/>
          </w:tblBorders>
        </w:tblPrEx>
        <w:trPr>
          <w:jc w:val="center"/>
        </w:trPr>
        <w:tc>
          <w:tcPr>
            <w:tcW w:w="4573" w:type="dxa"/>
            <w:shd w:val="clear" w:color="auto" w:fill="auto"/>
          </w:tcPr>
          <w:p w:rsidR="005C50CC" w:rsidRPr="003A55A3" w:rsidRDefault="005C50CC" w:rsidP="00C17FB4">
            <w:pPr>
              <w:spacing w:line="239" w:lineRule="auto"/>
              <w:ind w:left="113" w:firstLine="0"/>
              <w:rPr>
                <w:rFonts w:ascii="Times New Roman" w:hAnsi="Times New Roman" w:cs="Times New Roman"/>
                <w:b w:val="0"/>
                <w:sz w:val="22"/>
                <w:szCs w:val="22"/>
              </w:rPr>
            </w:pPr>
            <w:r w:rsidRPr="003A55A3">
              <w:rPr>
                <w:rFonts w:ascii="Times New Roman" w:hAnsi="Times New Roman" w:cs="Times New Roman"/>
                <w:b w:val="0"/>
                <w:sz w:val="22"/>
                <w:szCs w:val="22"/>
              </w:rPr>
              <w:t>100</w:t>
            </w:r>
          </w:p>
        </w:tc>
        <w:tc>
          <w:tcPr>
            <w:tcW w:w="1842" w:type="dxa"/>
            <w:shd w:val="clear" w:color="auto" w:fill="auto"/>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0,517</w:t>
            </w:r>
          </w:p>
        </w:tc>
        <w:tc>
          <w:tcPr>
            <w:tcW w:w="1843" w:type="dxa"/>
            <w:shd w:val="clear" w:color="auto" w:fill="auto"/>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0,558</w:t>
            </w:r>
          </w:p>
        </w:tc>
        <w:tc>
          <w:tcPr>
            <w:tcW w:w="1843" w:type="dxa"/>
            <w:shd w:val="clear" w:color="auto" w:fill="auto"/>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w:t>
            </w:r>
          </w:p>
        </w:tc>
      </w:tr>
      <w:tr w:rsidR="005C50CC" w:rsidRPr="003A55A3" w:rsidTr="00C17FB4">
        <w:tblPrEx>
          <w:tblBorders>
            <w:bottom w:val="single" w:sz="4" w:space="0" w:color="auto"/>
          </w:tblBorders>
        </w:tblPrEx>
        <w:trPr>
          <w:jc w:val="center"/>
        </w:trPr>
        <w:tc>
          <w:tcPr>
            <w:tcW w:w="4573" w:type="dxa"/>
            <w:shd w:val="clear" w:color="auto" w:fill="auto"/>
          </w:tcPr>
          <w:p w:rsidR="005C50CC" w:rsidRPr="003A55A3" w:rsidRDefault="005C50CC" w:rsidP="00C17FB4">
            <w:pPr>
              <w:spacing w:line="239" w:lineRule="auto"/>
              <w:ind w:left="113" w:firstLine="0"/>
              <w:rPr>
                <w:rFonts w:ascii="Times New Roman" w:hAnsi="Times New Roman" w:cs="Times New Roman"/>
                <w:b w:val="0"/>
                <w:sz w:val="22"/>
                <w:szCs w:val="22"/>
              </w:rPr>
            </w:pPr>
            <w:r w:rsidRPr="003A55A3">
              <w:rPr>
                <w:rFonts w:ascii="Times New Roman" w:hAnsi="Times New Roman" w:cs="Times New Roman"/>
                <w:b w:val="0"/>
                <w:sz w:val="22"/>
                <w:szCs w:val="22"/>
              </w:rPr>
              <w:t>150</w:t>
            </w:r>
          </w:p>
        </w:tc>
        <w:tc>
          <w:tcPr>
            <w:tcW w:w="1842" w:type="dxa"/>
            <w:shd w:val="clear" w:color="auto" w:fill="auto"/>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0,455</w:t>
            </w:r>
          </w:p>
        </w:tc>
        <w:tc>
          <w:tcPr>
            <w:tcW w:w="1843" w:type="dxa"/>
            <w:shd w:val="clear" w:color="auto" w:fill="auto"/>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0,496</w:t>
            </w:r>
          </w:p>
        </w:tc>
        <w:tc>
          <w:tcPr>
            <w:tcW w:w="1843" w:type="dxa"/>
            <w:shd w:val="clear" w:color="auto" w:fill="auto"/>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0,538</w:t>
            </w:r>
          </w:p>
        </w:tc>
      </w:tr>
      <w:tr w:rsidR="005C50CC" w:rsidRPr="003A55A3" w:rsidTr="00C17FB4">
        <w:tblPrEx>
          <w:tblBorders>
            <w:bottom w:val="single" w:sz="4" w:space="0" w:color="auto"/>
          </w:tblBorders>
        </w:tblPrEx>
        <w:trPr>
          <w:jc w:val="center"/>
        </w:trPr>
        <w:tc>
          <w:tcPr>
            <w:tcW w:w="4573" w:type="dxa"/>
            <w:shd w:val="clear" w:color="auto" w:fill="auto"/>
          </w:tcPr>
          <w:p w:rsidR="005C50CC" w:rsidRPr="003A55A3" w:rsidRDefault="005C50CC" w:rsidP="00C17FB4">
            <w:pPr>
              <w:spacing w:line="239" w:lineRule="auto"/>
              <w:ind w:left="113" w:firstLine="0"/>
              <w:rPr>
                <w:rFonts w:ascii="Times New Roman" w:hAnsi="Times New Roman" w:cs="Times New Roman"/>
                <w:b w:val="0"/>
                <w:sz w:val="22"/>
                <w:szCs w:val="22"/>
              </w:rPr>
            </w:pPr>
            <w:r w:rsidRPr="003A55A3">
              <w:rPr>
                <w:rFonts w:ascii="Times New Roman" w:hAnsi="Times New Roman" w:cs="Times New Roman"/>
                <w:b w:val="0"/>
                <w:sz w:val="22"/>
                <w:szCs w:val="22"/>
              </w:rPr>
              <w:t>250</w:t>
            </w:r>
          </w:p>
        </w:tc>
        <w:tc>
          <w:tcPr>
            <w:tcW w:w="1842" w:type="dxa"/>
            <w:shd w:val="clear" w:color="auto" w:fill="auto"/>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0,414</w:t>
            </w:r>
          </w:p>
        </w:tc>
        <w:tc>
          <w:tcPr>
            <w:tcW w:w="1843" w:type="dxa"/>
            <w:shd w:val="clear" w:color="auto" w:fill="auto"/>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0,434</w:t>
            </w:r>
          </w:p>
        </w:tc>
        <w:tc>
          <w:tcPr>
            <w:tcW w:w="1843" w:type="dxa"/>
            <w:shd w:val="clear" w:color="auto" w:fill="auto"/>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0,455</w:t>
            </w:r>
          </w:p>
        </w:tc>
      </w:tr>
      <w:tr w:rsidR="005C50CC" w:rsidRPr="003A55A3" w:rsidTr="00C17FB4">
        <w:tblPrEx>
          <w:tblBorders>
            <w:bottom w:val="single" w:sz="4" w:space="0" w:color="auto"/>
          </w:tblBorders>
        </w:tblPrEx>
        <w:trPr>
          <w:jc w:val="center"/>
        </w:trPr>
        <w:tc>
          <w:tcPr>
            <w:tcW w:w="4573" w:type="dxa"/>
            <w:shd w:val="clear" w:color="auto" w:fill="auto"/>
          </w:tcPr>
          <w:p w:rsidR="005C50CC" w:rsidRPr="003A55A3" w:rsidRDefault="005C50CC" w:rsidP="00C17FB4">
            <w:pPr>
              <w:spacing w:line="239" w:lineRule="auto"/>
              <w:ind w:left="113" w:firstLine="0"/>
              <w:rPr>
                <w:rFonts w:ascii="Times New Roman" w:hAnsi="Times New Roman" w:cs="Times New Roman"/>
                <w:b w:val="0"/>
                <w:sz w:val="22"/>
                <w:szCs w:val="22"/>
              </w:rPr>
            </w:pPr>
            <w:r w:rsidRPr="003A55A3">
              <w:rPr>
                <w:rFonts w:ascii="Times New Roman" w:hAnsi="Times New Roman" w:cs="Times New Roman"/>
                <w:b w:val="0"/>
                <w:sz w:val="22"/>
                <w:szCs w:val="22"/>
              </w:rPr>
              <w:t>400</w:t>
            </w:r>
          </w:p>
        </w:tc>
        <w:tc>
          <w:tcPr>
            <w:tcW w:w="1842" w:type="dxa"/>
            <w:shd w:val="clear" w:color="auto" w:fill="auto"/>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0,372</w:t>
            </w:r>
          </w:p>
        </w:tc>
        <w:tc>
          <w:tcPr>
            <w:tcW w:w="1843" w:type="dxa"/>
            <w:shd w:val="clear" w:color="auto" w:fill="auto"/>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0,372</w:t>
            </w:r>
          </w:p>
        </w:tc>
        <w:tc>
          <w:tcPr>
            <w:tcW w:w="1843" w:type="dxa"/>
            <w:shd w:val="clear" w:color="auto" w:fill="auto"/>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0,393</w:t>
            </w:r>
          </w:p>
        </w:tc>
      </w:tr>
      <w:tr w:rsidR="005C50CC" w:rsidRPr="003A55A3" w:rsidTr="00C17FB4">
        <w:tblPrEx>
          <w:tblBorders>
            <w:bottom w:val="single" w:sz="4" w:space="0" w:color="auto"/>
          </w:tblBorders>
        </w:tblPrEx>
        <w:trPr>
          <w:jc w:val="center"/>
        </w:trPr>
        <w:tc>
          <w:tcPr>
            <w:tcW w:w="4573" w:type="dxa"/>
            <w:shd w:val="clear" w:color="auto" w:fill="auto"/>
          </w:tcPr>
          <w:p w:rsidR="005C50CC" w:rsidRPr="003A55A3" w:rsidRDefault="005C50CC" w:rsidP="00C17FB4">
            <w:pPr>
              <w:spacing w:line="239" w:lineRule="auto"/>
              <w:ind w:left="113" w:firstLine="0"/>
              <w:rPr>
                <w:rFonts w:ascii="Times New Roman" w:hAnsi="Times New Roman" w:cs="Times New Roman"/>
                <w:b w:val="0"/>
                <w:sz w:val="22"/>
                <w:szCs w:val="22"/>
              </w:rPr>
            </w:pPr>
            <w:r w:rsidRPr="003A55A3">
              <w:rPr>
                <w:rFonts w:ascii="Times New Roman" w:hAnsi="Times New Roman" w:cs="Times New Roman"/>
                <w:b w:val="0"/>
                <w:sz w:val="22"/>
                <w:szCs w:val="22"/>
              </w:rPr>
              <w:t>600</w:t>
            </w:r>
          </w:p>
        </w:tc>
        <w:tc>
          <w:tcPr>
            <w:tcW w:w="1842" w:type="dxa"/>
            <w:shd w:val="clear" w:color="auto" w:fill="auto"/>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0,359</w:t>
            </w:r>
          </w:p>
        </w:tc>
        <w:tc>
          <w:tcPr>
            <w:tcW w:w="1843" w:type="dxa"/>
            <w:shd w:val="clear" w:color="auto" w:fill="auto"/>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0,359</w:t>
            </w:r>
          </w:p>
        </w:tc>
        <w:tc>
          <w:tcPr>
            <w:tcW w:w="1843" w:type="dxa"/>
            <w:shd w:val="clear" w:color="auto" w:fill="auto"/>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0,359</w:t>
            </w:r>
          </w:p>
        </w:tc>
      </w:tr>
      <w:tr w:rsidR="005C50CC" w:rsidRPr="003A55A3" w:rsidTr="00C17FB4">
        <w:tblPrEx>
          <w:tblBorders>
            <w:bottom w:val="single" w:sz="4" w:space="0" w:color="auto"/>
          </w:tblBorders>
        </w:tblPrEx>
        <w:trPr>
          <w:jc w:val="center"/>
        </w:trPr>
        <w:tc>
          <w:tcPr>
            <w:tcW w:w="4573" w:type="dxa"/>
            <w:shd w:val="clear" w:color="auto" w:fill="auto"/>
          </w:tcPr>
          <w:p w:rsidR="005C50CC" w:rsidRPr="003A55A3" w:rsidRDefault="005C50CC" w:rsidP="00C17FB4">
            <w:pPr>
              <w:spacing w:line="239" w:lineRule="auto"/>
              <w:ind w:left="113" w:firstLine="0"/>
              <w:rPr>
                <w:rFonts w:ascii="Times New Roman" w:hAnsi="Times New Roman" w:cs="Times New Roman"/>
                <w:b w:val="0"/>
                <w:sz w:val="22"/>
                <w:szCs w:val="22"/>
              </w:rPr>
            </w:pPr>
            <w:r w:rsidRPr="003A55A3">
              <w:rPr>
                <w:rFonts w:ascii="Times New Roman" w:hAnsi="Times New Roman" w:cs="Times New Roman"/>
                <w:b w:val="0"/>
                <w:sz w:val="22"/>
                <w:szCs w:val="22"/>
              </w:rPr>
              <w:t>1000 и более</w:t>
            </w:r>
          </w:p>
        </w:tc>
        <w:tc>
          <w:tcPr>
            <w:tcW w:w="1842" w:type="dxa"/>
            <w:shd w:val="clear" w:color="auto" w:fill="auto"/>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0,336</w:t>
            </w:r>
          </w:p>
        </w:tc>
        <w:tc>
          <w:tcPr>
            <w:tcW w:w="1843" w:type="dxa"/>
            <w:shd w:val="clear" w:color="auto" w:fill="auto"/>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0,336</w:t>
            </w:r>
          </w:p>
        </w:tc>
        <w:tc>
          <w:tcPr>
            <w:tcW w:w="1843" w:type="dxa"/>
            <w:shd w:val="clear" w:color="auto" w:fill="auto"/>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0,336</w:t>
            </w:r>
          </w:p>
        </w:tc>
      </w:tr>
    </w:tbl>
    <w:p w:rsidR="005C50CC" w:rsidRPr="003A55A3" w:rsidRDefault="005C50CC" w:rsidP="005C50CC">
      <w:pPr>
        <w:shd w:val="clear" w:color="auto" w:fill="FFFFFF"/>
        <w:autoSpaceDE w:val="0"/>
        <w:autoSpaceDN w:val="0"/>
        <w:adjustRightInd w:val="0"/>
        <w:spacing w:before="120" w:line="239" w:lineRule="auto"/>
        <w:ind w:firstLine="709"/>
        <w:rPr>
          <w:rFonts w:ascii="Times New Roman" w:hAnsi="Times New Roman" w:cs="Times New Roman"/>
          <w:b w:val="0"/>
          <w:bCs w:val="0"/>
          <w:sz w:val="22"/>
          <w:szCs w:val="22"/>
        </w:rPr>
      </w:pPr>
      <w:r w:rsidRPr="003A55A3">
        <w:rPr>
          <w:rFonts w:ascii="Times New Roman" w:hAnsi="Times New Roman" w:cs="Times New Roman"/>
          <w:b w:val="0"/>
          <w:i/>
          <w:spacing w:val="40"/>
          <w:sz w:val="22"/>
          <w:szCs w:val="22"/>
        </w:rPr>
        <w:t>Примечание:</w:t>
      </w:r>
      <w:r w:rsidRPr="003A55A3">
        <w:rPr>
          <w:rFonts w:ascii="Times New Roman" w:hAnsi="Times New Roman" w:cs="Times New Roman"/>
          <w:b w:val="0"/>
          <w:sz w:val="22"/>
          <w:szCs w:val="22"/>
        </w:rPr>
        <w:t xml:space="preserve"> При промежуточных значениях отапливаемой площади дома в интервале 50-</w:t>
      </w:r>
      <w:smartTag w:uri="urn:schemas-microsoft-com:office:smarttags" w:element="metricconverter">
        <w:smartTagPr>
          <w:attr w:name="ProductID" w:val="1000 м2"/>
        </w:smartTagPr>
        <w:r w:rsidRPr="003A55A3">
          <w:rPr>
            <w:rFonts w:ascii="Times New Roman" w:hAnsi="Times New Roman" w:cs="Times New Roman"/>
            <w:b w:val="0"/>
            <w:sz w:val="22"/>
            <w:szCs w:val="22"/>
          </w:rPr>
          <w:t>1000 м</w:t>
        </w:r>
        <w:proofErr w:type="gramStart"/>
        <w:r w:rsidRPr="003A55A3">
          <w:rPr>
            <w:rFonts w:ascii="Times New Roman" w:hAnsi="Times New Roman" w:cs="Times New Roman"/>
            <w:b w:val="0"/>
            <w:sz w:val="22"/>
            <w:szCs w:val="22"/>
            <w:vertAlign w:val="superscript"/>
          </w:rPr>
          <w:t>2</w:t>
        </w:r>
      </w:smartTag>
      <w:proofErr w:type="gramEnd"/>
      <w:r w:rsidRPr="003A55A3">
        <w:rPr>
          <w:rFonts w:ascii="Times New Roman" w:hAnsi="Times New Roman" w:cs="Times New Roman"/>
          <w:b w:val="0"/>
          <w:sz w:val="22"/>
          <w:szCs w:val="22"/>
        </w:rPr>
        <w:t xml:space="preserve"> значения </w:t>
      </w:r>
      <w:r w:rsidRPr="003A55A3">
        <w:rPr>
          <w:rFonts w:ascii="Times New Roman" w:hAnsi="Times New Roman" w:cs="Times New Roman"/>
          <w:b w:val="0"/>
          <w:position w:val="-12"/>
          <w:sz w:val="22"/>
          <w:szCs w:val="22"/>
        </w:rPr>
        <w:object w:dxaOrig="360" w:dyaOrig="380">
          <v:shape id="_x0000_i1029" type="#_x0000_t75" style="width:18pt;height:18.75pt" o:ole="">
            <v:imagedata r:id="rId15" o:title=""/>
          </v:shape>
          <o:OLEObject Type="Embed" ProgID="Equation.3" ShapeID="_x0000_i1029" DrawAspect="Content" ObjectID="_1520956439" r:id="rId16"/>
        </w:object>
      </w:r>
      <w:r w:rsidRPr="003A55A3">
        <w:rPr>
          <w:rFonts w:ascii="Times New Roman" w:hAnsi="Times New Roman" w:cs="Times New Roman"/>
          <w:b w:val="0"/>
          <w:sz w:val="22"/>
          <w:szCs w:val="22"/>
        </w:rPr>
        <w:t xml:space="preserve"> должны определяться по линейной интерполяции.</w:t>
      </w:r>
    </w:p>
    <w:p w:rsidR="005C50CC" w:rsidRPr="003A55A3" w:rsidRDefault="005C50CC" w:rsidP="005C50CC">
      <w:pPr>
        <w:shd w:val="clear" w:color="auto" w:fill="FFFFFF"/>
        <w:autoSpaceDE w:val="0"/>
        <w:autoSpaceDN w:val="0"/>
        <w:adjustRightInd w:val="0"/>
        <w:spacing w:line="239" w:lineRule="auto"/>
        <w:ind w:firstLine="709"/>
        <w:rPr>
          <w:rFonts w:ascii="Times New Roman" w:hAnsi="Times New Roman" w:cs="Times New Roman"/>
          <w:b w:val="0"/>
          <w:bCs w:val="0"/>
          <w:sz w:val="22"/>
          <w:szCs w:val="22"/>
        </w:rPr>
      </w:pPr>
    </w:p>
    <w:p w:rsidR="005C50CC" w:rsidRPr="003A55A3" w:rsidRDefault="005C50CC" w:rsidP="005C50CC">
      <w:pPr>
        <w:shd w:val="clear" w:color="auto" w:fill="FFFFFF"/>
        <w:autoSpaceDE w:val="0"/>
        <w:autoSpaceDN w:val="0"/>
        <w:adjustRightInd w:val="0"/>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4.3.3</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
        <w:gridCol w:w="6257"/>
        <w:gridCol w:w="824"/>
        <w:gridCol w:w="824"/>
        <w:gridCol w:w="824"/>
        <w:gridCol w:w="825"/>
      </w:tblGrid>
      <w:tr w:rsidR="005C50CC" w:rsidRPr="003A55A3" w:rsidTr="00C17FB4">
        <w:trPr>
          <w:trHeight w:val="567"/>
          <w:jc w:val="center"/>
        </w:trPr>
        <w:tc>
          <w:tcPr>
            <w:tcW w:w="531" w:type="dxa"/>
            <w:vMerge w:val="restart"/>
            <w:shd w:val="clear" w:color="auto" w:fill="auto"/>
            <w:vAlign w:val="center"/>
          </w:tcPr>
          <w:p w:rsidR="005C50CC" w:rsidRPr="003A55A3" w:rsidRDefault="005C50CC" w:rsidP="00C17FB4">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 п/п</w:t>
            </w:r>
          </w:p>
        </w:tc>
        <w:tc>
          <w:tcPr>
            <w:tcW w:w="9554" w:type="dxa"/>
            <w:gridSpan w:val="5"/>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sz w:val="22"/>
                <w:szCs w:val="22"/>
              </w:rPr>
            </w:pPr>
            <w:r w:rsidRPr="003A55A3">
              <w:rPr>
                <w:rFonts w:ascii="Times New Roman" w:hAnsi="Times New Roman" w:cs="Times New Roman"/>
                <w:bCs w:val="0"/>
                <w:sz w:val="22"/>
                <w:szCs w:val="22"/>
              </w:rPr>
              <w:t>Расчетные показатели</w:t>
            </w:r>
            <w:r w:rsidRPr="003A55A3">
              <w:rPr>
                <w:rFonts w:ascii="Times New Roman" w:hAnsi="Times New Roman" w:cs="Times New Roman"/>
                <w:b w:val="0"/>
                <w:bCs w:val="0"/>
                <w:sz w:val="24"/>
                <w:szCs w:val="24"/>
              </w:rPr>
              <w:t xml:space="preserve"> </w:t>
            </w:r>
            <w:r w:rsidRPr="003A55A3">
              <w:rPr>
                <w:rFonts w:ascii="Times New Roman" w:hAnsi="Times New Roman" w:cs="Times New Roman"/>
                <w:sz w:val="22"/>
                <w:szCs w:val="22"/>
              </w:rPr>
              <w:t xml:space="preserve">нормируемой удельной характеристики </w:t>
            </w:r>
          </w:p>
          <w:p w:rsidR="005C50CC" w:rsidRPr="003A55A3" w:rsidRDefault="005C50CC" w:rsidP="00C17FB4">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расхода тепловой энергии на отопление и вентиляцию зданий, Вт/(м</w:t>
            </w:r>
            <w:r w:rsidRPr="003A55A3">
              <w:rPr>
                <w:rFonts w:ascii="Times New Roman" w:hAnsi="Times New Roman" w:cs="Times New Roman"/>
                <w:sz w:val="22"/>
                <w:szCs w:val="22"/>
                <w:vertAlign w:val="superscript"/>
              </w:rPr>
              <w:t>3</w:t>
            </w:r>
            <w:r w:rsidRPr="003A55A3">
              <w:rPr>
                <w:rFonts w:ascii="Times New Roman" w:hAnsi="Times New Roman" w:cs="Times New Roman"/>
                <w:sz w:val="22"/>
                <w:szCs w:val="22"/>
              </w:rPr>
              <w:t>·°C) при условиях:</w:t>
            </w:r>
          </w:p>
        </w:tc>
      </w:tr>
      <w:tr w:rsidR="005C50CC" w:rsidRPr="003A55A3" w:rsidTr="00C17FB4">
        <w:trPr>
          <w:trHeight w:val="312"/>
          <w:jc w:val="center"/>
        </w:trPr>
        <w:tc>
          <w:tcPr>
            <w:tcW w:w="531" w:type="dxa"/>
            <w:vMerge/>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sz w:val="22"/>
                <w:szCs w:val="22"/>
              </w:rPr>
            </w:pPr>
          </w:p>
        </w:tc>
        <w:tc>
          <w:tcPr>
            <w:tcW w:w="6257" w:type="dxa"/>
            <w:vMerge w:val="restart"/>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типы зданий</w:t>
            </w:r>
          </w:p>
        </w:tc>
        <w:tc>
          <w:tcPr>
            <w:tcW w:w="3297" w:type="dxa"/>
            <w:gridSpan w:val="4"/>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количество этажей</w:t>
            </w:r>
          </w:p>
        </w:tc>
      </w:tr>
      <w:tr w:rsidR="005C50CC" w:rsidRPr="003A55A3" w:rsidTr="00C17FB4">
        <w:trPr>
          <w:jc w:val="center"/>
        </w:trPr>
        <w:tc>
          <w:tcPr>
            <w:tcW w:w="531" w:type="dxa"/>
            <w:vMerge/>
            <w:shd w:val="clear" w:color="auto" w:fill="auto"/>
          </w:tcPr>
          <w:p w:rsidR="005C50CC" w:rsidRPr="003A55A3" w:rsidRDefault="005C50CC" w:rsidP="00C17FB4">
            <w:pPr>
              <w:spacing w:line="239" w:lineRule="auto"/>
              <w:ind w:firstLine="0"/>
              <w:jc w:val="center"/>
              <w:rPr>
                <w:rFonts w:ascii="Times New Roman" w:hAnsi="Times New Roman" w:cs="Times New Roman"/>
                <w:sz w:val="22"/>
                <w:szCs w:val="22"/>
              </w:rPr>
            </w:pPr>
          </w:p>
        </w:tc>
        <w:tc>
          <w:tcPr>
            <w:tcW w:w="6257" w:type="dxa"/>
            <w:vMerge/>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sz w:val="22"/>
                <w:szCs w:val="22"/>
              </w:rPr>
            </w:pPr>
          </w:p>
        </w:tc>
        <w:tc>
          <w:tcPr>
            <w:tcW w:w="824" w:type="dxa"/>
            <w:shd w:val="clear" w:color="auto" w:fill="auto"/>
            <w:vAlign w:val="center"/>
          </w:tcPr>
          <w:p w:rsidR="005C50CC" w:rsidRPr="003A55A3" w:rsidRDefault="005C50CC" w:rsidP="00C17FB4">
            <w:pPr>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1</w:t>
            </w:r>
          </w:p>
        </w:tc>
        <w:tc>
          <w:tcPr>
            <w:tcW w:w="824" w:type="dxa"/>
            <w:shd w:val="clear" w:color="auto" w:fill="auto"/>
            <w:vAlign w:val="center"/>
          </w:tcPr>
          <w:p w:rsidR="005C50CC" w:rsidRPr="003A55A3" w:rsidRDefault="005C50CC" w:rsidP="00C17FB4">
            <w:pPr>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2</w:t>
            </w:r>
          </w:p>
        </w:tc>
        <w:tc>
          <w:tcPr>
            <w:tcW w:w="824" w:type="dxa"/>
            <w:shd w:val="clear" w:color="auto" w:fill="auto"/>
            <w:vAlign w:val="center"/>
          </w:tcPr>
          <w:p w:rsidR="005C50CC" w:rsidRPr="003A55A3" w:rsidRDefault="005C50CC" w:rsidP="00C17FB4">
            <w:pPr>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3</w:t>
            </w:r>
          </w:p>
        </w:tc>
        <w:tc>
          <w:tcPr>
            <w:tcW w:w="825" w:type="dxa"/>
            <w:shd w:val="clear" w:color="auto" w:fill="auto"/>
            <w:vAlign w:val="center"/>
          </w:tcPr>
          <w:p w:rsidR="005C50CC" w:rsidRPr="003A55A3" w:rsidRDefault="005C50CC" w:rsidP="00C17FB4">
            <w:pPr>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4</w:t>
            </w:r>
          </w:p>
        </w:tc>
      </w:tr>
      <w:tr w:rsidR="005C50CC" w:rsidRPr="003A55A3" w:rsidTr="00C17FB4">
        <w:trPr>
          <w:jc w:val="center"/>
        </w:trPr>
        <w:tc>
          <w:tcPr>
            <w:tcW w:w="531" w:type="dxa"/>
            <w:shd w:val="clear" w:color="auto" w:fill="auto"/>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1</w:t>
            </w:r>
          </w:p>
        </w:tc>
        <w:tc>
          <w:tcPr>
            <w:tcW w:w="6257" w:type="dxa"/>
            <w:shd w:val="clear" w:color="auto" w:fill="auto"/>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Жилые многоквартирные, гостиницы, общежития</w:t>
            </w:r>
          </w:p>
        </w:tc>
        <w:tc>
          <w:tcPr>
            <w:tcW w:w="824" w:type="dxa"/>
            <w:shd w:val="clear" w:color="auto" w:fill="auto"/>
            <w:vAlign w:val="center"/>
          </w:tcPr>
          <w:p w:rsidR="005C50CC" w:rsidRPr="003A55A3" w:rsidRDefault="005C50CC" w:rsidP="00C17FB4">
            <w:pPr>
              <w:spacing w:line="239"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0,455</w:t>
            </w:r>
          </w:p>
        </w:tc>
        <w:tc>
          <w:tcPr>
            <w:tcW w:w="824" w:type="dxa"/>
            <w:shd w:val="clear" w:color="auto" w:fill="auto"/>
            <w:vAlign w:val="center"/>
          </w:tcPr>
          <w:p w:rsidR="005C50CC" w:rsidRPr="003A55A3" w:rsidRDefault="005C50CC" w:rsidP="00C17FB4">
            <w:pPr>
              <w:spacing w:line="239"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0,414</w:t>
            </w:r>
          </w:p>
        </w:tc>
        <w:tc>
          <w:tcPr>
            <w:tcW w:w="824" w:type="dxa"/>
            <w:shd w:val="clear" w:color="auto" w:fill="auto"/>
            <w:vAlign w:val="center"/>
          </w:tcPr>
          <w:p w:rsidR="005C50CC" w:rsidRPr="003A55A3" w:rsidRDefault="005C50CC" w:rsidP="00C17FB4">
            <w:pPr>
              <w:spacing w:line="239"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0,372</w:t>
            </w:r>
          </w:p>
        </w:tc>
        <w:tc>
          <w:tcPr>
            <w:tcW w:w="825" w:type="dxa"/>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0,359</w:t>
            </w:r>
          </w:p>
        </w:tc>
      </w:tr>
      <w:tr w:rsidR="005C50CC" w:rsidRPr="003A55A3" w:rsidTr="00C17FB4">
        <w:trPr>
          <w:jc w:val="center"/>
        </w:trPr>
        <w:tc>
          <w:tcPr>
            <w:tcW w:w="531" w:type="dxa"/>
            <w:shd w:val="clear" w:color="auto" w:fill="auto"/>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2</w:t>
            </w:r>
          </w:p>
        </w:tc>
        <w:tc>
          <w:tcPr>
            <w:tcW w:w="6257" w:type="dxa"/>
            <w:shd w:val="clear" w:color="auto" w:fill="auto"/>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Общественные, кроме перечисленных в п/п 3-6</w:t>
            </w:r>
          </w:p>
        </w:tc>
        <w:tc>
          <w:tcPr>
            <w:tcW w:w="824" w:type="dxa"/>
            <w:shd w:val="clear" w:color="auto" w:fill="auto"/>
            <w:vAlign w:val="center"/>
          </w:tcPr>
          <w:p w:rsidR="005C50CC" w:rsidRPr="003A55A3" w:rsidRDefault="005C50CC" w:rsidP="00C17FB4">
            <w:pPr>
              <w:spacing w:line="239"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0,487</w:t>
            </w:r>
          </w:p>
        </w:tc>
        <w:tc>
          <w:tcPr>
            <w:tcW w:w="824" w:type="dxa"/>
            <w:shd w:val="clear" w:color="auto" w:fill="auto"/>
            <w:vAlign w:val="center"/>
          </w:tcPr>
          <w:p w:rsidR="005C50CC" w:rsidRPr="003A55A3" w:rsidRDefault="005C50CC" w:rsidP="00C17FB4">
            <w:pPr>
              <w:spacing w:line="239"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0,440</w:t>
            </w:r>
          </w:p>
        </w:tc>
        <w:tc>
          <w:tcPr>
            <w:tcW w:w="824" w:type="dxa"/>
            <w:shd w:val="clear" w:color="auto" w:fill="auto"/>
            <w:vAlign w:val="center"/>
          </w:tcPr>
          <w:p w:rsidR="005C50CC" w:rsidRPr="003A55A3" w:rsidRDefault="005C50CC" w:rsidP="00C17FB4">
            <w:pPr>
              <w:spacing w:line="239"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0,417</w:t>
            </w:r>
          </w:p>
        </w:tc>
        <w:tc>
          <w:tcPr>
            <w:tcW w:w="825" w:type="dxa"/>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0,371</w:t>
            </w:r>
          </w:p>
        </w:tc>
      </w:tr>
      <w:tr w:rsidR="005C50CC" w:rsidRPr="003A55A3" w:rsidTr="00C17FB4">
        <w:trPr>
          <w:jc w:val="center"/>
        </w:trPr>
        <w:tc>
          <w:tcPr>
            <w:tcW w:w="531" w:type="dxa"/>
            <w:shd w:val="clear" w:color="auto" w:fill="auto"/>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3</w:t>
            </w:r>
          </w:p>
        </w:tc>
        <w:tc>
          <w:tcPr>
            <w:tcW w:w="6257" w:type="dxa"/>
            <w:shd w:val="clear" w:color="auto" w:fill="auto"/>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Медицинские организации, дома-интернаты</w:t>
            </w:r>
          </w:p>
        </w:tc>
        <w:tc>
          <w:tcPr>
            <w:tcW w:w="824" w:type="dxa"/>
            <w:shd w:val="clear" w:color="auto" w:fill="auto"/>
            <w:vAlign w:val="center"/>
          </w:tcPr>
          <w:p w:rsidR="005C50CC" w:rsidRPr="003A55A3" w:rsidRDefault="005C50CC" w:rsidP="00C17FB4">
            <w:pPr>
              <w:spacing w:line="239"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0,394</w:t>
            </w:r>
          </w:p>
        </w:tc>
        <w:tc>
          <w:tcPr>
            <w:tcW w:w="824" w:type="dxa"/>
            <w:shd w:val="clear" w:color="auto" w:fill="auto"/>
            <w:vAlign w:val="center"/>
          </w:tcPr>
          <w:p w:rsidR="005C50CC" w:rsidRPr="003A55A3" w:rsidRDefault="005C50CC" w:rsidP="00C17FB4">
            <w:pPr>
              <w:spacing w:line="239"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0,382</w:t>
            </w:r>
          </w:p>
        </w:tc>
        <w:tc>
          <w:tcPr>
            <w:tcW w:w="824" w:type="dxa"/>
            <w:shd w:val="clear" w:color="auto" w:fill="auto"/>
            <w:vAlign w:val="center"/>
          </w:tcPr>
          <w:p w:rsidR="005C50CC" w:rsidRPr="003A55A3" w:rsidRDefault="005C50CC" w:rsidP="00C17FB4">
            <w:pPr>
              <w:spacing w:line="239"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0,371</w:t>
            </w:r>
          </w:p>
        </w:tc>
        <w:tc>
          <w:tcPr>
            <w:tcW w:w="825" w:type="dxa"/>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0,359</w:t>
            </w:r>
          </w:p>
        </w:tc>
      </w:tr>
      <w:tr w:rsidR="005C50CC" w:rsidRPr="003A55A3" w:rsidTr="00C17FB4">
        <w:trPr>
          <w:jc w:val="center"/>
        </w:trPr>
        <w:tc>
          <w:tcPr>
            <w:tcW w:w="531" w:type="dxa"/>
            <w:shd w:val="clear" w:color="auto" w:fill="auto"/>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4</w:t>
            </w:r>
          </w:p>
        </w:tc>
        <w:tc>
          <w:tcPr>
            <w:tcW w:w="6257" w:type="dxa"/>
            <w:shd w:val="clear" w:color="auto" w:fill="auto"/>
          </w:tcPr>
          <w:p w:rsidR="005C50CC" w:rsidRPr="003A55A3" w:rsidRDefault="005C50CC" w:rsidP="00C17FB4">
            <w:pPr>
              <w:spacing w:line="239" w:lineRule="auto"/>
              <w:ind w:firstLine="0"/>
              <w:jc w:val="left"/>
              <w:rPr>
                <w:rFonts w:ascii="Times New Roman" w:hAnsi="Times New Roman" w:cs="Times New Roman"/>
                <w:b w:val="0"/>
                <w:spacing w:val="-2"/>
                <w:sz w:val="22"/>
                <w:szCs w:val="22"/>
              </w:rPr>
            </w:pPr>
            <w:r w:rsidRPr="003A55A3">
              <w:rPr>
                <w:rFonts w:ascii="Times New Roman" w:hAnsi="Times New Roman" w:cs="Times New Roman"/>
                <w:b w:val="0"/>
                <w:spacing w:val="-2"/>
                <w:sz w:val="22"/>
                <w:szCs w:val="22"/>
              </w:rPr>
              <w:t>Дошкольные организации, хосписы</w:t>
            </w:r>
          </w:p>
        </w:tc>
        <w:tc>
          <w:tcPr>
            <w:tcW w:w="824" w:type="dxa"/>
            <w:shd w:val="clear" w:color="auto" w:fill="auto"/>
            <w:vAlign w:val="center"/>
          </w:tcPr>
          <w:p w:rsidR="005C50CC" w:rsidRPr="003A55A3" w:rsidRDefault="005C50CC" w:rsidP="00C17FB4">
            <w:pPr>
              <w:spacing w:line="239"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0,521</w:t>
            </w:r>
          </w:p>
        </w:tc>
        <w:tc>
          <w:tcPr>
            <w:tcW w:w="824" w:type="dxa"/>
            <w:shd w:val="clear" w:color="auto" w:fill="auto"/>
            <w:vAlign w:val="center"/>
          </w:tcPr>
          <w:p w:rsidR="005C50CC" w:rsidRPr="003A55A3" w:rsidRDefault="005C50CC" w:rsidP="00C17FB4">
            <w:pPr>
              <w:spacing w:line="239"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0,521</w:t>
            </w:r>
          </w:p>
        </w:tc>
        <w:tc>
          <w:tcPr>
            <w:tcW w:w="824" w:type="dxa"/>
            <w:shd w:val="clear" w:color="auto" w:fill="auto"/>
            <w:vAlign w:val="center"/>
          </w:tcPr>
          <w:p w:rsidR="005C50CC" w:rsidRPr="003A55A3" w:rsidRDefault="005C50CC" w:rsidP="00C17FB4">
            <w:pPr>
              <w:spacing w:line="239"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0,521</w:t>
            </w:r>
          </w:p>
        </w:tc>
        <w:tc>
          <w:tcPr>
            <w:tcW w:w="825" w:type="dxa"/>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w:t>
            </w:r>
          </w:p>
        </w:tc>
      </w:tr>
      <w:tr w:rsidR="005C50CC" w:rsidRPr="003A55A3" w:rsidTr="00C17FB4">
        <w:trPr>
          <w:jc w:val="center"/>
        </w:trPr>
        <w:tc>
          <w:tcPr>
            <w:tcW w:w="531" w:type="dxa"/>
            <w:shd w:val="clear" w:color="auto" w:fill="auto"/>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5</w:t>
            </w:r>
          </w:p>
        </w:tc>
        <w:tc>
          <w:tcPr>
            <w:tcW w:w="6257" w:type="dxa"/>
            <w:shd w:val="clear" w:color="auto" w:fill="auto"/>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Сервисного обслуживания, культурно-досуговой деятельности, технопарки, склады</w:t>
            </w:r>
          </w:p>
        </w:tc>
        <w:tc>
          <w:tcPr>
            <w:tcW w:w="824" w:type="dxa"/>
            <w:shd w:val="clear" w:color="auto" w:fill="auto"/>
            <w:vAlign w:val="center"/>
          </w:tcPr>
          <w:p w:rsidR="005C50CC" w:rsidRPr="003A55A3" w:rsidRDefault="005C50CC" w:rsidP="00C17FB4">
            <w:pPr>
              <w:spacing w:line="239"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0,266</w:t>
            </w:r>
          </w:p>
        </w:tc>
        <w:tc>
          <w:tcPr>
            <w:tcW w:w="824" w:type="dxa"/>
            <w:shd w:val="clear" w:color="auto" w:fill="auto"/>
            <w:vAlign w:val="center"/>
          </w:tcPr>
          <w:p w:rsidR="005C50CC" w:rsidRPr="003A55A3" w:rsidRDefault="005C50CC" w:rsidP="00C17FB4">
            <w:pPr>
              <w:spacing w:line="239"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0,255</w:t>
            </w:r>
          </w:p>
        </w:tc>
        <w:tc>
          <w:tcPr>
            <w:tcW w:w="824" w:type="dxa"/>
            <w:shd w:val="clear" w:color="auto" w:fill="auto"/>
            <w:vAlign w:val="center"/>
          </w:tcPr>
          <w:p w:rsidR="005C50CC" w:rsidRPr="003A55A3" w:rsidRDefault="005C50CC" w:rsidP="00C17FB4">
            <w:pPr>
              <w:spacing w:line="239"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0,243</w:t>
            </w:r>
          </w:p>
        </w:tc>
        <w:tc>
          <w:tcPr>
            <w:tcW w:w="825" w:type="dxa"/>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0,232</w:t>
            </w:r>
          </w:p>
        </w:tc>
      </w:tr>
      <w:tr w:rsidR="005C50CC" w:rsidRPr="003A55A3" w:rsidTr="00C17FB4">
        <w:trPr>
          <w:jc w:val="center"/>
        </w:trPr>
        <w:tc>
          <w:tcPr>
            <w:tcW w:w="531" w:type="dxa"/>
            <w:shd w:val="clear" w:color="auto" w:fill="auto"/>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6</w:t>
            </w:r>
          </w:p>
        </w:tc>
        <w:tc>
          <w:tcPr>
            <w:tcW w:w="6257" w:type="dxa"/>
            <w:shd w:val="clear" w:color="auto" w:fill="auto"/>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Административного назначения (офисы)</w:t>
            </w:r>
          </w:p>
        </w:tc>
        <w:tc>
          <w:tcPr>
            <w:tcW w:w="824" w:type="dxa"/>
            <w:shd w:val="clear" w:color="auto" w:fill="auto"/>
            <w:vAlign w:val="center"/>
          </w:tcPr>
          <w:p w:rsidR="005C50CC" w:rsidRPr="003A55A3" w:rsidRDefault="005C50CC" w:rsidP="00C17FB4">
            <w:pPr>
              <w:spacing w:line="239"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0,417</w:t>
            </w:r>
          </w:p>
        </w:tc>
        <w:tc>
          <w:tcPr>
            <w:tcW w:w="824" w:type="dxa"/>
            <w:shd w:val="clear" w:color="auto" w:fill="auto"/>
            <w:vAlign w:val="center"/>
          </w:tcPr>
          <w:p w:rsidR="005C50CC" w:rsidRPr="003A55A3" w:rsidRDefault="005C50CC" w:rsidP="00C17FB4">
            <w:pPr>
              <w:spacing w:line="239"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0,394</w:t>
            </w:r>
          </w:p>
        </w:tc>
        <w:tc>
          <w:tcPr>
            <w:tcW w:w="824" w:type="dxa"/>
            <w:shd w:val="clear" w:color="auto" w:fill="auto"/>
            <w:vAlign w:val="center"/>
          </w:tcPr>
          <w:p w:rsidR="005C50CC" w:rsidRPr="003A55A3" w:rsidRDefault="005C50CC" w:rsidP="00C17FB4">
            <w:pPr>
              <w:spacing w:line="239"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0,382</w:t>
            </w:r>
          </w:p>
        </w:tc>
        <w:tc>
          <w:tcPr>
            <w:tcW w:w="825" w:type="dxa"/>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0,313</w:t>
            </w:r>
          </w:p>
        </w:tc>
      </w:tr>
    </w:tbl>
    <w:p w:rsidR="005C50CC" w:rsidRPr="003A55A3" w:rsidRDefault="005C50CC" w:rsidP="005C50CC">
      <w:pPr>
        <w:spacing w:before="120" w:line="239" w:lineRule="auto"/>
        <w:ind w:firstLine="709"/>
        <w:rPr>
          <w:rFonts w:ascii="Times New Roman" w:hAnsi="Times New Roman" w:cs="Times New Roman"/>
          <w:b w:val="0"/>
          <w:sz w:val="22"/>
          <w:szCs w:val="22"/>
        </w:rPr>
      </w:pPr>
      <w:r w:rsidRPr="003A55A3">
        <w:rPr>
          <w:rFonts w:ascii="Times New Roman" w:hAnsi="Times New Roman" w:cs="Times New Roman"/>
          <w:b w:val="0"/>
          <w:i/>
          <w:spacing w:val="40"/>
          <w:sz w:val="22"/>
          <w:szCs w:val="22"/>
        </w:rPr>
        <w:t>Примечания:</w:t>
      </w:r>
      <w:r w:rsidRPr="003A55A3">
        <w:rPr>
          <w:rFonts w:ascii="Times New Roman" w:hAnsi="Times New Roman" w:cs="Times New Roman"/>
          <w:b w:val="0"/>
          <w:sz w:val="22"/>
          <w:szCs w:val="22"/>
        </w:rPr>
        <w:t xml:space="preserve"> </w:t>
      </w:r>
    </w:p>
    <w:p w:rsidR="005C50CC" w:rsidRPr="003A55A3" w:rsidRDefault="005C50CC" w:rsidP="005C50CC">
      <w:pPr>
        <w:spacing w:line="239" w:lineRule="auto"/>
        <w:ind w:firstLine="709"/>
        <w:rPr>
          <w:rFonts w:ascii="Times New Roman" w:hAnsi="Times New Roman" w:cs="Times New Roman"/>
          <w:b w:val="0"/>
          <w:bCs w:val="0"/>
          <w:sz w:val="22"/>
          <w:szCs w:val="22"/>
        </w:rPr>
      </w:pPr>
      <w:r w:rsidRPr="003A55A3">
        <w:rPr>
          <w:rFonts w:ascii="Times New Roman" w:hAnsi="Times New Roman" w:cs="Times New Roman"/>
          <w:b w:val="0"/>
          <w:sz w:val="22"/>
          <w:szCs w:val="22"/>
        </w:rPr>
        <w:t xml:space="preserve">1. </w:t>
      </w:r>
      <w:r w:rsidRPr="003A55A3">
        <w:rPr>
          <w:rFonts w:ascii="Times New Roman" w:hAnsi="Times New Roman" w:cs="Times New Roman"/>
          <w:b w:val="0"/>
          <w:bCs w:val="0"/>
          <w:sz w:val="22"/>
          <w:szCs w:val="22"/>
        </w:rPr>
        <w:t>Нормируемая (базовая) удельная характеристика расхода тепловой энергии на отопление и вентиляцию зданий</w:t>
      </w:r>
      <w:r w:rsidRPr="003A55A3">
        <w:rPr>
          <w:rStyle w:val="apple-converted-space"/>
          <w:rFonts w:ascii="Times New Roman" w:hAnsi="Times New Roman" w:cs="Times New Roman"/>
          <w:b w:val="0"/>
          <w:bCs w:val="0"/>
          <w:sz w:val="22"/>
          <w:szCs w:val="22"/>
        </w:rPr>
        <w:t xml:space="preserve"> </w:t>
      </w:r>
      <w:r w:rsidRPr="003A55A3">
        <w:rPr>
          <w:rFonts w:ascii="Times New Roman" w:hAnsi="Times New Roman" w:cs="Times New Roman"/>
          <w:b w:val="0"/>
          <w:position w:val="-10"/>
          <w:sz w:val="22"/>
          <w:szCs w:val="22"/>
        </w:rPr>
        <w:object w:dxaOrig="340" w:dyaOrig="360">
          <v:shape id="_x0000_i1030" type="#_x0000_t75" style="width:17.25pt;height:17.25pt" o:ole="">
            <v:imagedata r:id="rId17" o:title=""/>
          </v:shape>
          <o:OLEObject Type="Embed" ProgID="Equation.3" ShapeID="_x0000_i1030" DrawAspect="Content" ObjectID="_1520956440" r:id="rId18"/>
        </w:object>
      </w:r>
      <w:r w:rsidRPr="003A55A3">
        <w:rPr>
          <w:rFonts w:ascii="Times New Roman" w:hAnsi="Times New Roman" w:cs="Times New Roman"/>
          <w:b w:val="0"/>
          <w:bCs w:val="0"/>
          <w:sz w:val="22"/>
          <w:szCs w:val="22"/>
        </w:rPr>
        <w:t xml:space="preserve">, </w:t>
      </w:r>
      <w:proofErr w:type="gramStart"/>
      <w:r w:rsidRPr="003A55A3">
        <w:rPr>
          <w:rFonts w:ascii="Times New Roman" w:hAnsi="Times New Roman" w:cs="Times New Roman"/>
          <w:b w:val="0"/>
          <w:bCs w:val="0"/>
          <w:sz w:val="22"/>
          <w:szCs w:val="22"/>
        </w:rPr>
        <w:t>Вт</w:t>
      </w:r>
      <w:proofErr w:type="gramEnd"/>
      <w:r w:rsidRPr="003A55A3">
        <w:rPr>
          <w:rFonts w:ascii="Times New Roman" w:hAnsi="Times New Roman" w:cs="Times New Roman"/>
          <w:b w:val="0"/>
          <w:bCs w:val="0"/>
          <w:sz w:val="22"/>
          <w:szCs w:val="22"/>
        </w:rPr>
        <w:t>/(м</w:t>
      </w:r>
      <w:r w:rsidRPr="003A55A3">
        <w:rPr>
          <w:rFonts w:ascii="Times New Roman" w:hAnsi="Times New Roman" w:cs="Times New Roman"/>
          <w:b w:val="0"/>
          <w:sz w:val="22"/>
          <w:szCs w:val="22"/>
          <w:vertAlign w:val="superscript"/>
        </w:rPr>
        <w:t>3</w:t>
      </w:r>
      <w:r w:rsidRPr="003A55A3">
        <w:rPr>
          <w:rFonts w:ascii="Times New Roman" w:hAnsi="Times New Roman" w:cs="Times New Roman"/>
          <w:b w:val="0"/>
          <w:bCs w:val="0"/>
          <w:sz w:val="22"/>
          <w:szCs w:val="22"/>
        </w:rPr>
        <w:t>·°С) рассчитана в соответствии с требованиями СП 50.13330.2012.</w:t>
      </w:r>
    </w:p>
    <w:p w:rsidR="005C50CC" w:rsidRPr="003A55A3" w:rsidRDefault="005C50CC" w:rsidP="005C50CC">
      <w:pPr>
        <w:spacing w:line="239"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2. Для территорий, имеющих значение ГСОП = 8000 </w:t>
      </w:r>
      <w:r w:rsidRPr="003A55A3">
        <w:rPr>
          <w:rFonts w:ascii="Times New Roman" w:hAnsi="Times New Roman" w:cs="Times New Roman"/>
          <w:b w:val="0"/>
          <w:sz w:val="22"/>
          <w:szCs w:val="22"/>
        </w:rPr>
        <w:t>°</w:t>
      </w:r>
      <w:proofErr w:type="spellStart"/>
      <w:r w:rsidRPr="003A55A3">
        <w:rPr>
          <w:rFonts w:ascii="Times New Roman" w:hAnsi="Times New Roman" w:cs="Times New Roman"/>
          <w:b w:val="0"/>
          <w:sz w:val="22"/>
          <w:szCs w:val="22"/>
        </w:rPr>
        <w:t>C·</w:t>
      </w:r>
      <w:proofErr w:type="gramStart"/>
      <w:r w:rsidRPr="003A55A3">
        <w:rPr>
          <w:rFonts w:ascii="Times New Roman" w:hAnsi="Times New Roman" w:cs="Times New Roman"/>
          <w:b w:val="0"/>
          <w:sz w:val="22"/>
          <w:szCs w:val="22"/>
        </w:rPr>
        <w:t>сут</w:t>
      </w:r>
      <w:proofErr w:type="spellEnd"/>
      <w:r w:rsidRPr="003A55A3">
        <w:rPr>
          <w:rFonts w:ascii="Times New Roman" w:hAnsi="Times New Roman" w:cs="Times New Roman"/>
          <w:b w:val="0"/>
          <w:sz w:val="22"/>
          <w:szCs w:val="22"/>
        </w:rPr>
        <w:t xml:space="preserve"> и</w:t>
      </w:r>
      <w:proofErr w:type="gramEnd"/>
      <w:r w:rsidRPr="003A55A3">
        <w:rPr>
          <w:rFonts w:ascii="Times New Roman" w:hAnsi="Times New Roman" w:cs="Times New Roman"/>
          <w:b w:val="0"/>
          <w:sz w:val="22"/>
          <w:szCs w:val="22"/>
        </w:rPr>
        <w:t xml:space="preserve"> более, нормируемые </w:t>
      </w:r>
      <w:r w:rsidRPr="003A55A3">
        <w:rPr>
          <w:rFonts w:ascii="Times New Roman" w:hAnsi="Times New Roman" w:cs="Times New Roman"/>
          <w:b w:val="0"/>
          <w:position w:val="-10"/>
          <w:sz w:val="22"/>
          <w:szCs w:val="22"/>
        </w:rPr>
        <w:object w:dxaOrig="340" w:dyaOrig="360">
          <v:shape id="_x0000_i1031" type="#_x0000_t75" style="width:17.25pt;height:17.25pt" o:ole="">
            <v:imagedata r:id="rId19" o:title=""/>
          </v:shape>
          <o:OLEObject Type="Embed" ProgID="Equation.3" ShapeID="_x0000_i1031" DrawAspect="Content" ObjectID="_1520956441" r:id="rId20"/>
        </w:object>
      </w:r>
      <w:r w:rsidRPr="003A55A3">
        <w:rPr>
          <w:rFonts w:ascii="Times New Roman" w:hAnsi="Times New Roman" w:cs="Times New Roman"/>
          <w:b w:val="0"/>
          <w:sz w:val="22"/>
          <w:szCs w:val="22"/>
        </w:rPr>
        <w:t xml:space="preserve"> следует снизить на 5 %.</w:t>
      </w:r>
    </w:p>
    <w:p w:rsidR="005C50CC" w:rsidRPr="003A55A3" w:rsidRDefault="005C50CC" w:rsidP="005C50CC">
      <w:pPr>
        <w:shd w:val="clear" w:color="auto" w:fill="FFFFFF"/>
        <w:autoSpaceDE w:val="0"/>
        <w:autoSpaceDN w:val="0"/>
        <w:adjustRightInd w:val="0"/>
        <w:spacing w:line="239" w:lineRule="auto"/>
        <w:ind w:firstLine="709"/>
        <w:rPr>
          <w:rFonts w:ascii="Times New Roman" w:hAnsi="Times New Roman" w:cs="Times New Roman"/>
          <w:b w:val="0"/>
          <w:bCs w:val="0"/>
          <w:sz w:val="22"/>
          <w:szCs w:val="22"/>
        </w:rPr>
      </w:pPr>
    </w:p>
    <w:p w:rsidR="005C50CC" w:rsidRPr="003A55A3" w:rsidRDefault="005C50CC" w:rsidP="005C50CC">
      <w:pPr>
        <w:spacing w:line="239" w:lineRule="auto"/>
        <w:ind w:firstLine="709"/>
        <w:rPr>
          <w:rFonts w:ascii="Times New Roman" w:hAnsi="Times New Roman" w:cs="Times New Roman"/>
          <w:b w:val="0"/>
          <w:bCs w:val="0"/>
          <w:spacing w:val="-2"/>
          <w:sz w:val="24"/>
          <w:szCs w:val="24"/>
        </w:rPr>
      </w:pPr>
      <w:r w:rsidRPr="003A55A3">
        <w:rPr>
          <w:rFonts w:ascii="Times New Roman" w:hAnsi="Times New Roman" w:cs="Times New Roman"/>
          <w:b w:val="0"/>
          <w:bCs w:val="0"/>
          <w:sz w:val="24"/>
          <w:szCs w:val="24"/>
        </w:rPr>
        <w:t>4.3.3. Теплоснабжение жилой и общественной застройки на терри</w:t>
      </w:r>
      <w:r w:rsidRPr="003A55A3">
        <w:rPr>
          <w:rFonts w:ascii="Times New Roman" w:hAnsi="Times New Roman" w:cs="Times New Roman"/>
          <w:b w:val="0"/>
          <w:bCs w:val="0"/>
          <w:spacing w:val="-2"/>
          <w:sz w:val="24"/>
          <w:szCs w:val="24"/>
        </w:rPr>
        <w:t xml:space="preserve">тории </w:t>
      </w:r>
      <w:r w:rsidRPr="003A55A3">
        <w:rPr>
          <w:rFonts w:ascii="Times New Roman" w:hAnsi="Times New Roman" w:cs="Times New Roman"/>
          <w:b w:val="0"/>
          <w:sz w:val="24"/>
          <w:szCs w:val="24"/>
        </w:rPr>
        <w:t>сельского поселения</w:t>
      </w:r>
      <w:r w:rsidRPr="003A55A3">
        <w:rPr>
          <w:rFonts w:ascii="Times New Roman" w:hAnsi="Times New Roman" w:cs="Times New Roman"/>
          <w:b w:val="0"/>
          <w:bCs w:val="0"/>
          <w:spacing w:val="-2"/>
          <w:sz w:val="24"/>
          <w:szCs w:val="24"/>
        </w:rPr>
        <w:t xml:space="preserve"> следует предусматривать в соответствии с таблицей 4.3.4.</w:t>
      </w:r>
    </w:p>
    <w:p w:rsidR="005C50CC" w:rsidRPr="003A55A3" w:rsidRDefault="005C50CC" w:rsidP="005C50CC">
      <w:pPr>
        <w:spacing w:line="239" w:lineRule="auto"/>
        <w:ind w:firstLine="709"/>
        <w:rPr>
          <w:rFonts w:ascii="Times New Roman" w:hAnsi="Times New Roman" w:cs="Times New Roman"/>
          <w:b w:val="0"/>
          <w:bCs w:val="0"/>
          <w:spacing w:val="-2"/>
          <w:sz w:val="24"/>
          <w:szCs w:val="24"/>
        </w:rPr>
      </w:pPr>
    </w:p>
    <w:p w:rsidR="005C50CC" w:rsidRPr="003A55A3" w:rsidRDefault="005C50CC" w:rsidP="005C50CC">
      <w:pPr>
        <w:spacing w:line="239" w:lineRule="auto"/>
        <w:ind w:firstLine="709"/>
        <w:jc w:val="right"/>
        <w:rPr>
          <w:rFonts w:ascii="Times New Roman" w:hAnsi="Times New Roman" w:cs="Times New Roman"/>
          <w:b w:val="0"/>
          <w:bCs w:val="0"/>
          <w:spacing w:val="-2"/>
          <w:sz w:val="24"/>
          <w:szCs w:val="24"/>
        </w:rPr>
      </w:pPr>
      <w:r w:rsidRPr="003A55A3">
        <w:rPr>
          <w:rFonts w:ascii="Times New Roman" w:hAnsi="Times New Roman" w:cs="Times New Roman"/>
          <w:b w:val="0"/>
          <w:bCs w:val="0"/>
          <w:spacing w:val="-2"/>
          <w:sz w:val="24"/>
          <w:szCs w:val="24"/>
        </w:rPr>
        <w:t>Таблица 4.3.4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3"/>
        <w:gridCol w:w="7289"/>
      </w:tblGrid>
      <w:tr w:rsidR="005C50CC" w:rsidRPr="003A55A3" w:rsidTr="00C17FB4">
        <w:trPr>
          <w:trHeight w:val="312"/>
          <w:jc w:val="center"/>
        </w:trPr>
        <w:tc>
          <w:tcPr>
            <w:tcW w:w="2783" w:type="dxa"/>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Cs w:val="0"/>
                <w:spacing w:val="-3"/>
                <w:sz w:val="22"/>
                <w:szCs w:val="22"/>
              </w:rPr>
            </w:pPr>
            <w:r w:rsidRPr="003A55A3">
              <w:rPr>
                <w:rFonts w:ascii="Times New Roman" w:hAnsi="Times New Roman" w:cs="Times New Roman"/>
                <w:bCs w:val="0"/>
                <w:spacing w:val="-3"/>
                <w:sz w:val="22"/>
                <w:szCs w:val="22"/>
              </w:rPr>
              <w:t>Система теплоснабжения</w:t>
            </w:r>
          </w:p>
        </w:tc>
        <w:tc>
          <w:tcPr>
            <w:tcW w:w="7289" w:type="dxa"/>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Cs w:val="0"/>
                <w:spacing w:val="-3"/>
                <w:sz w:val="22"/>
                <w:szCs w:val="22"/>
              </w:rPr>
            </w:pPr>
            <w:r w:rsidRPr="003A55A3">
              <w:rPr>
                <w:rFonts w:ascii="Times New Roman" w:hAnsi="Times New Roman" w:cs="Times New Roman"/>
                <w:bCs w:val="0"/>
                <w:spacing w:val="-3"/>
                <w:sz w:val="22"/>
                <w:szCs w:val="22"/>
              </w:rPr>
              <w:t>Источники теплоснабжения</w:t>
            </w:r>
          </w:p>
        </w:tc>
      </w:tr>
      <w:tr w:rsidR="005C50CC" w:rsidRPr="003A55A3" w:rsidTr="00C17FB4">
        <w:trPr>
          <w:jc w:val="center"/>
        </w:trPr>
        <w:tc>
          <w:tcPr>
            <w:tcW w:w="2783" w:type="dxa"/>
            <w:shd w:val="clear" w:color="auto" w:fill="auto"/>
          </w:tcPr>
          <w:p w:rsidR="005C50CC" w:rsidRPr="003A55A3" w:rsidRDefault="005C50CC" w:rsidP="00C17FB4">
            <w:pPr>
              <w:spacing w:line="239" w:lineRule="auto"/>
              <w:ind w:firstLine="0"/>
              <w:rPr>
                <w:rFonts w:ascii="Times New Roman" w:hAnsi="Times New Roman" w:cs="Times New Roman"/>
                <w:b w:val="0"/>
                <w:bCs w:val="0"/>
                <w:spacing w:val="-3"/>
                <w:sz w:val="22"/>
                <w:szCs w:val="22"/>
              </w:rPr>
            </w:pPr>
            <w:r w:rsidRPr="003A55A3">
              <w:rPr>
                <w:rFonts w:ascii="Times New Roman" w:hAnsi="Times New Roman" w:cs="Times New Roman"/>
                <w:b w:val="0"/>
                <w:bCs w:val="0"/>
                <w:spacing w:val="-3"/>
                <w:sz w:val="22"/>
                <w:szCs w:val="22"/>
              </w:rPr>
              <w:t>Централизованная</w:t>
            </w:r>
          </w:p>
        </w:tc>
        <w:tc>
          <w:tcPr>
            <w:tcW w:w="7289" w:type="dxa"/>
            <w:shd w:val="clear" w:color="auto" w:fill="auto"/>
          </w:tcPr>
          <w:p w:rsidR="005C50CC" w:rsidRPr="003A55A3" w:rsidRDefault="005C50CC" w:rsidP="00C17FB4">
            <w:pPr>
              <w:spacing w:line="239" w:lineRule="auto"/>
              <w:ind w:firstLine="0"/>
              <w:rPr>
                <w:rFonts w:ascii="Times New Roman" w:hAnsi="Times New Roman" w:cs="Times New Roman"/>
                <w:b w:val="0"/>
                <w:bCs w:val="0"/>
                <w:spacing w:val="-3"/>
                <w:sz w:val="22"/>
                <w:szCs w:val="22"/>
              </w:rPr>
            </w:pPr>
            <w:r w:rsidRPr="003A55A3">
              <w:rPr>
                <w:rFonts w:ascii="Times New Roman" w:hAnsi="Times New Roman" w:cs="Times New Roman"/>
                <w:b w:val="0"/>
                <w:bCs w:val="0"/>
                <w:spacing w:val="-3"/>
                <w:sz w:val="22"/>
                <w:szCs w:val="22"/>
              </w:rPr>
              <w:t>Котельные</w:t>
            </w:r>
            <w:r w:rsidRPr="003A55A3">
              <w:rPr>
                <w:rFonts w:ascii="Times New Roman" w:hAnsi="Times New Roman" w:cs="Times New Roman"/>
                <w:b w:val="0"/>
                <w:spacing w:val="-3"/>
                <w:sz w:val="22"/>
                <w:szCs w:val="22"/>
              </w:rPr>
              <w:t xml:space="preserve">, использующие в качестве топлива природный газ, уголь, мазут, дизельное топливо, древесину, термальные воды, в том числе </w:t>
            </w:r>
            <w:proofErr w:type="spellStart"/>
            <w:r w:rsidRPr="003A55A3">
              <w:rPr>
                <w:rFonts w:ascii="Times New Roman" w:hAnsi="Times New Roman" w:cs="Times New Roman"/>
                <w:b w:val="0"/>
                <w:spacing w:val="-3"/>
                <w:sz w:val="22"/>
                <w:szCs w:val="22"/>
              </w:rPr>
              <w:t>электрокотельные</w:t>
            </w:r>
            <w:proofErr w:type="spellEnd"/>
          </w:p>
        </w:tc>
      </w:tr>
      <w:tr w:rsidR="005C50CC" w:rsidRPr="003A55A3" w:rsidTr="00C17FB4">
        <w:trPr>
          <w:jc w:val="center"/>
        </w:trPr>
        <w:tc>
          <w:tcPr>
            <w:tcW w:w="2783" w:type="dxa"/>
            <w:shd w:val="clear" w:color="auto" w:fill="auto"/>
          </w:tcPr>
          <w:p w:rsidR="005C50CC" w:rsidRPr="003A55A3" w:rsidRDefault="005C50CC" w:rsidP="00C17FB4">
            <w:pPr>
              <w:spacing w:line="239" w:lineRule="auto"/>
              <w:ind w:firstLine="0"/>
              <w:rPr>
                <w:rFonts w:ascii="Times New Roman" w:hAnsi="Times New Roman" w:cs="Times New Roman"/>
                <w:b w:val="0"/>
                <w:bCs w:val="0"/>
                <w:spacing w:val="-3"/>
                <w:sz w:val="22"/>
                <w:szCs w:val="22"/>
              </w:rPr>
            </w:pPr>
            <w:r w:rsidRPr="003A55A3">
              <w:rPr>
                <w:rFonts w:ascii="Times New Roman" w:hAnsi="Times New Roman" w:cs="Times New Roman"/>
                <w:b w:val="0"/>
                <w:bCs w:val="0"/>
                <w:spacing w:val="-2"/>
                <w:sz w:val="22"/>
                <w:szCs w:val="22"/>
              </w:rPr>
              <w:t>Децентрализованная</w:t>
            </w:r>
          </w:p>
        </w:tc>
        <w:tc>
          <w:tcPr>
            <w:tcW w:w="7289" w:type="dxa"/>
            <w:shd w:val="clear" w:color="auto" w:fill="auto"/>
          </w:tcPr>
          <w:p w:rsidR="005C50CC" w:rsidRPr="003A55A3" w:rsidRDefault="005C50CC" w:rsidP="00C17FB4">
            <w:pPr>
              <w:spacing w:line="239"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xml:space="preserve">Автономные индивидуальные </w:t>
            </w:r>
            <w:r w:rsidRPr="003A55A3">
              <w:rPr>
                <w:rFonts w:ascii="Times New Roman" w:hAnsi="Times New Roman" w:cs="Times New Roman"/>
                <w:b w:val="0"/>
                <w:spacing w:val="-2"/>
                <w:sz w:val="22"/>
                <w:szCs w:val="22"/>
              </w:rPr>
              <w:t xml:space="preserve">(блочные, мини-котельные на природном газе, геотермальные системы теплоснабжения), в том числе </w:t>
            </w:r>
            <w:proofErr w:type="spellStart"/>
            <w:r w:rsidRPr="003A55A3">
              <w:rPr>
                <w:rFonts w:ascii="Times New Roman" w:hAnsi="Times New Roman" w:cs="Times New Roman"/>
                <w:b w:val="0"/>
                <w:spacing w:val="-3"/>
                <w:sz w:val="22"/>
                <w:szCs w:val="22"/>
              </w:rPr>
              <w:t>электрокотельные</w:t>
            </w:r>
            <w:proofErr w:type="spellEnd"/>
            <w:r w:rsidRPr="003A55A3">
              <w:rPr>
                <w:rFonts w:ascii="Times New Roman" w:hAnsi="Times New Roman" w:cs="Times New Roman"/>
                <w:b w:val="0"/>
                <w:spacing w:val="-2"/>
                <w:sz w:val="22"/>
                <w:szCs w:val="22"/>
              </w:rPr>
              <w:t xml:space="preserve">, </w:t>
            </w:r>
            <w:r w:rsidRPr="003A55A3">
              <w:rPr>
                <w:rFonts w:ascii="Times New Roman" w:hAnsi="Times New Roman" w:cs="Times New Roman"/>
                <w:b w:val="0"/>
                <w:bCs w:val="0"/>
                <w:spacing w:val="-2"/>
                <w:sz w:val="22"/>
                <w:szCs w:val="22"/>
              </w:rPr>
              <w:t xml:space="preserve">квартирные </w:t>
            </w:r>
            <w:proofErr w:type="spellStart"/>
            <w:r w:rsidRPr="003A55A3">
              <w:rPr>
                <w:rFonts w:ascii="Times New Roman" w:hAnsi="Times New Roman" w:cs="Times New Roman"/>
                <w:b w:val="0"/>
                <w:bCs w:val="0"/>
                <w:spacing w:val="-2"/>
                <w:sz w:val="22"/>
                <w:szCs w:val="22"/>
              </w:rPr>
              <w:t>теплогенераторы</w:t>
            </w:r>
            <w:proofErr w:type="spellEnd"/>
            <w:r w:rsidRPr="003A55A3">
              <w:rPr>
                <w:rFonts w:ascii="Times New Roman" w:hAnsi="Times New Roman" w:cs="Times New Roman"/>
                <w:b w:val="0"/>
                <w:bCs w:val="0"/>
                <w:spacing w:val="-2"/>
                <w:sz w:val="22"/>
                <w:szCs w:val="22"/>
              </w:rPr>
              <w:t xml:space="preserve">, печи </w:t>
            </w:r>
          </w:p>
        </w:tc>
      </w:tr>
    </w:tbl>
    <w:p w:rsidR="005C50CC" w:rsidRPr="003A55A3" w:rsidRDefault="005C50CC" w:rsidP="005C50CC">
      <w:pPr>
        <w:spacing w:before="120" w:line="240"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i/>
          <w:spacing w:val="40"/>
          <w:sz w:val="22"/>
          <w:szCs w:val="22"/>
        </w:rPr>
        <w:t>Примечание:</w:t>
      </w:r>
      <w:r w:rsidRPr="003A55A3">
        <w:rPr>
          <w:rFonts w:ascii="Times New Roman" w:hAnsi="Times New Roman" w:cs="Times New Roman"/>
          <w:b w:val="0"/>
          <w:bCs w:val="0"/>
          <w:sz w:val="22"/>
          <w:szCs w:val="22"/>
        </w:rPr>
        <w:t xml:space="preserve"> Выбор системы теплоснабжения районов новой застройки должен производиться на основе технико-экономического сравнения вариантов. </w:t>
      </w:r>
    </w:p>
    <w:p w:rsidR="005C50CC" w:rsidRPr="003A55A3" w:rsidRDefault="005C50CC" w:rsidP="005C50CC">
      <w:pPr>
        <w:spacing w:line="239" w:lineRule="auto"/>
        <w:ind w:firstLine="720"/>
        <w:rPr>
          <w:rFonts w:ascii="Times New Roman" w:hAnsi="Times New Roman" w:cs="Times New Roman"/>
          <w:b w:val="0"/>
          <w:bCs w:val="0"/>
          <w:sz w:val="24"/>
          <w:szCs w:val="24"/>
        </w:rPr>
      </w:pPr>
    </w:p>
    <w:p w:rsidR="005C50CC" w:rsidRPr="003A55A3" w:rsidRDefault="005C50CC" w:rsidP="005C50CC">
      <w:pPr>
        <w:spacing w:line="239"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4.3.4. Нормативные параметры градостроительного проектирования источников теплоснабжения на территории </w:t>
      </w:r>
      <w:r w:rsidRPr="003A55A3">
        <w:rPr>
          <w:rFonts w:ascii="Times New Roman" w:hAnsi="Times New Roman" w:cs="Times New Roman"/>
          <w:b w:val="0"/>
          <w:sz w:val="24"/>
          <w:szCs w:val="24"/>
        </w:rPr>
        <w:t>сельского поселения</w:t>
      </w:r>
      <w:r w:rsidRPr="003A55A3">
        <w:rPr>
          <w:rFonts w:ascii="Times New Roman" w:hAnsi="Times New Roman" w:cs="Times New Roman"/>
          <w:b w:val="0"/>
          <w:bCs w:val="0"/>
          <w:spacing w:val="-2"/>
          <w:sz w:val="24"/>
          <w:szCs w:val="24"/>
        </w:rPr>
        <w:t xml:space="preserve"> </w:t>
      </w:r>
      <w:r w:rsidRPr="003A55A3">
        <w:rPr>
          <w:rFonts w:ascii="Times New Roman" w:hAnsi="Times New Roman" w:cs="Times New Roman"/>
          <w:b w:val="0"/>
          <w:bCs w:val="0"/>
          <w:sz w:val="24"/>
          <w:szCs w:val="24"/>
        </w:rPr>
        <w:t>приведены в таблице 4.3.5.</w:t>
      </w:r>
    </w:p>
    <w:p w:rsidR="005C50CC" w:rsidRPr="003A55A3" w:rsidRDefault="005C50CC" w:rsidP="005C50CC">
      <w:pPr>
        <w:spacing w:line="239" w:lineRule="auto"/>
        <w:ind w:firstLine="720"/>
        <w:rPr>
          <w:rFonts w:ascii="Times New Roman" w:hAnsi="Times New Roman" w:cs="Times New Roman"/>
          <w:b w:val="0"/>
          <w:bCs w:val="0"/>
          <w:sz w:val="24"/>
          <w:szCs w:val="24"/>
        </w:rPr>
      </w:pPr>
    </w:p>
    <w:p w:rsidR="005C50CC" w:rsidRPr="003A55A3" w:rsidRDefault="005C50CC" w:rsidP="005C50CC">
      <w:pPr>
        <w:spacing w:line="239" w:lineRule="auto"/>
        <w:ind w:firstLine="720"/>
        <w:rPr>
          <w:rFonts w:ascii="Times New Roman" w:hAnsi="Times New Roman" w:cs="Times New Roman"/>
          <w:b w:val="0"/>
          <w:bCs w:val="0"/>
          <w:sz w:val="24"/>
          <w:szCs w:val="24"/>
        </w:rPr>
      </w:pPr>
    </w:p>
    <w:p w:rsidR="005C50CC" w:rsidRPr="003A55A3" w:rsidRDefault="005C50CC" w:rsidP="005C50CC">
      <w:pPr>
        <w:spacing w:line="239" w:lineRule="auto"/>
        <w:ind w:firstLine="720"/>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lastRenderedPageBreak/>
        <w:t>Таблица 4.3.5</w:t>
      </w:r>
    </w:p>
    <w:tbl>
      <w:tblPr>
        <w:tblStyle w:val="aa"/>
        <w:tblW w:w="0" w:type="auto"/>
        <w:jc w:val="center"/>
        <w:tblBorders>
          <w:bottom w:val="none" w:sz="0" w:space="0" w:color="auto"/>
        </w:tblBorders>
        <w:tblLook w:val="01E0" w:firstRow="1" w:lastRow="1" w:firstColumn="1" w:lastColumn="1" w:noHBand="0" w:noVBand="0"/>
      </w:tblPr>
      <w:tblGrid>
        <w:gridCol w:w="3232"/>
        <w:gridCol w:w="6861"/>
      </w:tblGrid>
      <w:tr w:rsidR="005C50CC" w:rsidRPr="003A55A3" w:rsidTr="00C17FB4">
        <w:trPr>
          <w:trHeight w:val="312"/>
          <w:jc w:val="center"/>
        </w:trPr>
        <w:tc>
          <w:tcPr>
            <w:tcW w:w="3232" w:type="dxa"/>
            <w:vAlign w:val="center"/>
          </w:tcPr>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Наименование показателей</w:t>
            </w:r>
          </w:p>
        </w:tc>
        <w:tc>
          <w:tcPr>
            <w:tcW w:w="6861" w:type="dxa"/>
            <w:vAlign w:val="center"/>
          </w:tcPr>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sz w:val="22"/>
                <w:szCs w:val="22"/>
              </w:rPr>
              <w:t>Нормативные параметры градостроительного проектирования</w:t>
            </w:r>
          </w:p>
        </w:tc>
      </w:tr>
      <w:tr w:rsidR="005C50CC" w:rsidRPr="003A55A3" w:rsidTr="00C17FB4">
        <w:tblPrEx>
          <w:tblBorders>
            <w:bottom w:val="single" w:sz="4" w:space="0" w:color="auto"/>
          </w:tblBorders>
        </w:tblPrEx>
        <w:trPr>
          <w:jc w:val="center"/>
        </w:trPr>
        <w:tc>
          <w:tcPr>
            <w:tcW w:w="3232" w:type="dxa"/>
          </w:tcPr>
          <w:p w:rsidR="005C50CC" w:rsidRPr="003A55A3" w:rsidRDefault="005C50CC" w:rsidP="00C17FB4">
            <w:pPr>
              <w:spacing w:line="239" w:lineRule="auto"/>
              <w:ind w:firstLine="0"/>
              <w:jc w:val="left"/>
              <w:rPr>
                <w:rFonts w:ascii="Times New Roman" w:hAnsi="Times New Roman" w:cs="Times New Roman"/>
                <w:b w:val="0"/>
                <w:bCs w:val="0"/>
                <w:spacing w:val="-3"/>
                <w:sz w:val="22"/>
                <w:szCs w:val="22"/>
              </w:rPr>
            </w:pPr>
            <w:r w:rsidRPr="003A55A3">
              <w:rPr>
                <w:rFonts w:ascii="Times New Roman" w:hAnsi="Times New Roman" w:cs="Times New Roman"/>
                <w:b w:val="0"/>
                <w:bCs w:val="0"/>
                <w:sz w:val="22"/>
                <w:szCs w:val="22"/>
              </w:rPr>
              <w:t>Размещение централизованных (</w:t>
            </w:r>
            <w:proofErr w:type="spellStart"/>
            <w:r w:rsidRPr="003A55A3">
              <w:rPr>
                <w:rFonts w:ascii="Times New Roman" w:hAnsi="Times New Roman" w:cs="Times New Roman"/>
                <w:b w:val="0"/>
                <w:bCs w:val="0"/>
                <w:sz w:val="22"/>
                <w:szCs w:val="22"/>
              </w:rPr>
              <w:t>энергогенерирующих</w:t>
            </w:r>
            <w:proofErr w:type="spellEnd"/>
            <w:r w:rsidRPr="003A55A3">
              <w:rPr>
                <w:rFonts w:ascii="Times New Roman" w:hAnsi="Times New Roman" w:cs="Times New Roman"/>
                <w:b w:val="0"/>
                <w:bCs w:val="0"/>
                <w:sz w:val="22"/>
                <w:szCs w:val="22"/>
              </w:rPr>
              <w:t xml:space="preserve">) источников теплоснабжения на территории </w:t>
            </w:r>
            <w:r w:rsidRPr="003A55A3">
              <w:rPr>
                <w:rFonts w:ascii="Times New Roman" w:hAnsi="Times New Roman" w:cs="Times New Roman"/>
                <w:b w:val="0"/>
                <w:sz w:val="22"/>
                <w:szCs w:val="22"/>
              </w:rPr>
              <w:t>сельского поселения</w:t>
            </w:r>
          </w:p>
        </w:tc>
        <w:tc>
          <w:tcPr>
            <w:tcW w:w="6861" w:type="dxa"/>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коммунально-складских и производственных зонах, по возможности в центре тепловых нагрузок</w:t>
            </w:r>
          </w:p>
        </w:tc>
      </w:tr>
      <w:tr w:rsidR="005C50CC" w:rsidRPr="003A55A3" w:rsidTr="00C17FB4">
        <w:tblPrEx>
          <w:tblBorders>
            <w:bottom w:val="single" w:sz="4" w:space="0" w:color="auto"/>
          </w:tblBorders>
        </w:tblPrEx>
        <w:trPr>
          <w:jc w:val="center"/>
        </w:trPr>
        <w:tc>
          <w:tcPr>
            <w:tcW w:w="3232" w:type="dxa"/>
          </w:tcPr>
          <w:p w:rsidR="005C50CC" w:rsidRPr="003A55A3" w:rsidRDefault="005C50CC" w:rsidP="00C17FB4">
            <w:pPr>
              <w:spacing w:line="239" w:lineRule="auto"/>
              <w:ind w:firstLine="0"/>
              <w:jc w:val="left"/>
              <w:rPr>
                <w:rFonts w:ascii="Times New Roman" w:hAnsi="Times New Roman" w:cs="Times New Roman"/>
                <w:b w:val="0"/>
                <w:bCs w:val="0"/>
                <w:spacing w:val="-3"/>
                <w:sz w:val="22"/>
                <w:szCs w:val="22"/>
              </w:rPr>
            </w:pPr>
            <w:r w:rsidRPr="003A55A3">
              <w:rPr>
                <w:rFonts w:ascii="Times New Roman" w:hAnsi="Times New Roman" w:cs="Times New Roman"/>
                <w:b w:val="0"/>
                <w:bCs w:val="0"/>
                <w:sz w:val="22"/>
                <w:szCs w:val="22"/>
              </w:rPr>
              <w:t>Размещение котельных, предназначенных для теплоснабжения промышленных предприятий, а также жилой и общественной застройки</w:t>
            </w:r>
          </w:p>
        </w:tc>
        <w:tc>
          <w:tcPr>
            <w:tcW w:w="6861" w:type="dxa"/>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территории производственных зон</w:t>
            </w:r>
          </w:p>
        </w:tc>
      </w:tr>
      <w:tr w:rsidR="005C50CC" w:rsidRPr="003A55A3" w:rsidTr="00C17FB4">
        <w:tblPrEx>
          <w:tblBorders>
            <w:bottom w:val="single" w:sz="4" w:space="0" w:color="auto"/>
          </w:tblBorders>
        </w:tblPrEx>
        <w:trPr>
          <w:jc w:val="center"/>
        </w:trPr>
        <w:tc>
          <w:tcPr>
            <w:tcW w:w="3232" w:type="dxa"/>
          </w:tcPr>
          <w:p w:rsidR="005C50CC" w:rsidRPr="003A55A3" w:rsidRDefault="005C50CC" w:rsidP="00C17FB4">
            <w:pPr>
              <w:spacing w:line="239" w:lineRule="auto"/>
              <w:ind w:firstLine="0"/>
              <w:jc w:val="left"/>
              <w:rPr>
                <w:rFonts w:ascii="Times New Roman" w:hAnsi="Times New Roman" w:cs="Times New Roman"/>
                <w:b w:val="0"/>
                <w:bCs w:val="0"/>
                <w:spacing w:val="-3"/>
                <w:sz w:val="22"/>
                <w:szCs w:val="22"/>
              </w:rPr>
            </w:pPr>
            <w:r w:rsidRPr="003A55A3">
              <w:rPr>
                <w:rFonts w:ascii="Times New Roman" w:hAnsi="Times New Roman" w:cs="Times New Roman"/>
                <w:b w:val="0"/>
                <w:bCs w:val="0"/>
                <w:sz w:val="22"/>
                <w:szCs w:val="22"/>
              </w:rPr>
              <w:t>Размещение источников теплоснабжения, тепловых пунктов в жилой застройке</w:t>
            </w:r>
          </w:p>
        </w:tc>
        <w:tc>
          <w:tcPr>
            <w:tcW w:w="6861" w:type="dxa"/>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Должно быть обосновано акустическими расчетами с мероприятиями по достижению нормативных уровней шума и вибрации и расчетами рассеивания вредных выбросов в атмосфере в соответствии с </w:t>
            </w:r>
            <w:r w:rsidRPr="003A55A3">
              <w:rPr>
                <w:rFonts w:ascii="Times New Roman" w:hAnsi="Times New Roman" w:cs="Times New Roman"/>
                <w:b w:val="0"/>
                <w:bCs w:val="0"/>
                <w:spacing w:val="-2"/>
                <w:sz w:val="22"/>
                <w:szCs w:val="22"/>
              </w:rPr>
              <w:t>требованиями СП 124.13330.2012, СП 42.13330.2011, СП 60.13330.2011</w:t>
            </w:r>
          </w:p>
        </w:tc>
      </w:tr>
    </w:tbl>
    <w:p w:rsidR="005C50CC" w:rsidRPr="003A55A3" w:rsidRDefault="005C50CC" w:rsidP="005C50CC">
      <w:pPr>
        <w:spacing w:line="239" w:lineRule="auto"/>
        <w:ind w:firstLine="720"/>
        <w:rPr>
          <w:rFonts w:ascii="Times New Roman" w:hAnsi="Times New Roman" w:cs="Times New Roman"/>
          <w:b w:val="0"/>
          <w:bCs w:val="0"/>
          <w:sz w:val="24"/>
          <w:szCs w:val="24"/>
        </w:rPr>
      </w:pPr>
    </w:p>
    <w:p w:rsidR="005C50CC" w:rsidRPr="003A55A3" w:rsidRDefault="005C50CC" w:rsidP="005C50CC">
      <w:pPr>
        <w:spacing w:line="238"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4.3.5. Размещения котельных осуществляется в соответствии с утвержденными схемами теплоснабжения </w:t>
      </w:r>
      <w:r w:rsidRPr="003A55A3">
        <w:rPr>
          <w:rFonts w:ascii="Times New Roman" w:hAnsi="Times New Roman" w:cs="Times New Roman"/>
          <w:b w:val="0"/>
          <w:sz w:val="24"/>
          <w:szCs w:val="24"/>
        </w:rPr>
        <w:t>сельского поселения</w:t>
      </w:r>
      <w:r w:rsidRPr="003A55A3">
        <w:rPr>
          <w:rFonts w:ascii="Times New Roman" w:hAnsi="Times New Roman" w:cs="Times New Roman"/>
          <w:b w:val="0"/>
          <w:bCs w:val="0"/>
          <w:sz w:val="24"/>
          <w:szCs w:val="24"/>
        </w:rPr>
        <w:t>.</w:t>
      </w:r>
    </w:p>
    <w:p w:rsidR="005C50CC" w:rsidRPr="003A55A3" w:rsidRDefault="005C50CC" w:rsidP="005C50CC">
      <w:pPr>
        <w:spacing w:line="238"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Расчетные показатели размеров земельных участков для отдельно стоящих котельных, размещаемых в районах жилой застройки, следует принимать по таблице 4.3.6.</w:t>
      </w:r>
    </w:p>
    <w:p w:rsidR="005C50CC" w:rsidRPr="003A55A3" w:rsidRDefault="005C50CC" w:rsidP="005C50CC">
      <w:pPr>
        <w:spacing w:line="238" w:lineRule="auto"/>
        <w:ind w:firstLine="720"/>
        <w:rPr>
          <w:rFonts w:ascii="Times New Roman" w:hAnsi="Times New Roman" w:cs="Times New Roman"/>
          <w:b w:val="0"/>
          <w:bCs w:val="0"/>
          <w:sz w:val="24"/>
          <w:szCs w:val="24"/>
        </w:rPr>
      </w:pPr>
    </w:p>
    <w:p w:rsidR="005C50CC" w:rsidRPr="003A55A3" w:rsidRDefault="005C50CC" w:rsidP="005C50CC">
      <w:pPr>
        <w:spacing w:line="238" w:lineRule="auto"/>
        <w:ind w:firstLine="720"/>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4.3.6</w:t>
      </w: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360"/>
        <w:gridCol w:w="3382"/>
        <w:gridCol w:w="3382"/>
      </w:tblGrid>
      <w:tr w:rsidR="005C50CC" w:rsidRPr="003A55A3" w:rsidTr="00C17FB4">
        <w:trPr>
          <w:trHeight w:val="312"/>
          <w:jc w:val="center"/>
        </w:trPr>
        <w:tc>
          <w:tcPr>
            <w:tcW w:w="3360" w:type="dxa"/>
            <w:vMerge w:val="restart"/>
            <w:vAlign w:val="center"/>
          </w:tcPr>
          <w:p w:rsidR="005C50CC" w:rsidRPr="003A55A3" w:rsidRDefault="005C50CC" w:rsidP="00C17FB4">
            <w:pPr>
              <w:spacing w:line="238" w:lineRule="auto"/>
              <w:ind w:left="-40" w:firstLine="0"/>
              <w:jc w:val="center"/>
              <w:rPr>
                <w:rFonts w:ascii="Times New Roman" w:hAnsi="Times New Roman" w:cs="Times New Roman"/>
                <w:sz w:val="22"/>
                <w:szCs w:val="22"/>
              </w:rPr>
            </w:pPr>
            <w:proofErr w:type="spellStart"/>
            <w:r w:rsidRPr="003A55A3">
              <w:rPr>
                <w:rFonts w:ascii="Times New Roman" w:hAnsi="Times New Roman" w:cs="Times New Roman"/>
                <w:sz w:val="22"/>
                <w:szCs w:val="22"/>
              </w:rPr>
              <w:t>Теплопроизводительность</w:t>
            </w:r>
            <w:proofErr w:type="spellEnd"/>
            <w:r w:rsidRPr="003A55A3">
              <w:rPr>
                <w:rFonts w:ascii="Times New Roman" w:hAnsi="Times New Roman" w:cs="Times New Roman"/>
                <w:sz w:val="22"/>
                <w:szCs w:val="22"/>
              </w:rPr>
              <w:t xml:space="preserve"> </w:t>
            </w:r>
          </w:p>
          <w:p w:rsidR="005C50CC" w:rsidRPr="003A55A3" w:rsidRDefault="005C50CC" w:rsidP="00C17FB4">
            <w:pPr>
              <w:spacing w:line="238" w:lineRule="auto"/>
              <w:ind w:left="-40" w:firstLine="0"/>
              <w:jc w:val="center"/>
              <w:rPr>
                <w:rFonts w:ascii="Times New Roman" w:hAnsi="Times New Roman" w:cs="Times New Roman"/>
                <w:sz w:val="22"/>
                <w:szCs w:val="22"/>
              </w:rPr>
            </w:pPr>
            <w:r w:rsidRPr="003A55A3">
              <w:rPr>
                <w:rFonts w:ascii="Times New Roman" w:hAnsi="Times New Roman" w:cs="Times New Roman"/>
                <w:sz w:val="22"/>
                <w:szCs w:val="22"/>
              </w:rPr>
              <w:t>котельных, Гкал/ч (МВт)</w:t>
            </w:r>
          </w:p>
        </w:tc>
        <w:tc>
          <w:tcPr>
            <w:tcW w:w="6764" w:type="dxa"/>
            <w:gridSpan w:val="2"/>
            <w:vAlign w:val="center"/>
          </w:tcPr>
          <w:p w:rsidR="005C50CC" w:rsidRPr="003A55A3" w:rsidRDefault="005C50CC" w:rsidP="00C17FB4">
            <w:pPr>
              <w:spacing w:line="238" w:lineRule="auto"/>
              <w:ind w:firstLine="0"/>
              <w:jc w:val="center"/>
              <w:rPr>
                <w:rFonts w:ascii="Times New Roman" w:hAnsi="Times New Roman" w:cs="Times New Roman"/>
                <w:sz w:val="22"/>
                <w:szCs w:val="22"/>
              </w:rPr>
            </w:pPr>
            <w:r w:rsidRPr="003A55A3">
              <w:rPr>
                <w:rFonts w:ascii="Times New Roman" w:hAnsi="Times New Roman" w:cs="Times New Roman"/>
                <w:bCs w:val="0"/>
                <w:sz w:val="22"/>
                <w:szCs w:val="22"/>
              </w:rPr>
              <w:t>Расчетные показатели</w:t>
            </w:r>
            <w:r w:rsidRPr="003A55A3">
              <w:rPr>
                <w:rFonts w:ascii="Times New Roman" w:hAnsi="Times New Roman" w:cs="Times New Roman"/>
                <w:b w:val="0"/>
                <w:bCs w:val="0"/>
                <w:sz w:val="22"/>
                <w:szCs w:val="22"/>
              </w:rPr>
              <w:t xml:space="preserve"> </w:t>
            </w:r>
            <w:r w:rsidRPr="003A55A3">
              <w:rPr>
                <w:rFonts w:ascii="Times New Roman" w:hAnsi="Times New Roman" w:cs="Times New Roman"/>
                <w:sz w:val="22"/>
                <w:szCs w:val="22"/>
              </w:rPr>
              <w:t xml:space="preserve">размеров земельных участков, га, </w:t>
            </w:r>
          </w:p>
          <w:p w:rsidR="005C50CC" w:rsidRPr="003A55A3" w:rsidRDefault="005C50CC" w:rsidP="00C17FB4">
            <w:pPr>
              <w:spacing w:line="238"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котельных, работающих</w:t>
            </w:r>
          </w:p>
        </w:tc>
      </w:tr>
      <w:tr w:rsidR="005C50CC" w:rsidRPr="003A55A3" w:rsidTr="00C17FB4">
        <w:trPr>
          <w:trHeight w:val="62"/>
          <w:jc w:val="center"/>
        </w:trPr>
        <w:tc>
          <w:tcPr>
            <w:tcW w:w="3360" w:type="dxa"/>
            <w:vMerge/>
            <w:vAlign w:val="center"/>
          </w:tcPr>
          <w:p w:rsidR="005C50CC" w:rsidRPr="003A55A3" w:rsidRDefault="005C50CC" w:rsidP="00C17FB4">
            <w:pPr>
              <w:spacing w:line="238" w:lineRule="auto"/>
              <w:ind w:firstLine="0"/>
              <w:jc w:val="center"/>
              <w:rPr>
                <w:rFonts w:ascii="Times New Roman" w:hAnsi="Times New Roman" w:cs="Times New Roman"/>
                <w:b w:val="0"/>
                <w:bCs w:val="0"/>
                <w:sz w:val="22"/>
                <w:szCs w:val="22"/>
              </w:rPr>
            </w:pPr>
          </w:p>
        </w:tc>
        <w:tc>
          <w:tcPr>
            <w:tcW w:w="3382" w:type="dxa"/>
            <w:vAlign w:val="center"/>
          </w:tcPr>
          <w:p w:rsidR="005C50CC" w:rsidRPr="003A55A3" w:rsidRDefault="005C50CC" w:rsidP="00C17FB4">
            <w:pPr>
              <w:spacing w:line="238"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твердом топливе</w:t>
            </w:r>
          </w:p>
        </w:tc>
        <w:tc>
          <w:tcPr>
            <w:tcW w:w="3382" w:type="dxa"/>
            <w:vAlign w:val="center"/>
          </w:tcPr>
          <w:p w:rsidR="005C50CC" w:rsidRPr="003A55A3" w:rsidRDefault="005C50CC" w:rsidP="00C17FB4">
            <w:pPr>
              <w:spacing w:line="238"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на </w:t>
            </w:r>
            <w:proofErr w:type="spellStart"/>
            <w:r w:rsidRPr="003A55A3">
              <w:rPr>
                <w:rFonts w:ascii="Times New Roman" w:hAnsi="Times New Roman" w:cs="Times New Roman"/>
                <w:b w:val="0"/>
                <w:bCs w:val="0"/>
                <w:sz w:val="22"/>
                <w:szCs w:val="22"/>
              </w:rPr>
              <w:t>газомазутном</w:t>
            </w:r>
            <w:proofErr w:type="spellEnd"/>
            <w:r w:rsidRPr="003A55A3">
              <w:rPr>
                <w:rFonts w:ascii="Times New Roman" w:hAnsi="Times New Roman" w:cs="Times New Roman"/>
                <w:b w:val="0"/>
                <w:bCs w:val="0"/>
                <w:sz w:val="22"/>
                <w:szCs w:val="22"/>
              </w:rPr>
              <w:t xml:space="preserve"> топливе</w:t>
            </w:r>
          </w:p>
        </w:tc>
      </w:tr>
      <w:tr w:rsidR="005C50CC" w:rsidRPr="003A55A3" w:rsidTr="00C17FB4">
        <w:trPr>
          <w:trHeight w:val="227"/>
          <w:jc w:val="center"/>
        </w:trPr>
        <w:tc>
          <w:tcPr>
            <w:tcW w:w="3360" w:type="dxa"/>
          </w:tcPr>
          <w:p w:rsidR="005C50CC" w:rsidRPr="003A55A3" w:rsidRDefault="005C50CC" w:rsidP="00C17FB4">
            <w:pPr>
              <w:spacing w:line="238" w:lineRule="auto"/>
              <w:ind w:left="113"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 5</w:t>
            </w:r>
          </w:p>
        </w:tc>
        <w:tc>
          <w:tcPr>
            <w:tcW w:w="3382" w:type="dxa"/>
          </w:tcPr>
          <w:p w:rsidR="005C50CC" w:rsidRPr="003A55A3" w:rsidRDefault="005C50CC" w:rsidP="00C17FB4">
            <w:pPr>
              <w:spacing w:line="238"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0,7</w:t>
            </w:r>
          </w:p>
        </w:tc>
        <w:tc>
          <w:tcPr>
            <w:tcW w:w="3382" w:type="dxa"/>
          </w:tcPr>
          <w:p w:rsidR="005C50CC" w:rsidRPr="003A55A3" w:rsidRDefault="005C50CC" w:rsidP="00C17FB4">
            <w:pPr>
              <w:spacing w:line="238"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0,7</w:t>
            </w:r>
          </w:p>
        </w:tc>
      </w:tr>
      <w:tr w:rsidR="005C50CC" w:rsidRPr="003A55A3" w:rsidTr="00C17FB4">
        <w:trPr>
          <w:trHeight w:val="227"/>
          <w:jc w:val="center"/>
        </w:trPr>
        <w:tc>
          <w:tcPr>
            <w:tcW w:w="3360" w:type="dxa"/>
          </w:tcPr>
          <w:p w:rsidR="005C50CC" w:rsidRPr="003A55A3" w:rsidRDefault="005C50CC" w:rsidP="00C17FB4">
            <w:pPr>
              <w:spacing w:line="238" w:lineRule="auto"/>
              <w:ind w:left="113"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от 5 до 10 (от 6 до 12)</w:t>
            </w:r>
          </w:p>
        </w:tc>
        <w:tc>
          <w:tcPr>
            <w:tcW w:w="3382" w:type="dxa"/>
          </w:tcPr>
          <w:p w:rsidR="005C50CC" w:rsidRPr="003A55A3" w:rsidRDefault="005C50CC" w:rsidP="00C17FB4">
            <w:pPr>
              <w:spacing w:line="238"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w:t>
            </w:r>
          </w:p>
        </w:tc>
        <w:tc>
          <w:tcPr>
            <w:tcW w:w="3382" w:type="dxa"/>
          </w:tcPr>
          <w:p w:rsidR="005C50CC" w:rsidRPr="003A55A3" w:rsidRDefault="005C50CC" w:rsidP="00C17FB4">
            <w:pPr>
              <w:spacing w:line="238"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w:t>
            </w:r>
          </w:p>
        </w:tc>
      </w:tr>
      <w:tr w:rsidR="005C50CC" w:rsidRPr="003A55A3" w:rsidTr="00C17FB4">
        <w:trPr>
          <w:trHeight w:val="227"/>
          <w:jc w:val="center"/>
        </w:trPr>
        <w:tc>
          <w:tcPr>
            <w:tcW w:w="3360" w:type="dxa"/>
          </w:tcPr>
          <w:p w:rsidR="005C50CC" w:rsidRPr="003A55A3" w:rsidRDefault="005C50CC" w:rsidP="00C17FB4">
            <w:pPr>
              <w:spacing w:line="238" w:lineRule="auto"/>
              <w:ind w:left="113"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от 10 до 50 (от 12 до 58)</w:t>
            </w:r>
          </w:p>
        </w:tc>
        <w:tc>
          <w:tcPr>
            <w:tcW w:w="3382" w:type="dxa"/>
          </w:tcPr>
          <w:p w:rsidR="005C50CC" w:rsidRPr="003A55A3" w:rsidRDefault="005C50CC" w:rsidP="00C17FB4">
            <w:pPr>
              <w:spacing w:line="238"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2,0</w:t>
            </w:r>
          </w:p>
        </w:tc>
        <w:tc>
          <w:tcPr>
            <w:tcW w:w="3382" w:type="dxa"/>
          </w:tcPr>
          <w:p w:rsidR="005C50CC" w:rsidRPr="003A55A3" w:rsidRDefault="005C50CC" w:rsidP="00C17FB4">
            <w:pPr>
              <w:spacing w:line="238"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w:t>
            </w:r>
          </w:p>
        </w:tc>
      </w:tr>
      <w:tr w:rsidR="005C50CC" w:rsidRPr="003A55A3" w:rsidTr="00C17FB4">
        <w:trPr>
          <w:trHeight w:val="227"/>
          <w:jc w:val="center"/>
        </w:trPr>
        <w:tc>
          <w:tcPr>
            <w:tcW w:w="3360" w:type="dxa"/>
          </w:tcPr>
          <w:p w:rsidR="005C50CC" w:rsidRPr="003A55A3" w:rsidRDefault="005C50CC" w:rsidP="00C17FB4">
            <w:pPr>
              <w:spacing w:line="238" w:lineRule="auto"/>
              <w:ind w:left="113"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от 50 до 100 (от 58 до 116)</w:t>
            </w:r>
          </w:p>
        </w:tc>
        <w:tc>
          <w:tcPr>
            <w:tcW w:w="3382" w:type="dxa"/>
          </w:tcPr>
          <w:p w:rsidR="005C50CC" w:rsidRPr="003A55A3" w:rsidRDefault="005C50CC" w:rsidP="00C17FB4">
            <w:pPr>
              <w:spacing w:line="238"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3,0</w:t>
            </w:r>
          </w:p>
        </w:tc>
        <w:tc>
          <w:tcPr>
            <w:tcW w:w="3382" w:type="dxa"/>
          </w:tcPr>
          <w:p w:rsidR="005C50CC" w:rsidRPr="003A55A3" w:rsidRDefault="005C50CC" w:rsidP="00C17FB4">
            <w:pPr>
              <w:spacing w:line="238"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2,5</w:t>
            </w:r>
          </w:p>
        </w:tc>
      </w:tr>
    </w:tbl>
    <w:p w:rsidR="005C50CC" w:rsidRPr="003A55A3" w:rsidRDefault="005C50CC" w:rsidP="005C50CC">
      <w:pPr>
        <w:spacing w:before="120" w:line="240"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i/>
          <w:iCs/>
          <w:spacing w:val="40"/>
          <w:sz w:val="22"/>
          <w:szCs w:val="22"/>
        </w:rPr>
        <w:t>Примечание:</w:t>
      </w:r>
      <w:r w:rsidRPr="003A55A3">
        <w:rPr>
          <w:rFonts w:ascii="Times New Roman" w:hAnsi="Times New Roman" w:cs="Times New Roman"/>
          <w:b w:val="0"/>
          <w:bCs w:val="0"/>
          <w:sz w:val="22"/>
          <w:szCs w:val="22"/>
        </w:rPr>
        <w:t xml:space="preserve"> Размещение </w:t>
      </w:r>
      <w:proofErr w:type="spellStart"/>
      <w:r w:rsidRPr="003A55A3">
        <w:rPr>
          <w:rFonts w:ascii="Times New Roman" w:hAnsi="Times New Roman" w:cs="Times New Roman"/>
          <w:b w:val="0"/>
          <w:bCs w:val="0"/>
          <w:sz w:val="22"/>
          <w:szCs w:val="22"/>
        </w:rPr>
        <w:t>золошлакоотвалов</w:t>
      </w:r>
      <w:proofErr w:type="spellEnd"/>
      <w:r w:rsidRPr="003A55A3">
        <w:rPr>
          <w:rFonts w:ascii="Times New Roman" w:hAnsi="Times New Roman" w:cs="Times New Roman"/>
          <w:b w:val="0"/>
          <w:bCs w:val="0"/>
          <w:sz w:val="22"/>
          <w:szCs w:val="22"/>
        </w:rPr>
        <w:t xml:space="preserve"> следует предусматривать вне территории жилых и общественно-деловых зон на непригодных для сельского хозяйства земельных участках. Условия размещения </w:t>
      </w:r>
      <w:proofErr w:type="spellStart"/>
      <w:r w:rsidRPr="003A55A3">
        <w:rPr>
          <w:rFonts w:ascii="Times New Roman" w:hAnsi="Times New Roman" w:cs="Times New Roman"/>
          <w:b w:val="0"/>
          <w:bCs w:val="0"/>
          <w:sz w:val="22"/>
          <w:szCs w:val="22"/>
        </w:rPr>
        <w:t>золошлакоотвалов</w:t>
      </w:r>
      <w:proofErr w:type="spellEnd"/>
      <w:r w:rsidRPr="003A55A3">
        <w:rPr>
          <w:rFonts w:ascii="Times New Roman" w:hAnsi="Times New Roman" w:cs="Times New Roman"/>
          <w:b w:val="0"/>
          <w:bCs w:val="0"/>
          <w:sz w:val="22"/>
          <w:szCs w:val="22"/>
        </w:rPr>
        <w:t xml:space="preserve"> и размеры площадок для них должны соответствовать требованиям </w:t>
      </w:r>
      <w:r w:rsidRPr="003A55A3">
        <w:rPr>
          <w:rFonts w:ascii="Times New Roman" w:hAnsi="Times New Roman" w:cs="Times New Roman"/>
          <w:b w:val="0"/>
          <w:bCs w:val="0"/>
          <w:spacing w:val="-3"/>
          <w:sz w:val="22"/>
          <w:szCs w:val="22"/>
        </w:rPr>
        <w:t>СП 124.13330.2012</w:t>
      </w:r>
      <w:r w:rsidRPr="003A55A3">
        <w:rPr>
          <w:rFonts w:ascii="Times New Roman" w:hAnsi="Times New Roman" w:cs="Times New Roman"/>
          <w:b w:val="0"/>
          <w:bCs w:val="0"/>
          <w:sz w:val="22"/>
          <w:szCs w:val="22"/>
        </w:rPr>
        <w:t>.</w:t>
      </w:r>
    </w:p>
    <w:p w:rsidR="005C50CC" w:rsidRPr="003A55A3" w:rsidRDefault="005C50CC" w:rsidP="005C50CC">
      <w:pPr>
        <w:spacing w:line="239" w:lineRule="auto"/>
        <w:ind w:firstLine="720"/>
        <w:rPr>
          <w:rFonts w:ascii="Times New Roman" w:hAnsi="Times New Roman" w:cs="Times New Roman"/>
          <w:b w:val="0"/>
          <w:bCs w:val="0"/>
          <w:sz w:val="24"/>
          <w:szCs w:val="24"/>
        </w:rPr>
      </w:pPr>
    </w:p>
    <w:p w:rsidR="005C50CC" w:rsidRPr="003A55A3" w:rsidRDefault="005C50CC" w:rsidP="005C50CC">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4.3.6. </w:t>
      </w:r>
      <w:r w:rsidRPr="003A55A3">
        <w:rPr>
          <w:rFonts w:ascii="Times New Roman" w:hAnsi="Times New Roman" w:cs="Times New Roman"/>
          <w:b w:val="0"/>
          <w:bCs w:val="0"/>
          <w:spacing w:val="-2"/>
          <w:sz w:val="24"/>
          <w:szCs w:val="24"/>
        </w:rPr>
        <w:t xml:space="preserve">Размеры санитарно-защитных зон от объектов </w:t>
      </w:r>
      <w:r w:rsidRPr="003A55A3">
        <w:rPr>
          <w:rFonts w:ascii="Times New Roman" w:hAnsi="Times New Roman" w:cs="Times New Roman"/>
          <w:b w:val="0"/>
          <w:bCs w:val="0"/>
          <w:sz w:val="24"/>
          <w:szCs w:val="24"/>
        </w:rPr>
        <w:t xml:space="preserve">теплоэнергетики </w:t>
      </w:r>
      <w:r w:rsidRPr="003A55A3">
        <w:rPr>
          <w:rFonts w:ascii="Times New Roman" w:hAnsi="Times New Roman" w:cs="Times New Roman"/>
          <w:b w:val="0"/>
          <w:bCs w:val="0"/>
          <w:spacing w:val="-2"/>
          <w:sz w:val="24"/>
          <w:szCs w:val="24"/>
        </w:rPr>
        <w:t xml:space="preserve">устанавливаются в </w:t>
      </w:r>
      <w:r w:rsidRPr="003A55A3">
        <w:rPr>
          <w:rFonts w:ascii="Times New Roman" w:hAnsi="Times New Roman" w:cs="Times New Roman"/>
          <w:b w:val="0"/>
          <w:bCs w:val="0"/>
          <w:sz w:val="24"/>
          <w:szCs w:val="24"/>
        </w:rPr>
        <w:t>соответствии с требованиями СанПиН 2.2.1/2.1.1.1200-03. Ориентировочные размеры приведены в таблице 4.3.7.</w:t>
      </w:r>
    </w:p>
    <w:p w:rsidR="005C50CC" w:rsidRPr="003A55A3" w:rsidRDefault="005C50CC" w:rsidP="005C50CC">
      <w:pPr>
        <w:spacing w:line="239" w:lineRule="auto"/>
        <w:ind w:firstLine="709"/>
        <w:rPr>
          <w:rFonts w:ascii="Times New Roman" w:hAnsi="Times New Roman" w:cs="Times New Roman"/>
          <w:b w:val="0"/>
          <w:bCs w:val="0"/>
          <w:sz w:val="24"/>
          <w:szCs w:val="24"/>
        </w:rPr>
      </w:pPr>
    </w:p>
    <w:p w:rsidR="005C50CC" w:rsidRPr="003A55A3" w:rsidRDefault="005C50CC" w:rsidP="005C50CC">
      <w:pPr>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4.3.7</w:t>
      </w:r>
    </w:p>
    <w:tbl>
      <w:tblPr>
        <w:tblW w:w="1012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1"/>
        <w:gridCol w:w="4017"/>
      </w:tblGrid>
      <w:tr w:rsidR="005C50CC" w:rsidRPr="003A55A3" w:rsidTr="00C17FB4">
        <w:trPr>
          <w:trHeight w:val="312"/>
          <w:jc w:val="center"/>
        </w:trPr>
        <w:tc>
          <w:tcPr>
            <w:tcW w:w="6111" w:type="dxa"/>
            <w:vAlign w:val="center"/>
          </w:tcPr>
          <w:p w:rsidR="005C50CC" w:rsidRPr="003A55A3" w:rsidRDefault="005C50CC" w:rsidP="00C17FB4">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Объекты </w:t>
            </w:r>
            <w:r w:rsidRPr="003A55A3">
              <w:rPr>
                <w:rFonts w:ascii="Times New Roman" w:hAnsi="Times New Roman" w:cs="Times New Roman"/>
                <w:bCs w:val="0"/>
                <w:sz w:val="22"/>
                <w:szCs w:val="22"/>
              </w:rPr>
              <w:t>по производству тепловой энергии</w:t>
            </w:r>
          </w:p>
        </w:tc>
        <w:tc>
          <w:tcPr>
            <w:tcW w:w="4017" w:type="dxa"/>
            <w:vAlign w:val="center"/>
          </w:tcPr>
          <w:p w:rsidR="005C50CC" w:rsidRPr="003A55A3" w:rsidRDefault="005C50CC" w:rsidP="00C17FB4">
            <w:pPr>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Размеры санитарно-защитных зон, м</w:t>
            </w:r>
          </w:p>
        </w:tc>
      </w:tr>
      <w:tr w:rsidR="005C50CC" w:rsidRPr="003A55A3" w:rsidTr="00C17FB4">
        <w:tblPrEx>
          <w:tblBorders>
            <w:bottom w:val="single" w:sz="4" w:space="0" w:color="auto"/>
          </w:tblBorders>
        </w:tblPrEx>
        <w:trPr>
          <w:trHeight w:val="227"/>
          <w:jc w:val="center"/>
        </w:trPr>
        <w:tc>
          <w:tcPr>
            <w:tcW w:w="6111" w:type="dxa"/>
            <w:tcBorders>
              <w:left w:val="single" w:sz="4" w:space="0" w:color="auto"/>
              <w:bottom w:val="single" w:sz="4" w:space="0" w:color="auto"/>
              <w:right w:val="single" w:sz="4" w:space="0" w:color="auto"/>
            </w:tcBorders>
          </w:tcPr>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Котельные тепловой мощностью менее 200 Гкал, работающие на твердом, жидком и газообразном топливе</w:t>
            </w:r>
          </w:p>
        </w:tc>
        <w:tc>
          <w:tcPr>
            <w:tcW w:w="4017" w:type="dxa"/>
            <w:tcBorders>
              <w:top w:val="nil"/>
              <w:left w:val="single" w:sz="4" w:space="0" w:color="auto"/>
              <w:bottom w:val="single" w:sz="4" w:space="0" w:color="auto"/>
              <w:right w:val="single" w:sz="4" w:space="0" w:color="auto"/>
            </w:tcBorders>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по расчету</w:t>
            </w:r>
          </w:p>
        </w:tc>
      </w:tr>
      <w:tr w:rsidR="005C50CC" w:rsidRPr="003A55A3" w:rsidTr="00C17FB4">
        <w:tblPrEx>
          <w:tblBorders>
            <w:bottom w:val="single" w:sz="4" w:space="0" w:color="auto"/>
          </w:tblBorders>
        </w:tblPrEx>
        <w:trPr>
          <w:trHeight w:val="227"/>
          <w:jc w:val="center"/>
        </w:trPr>
        <w:tc>
          <w:tcPr>
            <w:tcW w:w="6111" w:type="dxa"/>
            <w:tcBorders>
              <w:top w:val="single" w:sz="4" w:space="0" w:color="auto"/>
              <w:left w:val="single" w:sz="4" w:space="0" w:color="auto"/>
              <w:bottom w:val="single" w:sz="4" w:space="0" w:color="auto"/>
              <w:right w:val="single" w:sz="4" w:space="0" w:color="auto"/>
            </w:tcBorders>
          </w:tcPr>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bCs w:val="0"/>
                <w:sz w:val="22"/>
                <w:szCs w:val="22"/>
              </w:rPr>
              <w:t>Крышные, встроенно-пристроенные котельные</w:t>
            </w:r>
          </w:p>
        </w:tc>
        <w:tc>
          <w:tcPr>
            <w:tcW w:w="4017" w:type="dxa"/>
            <w:tcBorders>
              <w:top w:val="single" w:sz="4" w:space="0" w:color="auto"/>
              <w:left w:val="single" w:sz="4" w:space="0" w:color="auto"/>
              <w:bottom w:val="single" w:sz="4" w:space="0" w:color="auto"/>
              <w:right w:val="single" w:sz="4" w:space="0" w:color="auto"/>
            </w:tcBorders>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не устанавливается</w:t>
            </w:r>
          </w:p>
        </w:tc>
      </w:tr>
      <w:tr w:rsidR="005C50CC" w:rsidRPr="003A55A3" w:rsidTr="00C17FB4">
        <w:tblPrEx>
          <w:tblBorders>
            <w:bottom w:val="single" w:sz="4" w:space="0" w:color="auto"/>
          </w:tblBorders>
        </w:tblPrEx>
        <w:trPr>
          <w:trHeight w:val="227"/>
          <w:jc w:val="center"/>
        </w:trPr>
        <w:tc>
          <w:tcPr>
            <w:tcW w:w="6111" w:type="dxa"/>
            <w:tcBorders>
              <w:top w:val="single" w:sz="4" w:space="0" w:color="auto"/>
              <w:left w:val="single" w:sz="4" w:space="0" w:color="auto"/>
              <w:bottom w:val="single" w:sz="4" w:space="0" w:color="auto"/>
              <w:right w:val="single" w:sz="4" w:space="0" w:color="auto"/>
            </w:tcBorders>
          </w:tcPr>
          <w:p w:rsidR="005C50CC" w:rsidRPr="003A55A3" w:rsidRDefault="005C50CC" w:rsidP="00C17FB4">
            <w:pPr>
              <w:spacing w:line="239" w:lineRule="auto"/>
              <w:ind w:firstLine="0"/>
              <w:rPr>
                <w:rFonts w:ascii="Times New Roman" w:hAnsi="Times New Roman" w:cs="Times New Roman"/>
                <w:b w:val="0"/>
                <w:bCs w:val="0"/>
                <w:sz w:val="22"/>
                <w:szCs w:val="22"/>
              </w:rPr>
            </w:pPr>
            <w:proofErr w:type="spellStart"/>
            <w:r w:rsidRPr="003A55A3">
              <w:rPr>
                <w:rFonts w:ascii="Times New Roman" w:hAnsi="Times New Roman" w:cs="Times New Roman"/>
                <w:b w:val="0"/>
                <w:bCs w:val="0"/>
                <w:sz w:val="22"/>
                <w:szCs w:val="22"/>
              </w:rPr>
              <w:t>Золошлакоотвалы</w:t>
            </w:r>
            <w:proofErr w:type="spellEnd"/>
          </w:p>
        </w:tc>
        <w:tc>
          <w:tcPr>
            <w:tcW w:w="4017" w:type="dxa"/>
            <w:tcBorders>
              <w:top w:val="single" w:sz="4" w:space="0" w:color="auto"/>
              <w:left w:val="single" w:sz="4" w:space="0" w:color="auto"/>
              <w:bottom w:val="single" w:sz="4" w:space="0" w:color="auto"/>
              <w:right w:val="single" w:sz="4" w:space="0" w:color="auto"/>
            </w:tcBorders>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300</w:t>
            </w:r>
          </w:p>
        </w:tc>
      </w:tr>
    </w:tbl>
    <w:p w:rsidR="005C50CC" w:rsidRPr="003A55A3" w:rsidRDefault="005C50CC" w:rsidP="005C50CC">
      <w:pPr>
        <w:spacing w:line="239" w:lineRule="auto"/>
        <w:ind w:firstLine="720"/>
        <w:rPr>
          <w:rFonts w:ascii="Times New Roman" w:hAnsi="Times New Roman" w:cs="Times New Roman"/>
          <w:b w:val="0"/>
          <w:bCs w:val="0"/>
          <w:spacing w:val="-2"/>
          <w:sz w:val="24"/>
          <w:szCs w:val="24"/>
        </w:rPr>
      </w:pPr>
    </w:p>
    <w:p w:rsidR="005C50CC" w:rsidRPr="003A55A3" w:rsidRDefault="005C50CC" w:rsidP="005C50CC">
      <w:pPr>
        <w:spacing w:line="239"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pacing w:val="-2"/>
          <w:sz w:val="24"/>
          <w:szCs w:val="24"/>
        </w:rPr>
        <w:t xml:space="preserve">4.3.7. </w:t>
      </w:r>
      <w:r w:rsidRPr="003A55A3">
        <w:rPr>
          <w:rFonts w:ascii="Times New Roman" w:hAnsi="Times New Roman" w:cs="Times New Roman"/>
          <w:b w:val="0"/>
          <w:bCs w:val="0"/>
          <w:sz w:val="24"/>
          <w:szCs w:val="24"/>
        </w:rPr>
        <w:t>Нормативные параметры градостроительного проектирования объектов теплоэнергетики при отсутствии централизованной системы теплоснабжения приведены в таблице 4.3.8.</w:t>
      </w:r>
    </w:p>
    <w:p w:rsidR="005C50CC" w:rsidRPr="003A55A3" w:rsidRDefault="005C50CC" w:rsidP="005C50CC">
      <w:pPr>
        <w:spacing w:line="239" w:lineRule="auto"/>
        <w:ind w:firstLine="720"/>
        <w:rPr>
          <w:rFonts w:ascii="Times New Roman" w:hAnsi="Times New Roman" w:cs="Times New Roman"/>
          <w:b w:val="0"/>
          <w:bCs w:val="0"/>
          <w:sz w:val="24"/>
          <w:szCs w:val="24"/>
        </w:rPr>
      </w:pPr>
    </w:p>
    <w:p w:rsidR="005C50CC" w:rsidRPr="003A55A3" w:rsidRDefault="005C50CC" w:rsidP="005C50CC">
      <w:pPr>
        <w:spacing w:line="239" w:lineRule="auto"/>
        <w:ind w:firstLine="720"/>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br w:type="page"/>
      </w:r>
      <w:r w:rsidRPr="003A55A3">
        <w:rPr>
          <w:rFonts w:ascii="Times New Roman" w:hAnsi="Times New Roman" w:cs="Times New Roman"/>
          <w:b w:val="0"/>
          <w:bCs w:val="0"/>
          <w:sz w:val="24"/>
          <w:szCs w:val="24"/>
        </w:rPr>
        <w:lastRenderedPageBreak/>
        <w:t>Таблица 4.3.8</w:t>
      </w:r>
    </w:p>
    <w:tbl>
      <w:tblPr>
        <w:tblStyle w:val="aa"/>
        <w:tblW w:w="0" w:type="auto"/>
        <w:jc w:val="center"/>
        <w:tblBorders>
          <w:bottom w:val="none" w:sz="0" w:space="0" w:color="auto"/>
        </w:tblBorders>
        <w:tblLook w:val="01E0" w:firstRow="1" w:lastRow="1" w:firstColumn="1" w:lastColumn="1" w:noHBand="0" w:noVBand="0"/>
      </w:tblPr>
      <w:tblGrid>
        <w:gridCol w:w="3418"/>
        <w:gridCol w:w="6664"/>
      </w:tblGrid>
      <w:tr w:rsidR="005C50CC" w:rsidRPr="003A55A3" w:rsidTr="00C17FB4">
        <w:trPr>
          <w:trHeight w:val="312"/>
          <w:jc w:val="center"/>
        </w:trPr>
        <w:tc>
          <w:tcPr>
            <w:tcW w:w="3418" w:type="dxa"/>
            <w:vAlign w:val="center"/>
          </w:tcPr>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Наименование показателей</w:t>
            </w:r>
          </w:p>
        </w:tc>
        <w:tc>
          <w:tcPr>
            <w:tcW w:w="6664" w:type="dxa"/>
            <w:vAlign w:val="center"/>
          </w:tcPr>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sz w:val="22"/>
                <w:szCs w:val="22"/>
              </w:rPr>
              <w:t>Нормативные параметры градостроительного проектирования</w:t>
            </w:r>
          </w:p>
        </w:tc>
      </w:tr>
      <w:tr w:rsidR="005C50CC" w:rsidRPr="003A55A3" w:rsidTr="00C17FB4">
        <w:tblPrEx>
          <w:tblBorders>
            <w:bottom w:val="single" w:sz="4" w:space="0" w:color="auto"/>
          </w:tblBorders>
        </w:tblPrEx>
        <w:trPr>
          <w:jc w:val="center"/>
        </w:trPr>
        <w:tc>
          <w:tcPr>
            <w:tcW w:w="3418" w:type="dxa"/>
          </w:tcPr>
          <w:p w:rsidR="005C50CC" w:rsidRPr="003A55A3" w:rsidRDefault="005C50CC" w:rsidP="00C17FB4">
            <w:pPr>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Теплоснабжение территорий малоэтажной многоквартирной застройки</w:t>
            </w:r>
          </w:p>
        </w:tc>
        <w:tc>
          <w:tcPr>
            <w:tcW w:w="6664" w:type="dxa"/>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Допускается предусматривать от котельных на группу жилых и общественных зданий или от индивидуальных источников тепла (автономное теплоснабжение, в том числе печное) при соблюдении требований технических регламентов, а также экологических, санитарно-гигиенических и противопожарных требований.</w:t>
            </w:r>
          </w:p>
        </w:tc>
      </w:tr>
      <w:tr w:rsidR="005C50CC" w:rsidRPr="003A55A3" w:rsidTr="00C17FB4">
        <w:tblPrEx>
          <w:tblBorders>
            <w:bottom w:val="single" w:sz="4" w:space="0" w:color="auto"/>
          </w:tblBorders>
        </w:tblPrEx>
        <w:trPr>
          <w:jc w:val="center"/>
        </w:trPr>
        <w:tc>
          <w:tcPr>
            <w:tcW w:w="3418" w:type="dxa"/>
          </w:tcPr>
          <w:p w:rsidR="005C50CC" w:rsidRPr="003A55A3" w:rsidRDefault="005C50CC" w:rsidP="00C17FB4">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Теплоснабжение территорий одно-, двухэтажной жилой застройки с приусадебными (</w:t>
            </w:r>
            <w:proofErr w:type="spellStart"/>
            <w:r w:rsidRPr="003A55A3">
              <w:rPr>
                <w:rFonts w:ascii="Times New Roman" w:hAnsi="Times New Roman" w:cs="Times New Roman"/>
                <w:b w:val="0"/>
                <w:bCs w:val="0"/>
                <w:sz w:val="22"/>
                <w:szCs w:val="22"/>
              </w:rPr>
              <w:t>приквартирными</w:t>
            </w:r>
            <w:proofErr w:type="spellEnd"/>
            <w:r w:rsidRPr="003A55A3">
              <w:rPr>
                <w:rFonts w:ascii="Times New Roman" w:hAnsi="Times New Roman" w:cs="Times New Roman"/>
                <w:b w:val="0"/>
                <w:bCs w:val="0"/>
                <w:sz w:val="22"/>
                <w:szCs w:val="22"/>
              </w:rPr>
              <w:t>) земельными участками</w:t>
            </w:r>
          </w:p>
        </w:tc>
        <w:tc>
          <w:tcPr>
            <w:tcW w:w="6664" w:type="dxa"/>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Допускается предусматривать от индивидуальных источников тепла (автономное теплоснабжение, в том числе печное) при соблюдении требований технических регламентов, а также экологических, санитарно-гигиенических и противопожарных требований.</w:t>
            </w:r>
          </w:p>
        </w:tc>
      </w:tr>
      <w:tr w:rsidR="005C50CC" w:rsidRPr="003A55A3" w:rsidTr="00C17FB4">
        <w:tblPrEx>
          <w:tblBorders>
            <w:bottom w:val="single" w:sz="4" w:space="0" w:color="auto"/>
          </w:tblBorders>
        </w:tblPrEx>
        <w:trPr>
          <w:jc w:val="center"/>
        </w:trPr>
        <w:tc>
          <w:tcPr>
            <w:tcW w:w="3418" w:type="dxa"/>
          </w:tcPr>
          <w:p w:rsidR="005C50CC" w:rsidRPr="003A55A3" w:rsidRDefault="005C50CC" w:rsidP="00C17FB4">
            <w:pPr>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Источники автономного теплоснабжения</w:t>
            </w:r>
          </w:p>
        </w:tc>
        <w:tc>
          <w:tcPr>
            <w:tcW w:w="6664" w:type="dxa"/>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Индивидуальные котельные (отдельно стоящие, встроенные, пристроенные и котлы наружного размещения (крышные).</w:t>
            </w:r>
          </w:p>
        </w:tc>
      </w:tr>
      <w:tr w:rsidR="005C50CC" w:rsidRPr="003A55A3" w:rsidTr="00C17FB4">
        <w:tblPrEx>
          <w:tblBorders>
            <w:bottom w:val="single" w:sz="4" w:space="0" w:color="auto"/>
          </w:tblBorders>
        </w:tblPrEx>
        <w:trPr>
          <w:jc w:val="center"/>
        </w:trPr>
        <w:tc>
          <w:tcPr>
            <w:tcW w:w="3418" w:type="dxa"/>
          </w:tcPr>
          <w:p w:rsidR="005C50CC" w:rsidRPr="003A55A3" w:rsidRDefault="005C50CC" w:rsidP="00C17FB4">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Размещение индивидуальных встроенных, пристроенных и крышных котельных</w:t>
            </w:r>
          </w:p>
        </w:tc>
        <w:tc>
          <w:tcPr>
            <w:tcW w:w="6664" w:type="dxa"/>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tc>
      </w:tr>
    </w:tbl>
    <w:p w:rsidR="005C50CC" w:rsidRPr="003A55A3" w:rsidRDefault="005C50CC" w:rsidP="005C50CC">
      <w:pPr>
        <w:spacing w:line="239" w:lineRule="auto"/>
        <w:ind w:firstLine="720"/>
        <w:rPr>
          <w:rFonts w:ascii="Times New Roman" w:hAnsi="Times New Roman" w:cs="Times New Roman"/>
          <w:b w:val="0"/>
          <w:bCs w:val="0"/>
          <w:spacing w:val="-2"/>
          <w:sz w:val="24"/>
          <w:szCs w:val="24"/>
        </w:rPr>
      </w:pPr>
    </w:p>
    <w:p w:rsidR="005C50CC" w:rsidRPr="003A55A3" w:rsidRDefault="005C50CC" w:rsidP="005C50CC">
      <w:pPr>
        <w:spacing w:line="239"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pacing w:val="-2"/>
          <w:sz w:val="24"/>
          <w:szCs w:val="24"/>
        </w:rPr>
        <w:t xml:space="preserve">4.3.8. </w:t>
      </w:r>
      <w:r w:rsidRPr="003A55A3">
        <w:rPr>
          <w:rFonts w:ascii="Times New Roman" w:hAnsi="Times New Roman" w:cs="Times New Roman"/>
          <w:b w:val="0"/>
          <w:bCs w:val="0"/>
          <w:sz w:val="24"/>
          <w:szCs w:val="24"/>
        </w:rPr>
        <w:t xml:space="preserve">Нормативные параметры градостроительного проектирования тепловых сетей на территории </w:t>
      </w:r>
      <w:r w:rsidRPr="003A55A3">
        <w:rPr>
          <w:rFonts w:ascii="Times New Roman" w:hAnsi="Times New Roman" w:cs="Times New Roman"/>
          <w:b w:val="0"/>
          <w:sz w:val="24"/>
          <w:szCs w:val="24"/>
        </w:rPr>
        <w:t>сельского поселения</w:t>
      </w:r>
      <w:r w:rsidRPr="003A55A3">
        <w:rPr>
          <w:rFonts w:ascii="Times New Roman" w:hAnsi="Times New Roman" w:cs="Times New Roman"/>
          <w:b w:val="0"/>
          <w:bCs w:val="0"/>
          <w:sz w:val="24"/>
          <w:szCs w:val="24"/>
        </w:rPr>
        <w:t xml:space="preserve"> приведены в таблице 4.3.9.</w:t>
      </w:r>
    </w:p>
    <w:p w:rsidR="005C50CC" w:rsidRPr="003A55A3" w:rsidRDefault="005C50CC" w:rsidP="005C50CC">
      <w:pPr>
        <w:spacing w:line="239" w:lineRule="auto"/>
        <w:ind w:firstLine="720"/>
        <w:rPr>
          <w:rFonts w:ascii="Times New Roman" w:hAnsi="Times New Roman" w:cs="Times New Roman"/>
          <w:b w:val="0"/>
          <w:bCs w:val="0"/>
          <w:sz w:val="24"/>
          <w:szCs w:val="24"/>
        </w:rPr>
      </w:pPr>
    </w:p>
    <w:p w:rsidR="005C50CC" w:rsidRPr="003A55A3" w:rsidRDefault="005C50CC" w:rsidP="005C50CC">
      <w:pPr>
        <w:spacing w:line="239" w:lineRule="auto"/>
        <w:ind w:firstLine="720"/>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4.3.9</w:t>
      </w:r>
    </w:p>
    <w:tbl>
      <w:tblPr>
        <w:tblStyle w:val="aa"/>
        <w:tblW w:w="0" w:type="auto"/>
        <w:jc w:val="center"/>
        <w:tblBorders>
          <w:bottom w:val="none" w:sz="0" w:space="0" w:color="auto"/>
        </w:tblBorders>
        <w:tblLook w:val="01E0" w:firstRow="1" w:lastRow="1" w:firstColumn="1" w:lastColumn="1" w:noHBand="0" w:noVBand="0"/>
      </w:tblPr>
      <w:tblGrid>
        <w:gridCol w:w="3558"/>
        <w:gridCol w:w="6593"/>
      </w:tblGrid>
      <w:tr w:rsidR="005C50CC" w:rsidRPr="003A55A3" w:rsidTr="00C17FB4">
        <w:trPr>
          <w:trHeight w:val="312"/>
          <w:jc w:val="center"/>
        </w:trPr>
        <w:tc>
          <w:tcPr>
            <w:tcW w:w="3558" w:type="dxa"/>
            <w:vAlign w:val="center"/>
          </w:tcPr>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Наименование показателей</w:t>
            </w:r>
          </w:p>
        </w:tc>
        <w:tc>
          <w:tcPr>
            <w:tcW w:w="6593" w:type="dxa"/>
            <w:vAlign w:val="center"/>
          </w:tcPr>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sz w:val="22"/>
                <w:szCs w:val="22"/>
              </w:rPr>
              <w:t>Нормативные параметры градостроительного проектирования</w:t>
            </w:r>
          </w:p>
        </w:tc>
      </w:tr>
    </w:tbl>
    <w:p w:rsidR="005C50CC" w:rsidRPr="003A55A3" w:rsidRDefault="005C50CC" w:rsidP="005C50CC">
      <w:pPr>
        <w:spacing w:line="20" w:lineRule="exact"/>
        <w:ind w:firstLine="221"/>
      </w:pPr>
    </w:p>
    <w:tbl>
      <w:tblPr>
        <w:tblStyle w:val="aa"/>
        <w:tblW w:w="0" w:type="auto"/>
        <w:jc w:val="center"/>
        <w:tblBorders>
          <w:bottom w:val="none" w:sz="0" w:space="0" w:color="auto"/>
        </w:tblBorders>
        <w:tblLook w:val="01E0" w:firstRow="1" w:lastRow="1" w:firstColumn="1" w:lastColumn="1" w:noHBand="0" w:noVBand="0"/>
      </w:tblPr>
      <w:tblGrid>
        <w:gridCol w:w="3558"/>
        <w:gridCol w:w="6593"/>
      </w:tblGrid>
      <w:tr w:rsidR="005C50CC" w:rsidRPr="003A55A3" w:rsidTr="00C17FB4">
        <w:trPr>
          <w:trHeight w:val="170"/>
          <w:tblHeader/>
          <w:jc w:val="center"/>
        </w:trPr>
        <w:tc>
          <w:tcPr>
            <w:tcW w:w="3558" w:type="dxa"/>
            <w:vAlign w:val="center"/>
          </w:tcPr>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1</w:t>
            </w:r>
          </w:p>
        </w:tc>
        <w:tc>
          <w:tcPr>
            <w:tcW w:w="6593" w:type="dxa"/>
            <w:vAlign w:val="center"/>
          </w:tcPr>
          <w:p w:rsidR="005C50CC" w:rsidRPr="003A55A3" w:rsidRDefault="005C50CC" w:rsidP="00C17FB4">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2</w:t>
            </w:r>
          </w:p>
        </w:tc>
      </w:tr>
      <w:tr w:rsidR="005C50CC" w:rsidRPr="003A55A3" w:rsidTr="00C17FB4">
        <w:tblPrEx>
          <w:tblBorders>
            <w:bottom w:val="single" w:sz="4" w:space="0" w:color="auto"/>
          </w:tblBorders>
        </w:tblPrEx>
        <w:trPr>
          <w:jc w:val="center"/>
        </w:trPr>
        <w:tc>
          <w:tcPr>
            <w:tcW w:w="3558" w:type="dxa"/>
          </w:tcPr>
          <w:p w:rsidR="005C50CC" w:rsidRPr="003A55A3" w:rsidRDefault="005C50CC" w:rsidP="00C17FB4">
            <w:pPr>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Тепловые сети для жилищно-коммунальной застройки и нежилых зон</w:t>
            </w:r>
          </w:p>
        </w:tc>
        <w:tc>
          <w:tcPr>
            <w:tcW w:w="6593" w:type="dxa"/>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Следует проектировать раздельные, идущие непосредственно от источника теплоснабжения</w:t>
            </w:r>
          </w:p>
        </w:tc>
      </w:tr>
      <w:tr w:rsidR="005C50CC" w:rsidRPr="003A55A3" w:rsidTr="00C17FB4">
        <w:tblPrEx>
          <w:tblBorders>
            <w:bottom w:val="single" w:sz="4" w:space="0" w:color="auto"/>
          </w:tblBorders>
        </w:tblPrEx>
        <w:trPr>
          <w:jc w:val="center"/>
        </w:trPr>
        <w:tc>
          <w:tcPr>
            <w:tcW w:w="3558" w:type="dxa"/>
          </w:tcPr>
          <w:p w:rsidR="005C50CC" w:rsidRPr="003A55A3" w:rsidRDefault="005C50CC" w:rsidP="00C17FB4">
            <w:pPr>
              <w:spacing w:line="240" w:lineRule="auto"/>
              <w:ind w:right="-57"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xml:space="preserve">Выводы тепловых сетей от </w:t>
            </w:r>
            <w:proofErr w:type="spellStart"/>
            <w:r w:rsidRPr="003A55A3">
              <w:rPr>
                <w:rFonts w:ascii="Times New Roman" w:hAnsi="Times New Roman" w:cs="Times New Roman"/>
                <w:b w:val="0"/>
                <w:bCs w:val="0"/>
                <w:spacing w:val="-2"/>
                <w:sz w:val="22"/>
                <w:szCs w:val="22"/>
              </w:rPr>
              <w:t>источни</w:t>
            </w:r>
            <w:proofErr w:type="spellEnd"/>
            <w:r w:rsidRPr="003A55A3">
              <w:rPr>
                <w:rFonts w:ascii="Times New Roman" w:hAnsi="Times New Roman" w:cs="Times New Roman"/>
                <w:b w:val="0"/>
                <w:bCs w:val="0"/>
                <w:spacing w:val="-2"/>
                <w:sz w:val="22"/>
                <w:szCs w:val="22"/>
              </w:rPr>
              <w:t>-ков теплоснабжения к потребителям</w:t>
            </w:r>
          </w:p>
        </w:tc>
        <w:tc>
          <w:tcPr>
            <w:tcW w:w="6593" w:type="dxa"/>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От каждого районного источника теплоснабжения следует проектировать не менее двух выводов тепловых сетей к потребителям.</w:t>
            </w:r>
          </w:p>
        </w:tc>
      </w:tr>
      <w:tr w:rsidR="005C50CC" w:rsidRPr="003A55A3" w:rsidTr="00C17FB4">
        <w:tblPrEx>
          <w:tblBorders>
            <w:bottom w:val="single" w:sz="4" w:space="0" w:color="auto"/>
          </w:tblBorders>
        </w:tblPrEx>
        <w:trPr>
          <w:jc w:val="center"/>
        </w:trPr>
        <w:tc>
          <w:tcPr>
            <w:tcW w:w="3558" w:type="dxa"/>
          </w:tcPr>
          <w:p w:rsidR="005C50CC" w:rsidRPr="003A55A3" w:rsidRDefault="005C50CC" w:rsidP="00C17FB4">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Вводы тепловых сетей потребителям от источников теплоснабжения</w:t>
            </w:r>
          </w:p>
        </w:tc>
        <w:tc>
          <w:tcPr>
            <w:tcW w:w="6593" w:type="dxa"/>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При техническом обосновании следует проектировать по два ввода в каждый квартал от разных магистральных или распределительных тепловых сетей с взаимным внутриквартальным резервированием путем устройства перемычки между ними.</w:t>
            </w:r>
          </w:p>
        </w:tc>
      </w:tr>
      <w:tr w:rsidR="005C50CC" w:rsidRPr="003A55A3" w:rsidTr="00C17FB4">
        <w:tblPrEx>
          <w:tblBorders>
            <w:bottom w:val="single" w:sz="4" w:space="0" w:color="auto"/>
          </w:tblBorders>
        </w:tblPrEx>
        <w:trPr>
          <w:jc w:val="center"/>
        </w:trPr>
        <w:tc>
          <w:tcPr>
            <w:tcW w:w="3558" w:type="dxa"/>
          </w:tcPr>
          <w:p w:rsidR="005C50CC" w:rsidRPr="003A55A3" w:rsidRDefault="005C50CC" w:rsidP="00C17FB4">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Надежность при проектировании системы теплоснабжения</w:t>
            </w:r>
          </w:p>
        </w:tc>
        <w:tc>
          <w:tcPr>
            <w:tcW w:w="6593" w:type="dxa"/>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Для зданий, в которых не допускаются перерывы в подаче тепла (больницы, дошкольные организации с круглосуточным пребыванием детей и др.), надежность теплоснабжения должна обеспечиваться одним из следующих решений:</w:t>
            </w:r>
          </w:p>
          <w:p w:rsidR="005C50CC" w:rsidRPr="003A55A3" w:rsidRDefault="005C50CC" w:rsidP="00C17FB4">
            <w:pPr>
              <w:spacing w:line="238"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двусторонним питанием (</w:t>
            </w:r>
            <w:r w:rsidRPr="003A55A3">
              <w:rPr>
                <w:rFonts w:ascii="Times New Roman" w:hAnsi="Times New Roman" w:cs="Times New Roman"/>
                <w:b w:val="0"/>
                <w:sz w:val="22"/>
                <w:szCs w:val="22"/>
              </w:rPr>
              <w:t>резервированием) от нескольких независимых источников тепла или тепловых сетей;</w:t>
            </w:r>
          </w:p>
          <w:p w:rsidR="005C50CC" w:rsidRPr="003A55A3" w:rsidRDefault="005C50CC" w:rsidP="00C17FB4">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использованием </w:t>
            </w:r>
            <w:r w:rsidRPr="003A55A3">
              <w:rPr>
                <w:rFonts w:ascii="Times New Roman" w:hAnsi="Times New Roman" w:cs="Times New Roman"/>
                <w:b w:val="0"/>
                <w:sz w:val="22"/>
                <w:szCs w:val="22"/>
              </w:rPr>
              <w:t xml:space="preserve">местных резервных источников теплоты (стационарных или передвижных), </w:t>
            </w:r>
            <w:r w:rsidRPr="003A55A3">
              <w:rPr>
                <w:rFonts w:ascii="Times New Roman" w:hAnsi="Times New Roman" w:cs="Times New Roman"/>
                <w:b w:val="0"/>
                <w:bCs w:val="0"/>
                <w:sz w:val="22"/>
                <w:szCs w:val="22"/>
              </w:rPr>
              <w:t>обеспечивающих отопление здания в полном объеме</w:t>
            </w:r>
            <w:r w:rsidRPr="003A55A3">
              <w:rPr>
                <w:rFonts w:ascii="Times New Roman" w:hAnsi="Times New Roman" w:cs="Times New Roman"/>
                <w:b w:val="0"/>
                <w:sz w:val="22"/>
                <w:szCs w:val="22"/>
              </w:rPr>
              <w:t>.</w:t>
            </w:r>
          </w:p>
        </w:tc>
      </w:tr>
      <w:tr w:rsidR="005C50CC" w:rsidRPr="003A55A3" w:rsidTr="00C17FB4">
        <w:tblPrEx>
          <w:tblBorders>
            <w:bottom w:val="single" w:sz="4" w:space="0" w:color="auto"/>
          </w:tblBorders>
        </w:tblPrEx>
        <w:trPr>
          <w:jc w:val="center"/>
        </w:trPr>
        <w:tc>
          <w:tcPr>
            <w:tcW w:w="3558" w:type="dxa"/>
          </w:tcPr>
          <w:p w:rsidR="005C50CC" w:rsidRPr="003A55A3" w:rsidRDefault="005C50CC" w:rsidP="00C17FB4">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Размещение тепловых сетей</w:t>
            </w:r>
          </w:p>
        </w:tc>
        <w:tc>
          <w:tcPr>
            <w:tcW w:w="6593" w:type="dxa"/>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Для проектирования тепловых сетей (теплотрасс)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tc>
      </w:tr>
      <w:tr w:rsidR="005C50CC" w:rsidRPr="003A55A3" w:rsidTr="00C17FB4">
        <w:tblPrEx>
          <w:tblBorders>
            <w:bottom w:val="single" w:sz="4" w:space="0" w:color="auto"/>
          </w:tblBorders>
        </w:tblPrEx>
        <w:trPr>
          <w:jc w:val="center"/>
        </w:trPr>
        <w:tc>
          <w:tcPr>
            <w:tcW w:w="3558" w:type="dxa"/>
          </w:tcPr>
          <w:p w:rsidR="005C50CC" w:rsidRPr="003A55A3" w:rsidRDefault="005C50CC" w:rsidP="00C17FB4">
            <w:pPr>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Трассы и способы прокладки тепловых сетей</w:t>
            </w:r>
          </w:p>
        </w:tc>
        <w:tc>
          <w:tcPr>
            <w:tcW w:w="6593" w:type="dxa"/>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В соответствии с СП 124.13330.2012, </w:t>
            </w:r>
            <w:r w:rsidRPr="003A55A3">
              <w:rPr>
                <w:rFonts w:ascii="Times New Roman" w:hAnsi="Times New Roman" w:cs="Times New Roman"/>
                <w:b w:val="0"/>
                <w:bCs w:val="0"/>
                <w:spacing w:val="-2"/>
                <w:sz w:val="22"/>
                <w:szCs w:val="22"/>
              </w:rPr>
              <w:t xml:space="preserve">СП 42.13330.2011, </w:t>
            </w:r>
            <w:r w:rsidRPr="003A55A3">
              <w:rPr>
                <w:rFonts w:ascii="Times New Roman" w:hAnsi="Times New Roman" w:cs="Times New Roman"/>
                <w:b w:val="0"/>
                <w:bCs w:val="0"/>
                <w:sz w:val="22"/>
                <w:szCs w:val="22"/>
              </w:rPr>
              <w:t>СП 18.13330.2011, СП 14.13330.2014.</w:t>
            </w:r>
          </w:p>
        </w:tc>
      </w:tr>
      <w:tr w:rsidR="005C50CC" w:rsidRPr="003A55A3" w:rsidTr="00C17FB4">
        <w:tblPrEx>
          <w:tblBorders>
            <w:bottom w:val="single" w:sz="4" w:space="0" w:color="auto"/>
          </w:tblBorders>
        </w:tblPrEx>
        <w:trPr>
          <w:trHeight w:val="312"/>
          <w:jc w:val="center"/>
        </w:trPr>
        <w:tc>
          <w:tcPr>
            <w:tcW w:w="10151" w:type="dxa"/>
            <w:gridSpan w:val="2"/>
            <w:vAlign w:val="center"/>
          </w:tcPr>
          <w:p w:rsidR="005C50CC" w:rsidRPr="003A55A3" w:rsidRDefault="005C50CC" w:rsidP="00C17FB4">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Проектирование в условиях вечномерзлых грунтов</w:t>
            </w:r>
          </w:p>
        </w:tc>
      </w:tr>
      <w:tr w:rsidR="005C50CC" w:rsidRPr="003A55A3" w:rsidTr="00C17FB4">
        <w:tblPrEx>
          <w:tblBorders>
            <w:bottom w:val="single" w:sz="4" w:space="0" w:color="auto"/>
          </w:tblBorders>
        </w:tblPrEx>
        <w:trPr>
          <w:jc w:val="center"/>
        </w:trPr>
        <w:tc>
          <w:tcPr>
            <w:tcW w:w="3558" w:type="dxa"/>
          </w:tcPr>
          <w:p w:rsidR="005C50CC" w:rsidRPr="003A55A3" w:rsidRDefault="005C50CC" w:rsidP="00C17FB4">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 xml:space="preserve">Проектирование трассы тепловых сетей, размещение компенсаторов, </w:t>
            </w:r>
            <w:r w:rsidRPr="003A55A3">
              <w:rPr>
                <w:rFonts w:ascii="Times New Roman" w:hAnsi="Times New Roman" w:cs="Times New Roman"/>
                <w:b w:val="0"/>
                <w:sz w:val="22"/>
                <w:szCs w:val="22"/>
              </w:rPr>
              <w:lastRenderedPageBreak/>
              <w:t>камер, неподвижных опор, дренажных устройств трубопроводов</w:t>
            </w:r>
          </w:p>
        </w:tc>
        <w:tc>
          <w:tcPr>
            <w:tcW w:w="6593" w:type="dxa"/>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sz w:val="22"/>
                <w:szCs w:val="22"/>
              </w:rPr>
              <w:lastRenderedPageBreak/>
              <w:t xml:space="preserve">Следует производить на основе материалов инженерно-геокриологических изысканий на застраиваемой территории с </w:t>
            </w:r>
            <w:r w:rsidRPr="003A55A3">
              <w:rPr>
                <w:rFonts w:ascii="Times New Roman" w:hAnsi="Times New Roman" w:cs="Times New Roman"/>
                <w:b w:val="0"/>
                <w:sz w:val="22"/>
                <w:szCs w:val="22"/>
              </w:rPr>
              <w:lastRenderedPageBreak/>
              <w:t>учетом прогноза изменения мерзлотно-грунтовых условий и принятого принципа использования вечномерзлых грунтов как оснований проектируемых и эксплуатируемых зданий и сооружений.</w:t>
            </w:r>
          </w:p>
        </w:tc>
      </w:tr>
      <w:tr w:rsidR="005C50CC" w:rsidRPr="003A55A3" w:rsidTr="00C17FB4">
        <w:tblPrEx>
          <w:tblBorders>
            <w:bottom w:val="single" w:sz="4" w:space="0" w:color="auto"/>
          </w:tblBorders>
        </w:tblPrEx>
        <w:trPr>
          <w:jc w:val="center"/>
        </w:trPr>
        <w:tc>
          <w:tcPr>
            <w:tcW w:w="3558" w:type="dxa"/>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lastRenderedPageBreak/>
              <w:t xml:space="preserve">Мероприятия по сохранению устойчивости конструкций тепловых сетей при проектировании в </w:t>
            </w:r>
            <w:proofErr w:type="spellStart"/>
            <w:r w:rsidRPr="003A55A3">
              <w:rPr>
                <w:rFonts w:ascii="Times New Roman" w:hAnsi="Times New Roman" w:cs="Times New Roman"/>
                <w:b w:val="0"/>
                <w:sz w:val="22"/>
                <w:szCs w:val="22"/>
              </w:rPr>
              <w:t>просадочных</w:t>
            </w:r>
            <w:proofErr w:type="spellEnd"/>
            <w:r w:rsidRPr="003A55A3">
              <w:rPr>
                <w:rFonts w:ascii="Times New Roman" w:hAnsi="Times New Roman" w:cs="Times New Roman"/>
                <w:b w:val="0"/>
                <w:sz w:val="22"/>
                <w:szCs w:val="22"/>
              </w:rPr>
              <w:t xml:space="preserve"> (при оттаивании) вечномерзлых грунтах</w:t>
            </w:r>
          </w:p>
        </w:tc>
        <w:tc>
          <w:tcPr>
            <w:tcW w:w="6593" w:type="dxa"/>
          </w:tcPr>
          <w:p w:rsidR="005C50CC" w:rsidRPr="003A55A3" w:rsidRDefault="005C50CC" w:rsidP="00C17FB4">
            <w:pPr>
              <w:shd w:val="clear" w:color="auto" w:fill="FFFFFF"/>
              <w:autoSpaceDE w:val="0"/>
              <w:autoSpaceDN w:val="0"/>
              <w:adjustRightInd w:val="0"/>
              <w:spacing w:line="240" w:lineRule="auto"/>
              <w:ind w:left="142" w:hanging="142"/>
              <w:rPr>
                <w:rFonts w:ascii="Times New Roman" w:hAnsi="Times New Roman" w:cs="Times New Roman"/>
                <w:b w:val="0"/>
                <w:sz w:val="22"/>
                <w:szCs w:val="22"/>
              </w:rPr>
            </w:pPr>
            <w:r w:rsidRPr="003A55A3">
              <w:rPr>
                <w:rFonts w:ascii="Times New Roman" w:hAnsi="Times New Roman" w:cs="Times New Roman"/>
                <w:b w:val="0"/>
                <w:sz w:val="22"/>
                <w:szCs w:val="22"/>
              </w:rPr>
              <w:t>- прокладка сетей в каналах или тоннелях с естественной или искусственной вентиляцией, обеспечивающей требуемый температурный режим грунта;</w:t>
            </w:r>
          </w:p>
          <w:p w:rsidR="005C50CC" w:rsidRPr="003A55A3" w:rsidRDefault="005C50CC" w:rsidP="00C17FB4">
            <w:pPr>
              <w:shd w:val="clear" w:color="auto" w:fill="FFFFFF"/>
              <w:autoSpaceDE w:val="0"/>
              <w:autoSpaceDN w:val="0"/>
              <w:adjustRightInd w:val="0"/>
              <w:spacing w:line="240" w:lineRule="auto"/>
              <w:ind w:left="142" w:hanging="142"/>
              <w:rPr>
                <w:rFonts w:ascii="Times New Roman" w:hAnsi="Times New Roman" w:cs="Times New Roman"/>
                <w:b w:val="0"/>
                <w:sz w:val="22"/>
                <w:szCs w:val="22"/>
              </w:rPr>
            </w:pPr>
            <w:r w:rsidRPr="003A55A3">
              <w:rPr>
                <w:rFonts w:ascii="Times New Roman" w:hAnsi="Times New Roman" w:cs="Times New Roman"/>
                <w:b w:val="0"/>
                <w:sz w:val="22"/>
                <w:szCs w:val="22"/>
              </w:rPr>
              <w:t xml:space="preserve">- замена грунта в основании каналов и тоннелей на </w:t>
            </w:r>
            <w:proofErr w:type="spellStart"/>
            <w:r w:rsidRPr="003A55A3">
              <w:rPr>
                <w:rFonts w:ascii="Times New Roman" w:hAnsi="Times New Roman" w:cs="Times New Roman"/>
                <w:b w:val="0"/>
                <w:sz w:val="22"/>
                <w:szCs w:val="22"/>
              </w:rPr>
              <w:t>непросадочный</w:t>
            </w:r>
            <w:proofErr w:type="spellEnd"/>
            <w:r w:rsidRPr="003A55A3">
              <w:rPr>
                <w:rFonts w:ascii="Times New Roman" w:hAnsi="Times New Roman" w:cs="Times New Roman"/>
                <w:b w:val="0"/>
                <w:sz w:val="22"/>
                <w:szCs w:val="22"/>
              </w:rPr>
              <w:t>;</w:t>
            </w:r>
          </w:p>
          <w:p w:rsidR="005C50CC" w:rsidRPr="003A55A3" w:rsidRDefault="005C50CC" w:rsidP="00C17FB4">
            <w:pPr>
              <w:shd w:val="clear" w:color="auto" w:fill="FFFFFF"/>
              <w:autoSpaceDE w:val="0"/>
              <w:autoSpaceDN w:val="0"/>
              <w:adjustRightInd w:val="0"/>
              <w:spacing w:line="240" w:lineRule="auto"/>
              <w:ind w:left="142" w:hanging="142"/>
              <w:rPr>
                <w:rFonts w:ascii="Times New Roman" w:hAnsi="Times New Roman" w:cs="Times New Roman"/>
                <w:b w:val="0"/>
                <w:sz w:val="22"/>
                <w:szCs w:val="22"/>
              </w:rPr>
            </w:pPr>
            <w:r w:rsidRPr="003A55A3">
              <w:rPr>
                <w:rFonts w:ascii="Times New Roman" w:hAnsi="Times New Roman" w:cs="Times New Roman"/>
                <w:b w:val="0"/>
                <w:sz w:val="22"/>
                <w:szCs w:val="22"/>
              </w:rPr>
              <w:t>- устройство свайного основания, обеспечение водонепроницаемости каналов, тоннелей и камер;</w:t>
            </w:r>
          </w:p>
          <w:p w:rsidR="005C50CC" w:rsidRPr="003A55A3" w:rsidRDefault="005C50CC" w:rsidP="00C17FB4">
            <w:pPr>
              <w:shd w:val="clear" w:color="auto" w:fill="FFFFFF"/>
              <w:autoSpaceDE w:val="0"/>
              <w:autoSpaceDN w:val="0"/>
              <w:adjustRightInd w:val="0"/>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удаление случайных и аварийных вод из камер и тоннелей.</w:t>
            </w:r>
          </w:p>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Выбор мероприятий по сохранению устойчивости тепловых сетей должен выполняться на основе расчетов зоны оттаивания мерзлого грунта около трубопроводов и общего прогноза изменения мерзлотно-грунтовых условий застраиваемой территории.</w:t>
            </w:r>
          </w:p>
        </w:tc>
      </w:tr>
      <w:tr w:rsidR="005C50CC" w:rsidRPr="003A55A3" w:rsidTr="00C17FB4">
        <w:tblPrEx>
          <w:tblBorders>
            <w:bottom w:val="single" w:sz="4" w:space="0" w:color="auto"/>
          </w:tblBorders>
        </w:tblPrEx>
        <w:trPr>
          <w:jc w:val="center"/>
        </w:trPr>
        <w:tc>
          <w:tcPr>
            <w:tcW w:w="3558" w:type="dxa"/>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Надземная прокладка тепловых сетей</w:t>
            </w:r>
          </w:p>
        </w:tc>
        <w:tc>
          <w:tcPr>
            <w:tcW w:w="6593" w:type="dxa"/>
          </w:tcPr>
          <w:p w:rsidR="005C50CC" w:rsidRPr="003A55A3" w:rsidRDefault="005C50CC" w:rsidP="00C17FB4">
            <w:pPr>
              <w:shd w:val="clear" w:color="auto" w:fill="FFFFFF"/>
              <w:autoSpaceDE w:val="0"/>
              <w:autoSpaceDN w:val="0"/>
              <w:adjustRightInd w:val="0"/>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Должна предусматриваться на эстакадах, низких или высоких отдельно стоящих опорах, а также в наземных каналах, расположенных на поверхности земли.</w:t>
            </w:r>
          </w:p>
          <w:p w:rsidR="005C50CC" w:rsidRPr="003A55A3" w:rsidRDefault="005C50CC" w:rsidP="00C17FB4">
            <w:pPr>
              <w:shd w:val="clear" w:color="auto" w:fill="FFFFFF"/>
              <w:autoSpaceDE w:val="0"/>
              <w:autoSpaceDN w:val="0"/>
              <w:adjustRightInd w:val="0"/>
              <w:spacing w:line="240" w:lineRule="auto"/>
              <w:ind w:firstLine="0"/>
              <w:rPr>
                <w:rFonts w:ascii="Times New Roman" w:hAnsi="Times New Roman" w:cs="Times New Roman"/>
                <w:b w:val="0"/>
                <w:spacing w:val="-4"/>
                <w:sz w:val="22"/>
                <w:szCs w:val="22"/>
              </w:rPr>
            </w:pPr>
            <w:r w:rsidRPr="003A55A3">
              <w:rPr>
                <w:rFonts w:ascii="Times New Roman" w:hAnsi="Times New Roman" w:cs="Times New Roman"/>
                <w:b w:val="0"/>
                <w:spacing w:val="-3"/>
                <w:sz w:val="22"/>
                <w:szCs w:val="22"/>
              </w:rPr>
              <w:t xml:space="preserve">Для узлов трубопроводов при надземной прокладке тепловых сетей на низких отдельно </w:t>
            </w:r>
            <w:r w:rsidRPr="003A55A3">
              <w:rPr>
                <w:rFonts w:ascii="Times New Roman" w:hAnsi="Times New Roman" w:cs="Times New Roman"/>
                <w:b w:val="0"/>
                <w:spacing w:val="-4"/>
                <w:sz w:val="22"/>
                <w:szCs w:val="22"/>
              </w:rPr>
              <w:t>стоящих опорах или в наземных каналах должны предусматриваться надземные камеры (павильоны).</w:t>
            </w:r>
          </w:p>
        </w:tc>
      </w:tr>
      <w:tr w:rsidR="005C50CC" w:rsidRPr="003A55A3" w:rsidTr="00C17FB4">
        <w:tblPrEx>
          <w:tblBorders>
            <w:bottom w:val="single" w:sz="4" w:space="0" w:color="auto"/>
          </w:tblBorders>
        </w:tblPrEx>
        <w:trPr>
          <w:jc w:val="center"/>
        </w:trPr>
        <w:tc>
          <w:tcPr>
            <w:tcW w:w="3558" w:type="dxa"/>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Подземная прокладка тепловых сетей</w:t>
            </w:r>
          </w:p>
        </w:tc>
        <w:tc>
          <w:tcPr>
            <w:tcW w:w="6593" w:type="dxa"/>
          </w:tcPr>
          <w:p w:rsidR="005C50CC" w:rsidRPr="003A55A3" w:rsidRDefault="005C50CC" w:rsidP="00C17FB4">
            <w:pPr>
              <w:shd w:val="clear" w:color="auto" w:fill="FFFFFF"/>
              <w:autoSpaceDE w:val="0"/>
              <w:autoSpaceDN w:val="0"/>
              <w:adjustRightInd w:val="0"/>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При подземной прокладке тепловых сетей, строящихся по принципу сохранения мерзлоты, </w:t>
            </w:r>
            <w:proofErr w:type="spellStart"/>
            <w:r w:rsidRPr="003A55A3">
              <w:rPr>
                <w:rFonts w:ascii="Times New Roman" w:hAnsi="Times New Roman" w:cs="Times New Roman"/>
                <w:b w:val="0"/>
                <w:sz w:val="22"/>
                <w:szCs w:val="22"/>
              </w:rPr>
              <w:t>бесканальную</w:t>
            </w:r>
            <w:proofErr w:type="spellEnd"/>
            <w:r w:rsidRPr="003A55A3">
              <w:rPr>
                <w:rFonts w:ascii="Times New Roman" w:hAnsi="Times New Roman" w:cs="Times New Roman"/>
                <w:b w:val="0"/>
                <w:sz w:val="22"/>
                <w:szCs w:val="22"/>
              </w:rPr>
              <w:t xml:space="preserve"> прокладку проектировать не допускается.</w:t>
            </w:r>
          </w:p>
          <w:p w:rsidR="005C50CC" w:rsidRPr="003A55A3" w:rsidRDefault="005C50CC" w:rsidP="00C17FB4">
            <w:pPr>
              <w:shd w:val="clear" w:color="auto" w:fill="FFFFFF"/>
              <w:autoSpaceDE w:val="0"/>
              <w:autoSpaceDN w:val="0"/>
              <w:adjustRightInd w:val="0"/>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При подземной прокладке тепловых сетей для ответвлений к отдельным зданиям, возводимым или возведенным на вечномерзлых грунтах с </w:t>
            </w:r>
            <w:r w:rsidRPr="003A55A3">
              <w:rPr>
                <w:rFonts w:ascii="Times New Roman" w:hAnsi="Times New Roman" w:cs="Times New Roman"/>
                <w:b w:val="0"/>
                <w:spacing w:val="-3"/>
                <w:sz w:val="22"/>
                <w:szCs w:val="22"/>
              </w:rPr>
              <w:t xml:space="preserve">сохранением мерзлого состояния (принцип 1 по </w:t>
            </w:r>
            <w:hyperlink r:id="rId21" w:tooltip="Основания и фундаменты на вечномерзлых грунтах" w:history="1">
              <w:r w:rsidRPr="003A55A3">
                <w:rPr>
                  <w:rStyle w:val="af0"/>
                  <w:rFonts w:ascii="Times New Roman" w:hAnsi="Times New Roman" w:cs="Times New Roman"/>
                  <w:b w:val="0"/>
                  <w:spacing w:val="-3"/>
                  <w:sz w:val="22"/>
                  <w:szCs w:val="22"/>
                </w:rPr>
                <w:t>СНиП 2.02.04</w:t>
              </w:r>
            </w:hyperlink>
            <w:r w:rsidRPr="003A55A3">
              <w:rPr>
                <w:rFonts w:ascii="Times New Roman" w:hAnsi="Times New Roman" w:cs="Times New Roman"/>
                <w:b w:val="0"/>
                <w:spacing w:val="-3"/>
                <w:sz w:val="22"/>
                <w:szCs w:val="22"/>
              </w:rPr>
              <w:t xml:space="preserve">-84*), на расстоянии </w:t>
            </w:r>
            <w:smartTag w:uri="urn:schemas-microsoft-com:office:smarttags" w:element="metricconverter">
              <w:smartTagPr>
                <w:attr w:name="ProductID" w:val="6 м"/>
              </w:smartTagPr>
              <w:r w:rsidRPr="003A55A3">
                <w:rPr>
                  <w:rFonts w:ascii="Times New Roman" w:hAnsi="Times New Roman" w:cs="Times New Roman"/>
                  <w:b w:val="0"/>
                  <w:spacing w:val="-3"/>
                  <w:sz w:val="22"/>
                  <w:szCs w:val="22"/>
                </w:rPr>
                <w:t>6 м</w:t>
              </w:r>
            </w:smartTag>
            <w:r w:rsidRPr="003A55A3">
              <w:rPr>
                <w:rFonts w:ascii="Times New Roman" w:hAnsi="Times New Roman" w:cs="Times New Roman"/>
                <w:b w:val="0"/>
                <w:sz w:val="22"/>
                <w:szCs w:val="22"/>
              </w:rPr>
              <w:t xml:space="preserve"> от стены здания проектируется надземная прокладка сетей.</w:t>
            </w:r>
          </w:p>
        </w:tc>
      </w:tr>
      <w:tr w:rsidR="005C50CC" w:rsidRPr="003A55A3" w:rsidTr="00C17FB4">
        <w:tblPrEx>
          <w:tblBorders>
            <w:bottom w:val="single" w:sz="4" w:space="0" w:color="auto"/>
          </w:tblBorders>
        </w:tblPrEx>
        <w:trPr>
          <w:trHeight w:val="312"/>
          <w:jc w:val="center"/>
        </w:trPr>
        <w:tc>
          <w:tcPr>
            <w:tcW w:w="10151" w:type="dxa"/>
            <w:gridSpan w:val="2"/>
            <w:vAlign w:val="center"/>
          </w:tcPr>
          <w:p w:rsidR="005C50CC" w:rsidRPr="003A55A3" w:rsidRDefault="005C50CC" w:rsidP="00C17FB4">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Проектирование в сейсмически опасных районах</w:t>
            </w:r>
          </w:p>
        </w:tc>
      </w:tr>
      <w:tr w:rsidR="005C50CC" w:rsidRPr="003A55A3" w:rsidTr="00C17FB4">
        <w:tblPrEx>
          <w:tblBorders>
            <w:bottom w:val="single" w:sz="4" w:space="0" w:color="auto"/>
          </w:tblBorders>
        </w:tblPrEx>
        <w:trPr>
          <w:jc w:val="center"/>
        </w:trPr>
        <w:tc>
          <w:tcPr>
            <w:tcW w:w="3558" w:type="dxa"/>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Совместная прокладка тепловых сетей с газопроводами</w:t>
            </w:r>
          </w:p>
        </w:tc>
        <w:tc>
          <w:tcPr>
            <w:tcW w:w="6593" w:type="dxa"/>
          </w:tcPr>
          <w:p w:rsidR="005C50CC" w:rsidRPr="003A55A3" w:rsidRDefault="005C50CC" w:rsidP="00C17FB4">
            <w:pPr>
              <w:shd w:val="clear" w:color="auto" w:fill="FFFFFF"/>
              <w:autoSpaceDE w:val="0"/>
              <w:autoSpaceDN w:val="0"/>
              <w:adjustRightInd w:val="0"/>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Не допускается в каналах и тоннелях независимо от давления газа.</w:t>
            </w:r>
          </w:p>
          <w:p w:rsidR="005C50CC" w:rsidRPr="003A55A3" w:rsidRDefault="005C50CC" w:rsidP="00C17FB4">
            <w:pPr>
              <w:shd w:val="clear" w:color="auto" w:fill="FFFFFF"/>
              <w:autoSpaceDE w:val="0"/>
              <w:autoSpaceDN w:val="0"/>
              <w:adjustRightInd w:val="0"/>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Допускается совместная прокладка с газопроводами природного газа только во внутриквартальных тоннелях и общих траншеях при давлении газа не более 0,005 МПа.</w:t>
            </w:r>
          </w:p>
        </w:tc>
      </w:tr>
      <w:tr w:rsidR="005C50CC" w:rsidRPr="003A55A3" w:rsidTr="00C17FB4">
        <w:tblPrEx>
          <w:tblBorders>
            <w:bottom w:val="single" w:sz="4" w:space="0" w:color="auto"/>
          </w:tblBorders>
        </w:tblPrEx>
        <w:trPr>
          <w:jc w:val="center"/>
        </w:trPr>
        <w:tc>
          <w:tcPr>
            <w:tcW w:w="3558" w:type="dxa"/>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Прокладка транзитных тепловых сетей в районах сейсмичностью 8 и 9 баллов</w:t>
            </w:r>
          </w:p>
        </w:tc>
        <w:tc>
          <w:tcPr>
            <w:tcW w:w="6593" w:type="dxa"/>
          </w:tcPr>
          <w:p w:rsidR="005C50CC" w:rsidRPr="003A55A3" w:rsidRDefault="005C50CC" w:rsidP="00C17FB4">
            <w:pPr>
              <w:shd w:val="clear" w:color="auto" w:fill="FFFFFF"/>
              <w:autoSpaceDE w:val="0"/>
              <w:autoSpaceDN w:val="0"/>
              <w:adjustRightInd w:val="0"/>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Не допускается под жилыми, общественными и производственными зданиями, а также по стенам зданий, фермам, колоннам и т. п.</w:t>
            </w:r>
          </w:p>
        </w:tc>
      </w:tr>
      <w:tr w:rsidR="005C50CC" w:rsidRPr="003A55A3" w:rsidTr="00C17FB4">
        <w:tblPrEx>
          <w:tblBorders>
            <w:bottom w:val="single" w:sz="4" w:space="0" w:color="auto"/>
          </w:tblBorders>
        </w:tblPrEx>
        <w:trPr>
          <w:jc w:val="center"/>
        </w:trPr>
        <w:tc>
          <w:tcPr>
            <w:tcW w:w="3558" w:type="dxa"/>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Надземная прокладка тепловых сетей</w:t>
            </w:r>
          </w:p>
        </w:tc>
        <w:tc>
          <w:tcPr>
            <w:tcW w:w="6593" w:type="dxa"/>
          </w:tcPr>
          <w:p w:rsidR="005C50CC" w:rsidRPr="003A55A3" w:rsidRDefault="005C50CC" w:rsidP="00C17FB4">
            <w:pPr>
              <w:autoSpaceDE w:val="0"/>
              <w:autoSpaceDN w:val="0"/>
              <w:adjustRightInd w:val="0"/>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Должна осуществляться на эстакадах или низких отдельно стоящих опорах.</w:t>
            </w:r>
          </w:p>
          <w:p w:rsidR="005C50CC" w:rsidRPr="003A55A3" w:rsidRDefault="005C50CC" w:rsidP="00C17FB4">
            <w:pPr>
              <w:autoSpaceDE w:val="0"/>
              <w:autoSpaceDN w:val="0"/>
              <w:adjustRightInd w:val="0"/>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Не допускается  проектирование:</w:t>
            </w:r>
          </w:p>
          <w:p w:rsidR="005C50CC" w:rsidRPr="003A55A3" w:rsidRDefault="005C50CC" w:rsidP="00C17FB4">
            <w:pPr>
              <w:autoSpaceDE w:val="0"/>
              <w:autoSpaceDN w:val="0"/>
              <w:adjustRightInd w:val="0"/>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высоких отдельно стоящих опор;</w:t>
            </w:r>
          </w:p>
          <w:p w:rsidR="005C50CC" w:rsidRPr="003A55A3" w:rsidRDefault="005C50CC" w:rsidP="00C17FB4">
            <w:pPr>
              <w:autoSpaceDE w:val="0"/>
              <w:autoSpaceDN w:val="0"/>
              <w:adjustRightInd w:val="0"/>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 подвижных </w:t>
            </w:r>
            <w:proofErr w:type="spellStart"/>
            <w:r w:rsidRPr="003A55A3">
              <w:rPr>
                <w:rFonts w:ascii="Times New Roman" w:hAnsi="Times New Roman" w:cs="Times New Roman"/>
                <w:b w:val="0"/>
                <w:sz w:val="22"/>
                <w:szCs w:val="22"/>
              </w:rPr>
              <w:t>катковых</w:t>
            </w:r>
            <w:proofErr w:type="spellEnd"/>
            <w:r w:rsidRPr="003A55A3">
              <w:rPr>
                <w:rFonts w:ascii="Times New Roman" w:hAnsi="Times New Roman" w:cs="Times New Roman"/>
                <w:b w:val="0"/>
                <w:sz w:val="22"/>
                <w:szCs w:val="22"/>
              </w:rPr>
              <w:t xml:space="preserve"> и шариковых опор;</w:t>
            </w:r>
          </w:p>
          <w:p w:rsidR="005C50CC" w:rsidRPr="003A55A3" w:rsidRDefault="005C50CC" w:rsidP="00C17FB4">
            <w:pPr>
              <w:autoSpaceDE w:val="0"/>
              <w:autoSpaceDN w:val="0"/>
              <w:adjustRightInd w:val="0"/>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использование труб тепловых сетей для связи между опорами.</w:t>
            </w:r>
          </w:p>
        </w:tc>
      </w:tr>
    </w:tbl>
    <w:p w:rsidR="005C50CC" w:rsidRPr="003A55A3" w:rsidRDefault="005C50CC" w:rsidP="005C50CC">
      <w:pPr>
        <w:spacing w:line="239" w:lineRule="auto"/>
        <w:ind w:firstLine="720"/>
        <w:rPr>
          <w:rFonts w:ascii="Times New Roman" w:hAnsi="Times New Roman" w:cs="Times New Roman"/>
          <w:b w:val="0"/>
          <w:bCs w:val="0"/>
          <w:spacing w:val="-2"/>
          <w:sz w:val="24"/>
          <w:szCs w:val="24"/>
        </w:rPr>
      </w:pPr>
    </w:p>
    <w:p w:rsidR="005C50CC" w:rsidRPr="003A55A3" w:rsidRDefault="005C50CC" w:rsidP="005C50CC">
      <w:pPr>
        <w:spacing w:line="239" w:lineRule="auto"/>
        <w:ind w:firstLine="720"/>
        <w:rPr>
          <w:rFonts w:ascii="Times New Roman" w:hAnsi="Times New Roman" w:cs="Times New Roman"/>
          <w:bCs w:val="0"/>
          <w:sz w:val="24"/>
          <w:szCs w:val="24"/>
        </w:rPr>
      </w:pPr>
      <w:r w:rsidRPr="003A55A3">
        <w:rPr>
          <w:rFonts w:ascii="Times New Roman" w:hAnsi="Times New Roman" w:cs="Times New Roman"/>
          <w:bCs w:val="0"/>
          <w:sz w:val="24"/>
          <w:szCs w:val="24"/>
        </w:rPr>
        <w:t>4.4. Объекты газоснабжения</w:t>
      </w:r>
    </w:p>
    <w:p w:rsidR="005C50CC" w:rsidRPr="003A55A3" w:rsidRDefault="005C50CC" w:rsidP="005C50CC">
      <w:pPr>
        <w:spacing w:line="239" w:lineRule="auto"/>
        <w:ind w:firstLine="720"/>
        <w:rPr>
          <w:rFonts w:ascii="Times New Roman" w:hAnsi="Times New Roman" w:cs="Times New Roman"/>
          <w:b w:val="0"/>
          <w:bCs w:val="0"/>
          <w:sz w:val="24"/>
          <w:szCs w:val="24"/>
        </w:rPr>
      </w:pPr>
    </w:p>
    <w:p w:rsidR="005C50CC" w:rsidRPr="003A55A3" w:rsidRDefault="005C50CC" w:rsidP="005C50CC">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4.4.1. В </w:t>
      </w:r>
      <w:r w:rsidRPr="003A55A3">
        <w:rPr>
          <w:rFonts w:ascii="Times New Roman" w:hAnsi="Times New Roman" w:cs="Times New Roman"/>
          <w:b w:val="0"/>
          <w:sz w:val="24"/>
          <w:szCs w:val="24"/>
        </w:rPr>
        <w:t xml:space="preserve">сельском поселении </w:t>
      </w:r>
      <w:r w:rsidRPr="003A55A3">
        <w:rPr>
          <w:rFonts w:ascii="Times New Roman" w:hAnsi="Times New Roman" w:cs="Times New Roman"/>
          <w:b w:val="0"/>
          <w:bCs w:val="0"/>
          <w:sz w:val="24"/>
          <w:szCs w:val="24"/>
        </w:rPr>
        <w:t>следует предусматривать сети газораспределения с пунктами редуцирования газа (ПРГ) у потребителя (группы потребителей).</w:t>
      </w:r>
    </w:p>
    <w:p w:rsidR="005C50CC" w:rsidRPr="003A55A3" w:rsidRDefault="005C50CC" w:rsidP="005C50CC">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4.4.2. Размещение магистральных газопроводов на территории </w:t>
      </w:r>
      <w:r w:rsidRPr="003A55A3">
        <w:rPr>
          <w:rFonts w:ascii="Times New Roman" w:hAnsi="Times New Roman" w:cs="Times New Roman"/>
          <w:b w:val="0"/>
          <w:sz w:val="24"/>
          <w:szCs w:val="24"/>
        </w:rPr>
        <w:t xml:space="preserve">сельского поселения </w:t>
      </w:r>
      <w:r w:rsidRPr="003A55A3">
        <w:rPr>
          <w:rFonts w:ascii="Times New Roman" w:hAnsi="Times New Roman" w:cs="Times New Roman"/>
          <w:b w:val="0"/>
          <w:bCs w:val="0"/>
          <w:sz w:val="24"/>
          <w:szCs w:val="24"/>
        </w:rPr>
        <w:t>не допускается.</w:t>
      </w:r>
    </w:p>
    <w:p w:rsidR="005C50CC" w:rsidRPr="003A55A3" w:rsidRDefault="005C50CC" w:rsidP="005C50CC">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4.4.3. При подготовке генерального плана </w:t>
      </w:r>
      <w:r w:rsidRPr="003A55A3">
        <w:rPr>
          <w:rFonts w:ascii="Times New Roman" w:hAnsi="Times New Roman" w:cs="Times New Roman"/>
          <w:b w:val="0"/>
          <w:sz w:val="24"/>
          <w:szCs w:val="24"/>
        </w:rPr>
        <w:t xml:space="preserve">сельского поселения </w:t>
      </w:r>
      <w:r w:rsidRPr="003A55A3">
        <w:rPr>
          <w:rFonts w:ascii="Times New Roman" w:hAnsi="Times New Roman" w:cs="Times New Roman"/>
          <w:b w:val="0"/>
          <w:bCs w:val="0"/>
          <w:sz w:val="24"/>
          <w:szCs w:val="24"/>
        </w:rPr>
        <w:t>следует учитывать, что газораспределительная система должна обеспечивать подачу потребителям газа требуемых параметров в необходимом объеме.</w:t>
      </w:r>
    </w:p>
    <w:p w:rsidR="005C50CC" w:rsidRPr="003A55A3" w:rsidRDefault="005C50CC" w:rsidP="005C50CC">
      <w:pPr>
        <w:autoSpaceDE w:val="0"/>
        <w:autoSpaceDN w:val="0"/>
        <w:adjustRightInd w:val="0"/>
        <w:spacing w:line="239" w:lineRule="auto"/>
        <w:ind w:firstLine="709"/>
        <w:rPr>
          <w:rFonts w:ascii="Times New Roman" w:hAnsi="Times New Roman" w:cs="Times New Roman"/>
          <w:b w:val="0"/>
          <w:sz w:val="24"/>
          <w:szCs w:val="24"/>
        </w:rPr>
      </w:pPr>
      <w:r w:rsidRPr="003A55A3">
        <w:rPr>
          <w:rFonts w:ascii="Times New Roman" w:hAnsi="Times New Roman" w:cs="Times New Roman"/>
          <w:b w:val="0"/>
          <w:bCs w:val="0"/>
          <w:sz w:val="24"/>
          <w:szCs w:val="24"/>
        </w:rPr>
        <w:t>Для проектир</w:t>
      </w:r>
      <w:bookmarkStart w:id="0" w:name="закладка"/>
      <w:bookmarkEnd w:id="0"/>
      <w:r w:rsidRPr="003A55A3">
        <w:rPr>
          <w:rFonts w:ascii="Times New Roman" w:hAnsi="Times New Roman" w:cs="Times New Roman"/>
          <w:b w:val="0"/>
          <w:bCs w:val="0"/>
          <w:sz w:val="24"/>
          <w:szCs w:val="24"/>
        </w:rPr>
        <w:t xml:space="preserve">ования системы газоснабжения расчетные показатели минимально </w:t>
      </w:r>
      <w:r w:rsidRPr="003A55A3">
        <w:rPr>
          <w:rFonts w:ascii="Times New Roman" w:hAnsi="Times New Roman" w:cs="Times New Roman"/>
          <w:b w:val="0"/>
          <w:bCs w:val="0"/>
          <w:sz w:val="24"/>
          <w:szCs w:val="24"/>
        </w:rPr>
        <w:lastRenderedPageBreak/>
        <w:t>допустимого уровня обеспеченности</w:t>
      </w:r>
      <w:r w:rsidRPr="003A55A3">
        <w:rPr>
          <w:rFonts w:ascii="Times New Roman" w:hAnsi="Times New Roman" w:cs="Times New Roman"/>
          <w:b w:val="0"/>
          <w:sz w:val="24"/>
          <w:szCs w:val="24"/>
        </w:rPr>
        <w:t xml:space="preserve"> и максимально допустимого уровня территориальной доступности объектов газоснабжения приведены в таблице 4.4.1.</w:t>
      </w:r>
    </w:p>
    <w:p w:rsidR="005C50CC" w:rsidRPr="003A55A3" w:rsidRDefault="005C50CC" w:rsidP="005C50CC">
      <w:pPr>
        <w:autoSpaceDE w:val="0"/>
        <w:autoSpaceDN w:val="0"/>
        <w:adjustRightInd w:val="0"/>
        <w:spacing w:line="239" w:lineRule="auto"/>
        <w:ind w:firstLine="709"/>
        <w:rPr>
          <w:rFonts w:ascii="Times New Roman" w:hAnsi="Times New Roman" w:cs="Times New Roman"/>
          <w:b w:val="0"/>
          <w:sz w:val="22"/>
          <w:szCs w:val="22"/>
        </w:rPr>
      </w:pPr>
    </w:p>
    <w:p w:rsidR="005C50CC" w:rsidRPr="003A55A3" w:rsidRDefault="005C50CC" w:rsidP="005C50CC">
      <w:pPr>
        <w:autoSpaceDE w:val="0"/>
        <w:autoSpaceDN w:val="0"/>
        <w:adjustRightInd w:val="0"/>
        <w:spacing w:line="239" w:lineRule="auto"/>
        <w:ind w:firstLine="709"/>
        <w:jc w:val="right"/>
        <w:rPr>
          <w:rFonts w:ascii="Times New Roman" w:hAnsi="Times New Roman" w:cs="Times New Roman"/>
          <w:b w:val="0"/>
          <w:sz w:val="24"/>
          <w:szCs w:val="24"/>
        </w:rPr>
      </w:pPr>
      <w:r w:rsidRPr="003A55A3">
        <w:rPr>
          <w:rFonts w:ascii="Times New Roman" w:hAnsi="Times New Roman" w:cs="Times New Roman"/>
          <w:b w:val="0"/>
          <w:sz w:val="24"/>
          <w:szCs w:val="24"/>
        </w:rPr>
        <w:t>Таблица 4.4.1</w:t>
      </w:r>
    </w:p>
    <w:tbl>
      <w:tblPr>
        <w:tblW w:w="10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3690"/>
        <w:gridCol w:w="2291"/>
        <w:gridCol w:w="2555"/>
      </w:tblGrid>
      <w:tr w:rsidR="005C50CC" w:rsidRPr="003A55A3" w:rsidTr="00C17FB4">
        <w:trPr>
          <w:trHeight w:val="312"/>
          <w:jc w:val="center"/>
        </w:trPr>
        <w:tc>
          <w:tcPr>
            <w:tcW w:w="1696" w:type="dxa"/>
            <w:vMerge w:val="restart"/>
            <w:tcBorders>
              <w:top w:val="single" w:sz="4" w:space="0" w:color="auto"/>
              <w:left w:val="single" w:sz="4" w:space="0" w:color="auto"/>
              <w:right w:val="single" w:sz="4" w:space="0" w:color="auto"/>
            </w:tcBorders>
            <w:vAlign w:val="center"/>
          </w:tcPr>
          <w:p w:rsidR="005C50CC" w:rsidRPr="003A55A3" w:rsidRDefault="005C50CC" w:rsidP="00C17FB4">
            <w:pPr>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Наименование объектов</w:t>
            </w:r>
          </w:p>
        </w:tc>
        <w:tc>
          <w:tcPr>
            <w:tcW w:w="3690" w:type="dxa"/>
            <w:vMerge w:val="restart"/>
            <w:tcBorders>
              <w:top w:val="single" w:sz="4" w:space="0" w:color="auto"/>
              <w:left w:val="single" w:sz="4" w:space="0" w:color="auto"/>
              <w:right w:val="single" w:sz="4" w:space="0" w:color="auto"/>
            </w:tcBorders>
            <w:vAlign w:val="center"/>
          </w:tcPr>
          <w:p w:rsidR="005C50CC" w:rsidRPr="003A55A3" w:rsidRDefault="005C50CC" w:rsidP="00C17FB4">
            <w:pPr>
              <w:suppressAutoHyphens/>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Степень благоустройства застройки</w:t>
            </w:r>
          </w:p>
        </w:tc>
        <w:tc>
          <w:tcPr>
            <w:tcW w:w="4846" w:type="dxa"/>
            <w:gridSpan w:val="2"/>
            <w:tcBorders>
              <w:top w:val="single" w:sz="4" w:space="0" w:color="auto"/>
              <w:left w:val="single" w:sz="4" w:space="0" w:color="auto"/>
              <w:bottom w:val="single" w:sz="4" w:space="0" w:color="auto"/>
              <w:right w:val="single" w:sz="4" w:space="0" w:color="auto"/>
            </w:tcBorders>
            <w:vAlign w:val="center"/>
          </w:tcPr>
          <w:p w:rsidR="005C50CC" w:rsidRPr="003A55A3" w:rsidRDefault="005C50CC" w:rsidP="00C17FB4">
            <w:pPr>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Расчетные показатели</w:t>
            </w:r>
          </w:p>
        </w:tc>
      </w:tr>
      <w:tr w:rsidR="005C50CC" w:rsidRPr="003A55A3" w:rsidTr="00C17FB4">
        <w:trPr>
          <w:trHeight w:val="93"/>
          <w:jc w:val="center"/>
        </w:trPr>
        <w:tc>
          <w:tcPr>
            <w:tcW w:w="1696" w:type="dxa"/>
            <w:vMerge/>
            <w:tcBorders>
              <w:left w:val="single" w:sz="4" w:space="0" w:color="auto"/>
              <w:right w:val="single" w:sz="4" w:space="0" w:color="auto"/>
            </w:tcBorders>
            <w:vAlign w:val="center"/>
          </w:tcPr>
          <w:p w:rsidR="005C50CC" w:rsidRPr="003A55A3" w:rsidRDefault="005C50CC" w:rsidP="00C17FB4">
            <w:pPr>
              <w:spacing w:line="239" w:lineRule="auto"/>
              <w:ind w:left="-57" w:right="-57" w:firstLine="0"/>
              <w:jc w:val="center"/>
              <w:rPr>
                <w:rFonts w:ascii="Times New Roman" w:hAnsi="Times New Roman" w:cs="Times New Roman"/>
                <w:bCs w:val="0"/>
                <w:sz w:val="22"/>
                <w:szCs w:val="22"/>
              </w:rPr>
            </w:pPr>
          </w:p>
        </w:tc>
        <w:tc>
          <w:tcPr>
            <w:tcW w:w="3690" w:type="dxa"/>
            <w:vMerge/>
            <w:tcBorders>
              <w:left w:val="single" w:sz="4" w:space="0" w:color="auto"/>
              <w:right w:val="single" w:sz="4" w:space="0" w:color="auto"/>
            </w:tcBorders>
            <w:vAlign w:val="center"/>
          </w:tcPr>
          <w:p w:rsidR="005C50CC" w:rsidRPr="003A55A3" w:rsidRDefault="005C50CC" w:rsidP="00C17FB4">
            <w:pPr>
              <w:spacing w:line="239" w:lineRule="auto"/>
              <w:ind w:left="-57" w:right="-57" w:firstLine="0"/>
              <w:jc w:val="center"/>
              <w:rPr>
                <w:rFonts w:ascii="Times New Roman" w:hAnsi="Times New Roman" w:cs="Times New Roman"/>
                <w:bCs w:val="0"/>
                <w:sz w:val="22"/>
                <w:szCs w:val="22"/>
              </w:rPr>
            </w:pPr>
          </w:p>
        </w:tc>
        <w:tc>
          <w:tcPr>
            <w:tcW w:w="2291" w:type="dxa"/>
            <w:tcBorders>
              <w:top w:val="single" w:sz="4" w:space="0" w:color="auto"/>
              <w:left w:val="single" w:sz="4" w:space="0" w:color="auto"/>
              <w:right w:val="single" w:sz="4" w:space="0" w:color="auto"/>
            </w:tcBorders>
            <w:vAlign w:val="center"/>
          </w:tcPr>
          <w:p w:rsidR="005C50CC" w:rsidRPr="003A55A3" w:rsidRDefault="005C50CC" w:rsidP="00C17FB4">
            <w:pPr>
              <w:suppressAutoHyphens/>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минимально допустимого уровня обеспеченности *</w:t>
            </w:r>
          </w:p>
        </w:tc>
        <w:tc>
          <w:tcPr>
            <w:tcW w:w="2555" w:type="dxa"/>
            <w:tcBorders>
              <w:top w:val="single" w:sz="4" w:space="0" w:color="auto"/>
              <w:left w:val="single" w:sz="4" w:space="0" w:color="auto"/>
              <w:right w:val="single" w:sz="4" w:space="0" w:color="auto"/>
            </w:tcBorders>
            <w:vAlign w:val="center"/>
          </w:tcPr>
          <w:p w:rsidR="005C50CC" w:rsidRPr="003A55A3" w:rsidRDefault="005C50CC" w:rsidP="00C17FB4">
            <w:pPr>
              <w:suppressAutoHyphens/>
              <w:spacing w:line="240"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максимально допустимого уровня территориальной доступности</w:t>
            </w:r>
          </w:p>
        </w:tc>
      </w:tr>
      <w:tr w:rsidR="005C50CC" w:rsidRPr="003A55A3" w:rsidTr="00C17FB4">
        <w:trPr>
          <w:jc w:val="center"/>
        </w:trPr>
        <w:tc>
          <w:tcPr>
            <w:tcW w:w="1696" w:type="dxa"/>
            <w:vMerge w:val="restart"/>
            <w:tcBorders>
              <w:top w:val="single" w:sz="4" w:space="0" w:color="auto"/>
              <w:left w:val="single" w:sz="4" w:space="0" w:color="auto"/>
              <w:right w:val="single" w:sz="4" w:space="0" w:color="auto"/>
            </w:tcBorders>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Объекты </w:t>
            </w:r>
          </w:p>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газоснабжения</w:t>
            </w:r>
          </w:p>
        </w:tc>
        <w:tc>
          <w:tcPr>
            <w:tcW w:w="3690" w:type="dxa"/>
            <w:tcBorders>
              <w:top w:val="single" w:sz="4" w:space="0" w:color="auto"/>
              <w:left w:val="single" w:sz="4" w:space="0" w:color="auto"/>
              <w:bottom w:val="single" w:sz="4" w:space="0" w:color="auto"/>
              <w:right w:val="single" w:sz="4" w:space="0" w:color="auto"/>
            </w:tcBorders>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Централизованное горячее водоснабжение</w:t>
            </w:r>
          </w:p>
        </w:tc>
        <w:tc>
          <w:tcPr>
            <w:tcW w:w="2291" w:type="dxa"/>
            <w:tcBorders>
              <w:top w:val="single" w:sz="4" w:space="0" w:color="auto"/>
              <w:left w:val="single" w:sz="4" w:space="0" w:color="auto"/>
              <w:bottom w:val="single" w:sz="4" w:space="0" w:color="auto"/>
              <w:right w:val="single" w:sz="4" w:space="0" w:color="auto"/>
            </w:tcBorders>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120 м</w:t>
            </w:r>
            <w:r w:rsidRPr="003A55A3">
              <w:rPr>
                <w:rFonts w:ascii="Times New Roman" w:hAnsi="Times New Roman" w:cs="Times New Roman"/>
                <w:b w:val="0"/>
                <w:sz w:val="22"/>
                <w:szCs w:val="22"/>
                <w:vertAlign w:val="superscript"/>
              </w:rPr>
              <w:t>3</w:t>
            </w:r>
            <w:r w:rsidRPr="003A55A3">
              <w:rPr>
                <w:rFonts w:ascii="Times New Roman" w:hAnsi="Times New Roman" w:cs="Times New Roman"/>
                <w:b w:val="0"/>
                <w:sz w:val="22"/>
                <w:szCs w:val="22"/>
              </w:rPr>
              <w:t>/год на 1 чел.</w:t>
            </w:r>
          </w:p>
        </w:tc>
        <w:tc>
          <w:tcPr>
            <w:tcW w:w="2555" w:type="dxa"/>
            <w:vMerge w:val="restart"/>
            <w:tcBorders>
              <w:top w:val="single" w:sz="4" w:space="0" w:color="auto"/>
              <w:left w:val="single" w:sz="4" w:space="0" w:color="auto"/>
              <w:right w:val="single" w:sz="4" w:space="0" w:color="auto"/>
            </w:tcBorders>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не нормируется</w:t>
            </w:r>
          </w:p>
        </w:tc>
      </w:tr>
      <w:tr w:rsidR="005C50CC" w:rsidRPr="003A55A3" w:rsidTr="00C17FB4">
        <w:trPr>
          <w:jc w:val="center"/>
        </w:trPr>
        <w:tc>
          <w:tcPr>
            <w:tcW w:w="1696" w:type="dxa"/>
            <w:vMerge/>
            <w:tcBorders>
              <w:left w:val="single" w:sz="4" w:space="0" w:color="auto"/>
              <w:right w:val="single" w:sz="4" w:space="0" w:color="auto"/>
            </w:tcBorders>
          </w:tcPr>
          <w:p w:rsidR="005C50CC" w:rsidRPr="003A55A3" w:rsidRDefault="005C50CC" w:rsidP="00C17FB4">
            <w:pPr>
              <w:spacing w:line="239" w:lineRule="auto"/>
              <w:ind w:firstLine="0"/>
              <w:rPr>
                <w:rFonts w:ascii="Times New Roman" w:hAnsi="Times New Roman" w:cs="Times New Roman"/>
                <w:b w:val="0"/>
                <w:sz w:val="22"/>
                <w:szCs w:val="22"/>
              </w:rPr>
            </w:pPr>
          </w:p>
        </w:tc>
        <w:tc>
          <w:tcPr>
            <w:tcW w:w="3690" w:type="dxa"/>
            <w:tcBorders>
              <w:top w:val="single" w:sz="4" w:space="0" w:color="auto"/>
              <w:left w:val="single" w:sz="4" w:space="0" w:color="auto"/>
              <w:bottom w:val="single" w:sz="4" w:space="0" w:color="auto"/>
              <w:right w:val="single" w:sz="4" w:space="0" w:color="auto"/>
            </w:tcBorders>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Горячее водоснабжение от газовых водонагревателей</w:t>
            </w:r>
          </w:p>
        </w:tc>
        <w:tc>
          <w:tcPr>
            <w:tcW w:w="2291" w:type="dxa"/>
            <w:tcBorders>
              <w:top w:val="single" w:sz="4" w:space="0" w:color="auto"/>
              <w:left w:val="single" w:sz="4" w:space="0" w:color="auto"/>
              <w:bottom w:val="single" w:sz="4" w:space="0" w:color="auto"/>
              <w:right w:val="single" w:sz="4" w:space="0" w:color="auto"/>
            </w:tcBorders>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300 м</w:t>
            </w:r>
            <w:r w:rsidRPr="003A55A3">
              <w:rPr>
                <w:rFonts w:ascii="Times New Roman" w:hAnsi="Times New Roman" w:cs="Times New Roman"/>
                <w:b w:val="0"/>
                <w:sz w:val="22"/>
                <w:szCs w:val="22"/>
                <w:vertAlign w:val="superscript"/>
              </w:rPr>
              <w:t>3</w:t>
            </w:r>
            <w:r w:rsidRPr="003A55A3">
              <w:rPr>
                <w:rFonts w:ascii="Times New Roman" w:hAnsi="Times New Roman" w:cs="Times New Roman"/>
                <w:b w:val="0"/>
                <w:sz w:val="22"/>
                <w:szCs w:val="22"/>
              </w:rPr>
              <w:t>/год на 1 чел.</w:t>
            </w:r>
          </w:p>
        </w:tc>
        <w:tc>
          <w:tcPr>
            <w:tcW w:w="2555" w:type="dxa"/>
            <w:vMerge/>
            <w:tcBorders>
              <w:left w:val="single" w:sz="4" w:space="0" w:color="auto"/>
              <w:right w:val="single" w:sz="4" w:space="0" w:color="auto"/>
            </w:tcBorders>
          </w:tcPr>
          <w:p w:rsidR="005C50CC" w:rsidRPr="003A55A3" w:rsidRDefault="005C50CC" w:rsidP="00C17FB4">
            <w:pPr>
              <w:spacing w:line="239" w:lineRule="auto"/>
              <w:ind w:firstLine="0"/>
              <w:jc w:val="center"/>
              <w:rPr>
                <w:rFonts w:ascii="Times New Roman" w:hAnsi="Times New Roman" w:cs="Times New Roman"/>
                <w:b w:val="0"/>
                <w:sz w:val="22"/>
                <w:szCs w:val="22"/>
              </w:rPr>
            </w:pPr>
          </w:p>
        </w:tc>
      </w:tr>
      <w:tr w:rsidR="005C50CC" w:rsidRPr="003A55A3" w:rsidTr="00C17FB4">
        <w:trPr>
          <w:jc w:val="center"/>
        </w:trPr>
        <w:tc>
          <w:tcPr>
            <w:tcW w:w="1696" w:type="dxa"/>
            <w:vMerge/>
            <w:tcBorders>
              <w:left w:val="single" w:sz="4" w:space="0" w:color="auto"/>
              <w:bottom w:val="single" w:sz="4" w:space="0" w:color="auto"/>
              <w:right w:val="single" w:sz="4" w:space="0" w:color="auto"/>
            </w:tcBorders>
          </w:tcPr>
          <w:p w:rsidR="005C50CC" w:rsidRPr="003A55A3" w:rsidRDefault="005C50CC" w:rsidP="00C17FB4">
            <w:pPr>
              <w:spacing w:line="239" w:lineRule="auto"/>
              <w:ind w:firstLine="0"/>
              <w:rPr>
                <w:rFonts w:ascii="Times New Roman" w:hAnsi="Times New Roman" w:cs="Times New Roman"/>
                <w:b w:val="0"/>
                <w:sz w:val="22"/>
                <w:szCs w:val="22"/>
              </w:rPr>
            </w:pPr>
          </w:p>
        </w:tc>
        <w:tc>
          <w:tcPr>
            <w:tcW w:w="3690" w:type="dxa"/>
            <w:tcBorders>
              <w:top w:val="single" w:sz="4" w:space="0" w:color="auto"/>
              <w:left w:val="single" w:sz="4" w:space="0" w:color="auto"/>
              <w:bottom w:val="single" w:sz="4" w:space="0" w:color="auto"/>
              <w:right w:val="single" w:sz="4" w:space="0" w:color="auto"/>
            </w:tcBorders>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Отсутствие всяких видов горячего водоснабжения</w:t>
            </w:r>
          </w:p>
        </w:tc>
        <w:tc>
          <w:tcPr>
            <w:tcW w:w="2291" w:type="dxa"/>
            <w:tcBorders>
              <w:top w:val="single" w:sz="4" w:space="0" w:color="auto"/>
              <w:left w:val="single" w:sz="4" w:space="0" w:color="auto"/>
              <w:bottom w:val="single" w:sz="4" w:space="0" w:color="auto"/>
              <w:right w:val="single" w:sz="4" w:space="0" w:color="auto"/>
            </w:tcBorders>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220 м</w:t>
            </w:r>
            <w:r w:rsidRPr="003A55A3">
              <w:rPr>
                <w:rFonts w:ascii="Times New Roman" w:hAnsi="Times New Roman" w:cs="Times New Roman"/>
                <w:b w:val="0"/>
                <w:sz w:val="22"/>
                <w:szCs w:val="22"/>
                <w:vertAlign w:val="superscript"/>
              </w:rPr>
              <w:t>3</w:t>
            </w:r>
            <w:r w:rsidRPr="003A55A3">
              <w:rPr>
                <w:rFonts w:ascii="Times New Roman" w:hAnsi="Times New Roman" w:cs="Times New Roman"/>
                <w:b w:val="0"/>
                <w:sz w:val="22"/>
                <w:szCs w:val="22"/>
              </w:rPr>
              <w:t>/год на 1 чел.</w:t>
            </w:r>
          </w:p>
        </w:tc>
        <w:tc>
          <w:tcPr>
            <w:tcW w:w="2555" w:type="dxa"/>
            <w:vMerge/>
            <w:tcBorders>
              <w:left w:val="single" w:sz="4" w:space="0" w:color="auto"/>
              <w:bottom w:val="single" w:sz="4" w:space="0" w:color="auto"/>
              <w:right w:val="single" w:sz="4" w:space="0" w:color="auto"/>
            </w:tcBorders>
          </w:tcPr>
          <w:p w:rsidR="005C50CC" w:rsidRPr="003A55A3" w:rsidRDefault="005C50CC" w:rsidP="00C17FB4">
            <w:pPr>
              <w:spacing w:line="239" w:lineRule="auto"/>
              <w:ind w:firstLine="0"/>
              <w:jc w:val="center"/>
              <w:rPr>
                <w:rFonts w:ascii="Times New Roman" w:hAnsi="Times New Roman" w:cs="Times New Roman"/>
                <w:b w:val="0"/>
                <w:sz w:val="22"/>
                <w:szCs w:val="22"/>
              </w:rPr>
            </w:pPr>
          </w:p>
        </w:tc>
      </w:tr>
    </w:tbl>
    <w:p w:rsidR="005C50CC" w:rsidRPr="003A55A3" w:rsidRDefault="005C50CC" w:rsidP="005C50CC">
      <w:pPr>
        <w:spacing w:before="120" w:line="239"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w:t>
      </w:r>
      <w:r w:rsidRPr="003A55A3">
        <w:rPr>
          <w:rFonts w:ascii="Times New Roman" w:hAnsi="Times New Roman" w:cs="Times New Roman"/>
          <w:b w:val="0"/>
          <w:sz w:val="22"/>
          <w:szCs w:val="22"/>
        </w:rPr>
        <w:t>Укрупненные показатели потребления газа (при теплоте сгорания газа 34 МДж/м</w:t>
      </w:r>
      <w:r w:rsidRPr="003A55A3">
        <w:rPr>
          <w:rFonts w:ascii="Times New Roman" w:hAnsi="Times New Roman" w:cs="Times New Roman"/>
          <w:b w:val="0"/>
          <w:sz w:val="22"/>
          <w:szCs w:val="22"/>
          <w:vertAlign w:val="superscript"/>
        </w:rPr>
        <w:t>3</w:t>
      </w:r>
      <w:r w:rsidRPr="003A55A3">
        <w:rPr>
          <w:rFonts w:ascii="Times New Roman" w:hAnsi="Times New Roman" w:cs="Times New Roman"/>
          <w:b w:val="0"/>
          <w:sz w:val="22"/>
          <w:szCs w:val="22"/>
        </w:rPr>
        <w:t xml:space="preserve"> (8000 ккал/м</w:t>
      </w:r>
      <w:r w:rsidRPr="003A55A3">
        <w:rPr>
          <w:rFonts w:ascii="Times New Roman" w:hAnsi="Times New Roman" w:cs="Times New Roman"/>
          <w:b w:val="0"/>
          <w:sz w:val="22"/>
          <w:szCs w:val="22"/>
          <w:vertAlign w:val="superscript"/>
        </w:rPr>
        <w:t>3</w:t>
      </w:r>
      <w:r w:rsidRPr="003A55A3">
        <w:rPr>
          <w:rFonts w:ascii="Times New Roman" w:hAnsi="Times New Roman" w:cs="Times New Roman"/>
          <w:b w:val="0"/>
          <w:sz w:val="22"/>
          <w:szCs w:val="22"/>
        </w:rPr>
        <w:t>))</w:t>
      </w:r>
    </w:p>
    <w:p w:rsidR="005C50CC" w:rsidRPr="003A55A3" w:rsidRDefault="005C50CC" w:rsidP="005C50CC">
      <w:pPr>
        <w:spacing w:line="239" w:lineRule="auto"/>
        <w:ind w:firstLine="709"/>
        <w:rPr>
          <w:rFonts w:ascii="Times New Roman" w:hAnsi="Times New Roman" w:cs="Times New Roman"/>
          <w:b w:val="0"/>
          <w:bCs w:val="0"/>
          <w:sz w:val="22"/>
          <w:szCs w:val="22"/>
        </w:rPr>
      </w:pPr>
    </w:p>
    <w:p w:rsidR="005C50CC" w:rsidRPr="003A55A3" w:rsidRDefault="005C50CC" w:rsidP="005C50CC">
      <w:pPr>
        <w:autoSpaceDE w:val="0"/>
        <w:autoSpaceDN w:val="0"/>
        <w:adjustRightInd w:val="0"/>
        <w:spacing w:line="239" w:lineRule="auto"/>
        <w:ind w:firstLine="709"/>
        <w:rPr>
          <w:rFonts w:ascii="Times New Roman" w:hAnsi="Times New Roman" w:cs="Times New Roman"/>
          <w:b w:val="0"/>
          <w:sz w:val="24"/>
          <w:szCs w:val="24"/>
        </w:rPr>
      </w:pPr>
      <w:r w:rsidRPr="003A55A3">
        <w:rPr>
          <w:rFonts w:ascii="Times New Roman" w:hAnsi="Times New Roman" w:cs="Times New Roman"/>
          <w:b w:val="0"/>
          <w:sz w:val="24"/>
          <w:szCs w:val="24"/>
        </w:rPr>
        <w:t>4.4.4. В целом годовые расходы газа по сельскому поселению рекомендуется определять по таблице 4.4.2.</w:t>
      </w:r>
    </w:p>
    <w:p w:rsidR="005C50CC" w:rsidRPr="003A55A3" w:rsidRDefault="005C50CC" w:rsidP="005C50CC">
      <w:pPr>
        <w:autoSpaceDE w:val="0"/>
        <w:autoSpaceDN w:val="0"/>
        <w:adjustRightInd w:val="0"/>
        <w:spacing w:line="239" w:lineRule="auto"/>
        <w:ind w:firstLine="709"/>
        <w:rPr>
          <w:rFonts w:ascii="Times New Roman" w:hAnsi="Times New Roman" w:cs="Times New Roman"/>
          <w:b w:val="0"/>
          <w:sz w:val="20"/>
          <w:szCs w:val="20"/>
        </w:rPr>
      </w:pPr>
    </w:p>
    <w:p w:rsidR="005C50CC" w:rsidRPr="003A55A3" w:rsidRDefault="005C50CC" w:rsidP="005C50CC">
      <w:pPr>
        <w:autoSpaceDE w:val="0"/>
        <w:autoSpaceDN w:val="0"/>
        <w:adjustRightInd w:val="0"/>
        <w:spacing w:line="239" w:lineRule="auto"/>
        <w:ind w:firstLine="709"/>
        <w:jc w:val="right"/>
        <w:rPr>
          <w:rFonts w:ascii="Times New Roman" w:hAnsi="Times New Roman" w:cs="Times New Roman"/>
          <w:b w:val="0"/>
          <w:sz w:val="24"/>
          <w:szCs w:val="24"/>
        </w:rPr>
      </w:pPr>
      <w:r w:rsidRPr="003A55A3">
        <w:rPr>
          <w:rFonts w:ascii="Times New Roman" w:hAnsi="Times New Roman" w:cs="Times New Roman"/>
          <w:b w:val="0"/>
          <w:sz w:val="24"/>
          <w:szCs w:val="24"/>
        </w:rPr>
        <w:t>Таблица 4.4.2</w:t>
      </w:r>
    </w:p>
    <w:tbl>
      <w:tblPr>
        <w:tblStyle w:val="aa"/>
        <w:tblW w:w="0" w:type="auto"/>
        <w:jc w:val="center"/>
        <w:tblBorders>
          <w:bottom w:val="none" w:sz="0" w:space="0" w:color="auto"/>
        </w:tblBorders>
        <w:tblLook w:val="01E0" w:firstRow="1" w:lastRow="1" w:firstColumn="1" w:lastColumn="1" w:noHBand="0" w:noVBand="0"/>
      </w:tblPr>
      <w:tblGrid>
        <w:gridCol w:w="3418"/>
        <w:gridCol w:w="6664"/>
      </w:tblGrid>
      <w:tr w:rsidR="005C50CC" w:rsidRPr="003A55A3" w:rsidTr="00C17FB4">
        <w:trPr>
          <w:trHeight w:val="312"/>
          <w:jc w:val="center"/>
        </w:trPr>
        <w:tc>
          <w:tcPr>
            <w:tcW w:w="3418" w:type="dxa"/>
            <w:vAlign w:val="center"/>
          </w:tcPr>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Наименование показателей</w:t>
            </w:r>
          </w:p>
        </w:tc>
        <w:tc>
          <w:tcPr>
            <w:tcW w:w="6664" w:type="dxa"/>
            <w:vAlign w:val="center"/>
          </w:tcPr>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sz w:val="22"/>
                <w:szCs w:val="22"/>
              </w:rPr>
              <w:t>Нормативные параметры градостроительного проектирования</w:t>
            </w:r>
          </w:p>
        </w:tc>
      </w:tr>
      <w:tr w:rsidR="005C50CC" w:rsidRPr="003A55A3" w:rsidTr="00C17FB4">
        <w:tblPrEx>
          <w:tblBorders>
            <w:bottom w:val="single" w:sz="4" w:space="0" w:color="auto"/>
          </w:tblBorders>
        </w:tblPrEx>
        <w:trPr>
          <w:jc w:val="center"/>
        </w:trPr>
        <w:tc>
          <w:tcPr>
            <w:tcW w:w="3418" w:type="dxa"/>
          </w:tcPr>
          <w:p w:rsidR="005C50CC" w:rsidRPr="003A55A3" w:rsidRDefault="005C50CC" w:rsidP="00C17FB4">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Годовые и расчетные часовые расходы газа, в том числе теплоты на нужды отопления, вентиляции и горячего водоснабжения</w:t>
            </w:r>
          </w:p>
        </w:tc>
        <w:tc>
          <w:tcPr>
            <w:tcW w:w="6664" w:type="dxa"/>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sz w:val="22"/>
                <w:szCs w:val="22"/>
              </w:rPr>
              <w:t xml:space="preserve">В соответствии с указаниями </w:t>
            </w:r>
            <w:r w:rsidRPr="003A55A3">
              <w:rPr>
                <w:rFonts w:ascii="Times New Roman" w:hAnsi="Times New Roman" w:cs="Times New Roman"/>
                <w:b w:val="0"/>
                <w:bCs w:val="0"/>
                <w:sz w:val="22"/>
                <w:szCs w:val="22"/>
              </w:rPr>
              <w:t>СП 30.13330.2012</w:t>
            </w:r>
            <w:r w:rsidRPr="003A55A3">
              <w:rPr>
                <w:rFonts w:ascii="Times New Roman" w:hAnsi="Times New Roman" w:cs="Times New Roman"/>
                <w:b w:val="0"/>
                <w:sz w:val="22"/>
                <w:szCs w:val="22"/>
              </w:rPr>
              <w:t>,</w:t>
            </w:r>
            <w:r w:rsidRPr="003A55A3">
              <w:rPr>
                <w:rStyle w:val="apple-converted-space"/>
                <w:rFonts w:ascii="Times New Roman" w:hAnsi="Times New Roman" w:cs="Times New Roman"/>
                <w:b w:val="0"/>
                <w:sz w:val="22"/>
                <w:szCs w:val="22"/>
              </w:rPr>
              <w:t xml:space="preserve"> </w:t>
            </w:r>
            <w:r w:rsidRPr="003A55A3">
              <w:rPr>
                <w:rFonts w:ascii="Times New Roman" w:hAnsi="Times New Roman" w:cs="Times New Roman"/>
                <w:b w:val="0"/>
                <w:bCs w:val="0"/>
                <w:sz w:val="22"/>
                <w:szCs w:val="22"/>
              </w:rPr>
              <w:t xml:space="preserve">СП 60.13330.2012 </w:t>
            </w:r>
            <w:r w:rsidRPr="003A55A3">
              <w:rPr>
                <w:rFonts w:ascii="Times New Roman" w:hAnsi="Times New Roman" w:cs="Times New Roman"/>
                <w:b w:val="0"/>
                <w:sz w:val="22"/>
                <w:szCs w:val="22"/>
              </w:rPr>
              <w:t>и</w:t>
            </w:r>
            <w:r w:rsidRPr="003A55A3">
              <w:rPr>
                <w:rStyle w:val="apple-converted-space"/>
                <w:rFonts w:ascii="Times New Roman" w:hAnsi="Times New Roman" w:cs="Times New Roman"/>
                <w:b w:val="0"/>
                <w:sz w:val="22"/>
                <w:szCs w:val="22"/>
              </w:rPr>
              <w:t xml:space="preserve"> </w:t>
            </w:r>
            <w:r w:rsidRPr="003A55A3">
              <w:rPr>
                <w:rFonts w:ascii="Times New Roman" w:hAnsi="Times New Roman" w:cs="Times New Roman"/>
                <w:b w:val="0"/>
                <w:bCs w:val="0"/>
                <w:sz w:val="22"/>
                <w:szCs w:val="22"/>
              </w:rPr>
              <w:t>СП 124.13330.2012</w:t>
            </w:r>
            <w:r w:rsidRPr="003A55A3">
              <w:rPr>
                <w:rFonts w:ascii="Times New Roman" w:hAnsi="Times New Roman" w:cs="Times New Roman"/>
                <w:b w:val="0"/>
                <w:sz w:val="22"/>
                <w:szCs w:val="22"/>
              </w:rPr>
              <w:t>.</w:t>
            </w:r>
          </w:p>
        </w:tc>
      </w:tr>
      <w:tr w:rsidR="005C50CC" w:rsidRPr="003A55A3" w:rsidTr="00C17FB4">
        <w:tblPrEx>
          <w:tblBorders>
            <w:bottom w:val="single" w:sz="4" w:space="0" w:color="auto"/>
          </w:tblBorders>
        </w:tblPrEx>
        <w:trPr>
          <w:jc w:val="center"/>
        </w:trPr>
        <w:tc>
          <w:tcPr>
            <w:tcW w:w="3418" w:type="dxa"/>
          </w:tcPr>
          <w:p w:rsidR="005C50CC" w:rsidRPr="003A55A3" w:rsidRDefault="005C50CC" w:rsidP="00C17FB4">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Годовые расходы газа на нужды предприятий торговли, бытового обслуживания непроизводственного характера и т. п.</w:t>
            </w:r>
          </w:p>
        </w:tc>
        <w:tc>
          <w:tcPr>
            <w:tcW w:w="6664" w:type="dxa"/>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sz w:val="22"/>
                <w:szCs w:val="22"/>
              </w:rPr>
              <w:t>Допускается принимать в размере до 5 % суммарного расхода теплоты на жилые дома.</w:t>
            </w:r>
          </w:p>
        </w:tc>
      </w:tr>
      <w:tr w:rsidR="005C50CC" w:rsidRPr="003A55A3" w:rsidTr="00C17FB4">
        <w:tblPrEx>
          <w:tblBorders>
            <w:bottom w:val="single" w:sz="4" w:space="0" w:color="auto"/>
          </w:tblBorders>
        </w:tblPrEx>
        <w:trPr>
          <w:jc w:val="center"/>
        </w:trPr>
        <w:tc>
          <w:tcPr>
            <w:tcW w:w="3418" w:type="dxa"/>
          </w:tcPr>
          <w:p w:rsidR="005C50CC" w:rsidRPr="003A55A3" w:rsidRDefault="005C50CC" w:rsidP="00C17FB4">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 xml:space="preserve">Годовые расходы газа на нужды объектов электроэнергетики </w:t>
            </w:r>
          </w:p>
        </w:tc>
        <w:tc>
          <w:tcPr>
            <w:tcW w:w="6664" w:type="dxa"/>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По технологическим данным </w:t>
            </w:r>
            <w:proofErr w:type="spellStart"/>
            <w:r w:rsidRPr="003A55A3">
              <w:rPr>
                <w:rFonts w:ascii="Times New Roman" w:hAnsi="Times New Roman" w:cs="Times New Roman"/>
                <w:b w:val="0"/>
                <w:bCs w:val="0"/>
                <w:sz w:val="22"/>
                <w:szCs w:val="22"/>
              </w:rPr>
              <w:t>газопотребления</w:t>
            </w:r>
            <w:proofErr w:type="spellEnd"/>
            <w:r w:rsidRPr="003A55A3">
              <w:rPr>
                <w:rFonts w:ascii="Times New Roman" w:hAnsi="Times New Roman" w:cs="Times New Roman"/>
                <w:b w:val="0"/>
                <w:bCs w:val="0"/>
                <w:sz w:val="22"/>
                <w:szCs w:val="22"/>
              </w:rPr>
              <w:t>.</w:t>
            </w:r>
          </w:p>
        </w:tc>
      </w:tr>
      <w:tr w:rsidR="005C50CC" w:rsidRPr="003A55A3" w:rsidTr="00C17FB4">
        <w:tblPrEx>
          <w:tblBorders>
            <w:bottom w:val="single" w:sz="4" w:space="0" w:color="auto"/>
          </w:tblBorders>
        </w:tblPrEx>
        <w:trPr>
          <w:jc w:val="center"/>
        </w:trPr>
        <w:tc>
          <w:tcPr>
            <w:tcW w:w="3418" w:type="dxa"/>
          </w:tcPr>
          <w:p w:rsidR="005C50CC" w:rsidRPr="003A55A3" w:rsidRDefault="005C50CC" w:rsidP="00C17FB4">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Годовые расходы газа на нужды промышленных предприятий</w:t>
            </w:r>
          </w:p>
        </w:tc>
        <w:tc>
          <w:tcPr>
            <w:tcW w:w="6664" w:type="dxa"/>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sz w:val="22"/>
                <w:szCs w:val="22"/>
              </w:rPr>
              <w:t xml:space="preserve">Следует определять по данным </w:t>
            </w:r>
            <w:proofErr w:type="spellStart"/>
            <w:r w:rsidRPr="003A55A3">
              <w:rPr>
                <w:rFonts w:ascii="Times New Roman" w:hAnsi="Times New Roman" w:cs="Times New Roman"/>
                <w:b w:val="0"/>
                <w:sz w:val="22"/>
                <w:szCs w:val="22"/>
              </w:rPr>
              <w:t>топливопотребления</w:t>
            </w:r>
            <w:proofErr w:type="spellEnd"/>
            <w:r w:rsidRPr="003A55A3">
              <w:rPr>
                <w:rFonts w:ascii="Times New Roman" w:hAnsi="Times New Roman" w:cs="Times New Roman"/>
                <w:b w:val="0"/>
                <w:sz w:val="22"/>
                <w:szCs w:val="22"/>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tc>
      </w:tr>
    </w:tbl>
    <w:p w:rsidR="005C50CC" w:rsidRPr="003A55A3" w:rsidRDefault="005C50CC" w:rsidP="005C50CC">
      <w:pPr>
        <w:autoSpaceDE w:val="0"/>
        <w:autoSpaceDN w:val="0"/>
        <w:adjustRightInd w:val="0"/>
        <w:spacing w:before="120" w:line="239" w:lineRule="auto"/>
        <w:ind w:firstLine="709"/>
        <w:rPr>
          <w:rFonts w:ascii="Times New Roman" w:hAnsi="Times New Roman" w:cs="Times New Roman"/>
          <w:b w:val="0"/>
          <w:sz w:val="22"/>
          <w:szCs w:val="22"/>
        </w:rPr>
      </w:pPr>
      <w:r w:rsidRPr="003A55A3">
        <w:rPr>
          <w:rFonts w:ascii="Times New Roman" w:hAnsi="Times New Roman" w:cs="Times New Roman"/>
          <w:b w:val="0"/>
          <w:i/>
          <w:spacing w:val="40"/>
          <w:sz w:val="22"/>
          <w:szCs w:val="22"/>
        </w:rPr>
        <w:t>Примечание:</w:t>
      </w:r>
      <w:r w:rsidRPr="003A55A3">
        <w:rPr>
          <w:rFonts w:ascii="Times New Roman" w:hAnsi="Times New Roman" w:cs="Times New Roman"/>
          <w:b w:val="0"/>
          <w:sz w:val="22"/>
          <w:szCs w:val="22"/>
        </w:rPr>
        <w:t xml:space="preserve"> Система газоснабжения сельского поселения</w:t>
      </w:r>
      <w:r w:rsidRPr="003A55A3">
        <w:rPr>
          <w:rFonts w:ascii="Times New Roman" w:hAnsi="Times New Roman" w:cs="Times New Roman"/>
          <w:b w:val="0"/>
          <w:sz w:val="24"/>
          <w:szCs w:val="24"/>
        </w:rPr>
        <w:t xml:space="preserve"> </w:t>
      </w:r>
      <w:r w:rsidRPr="003A55A3">
        <w:rPr>
          <w:rFonts w:ascii="Times New Roman" w:hAnsi="Times New Roman" w:cs="Times New Roman"/>
          <w:b w:val="0"/>
          <w:sz w:val="22"/>
          <w:szCs w:val="22"/>
        </w:rPr>
        <w:t>должны рассчитываться на максимальный часовой расход газа.</w:t>
      </w:r>
    </w:p>
    <w:p w:rsidR="005C50CC" w:rsidRPr="003A55A3" w:rsidRDefault="005C50CC" w:rsidP="005C50CC">
      <w:pPr>
        <w:autoSpaceDE w:val="0"/>
        <w:autoSpaceDN w:val="0"/>
        <w:adjustRightInd w:val="0"/>
        <w:spacing w:line="239" w:lineRule="auto"/>
        <w:ind w:firstLine="709"/>
        <w:rPr>
          <w:rFonts w:ascii="Times New Roman" w:hAnsi="Times New Roman" w:cs="Times New Roman"/>
          <w:b w:val="0"/>
          <w:bCs w:val="0"/>
          <w:sz w:val="24"/>
          <w:szCs w:val="24"/>
        </w:rPr>
      </w:pPr>
    </w:p>
    <w:p w:rsidR="005C50CC" w:rsidRPr="003A55A3" w:rsidRDefault="005C50CC" w:rsidP="005C50CC">
      <w:pPr>
        <w:spacing w:line="239" w:lineRule="auto"/>
        <w:ind w:firstLine="709"/>
        <w:rPr>
          <w:rFonts w:ascii="Times New Roman" w:hAnsi="Times New Roman" w:cs="Times New Roman"/>
          <w:b w:val="0"/>
          <w:sz w:val="24"/>
          <w:szCs w:val="24"/>
        </w:rPr>
      </w:pPr>
      <w:r w:rsidRPr="003A55A3">
        <w:rPr>
          <w:rFonts w:ascii="Times New Roman" w:hAnsi="Times New Roman" w:cs="Times New Roman"/>
          <w:b w:val="0"/>
          <w:sz w:val="24"/>
          <w:szCs w:val="24"/>
        </w:rPr>
        <w:t>4.4.5. Проектирование газоснабжения сельского поселения следует осуществлять через газораспределительные станции с различной подачей газа, которые проектируются за пределами территории сельского поселения.</w:t>
      </w:r>
    </w:p>
    <w:p w:rsidR="005C50CC" w:rsidRPr="003A55A3" w:rsidRDefault="005C50CC" w:rsidP="005C50CC">
      <w:pPr>
        <w:spacing w:line="239" w:lineRule="auto"/>
        <w:ind w:firstLine="709"/>
        <w:rPr>
          <w:rFonts w:ascii="Times New Roman" w:hAnsi="Times New Roman" w:cs="Times New Roman"/>
          <w:b w:val="0"/>
          <w:bCs w:val="0"/>
          <w:i/>
          <w:sz w:val="24"/>
          <w:szCs w:val="24"/>
        </w:rPr>
      </w:pPr>
      <w:r w:rsidRPr="003A55A3">
        <w:rPr>
          <w:rFonts w:ascii="Times New Roman" w:hAnsi="Times New Roman" w:cs="Times New Roman"/>
          <w:b w:val="0"/>
          <w:bCs w:val="0"/>
          <w:sz w:val="24"/>
          <w:szCs w:val="24"/>
        </w:rPr>
        <w:t>В целях обеспечения безопасности должны быть обеспечены расстояния от газораспределительных станций до населенных пунктов, промышленных предприятий, зданий и сооружений в соответствии с требованиями таблицы 5 СП 36.13330.2012.</w:t>
      </w:r>
    </w:p>
    <w:p w:rsidR="005C50CC" w:rsidRPr="003A55A3" w:rsidRDefault="005C50CC" w:rsidP="005C50CC">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4.4.6. Для регулирования давления газа в газораспределительной сети предусматривают </w:t>
      </w:r>
      <w:r w:rsidRPr="003A55A3">
        <w:rPr>
          <w:rFonts w:ascii="Times New Roman" w:hAnsi="Times New Roman" w:cs="Times New Roman"/>
          <w:bCs w:val="0"/>
          <w:sz w:val="24"/>
          <w:szCs w:val="24"/>
        </w:rPr>
        <w:t xml:space="preserve">пункты редуцирования газа </w:t>
      </w:r>
      <w:r w:rsidRPr="003A55A3">
        <w:rPr>
          <w:rFonts w:ascii="Times New Roman" w:hAnsi="Times New Roman" w:cs="Times New Roman"/>
          <w:b w:val="0"/>
          <w:bCs w:val="0"/>
          <w:sz w:val="24"/>
          <w:szCs w:val="24"/>
        </w:rPr>
        <w:t>(ПРГ) в соответствии с таблицей 4.4.3.</w:t>
      </w:r>
    </w:p>
    <w:p w:rsidR="005C50CC" w:rsidRPr="003A55A3" w:rsidRDefault="005C50CC" w:rsidP="005C50CC">
      <w:pPr>
        <w:spacing w:line="239" w:lineRule="auto"/>
        <w:ind w:firstLine="709"/>
        <w:rPr>
          <w:rFonts w:ascii="Times New Roman" w:hAnsi="Times New Roman" w:cs="Times New Roman"/>
          <w:b w:val="0"/>
          <w:bCs w:val="0"/>
          <w:sz w:val="22"/>
          <w:szCs w:val="22"/>
        </w:rPr>
      </w:pPr>
    </w:p>
    <w:p w:rsidR="005C50CC" w:rsidRPr="003A55A3" w:rsidRDefault="005C50CC" w:rsidP="005C50CC">
      <w:pPr>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4.4.3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1"/>
        <w:gridCol w:w="5160"/>
      </w:tblGrid>
      <w:tr w:rsidR="005C50CC" w:rsidRPr="003A55A3" w:rsidTr="00C17FB4">
        <w:trPr>
          <w:trHeight w:val="312"/>
          <w:jc w:val="center"/>
        </w:trPr>
        <w:tc>
          <w:tcPr>
            <w:tcW w:w="4951" w:type="dxa"/>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Наименование пунктов редуцирования газа</w:t>
            </w:r>
          </w:p>
        </w:tc>
        <w:tc>
          <w:tcPr>
            <w:tcW w:w="5160" w:type="dxa"/>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Нормативные параметры размещения</w:t>
            </w:r>
          </w:p>
        </w:tc>
      </w:tr>
    </w:tbl>
    <w:p w:rsidR="005C50CC" w:rsidRPr="003A55A3" w:rsidRDefault="005C50CC" w:rsidP="005C50CC">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1"/>
        <w:gridCol w:w="5160"/>
      </w:tblGrid>
      <w:tr w:rsidR="005C50CC" w:rsidRPr="003A55A3" w:rsidTr="00C17FB4">
        <w:trPr>
          <w:trHeight w:val="227"/>
          <w:tblHeader/>
          <w:jc w:val="center"/>
        </w:trPr>
        <w:tc>
          <w:tcPr>
            <w:tcW w:w="4951" w:type="dxa"/>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1</w:t>
            </w:r>
          </w:p>
        </w:tc>
        <w:tc>
          <w:tcPr>
            <w:tcW w:w="5160" w:type="dxa"/>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2</w:t>
            </w:r>
          </w:p>
        </w:tc>
      </w:tr>
      <w:tr w:rsidR="005C50CC" w:rsidRPr="003A55A3" w:rsidTr="00C17FB4">
        <w:tblPrEx>
          <w:tblBorders>
            <w:bottom w:val="single" w:sz="4" w:space="0" w:color="auto"/>
          </w:tblBorders>
        </w:tblPrEx>
        <w:trPr>
          <w:jc w:val="center"/>
        </w:trPr>
        <w:tc>
          <w:tcPr>
            <w:tcW w:w="4951" w:type="dxa"/>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Газорегуляторные пункты (ГРП)</w:t>
            </w:r>
          </w:p>
        </w:tc>
        <w:tc>
          <w:tcPr>
            <w:tcW w:w="5160" w:type="dxa"/>
            <w:shd w:val="clear" w:color="auto" w:fill="auto"/>
          </w:tcPr>
          <w:p w:rsidR="005C50CC" w:rsidRPr="003A55A3" w:rsidRDefault="005C50CC" w:rsidP="00C17FB4">
            <w:pPr>
              <w:shd w:val="clear" w:color="auto" w:fill="FFFFFF"/>
              <w:overflowPunct w:val="0"/>
              <w:autoSpaceDE w:val="0"/>
              <w:autoSpaceDN w:val="0"/>
              <w:adjustRightInd w:val="0"/>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отдельно стоящие;</w:t>
            </w:r>
          </w:p>
          <w:p w:rsidR="005C50CC" w:rsidRPr="003A55A3" w:rsidRDefault="005C50CC" w:rsidP="00C17FB4">
            <w:pPr>
              <w:shd w:val="clear" w:color="auto" w:fill="FFFFFF"/>
              <w:overflowPunct w:val="0"/>
              <w:autoSpaceDE w:val="0"/>
              <w:autoSpaceDN w:val="0"/>
              <w:adjustRightInd w:val="0"/>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 пристроенные к газифицируемым производственным зданиям, котельным и общественным зданиям с помещениями производственного характера;</w:t>
            </w:r>
          </w:p>
          <w:p w:rsidR="005C50CC" w:rsidRPr="003A55A3" w:rsidRDefault="005C50CC" w:rsidP="00C17FB4">
            <w:pPr>
              <w:shd w:val="clear" w:color="auto" w:fill="FFFFFF"/>
              <w:overflowPunct w:val="0"/>
              <w:autoSpaceDE w:val="0"/>
              <w:autoSpaceDN w:val="0"/>
              <w:adjustRightInd w:val="0"/>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встроенные в одноэтажные газифицируемые производственные здания и котельные (кроме помещений, расположенных в подвальных и цокольных этажах);</w:t>
            </w:r>
          </w:p>
          <w:p w:rsidR="005C50CC" w:rsidRPr="003A55A3" w:rsidRDefault="005C50CC" w:rsidP="00C17FB4">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на покрытиях газифицируемых производственных зданий </w:t>
            </w:r>
            <w:r w:rsidRPr="003A55A3">
              <w:rPr>
                <w:rFonts w:ascii="Times New Roman" w:hAnsi="Times New Roman" w:cs="Times New Roman"/>
                <w:b w:val="0"/>
                <w:bCs w:val="0"/>
                <w:sz w:val="22"/>
                <w:szCs w:val="22"/>
                <w:lang w:val="en-US"/>
              </w:rPr>
              <w:t>I</w:t>
            </w:r>
            <w:r w:rsidRPr="003A55A3">
              <w:rPr>
                <w:rFonts w:ascii="Times New Roman" w:hAnsi="Times New Roman" w:cs="Times New Roman"/>
                <w:b w:val="0"/>
                <w:bCs w:val="0"/>
                <w:sz w:val="22"/>
                <w:szCs w:val="22"/>
              </w:rPr>
              <w:t xml:space="preserve"> и </w:t>
            </w:r>
            <w:r w:rsidRPr="003A55A3">
              <w:rPr>
                <w:rFonts w:ascii="Times New Roman" w:hAnsi="Times New Roman" w:cs="Times New Roman"/>
                <w:b w:val="0"/>
                <w:bCs w:val="0"/>
                <w:sz w:val="22"/>
                <w:szCs w:val="22"/>
                <w:lang w:val="en-US"/>
              </w:rPr>
              <w:t>II</w:t>
            </w:r>
            <w:r w:rsidRPr="003A55A3">
              <w:rPr>
                <w:rFonts w:ascii="Times New Roman" w:hAnsi="Times New Roman" w:cs="Times New Roman"/>
                <w:b w:val="0"/>
                <w:bCs w:val="0"/>
                <w:sz w:val="22"/>
                <w:szCs w:val="22"/>
              </w:rPr>
              <w:t xml:space="preserve"> степеней огнестойкости класса С0 с негорючим утеплителем.</w:t>
            </w:r>
          </w:p>
        </w:tc>
      </w:tr>
      <w:tr w:rsidR="005C50CC" w:rsidRPr="003A55A3" w:rsidTr="00C17FB4">
        <w:tblPrEx>
          <w:tblBorders>
            <w:bottom w:val="single" w:sz="4" w:space="0" w:color="auto"/>
          </w:tblBorders>
        </w:tblPrEx>
        <w:trPr>
          <w:jc w:val="center"/>
        </w:trPr>
        <w:tc>
          <w:tcPr>
            <w:tcW w:w="4951" w:type="dxa"/>
            <w:shd w:val="clear" w:color="auto" w:fill="auto"/>
          </w:tcPr>
          <w:p w:rsidR="005C50CC" w:rsidRPr="003A55A3" w:rsidRDefault="005C50CC" w:rsidP="00C17FB4">
            <w:pPr>
              <w:spacing w:line="239"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lastRenderedPageBreak/>
              <w:t xml:space="preserve">Газорегуляторные пункты блочные (ГРПБ) </w:t>
            </w:r>
            <w:proofErr w:type="spellStart"/>
            <w:r w:rsidRPr="003A55A3">
              <w:rPr>
                <w:rFonts w:ascii="Times New Roman" w:hAnsi="Times New Roman" w:cs="Times New Roman"/>
                <w:b w:val="0"/>
                <w:bCs w:val="0"/>
                <w:spacing w:val="-2"/>
                <w:sz w:val="22"/>
                <w:szCs w:val="22"/>
              </w:rPr>
              <w:t>заводс</w:t>
            </w:r>
            <w:proofErr w:type="spellEnd"/>
            <w:r w:rsidRPr="003A55A3">
              <w:rPr>
                <w:rFonts w:ascii="Times New Roman" w:hAnsi="Times New Roman" w:cs="Times New Roman"/>
                <w:b w:val="0"/>
                <w:bCs w:val="0"/>
                <w:spacing w:val="-2"/>
                <w:sz w:val="22"/>
                <w:szCs w:val="22"/>
              </w:rPr>
              <w:t>-</w:t>
            </w:r>
            <w:r w:rsidRPr="003A55A3">
              <w:rPr>
                <w:rFonts w:ascii="Times New Roman" w:hAnsi="Times New Roman" w:cs="Times New Roman"/>
                <w:b w:val="0"/>
                <w:bCs w:val="0"/>
                <w:sz w:val="22"/>
                <w:szCs w:val="22"/>
              </w:rPr>
              <w:t>кого изготовления в зданиях контейнерного типа</w:t>
            </w:r>
          </w:p>
        </w:tc>
        <w:tc>
          <w:tcPr>
            <w:tcW w:w="5160" w:type="dxa"/>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отдельно стоящие</w:t>
            </w:r>
          </w:p>
        </w:tc>
      </w:tr>
      <w:tr w:rsidR="005C50CC" w:rsidRPr="003A55A3" w:rsidTr="00C17FB4">
        <w:tblPrEx>
          <w:tblBorders>
            <w:bottom w:val="single" w:sz="4" w:space="0" w:color="auto"/>
          </w:tblBorders>
        </w:tblPrEx>
        <w:trPr>
          <w:jc w:val="center"/>
        </w:trPr>
        <w:tc>
          <w:tcPr>
            <w:tcW w:w="4951" w:type="dxa"/>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Газорегуляторные пункты шкафные (ГРПШ)</w:t>
            </w:r>
          </w:p>
        </w:tc>
        <w:tc>
          <w:tcPr>
            <w:tcW w:w="5160" w:type="dxa"/>
            <w:shd w:val="clear" w:color="auto" w:fill="auto"/>
          </w:tcPr>
          <w:p w:rsidR="005C50CC" w:rsidRPr="003A55A3" w:rsidRDefault="005C50CC" w:rsidP="00C17FB4">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отдельно стоящие. При этом допускается размещение ниже уровня поверхности земли;</w:t>
            </w:r>
          </w:p>
          <w:p w:rsidR="005C50CC" w:rsidRPr="003A55A3" w:rsidRDefault="005C50CC" w:rsidP="00C17FB4">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на наружных стенах зданий, для газоснабжения которых они предназначены. При этом размещение ГРПШ с газовым отоплением не допускается.</w:t>
            </w:r>
          </w:p>
        </w:tc>
      </w:tr>
      <w:tr w:rsidR="005C50CC" w:rsidRPr="003A55A3" w:rsidTr="00C17FB4">
        <w:tblPrEx>
          <w:tblBorders>
            <w:bottom w:val="single" w:sz="4" w:space="0" w:color="auto"/>
          </w:tblBorders>
        </w:tblPrEx>
        <w:trPr>
          <w:jc w:val="center"/>
        </w:trPr>
        <w:tc>
          <w:tcPr>
            <w:tcW w:w="4951" w:type="dxa"/>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Газорегуляторные установки (ГРУ)</w:t>
            </w:r>
          </w:p>
        </w:tc>
        <w:tc>
          <w:tcPr>
            <w:tcW w:w="5160" w:type="dxa"/>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tc>
      </w:tr>
    </w:tbl>
    <w:p w:rsidR="005C50CC" w:rsidRPr="003A55A3" w:rsidRDefault="005C50CC" w:rsidP="005C50CC">
      <w:pPr>
        <w:spacing w:line="239" w:lineRule="auto"/>
        <w:ind w:firstLine="709"/>
        <w:rPr>
          <w:rFonts w:ascii="Times New Roman" w:hAnsi="Times New Roman" w:cs="Times New Roman"/>
          <w:b w:val="0"/>
          <w:bCs w:val="0"/>
          <w:sz w:val="24"/>
          <w:szCs w:val="24"/>
        </w:rPr>
      </w:pPr>
    </w:p>
    <w:p w:rsidR="005C50CC" w:rsidRPr="003A55A3" w:rsidRDefault="005C50CC" w:rsidP="005C50CC">
      <w:pPr>
        <w:pStyle w:val="ad"/>
        <w:widowControl w:val="0"/>
        <w:spacing w:before="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rPr>
        <w:t xml:space="preserve">4.4.7. </w:t>
      </w:r>
      <w:r w:rsidRPr="003A55A3">
        <w:rPr>
          <w:rFonts w:ascii="Times New Roman" w:hAnsi="Times New Roman" w:cs="Times New Roman"/>
          <w:bCs/>
        </w:rPr>
        <w:t>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5C50CC" w:rsidRPr="003A55A3" w:rsidRDefault="005C50CC" w:rsidP="005C50CC">
      <w:pPr>
        <w:pStyle w:val="ad"/>
        <w:widowControl w:val="0"/>
        <w:spacing w:before="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rPr>
        <w:t xml:space="preserve">4.4.8. Отдельно стоящие ПРГ должны располагаться на расстояниях от зданий и сооружений (за исключением сетей инженерно-технического обеспечения) не менее указанных в таблице 4.4.4, а на территории промышленных предприятий и других предприятий производственного назначения – согласно требованиям </w:t>
      </w:r>
      <w:r w:rsidRPr="003A55A3">
        <w:rPr>
          <w:rFonts w:ascii="Times New Roman" w:hAnsi="Times New Roman" w:cs="Times New Roman"/>
          <w:bCs/>
        </w:rPr>
        <w:t>СП 4.13130.2013</w:t>
      </w:r>
      <w:r w:rsidRPr="003A55A3">
        <w:rPr>
          <w:rFonts w:ascii="Times New Roman" w:hAnsi="Times New Roman" w:cs="Times New Roman"/>
        </w:rPr>
        <w:t>.</w:t>
      </w:r>
    </w:p>
    <w:p w:rsidR="005C50CC" w:rsidRPr="003A55A3" w:rsidRDefault="005C50CC" w:rsidP="005C50CC">
      <w:pPr>
        <w:pStyle w:val="ad"/>
        <w:widowControl w:val="0"/>
        <w:spacing w:before="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rPr>
        <w:t>На территории сельского поселения в стесненных условиях разрешается уменьшение на 30 % расстояний от зданий и сооружений до ПРГ пропускной способностью до 10 000 м</w:t>
      </w:r>
      <w:r w:rsidRPr="003A55A3">
        <w:rPr>
          <w:rFonts w:ascii="Times New Roman" w:hAnsi="Times New Roman" w:cs="Times New Roman"/>
          <w:vertAlign w:val="superscript"/>
        </w:rPr>
        <w:t>3</w:t>
      </w:r>
      <w:r w:rsidRPr="003A55A3">
        <w:rPr>
          <w:rFonts w:ascii="Times New Roman" w:hAnsi="Times New Roman" w:cs="Times New Roman"/>
        </w:rPr>
        <w:t>/ч.</w:t>
      </w:r>
    </w:p>
    <w:p w:rsidR="005C50CC" w:rsidRPr="003A55A3" w:rsidRDefault="005C50CC" w:rsidP="005C50CC">
      <w:pPr>
        <w:pStyle w:val="ad"/>
        <w:widowControl w:val="0"/>
        <w:spacing w:before="0" w:beforeAutospacing="0" w:after="0" w:afterAutospacing="0" w:line="239" w:lineRule="auto"/>
        <w:ind w:firstLine="709"/>
        <w:jc w:val="both"/>
        <w:rPr>
          <w:rFonts w:ascii="Times New Roman" w:hAnsi="Times New Roman" w:cs="Times New Roman"/>
          <w:sz w:val="22"/>
          <w:szCs w:val="22"/>
        </w:rPr>
      </w:pPr>
    </w:p>
    <w:p w:rsidR="005C50CC" w:rsidRPr="003A55A3" w:rsidRDefault="005C50CC" w:rsidP="005C50CC">
      <w:pPr>
        <w:pStyle w:val="ad"/>
        <w:widowControl w:val="0"/>
        <w:spacing w:before="0" w:beforeAutospacing="0" w:after="0" w:afterAutospacing="0" w:line="239" w:lineRule="auto"/>
        <w:ind w:firstLine="709"/>
        <w:jc w:val="right"/>
        <w:rPr>
          <w:rFonts w:ascii="Times New Roman" w:hAnsi="Times New Roman" w:cs="Times New Roman"/>
        </w:rPr>
      </w:pPr>
      <w:r w:rsidRPr="003A55A3">
        <w:rPr>
          <w:rFonts w:ascii="Times New Roman" w:hAnsi="Times New Roman" w:cs="Times New Roman"/>
        </w:rPr>
        <w:t>Таблица 4.4.4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7"/>
        <w:gridCol w:w="3528"/>
        <w:gridCol w:w="2410"/>
        <w:gridCol w:w="1956"/>
      </w:tblGrid>
      <w:tr w:rsidR="005C50CC" w:rsidRPr="003A55A3" w:rsidTr="00C17FB4">
        <w:trPr>
          <w:trHeight w:val="312"/>
          <w:jc w:val="center"/>
        </w:trPr>
        <w:tc>
          <w:tcPr>
            <w:tcW w:w="2257" w:type="dxa"/>
            <w:vMerge w:val="restart"/>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Давление газа на вводе в ГРП, ГРПБ, ГРПШ, МПа</w:t>
            </w:r>
          </w:p>
        </w:tc>
        <w:tc>
          <w:tcPr>
            <w:tcW w:w="7894" w:type="dxa"/>
            <w:gridSpan w:val="3"/>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Расстояния от отдельно стоящих ПРГ по горизонтали (в свету), м, до</w:t>
            </w:r>
          </w:p>
        </w:tc>
      </w:tr>
      <w:tr w:rsidR="005C50CC" w:rsidRPr="003A55A3" w:rsidTr="00C17FB4">
        <w:trPr>
          <w:trHeight w:val="505"/>
          <w:jc w:val="center"/>
        </w:trPr>
        <w:tc>
          <w:tcPr>
            <w:tcW w:w="2257" w:type="dxa"/>
            <w:vMerge/>
            <w:shd w:val="clear" w:color="auto" w:fill="auto"/>
          </w:tcPr>
          <w:p w:rsidR="005C50CC" w:rsidRPr="003A55A3" w:rsidRDefault="005C50CC" w:rsidP="00C17FB4">
            <w:pPr>
              <w:spacing w:line="239" w:lineRule="auto"/>
              <w:ind w:firstLine="0"/>
              <w:jc w:val="center"/>
              <w:rPr>
                <w:rFonts w:ascii="Times New Roman" w:hAnsi="Times New Roman" w:cs="Times New Roman"/>
                <w:b w:val="0"/>
                <w:bCs w:val="0"/>
                <w:sz w:val="22"/>
                <w:szCs w:val="22"/>
              </w:rPr>
            </w:pPr>
          </w:p>
        </w:tc>
        <w:tc>
          <w:tcPr>
            <w:tcW w:w="3528" w:type="dxa"/>
            <w:shd w:val="clear" w:color="auto" w:fill="auto"/>
            <w:vAlign w:val="center"/>
          </w:tcPr>
          <w:p w:rsidR="005C50CC" w:rsidRPr="003A55A3" w:rsidRDefault="005C50CC" w:rsidP="00C17FB4">
            <w:pPr>
              <w:suppressAutoHyphens/>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зданий и сооружений, </w:t>
            </w:r>
          </w:p>
          <w:p w:rsidR="005C50CC" w:rsidRPr="003A55A3" w:rsidRDefault="005C50CC" w:rsidP="00C17FB4">
            <w:pPr>
              <w:suppressAutoHyphens/>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за исключением сетей инженерно-технического обеспечения</w:t>
            </w:r>
          </w:p>
        </w:tc>
        <w:tc>
          <w:tcPr>
            <w:tcW w:w="2410" w:type="dxa"/>
            <w:shd w:val="clear" w:color="auto" w:fill="auto"/>
            <w:vAlign w:val="center"/>
          </w:tcPr>
          <w:p w:rsidR="005C50CC" w:rsidRPr="003A55A3" w:rsidRDefault="005C50CC" w:rsidP="00C17FB4">
            <w:pPr>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автомобильных дорог, магистральных улиц и дорог (до обочины)</w:t>
            </w:r>
          </w:p>
        </w:tc>
        <w:tc>
          <w:tcPr>
            <w:tcW w:w="1956" w:type="dxa"/>
            <w:shd w:val="clear" w:color="auto" w:fill="auto"/>
            <w:vAlign w:val="center"/>
          </w:tcPr>
          <w:p w:rsidR="005C50CC" w:rsidRPr="003A55A3" w:rsidRDefault="005C50CC" w:rsidP="00C17FB4">
            <w:pPr>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воздушных линий электропередачи</w:t>
            </w:r>
          </w:p>
        </w:tc>
      </w:tr>
      <w:tr w:rsidR="005C50CC" w:rsidRPr="003A55A3" w:rsidTr="00C17FB4">
        <w:trPr>
          <w:trHeight w:val="170"/>
          <w:jc w:val="center"/>
        </w:trPr>
        <w:tc>
          <w:tcPr>
            <w:tcW w:w="2257" w:type="dxa"/>
            <w:shd w:val="clear" w:color="auto" w:fill="auto"/>
          </w:tcPr>
          <w:p w:rsidR="005C50CC" w:rsidRPr="003A55A3" w:rsidRDefault="005C50CC" w:rsidP="00C17FB4">
            <w:pPr>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 0,6 включительно</w:t>
            </w:r>
          </w:p>
        </w:tc>
        <w:tc>
          <w:tcPr>
            <w:tcW w:w="3528" w:type="dxa"/>
            <w:shd w:val="clear" w:color="auto" w:fill="auto"/>
          </w:tcPr>
          <w:p w:rsidR="005C50CC" w:rsidRPr="003A55A3" w:rsidRDefault="005C50CC" w:rsidP="00C17FB4">
            <w:pPr>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w:t>
            </w:r>
          </w:p>
        </w:tc>
        <w:tc>
          <w:tcPr>
            <w:tcW w:w="2410" w:type="dxa"/>
            <w:shd w:val="clear" w:color="auto" w:fill="auto"/>
          </w:tcPr>
          <w:p w:rsidR="005C50CC" w:rsidRPr="003A55A3" w:rsidRDefault="005C50CC" w:rsidP="00C17FB4">
            <w:pPr>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w:t>
            </w:r>
          </w:p>
        </w:tc>
        <w:tc>
          <w:tcPr>
            <w:tcW w:w="1956" w:type="dxa"/>
            <w:vMerge w:val="restart"/>
            <w:shd w:val="clear" w:color="auto" w:fill="auto"/>
          </w:tcPr>
          <w:p w:rsidR="005C50CC" w:rsidRPr="003A55A3" w:rsidRDefault="005C50CC" w:rsidP="00C17FB4">
            <w:pPr>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не менее 1,5 </w:t>
            </w:r>
          </w:p>
          <w:p w:rsidR="005C50CC" w:rsidRPr="003A55A3" w:rsidRDefault="005C50CC" w:rsidP="00C17FB4">
            <w:pPr>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высоты опоры</w:t>
            </w:r>
          </w:p>
        </w:tc>
      </w:tr>
      <w:tr w:rsidR="005C50CC" w:rsidRPr="003A55A3" w:rsidTr="00C17FB4">
        <w:trPr>
          <w:trHeight w:val="170"/>
          <w:jc w:val="center"/>
        </w:trPr>
        <w:tc>
          <w:tcPr>
            <w:tcW w:w="2257" w:type="dxa"/>
            <w:shd w:val="clear" w:color="auto" w:fill="auto"/>
          </w:tcPr>
          <w:p w:rsidR="005C50CC" w:rsidRPr="003A55A3" w:rsidRDefault="005C50CC" w:rsidP="00C17FB4">
            <w:pPr>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Свыше 0,6 </w:t>
            </w:r>
          </w:p>
        </w:tc>
        <w:tc>
          <w:tcPr>
            <w:tcW w:w="3528" w:type="dxa"/>
            <w:shd w:val="clear" w:color="auto" w:fill="auto"/>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w:t>
            </w:r>
          </w:p>
        </w:tc>
        <w:tc>
          <w:tcPr>
            <w:tcW w:w="2410" w:type="dxa"/>
            <w:shd w:val="clear" w:color="auto" w:fill="auto"/>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8</w:t>
            </w:r>
          </w:p>
        </w:tc>
        <w:tc>
          <w:tcPr>
            <w:tcW w:w="1956" w:type="dxa"/>
            <w:vMerge/>
            <w:shd w:val="clear" w:color="auto" w:fill="auto"/>
          </w:tcPr>
          <w:p w:rsidR="005C50CC" w:rsidRPr="003A55A3" w:rsidRDefault="005C50CC" w:rsidP="00C17FB4">
            <w:pPr>
              <w:spacing w:line="239" w:lineRule="auto"/>
              <w:ind w:firstLine="0"/>
              <w:jc w:val="center"/>
              <w:rPr>
                <w:rFonts w:ascii="Times New Roman" w:hAnsi="Times New Roman" w:cs="Times New Roman"/>
                <w:b w:val="0"/>
                <w:bCs w:val="0"/>
                <w:sz w:val="22"/>
                <w:szCs w:val="22"/>
              </w:rPr>
            </w:pPr>
          </w:p>
        </w:tc>
      </w:tr>
    </w:tbl>
    <w:p w:rsidR="005C50CC" w:rsidRPr="003A55A3" w:rsidRDefault="005C50CC" w:rsidP="005C50CC">
      <w:pPr>
        <w:spacing w:before="100" w:line="240" w:lineRule="auto"/>
        <w:ind w:firstLine="709"/>
        <w:rPr>
          <w:rFonts w:ascii="Times New Roman" w:hAnsi="Times New Roman" w:cs="Times New Roman"/>
          <w:b w:val="0"/>
          <w:bCs w:val="0"/>
          <w:i/>
          <w:iCs/>
          <w:spacing w:val="40"/>
          <w:sz w:val="22"/>
          <w:szCs w:val="22"/>
        </w:rPr>
      </w:pPr>
      <w:r w:rsidRPr="003A55A3">
        <w:rPr>
          <w:rFonts w:ascii="Times New Roman" w:hAnsi="Times New Roman" w:cs="Times New Roman"/>
          <w:b w:val="0"/>
          <w:bCs w:val="0"/>
          <w:i/>
          <w:iCs/>
          <w:spacing w:val="40"/>
          <w:sz w:val="22"/>
          <w:szCs w:val="22"/>
        </w:rPr>
        <w:t xml:space="preserve">Примечания: </w:t>
      </w:r>
    </w:p>
    <w:p w:rsidR="005C50CC" w:rsidRPr="003A55A3" w:rsidRDefault="005C50CC" w:rsidP="005C50CC">
      <w:pPr>
        <w:spacing w:line="239"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5C50CC" w:rsidRPr="003A55A3" w:rsidRDefault="005C50CC" w:rsidP="005C50CC">
      <w:pPr>
        <w:spacing w:line="239"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5C50CC" w:rsidRPr="003A55A3" w:rsidRDefault="005C50CC" w:rsidP="005C50CC">
      <w:pPr>
        <w:spacing w:line="239" w:lineRule="auto"/>
        <w:ind w:firstLine="709"/>
        <w:rPr>
          <w:rFonts w:ascii="Times New Roman" w:hAnsi="Times New Roman" w:cs="Times New Roman"/>
          <w:b w:val="0"/>
          <w:sz w:val="22"/>
          <w:szCs w:val="22"/>
        </w:rPr>
      </w:pPr>
      <w:r w:rsidRPr="003A55A3">
        <w:rPr>
          <w:rFonts w:ascii="Times New Roman" w:hAnsi="Times New Roman" w:cs="Times New Roman"/>
          <w:b w:val="0"/>
          <w:bCs w:val="0"/>
          <w:sz w:val="22"/>
          <w:szCs w:val="22"/>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62.13330.2011*. </w:t>
      </w:r>
    </w:p>
    <w:p w:rsidR="005C50CC" w:rsidRPr="003A55A3" w:rsidRDefault="005C50CC" w:rsidP="005C50CC">
      <w:pPr>
        <w:spacing w:line="239" w:lineRule="auto"/>
        <w:ind w:firstLine="709"/>
        <w:rPr>
          <w:rFonts w:ascii="Times New Roman" w:hAnsi="Times New Roman" w:cs="Times New Roman"/>
          <w:b w:val="0"/>
          <w:sz w:val="22"/>
          <w:szCs w:val="22"/>
        </w:rPr>
      </w:pPr>
      <w:r w:rsidRPr="003A55A3">
        <w:rPr>
          <w:rFonts w:ascii="Times New Roman" w:hAnsi="Times New Roman" w:cs="Times New Roman"/>
          <w:b w:val="0"/>
          <w:sz w:val="22"/>
          <w:szCs w:val="22"/>
        </w:rPr>
        <w:t xml:space="preserve">4. Расстояния от подземных сетей инженерно-технического обеспечения при параллельной прокладке до ГРП, ГРПБ, ГРПШ и их ограждений при наличии </w:t>
      </w:r>
      <w:r w:rsidRPr="003A55A3">
        <w:rPr>
          <w:rFonts w:ascii="Times New Roman" w:hAnsi="Times New Roman" w:cs="Times New Roman"/>
          <w:b w:val="0"/>
          <w:bCs w:val="0"/>
          <w:sz w:val="22"/>
          <w:szCs w:val="22"/>
        </w:rPr>
        <w:t>выносных технических устройств, входящих в состав ГРП, ГРПБ и ГРПШ</w:t>
      </w:r>
      <w:r w:rsidRPr="003A55A3">
        <w:rPr>
          <w:rFonts w:ascii="Times New Roman" w:hAnsi="Times New Roman" w:cs="Times New Roman"/>
          <w:b w:val="0"/>
          <w:sz w:val="22"/>
          <w:szCs w:val="22"/>
        </w:rPr>
        <w:t xml:space="preserve"> </w:t>
      </w:r>
      <w:r w:rsidRPr="003A55A3">
        <w:rPr>
          <w:rFonts w:ascii="Times New Roman" w:hAnsi="Times New Roman" w:cs="Times New Roman"/>
          <w:b w:val="0"/>
          <w:bCs w:val="0"/>
          <w:sz w:val="22"/>
          <w:szCs w:val="22"/>
        </w:rPr>
        <w:t>и размещаемых в пределах их ограждений</w:t>
      </w:r>
      <w:r w:rsidRPr="003A55A3">
        <w:rPr>
          <w:rFonts w:ascii="Times New Roman" w:hAnsi="Times New Roman" w:cs="Times New Roman"/>
          <w:b w:val="0"/>
          <w:sz w:val="22"/>
          <w:szCs w:val="22"/>
        </w:rPr>
        <w:t xml:space="preserve">, следует принимать в </w:t>
      </w:r>
      <w:r w:rsidRPr="003A55A3">
        <w:rPr>
          <w:rFonts w:ascii="Times New Roman" w:hAnsi="Times New Roman" w:cs="Times New Roman"/>
          <w:b w:val="0"/>
          <w:sz w:val="22"/>
          <w:szCs w:val="22"/>
        </w:rPr>
        <w:lastRenderedPageBreak/>
        <w:t>соответствии с СП 42.13330.2011 и СП 18.13330.2011, а от подземных газопроводов – в соответствии с приложением В СП 62.13330.2011*.</w:t>
      </w:r>
    </w:p>
    <w:p w:rsidR="005C50CC" w:rsidRPr="003A55A3" w:rsidRDefault="005C50CC" w:rsidP="005C50CC">
      <w:pPr>
        <w:spacing w:line="239" w:lineRule="auto"/>
        <w:ind w:firstLine="709"/>
        <w:rPr>
          <w:rFonts w:ascii="Times New Roman" w:hAnsi="Times New Roman" w:cs="Times New Roman"/>
          <w:b w:val="0"/>
          <w:sz w:val="22"/>
          <w:szCs w:val="22"/>
        </w:rPr>
      </w:pPr>
      <w:r w:rsidRPr="003A55A3">
        <w:rPr>
          <w:rFonts w:ascii="Times New Roman" w:hAnsi="Times New Roman" w:cs="Times New Roman"/>
          <w:b w:val="0"/>
          <w:sz w:val="22"/>
          <w:szCs w:val="22"/>
        </w:rPr>
        <w:t xml:space="preserve">5. Расстояния от надземных газопроводов до ГРП, ГРПБ, ГРПШ и их ограждений при наличии </w:t>
      </w:r>
      <w:r w:rsidRPr="003A55A3">
        <w:rPr>
          <w:rFonts w:ascii="Times New Roman" w:hAnsi="Times New Roman" w:cs="Times New Roman"/>
          <w:b w:val="0"/>
          <w:bCs w:val="0"/>
          <w:sz w:val="22"/>
          <w:szCs w:val="22"/>
        </w:rPr>
        <w:t>выносных технических устройств, входящих в состав ГРП, ГРПБ и ГРПШ</w:t>
      </w:r>
      <w:r w:rsidRPr="003A55A3">
        <w:rPr>
          <w:rFonts w:ascii="Times New Roman" w:hAnsi="Times New Roman" w:cs="Times New Roman"/>
          <w:b w:val="0"/>
          <w:sz w:val="22"/>
          <w:szCs w:val="22"/>
        </w:rPr>
        <w:t xml:space="preserve"> </w:t>
      </w:r>
      <w:r w:rsidRPr="003A55A3">
        <w:rPr>
          <w:rFonts w:ascii="Times New Roman" w:hAnsi="Times New Roman" w:cs="Times New Roman"/>
          <w:b w:val="0"/>
          <w:bCs w:val="0"/>
          <w:sz w:val="22"/>
          <w:szCs w:val="22"/>
        </w:rPr>
        <w:t>и размещаемых в пределах их ограждений</w:t>
      </w:r>
      <w:r w:rsidRPr="003A55A3">
        <w:rPr>
          <w:rFonts w:ascii="Times New Roman" w:hAnsi="Times New Roman" w:cs="Times New Roman"/>
          <w:b w:val="0"/>
          <w:sz w:val="22"/>
          <w:szCs w:val="22"/>
        </w:rPr>
        <w:t xml:space="preserve">,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3A55A3">
          <w:rPr>
            <w:rFonts w:ascii="Times New Roman" w:hAnsi="Times New Roman" w:cs="Times New Roman"/>
            <w:b w:val="0"/>
            <w:sz w:val="22"/>
            <w:szCs w:val="22"/>
          </w:rPr>
          <w:t>2 м</w:t>
        </w:r>
      </w:smartTag>
      <w:r w:rsidRPr="003A55A3">
        <w:rPr>
          <w:rFonts w:ascii="Times New Roman" w:hAnsi="Times New Roman" w:cs="Times New Roman"/>
          <w:b w:val="0"/>
          <w:sz w:val="22"/>
          <w:szCs w:val="22"/>
        </w:rPr>
        <w:t>.</w:t>
      </w:r>
    </w:p>
    <w:p w:rsidR="005C50CC" w:rsidRPr="003A55A3" w:rsidRDefault="005C50CC" w:rsidP="005C50CC">
      <w:pPr>
        <w:spacing w:line="239" w:lineRule="auto"/>
        <w:ind w:firstLine="709"/>
        <w:rPr>
          <w:rFonts w:ascii="Times New Roman" w:hAnsi="Times New Roman" w:cs="Times New Roman"/>
          <w:b w:val="0"/>
          <w:sz w:val="22"/>
          <w:szCs w:val="22"/>
        </w:rPr>
      </w:pPr>
      <w:r w:rsidRPr="003A55A3">
        <w:rPr>
          <w:rFonts w:ascii="Times New Roman" w:hAnsi="Times New Roman" w:cs="Times New Roman"/>
          <w:b w:val="0"/>
          <w:sz w:val="22"/>
          <w:szCs w:val="22"/>
        </w:rPr>
        <w:t xml:space="preserve">6. Прокладка сетей инженерно-технического обеспечения, в том числе газопроводов, не относящихся к </w:t>
      </w:r>
      <w:r w:rsidRPr="003A55A3">
        <w:rPr>
          <w:rFonts w:ascii="Times New Roman" w:hAnsi="Times New Roman" w:cs="Times New Roman"/>
          <w:b w:val="0"/>
          <w:bCs w:val="0"/>
          <w:sz w:val="22"/>
          <w:szCs w:val="22"/>
        </w:rPr>
        <w:t>ГРП, ГРПБ и ГРПШ</w:t>
      </w:r>
      <w:r w:rsidRPr="003A55A3">
        <w:rPr>
          <w:rFonts w:ascii="Times New Roman" w:hAnsi="Times New Roman" w:cs="Times New Roman"/>
          <w:b w:val="0"/>
          <w:sz w:val="22"/>
          <w:szCs w:val="22"/>
        </w:rPr>
        <w:t>, в пределах ограждений не допускается.</w:t>
      </w:r>
    </w:p>
    <w:p w:rsidR="005C50CC" w:rsidRPr="003A55A3" w:rsidRDefault="005C50CC" w:rsidP="005C50CC">
      <w:pPr>
        <w:spacing w:line="239" w:lineRule="auto"/>
        <w:ind w:firstLine="709"/>
        <w:rPr>
          <w:rFonts w:ascii="Times New Roman" w:hAnsi="Times New Roman" w:cs="Times New Roman"/>
          <w:b w:val="0"/>
          <w:sz w:val="22"/>
          <w:szCs w:val="22"/>
        </w:rPr>
      </w:pPr>
      <w:r w:rsidRPr="003A55A3">
        <w:rPr>
          <w:rFonts w:ascii="Times New Roman" w:hAnsi="Times New Roman" w:cs="Times New Roman"/>
          <w:b w:val="0"/>
          <w:sz w:val="22"/>
          <w:szCs w:val="22"/>
        </w:rPr>
        <w:t>7. Следует предусматривать подъезды к ГРП и ГРПБ автотранспорта.</w:t>
      </w:r>
    </w:p>
    <w:p w:rsidR="005C50CC" w:rsidRPr="003A55A3" w:rsidRDefault="005C50CC" w:rsidP="005C50CC">
      <w:pPr>
        <w:spacing w:line="239" w:lineRule="auto"/>
        <w:ind w:firstLine="709"/>
        <w:rPr>
          <w:rFonts w:ascii="Times New Roman" w:hAnsi="Times New Roman" w:cs="Times New Roman"/>
          <w:b w:val="0"/>
          <w:sz w:val="22"/>
          <w:szCs w:val="22"/>
        </w:rPr>
      </w:pPr>
      <w:r w:rsidRPr="003A55A3">
        <w:rPr>
          <w:rFonts w:ascii="Times New Roman" w:hAnsi="Times New Roman" w:cs="Times New Roman"/>
          <w:b w:val="0"/>
          <w:sz w:val="22"/>
          <w:szCs w:val="22"/>
        </w:rPr>
        <w:t xml:space="preserve">8. Расстояния от наружных стен ГРП, ГРПБ, ГРПШ или их ограждений при наличии </w:t>
      </w:r>
      <w:r w:rsidRPr="003A55A3">
        <w:rPr>
          <w:rFonts w:ascii="Times New Roman" w:hAnsi="Times New Roman" w:cs="Times New Roman"/>
          <w:b w:val="0"/>
          <w:bCs w:val="0"/>
          <w:sz w:val="22"/>
          <w:szCs w:val="22"/>
        </w:rPr>
        <w:t>выносных технических устройств, входящих в состав ГРП, ГРПБ и ГРПШ</w:t>
      </w:r>
      <w:r w:rsidRPr="003A55A3">
        <w:rPr>
          <w:rFonts w:ascii="Times New Roman" w:hAnsi="Times New Roman" w:cs="Times New Roman"/>
          <w:b w:val="0"/>
          <w:sz w:val="22"/>
          <w:szCs w:val="22"/>
        </w:rPr>
        <w:t xml:space="preserve"> </w:t>
      </w:r>
      <w:r w:rsidRPr="003A55A3">
        <w:rPr>
          <w:rFonts w:ascii="Times New Roman" w:hAnsi="Times New Roman" w:cs="Times New Roman"/>
          <w:b w:val="0"/>
          <w:bCs w:val="0"/>
          <w:sz w:val="22"/>
          <w:szCs w:val="22"/>
        </w:rPr>
        <w:t>и размещаемых в пределах их ограждений</w:t>
      </w:r>
      <w:r w:rsidRPr="003A55A3">
        <w:rPr>
          <w:rFonts w:ascii="Times New Roman" w:hAnsi="Times New Roman" w:cs="Times New Roman"/>
          <w:b w:val="0"/>
          <w:sz w:val="22"/>
          <w:szCs w:val="22"/>
        </w:rPr>
        <w:t xml:space="preserve">, до стволов деревьев с диаметром кроны не более </w:t>
      </w:r>
      <w:smartTag w:uri="urn:schemas-microsoft-com:office:smarttags" w:element="metricconverter">
        <w:smartTagPr>
          <w:attr w:name="ProductID" w:val="5 м"/>
        </w:smartTagPr>
        <w:r w:rsidRPr="003A55A3">
          <w:rPr>
            <w:rFonts w:ascii="Times New Roman" w:hAnsi="Times New Roman" w:cs="Times New Roman"/>
            <w:b w:val="0"/>
            <w:sz w:val="22"/>
            <w:szCs w:val="22"/>
          </w:rPr>
          <w:t>5 м</w:t>
        </w:r>
      </w:smartTag>
      <w:r w:rsidRPr="003A55A3">
        <w:rPr>
          <w:rFonts w:ascii="Times New Roman" w:hAnsi="Times New Roman" w:cs="Times New Roman"/>
          <w:b w:val="0"/>
          <w:sz w:val="22"/>
          <w:szCs w:val="22"/>
        </w:rPr>
        <w:t xml:space="preserve"> следует принимать не менее </w:t>
      </w:r>
      <w:smartTag w:uri="urn:schemas-microsoft-com:office:smarttags" w:element="metricconverter">
        <w:smartTagPr>
          <w:attr w:name="ProductID" w:val="4 м"/>
        </w:smartTagPr>
        <w:r w:rsidRPr="003A55A3">
          <w:rPr>
            <w:rFonts w:ascii="Times New Roman" w:hAnsi="Times New Roman" w:cs="Times New Roman"/>
            <w:b w:val="0"/>
            <w:sz w:val="22"/>
            <w:szCs w:val="22"/>
          </w:rPr>
          <w:t>4 м</w:t>
        </w:r>
      </w:smartTag>
      <w:r w:rsidRPr="003A55A3">
        <w:rPr>
          <w:rFonts w:ascii="Times New Roman" w:hAnsi="Times New Roman" w:cs="Times New Roman"/>
          <w:b w:val="0"/>
          <w:sz w:val="22"/>
          <w:szCs w:val="22"/>
        </w:rPr>
        <w:t>.</w:t>
      </w:r>
    </w:p>
    <w:p w:rsidR="005C50CC" w:rsidRPr="003A55A3" w:rsidRDefault="005C50CC" w:rsidP="005C50CC">
      <w:pPr>
        <w:spacing w:line="239" w:lineRule="auto"/>
        <w:ind w:firstLine="709"/>
        <w:rPr>
          <w:rFonts w:ascii="Times New Roman" w:hAnsi="Times New Roman" w:cs="Times New Roman"/>
          <w:b w:val="0"/>
          <w:sz w:val="22"/>
          <w:szCs w:val="22"/>
        </w:rPr>
      </w:pPr>
      <w:r w:rsidRPr="003A55A3">
        <w:rPr>
          <w:rFonts w:ascii="Times New Roman" w:hAnsi="Times New Roman" w:cs="Times New Roman"/>
          <w:b w:val="0"/>
          <w:sz w:val="22"/>
          <w:szCs w:val="22"/>
        </w:rPr>
        <w:t>9. Расстояние от газопровода, относящегося к ПРГ, не регламентируется.</w:t>
      </w:r>
    </w:p>
    <w:p w:rsidR="005C50CC" w:rsidRPr="003A55A3" w:rsidRDefault="005C50CC" w:rsidP="005C50CC">
      <w:pPr>
        <w:spacing w:line="239" w:lineRule="auto"/>
        <w:ind w:firstLine="720"/>
        <w:rPr>
          <w:rFonts w:ascii="Times New Roman" w:hAnsi="Times New Roman" w:cs="Times New Roman"/>
          <w:b w:val="0"/>
          <w:bCs w:val="0"/>
          <w:spacing w:val="-2"/>
          <w:sz w:val="24"/>
          <w:szCs w:val="24"/>
        </w:rPr>
      </w:pPr>
    </w:p>
    <w:p w:rsidR="005C50CC" w:rsidRPr="003A55A3" w:rsidRDefault="005C50CC" w:rsidP="005C50CC">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4.4.9. Размещение газопроводов следует осуществлять в соответствии с требованиями </w:t>
      </w:r>
      <w:r w:rsidRPr="003A55A3">
        <w:rPr>
          <w:rFonts w:ascii="Times New Roman" w:hAnsi="Times New Roman" w:cs="Times New Roman"/>
          <w:b w:val="0"/>
          <w:sz w:val="24"/>
          <w:szCs w:val="24"/>
        </w:rPr>
        <w:t>подраздела «</w:t>
      </w:r>
      <w:r w:rsidRPr="003A55A3">
        <w:rPr>
          <w:rFonts w:ascii="Times New Roman" w:hAnsi="Times New Roman" w:cs="Times New Roman"/>
          <w:b w:val="0"/>
          <w:bCs w:val="0"/>
          <w:spacing w:val="-2"/>
          <w:sz w:val="24"/>
          <w:szCs w:val="24"/>
        </w:rPr>
        <w:t xml:space="preserve">Размещение линейных </w:t>
      </w:r>
      <w:r w:rsidRPr="003A55A3">
        <w:rPr>
          <w:rFonts w:ascii="Times New Roman" w:hAnsi="Times New Roman" w:cs="Times New Roman"/>
          <w:b w:val="0"/>
          <w:bCs w:val="0"/>
          <w:sz w:val="24"/>
          <w:szCs w:val="24"/>
        </w:rPr>
        <w:t>объектов (сетей) инженерного обеспечения</w:t>
      </w:r>
      <w:r w:rsidRPr="003A55A3">
        <w:rPr>
          <w:rFonts w:ascii="Times New Roman" w:hAnsi="Times New Roman" w:cs="Times New Roman"/>
          <w:b w:val="0"/>
          <w:sz w:val="24"/>
          <w:szCs w:val="24"/>
        </w:rPr>
        <w:t>» настоящего раздела</w:t>
      </w:r>
      <w:r w:rsidRPr="003A55A3">
        <w:rPr>
          <w:rFonts w:ascii="Times New Roman" w:hAnsi="Times New Roman" w:cs="Times New Roman"/>
          <w:b w:val="0"/>
          <w:bCs w:val="0"/>
          <w:sz w:val="24"/>
          <w:szCs w:val="24"/>
        </w:rPr>
        <w:t>.</w:t>
      </w:r>
    </w:p>
    <w:p w:rsidR="005C50CC" w:rsidRPr="003A55A3" w:rsidRDefault="005C50CC" w:rsidP="005C50CC">
      <w:pPr>
        <w:spacing w:line="240" w:lineRule="auto"/>
        <w:ind w:firstLine="720"/>
        <w:rPr>
          <w:rFonts w:ascii="Times New Roman" w:hAnsi="Times New Roman" w:cs="Times New Roman"/>
          <w:b w:val="0"/>
          <w:bCs w:val="0"/>
          <w:sz w:val="24"/>
          <w:szCs w:val="24"/>
        </w:rPr>
      </w:pPr>
      <w:r w:rsidRPr="003A55A3">
        <w:rPr>
          <w:rFonts w:ascii="Times New Roman" w:hAnsi="Times New Roman" w:cs="Times New Roman"/>
          <w:b w:val="0"/>
          <w:sz w:val="24"/>
          <w:szCs w:val="24"/>
        </w:rPr>
        <w:t xml:space="preserve">4.4.10. </w:t>
      </w:r>
      <w:r w:rsidRPr="003A55A3">
        <w:rPr>
          <w:rFonts w:ascii="Times New Roman" w:hAnsi="Times New Roman" w:cs="Times New Roman"/>
          <w:bCs w:val="0"/>
          <w:spacing w:val="-2"/>
          <w:sz w:val="24"/>
          <w:szCs w:val="24"/>
        </w:rPr>
        <w:t xml:space="preserve">Газонаполнительные </w:t>
      </w:r>
      <w:r w:rsidRPr="003A55A3">
        <w:rPr>
          <w:rFonts w:ascii="Times New Roman" w:hAnsi="Times New Roman" w:cs="Times New Roman"/>
          <w:bCs w:val="0"/>
          <w:sz w:val="24"/>
          <w:szCs w:val="24"/>
        </w:rPr>
        <w:t>пункты</w:t>
      </w:r>
      <w:r w:rsidRPr="003A55A3">
        <w:rPr>
          <w:rFonts w:ascii="Times New Roman" w:hAnsi="Times New Roman" w:cs="Times New Roman"/>
          <w:b w:val="0"/>
          <w:bCs w:val="0"/>
          <w:sz w:val="24"/>
          <w:szCs w:val="24"/>
        </w:rPr>
        <w:t xml:space="preserve"> (ГНП) </w:t>
      </w:r>
      <w:r w:rsidRPr="003A55A3">
        <w:rPr>
          <w:rFonts w:ascii="Times New Roman" w:hAnsi="Times New Roman" w:cs="Times New Roman"/>
          <w:b w:val="0"/>
          <w:bCs w:val="0"/>
          <w:spacing w:val="-2"/>
          <w:sz w:val="24"/>
          <w:szCs w:val="24"/>
        </w:rPr>
        <w:t xml:space="preserve">следует размещать вне территории жилых и общественно-деловых зон </w:t>
      </w:r>
      <w:r w:rsidRPr="003A55A3">
        <w:rPr>
          <w:rFonts w:ascii="Times New Roman" w:hAnsi="Times New Roman" w:cs="Times New Roman"/>
          <w:b w:val="0"/>
          <w:sz w:val="24"/>
          <w:szCs w:val="24"/>
        </w:rPr>
        <w:t>сельского поселения</w:t>
      </w:r>
      <w:r w:rsidRPr="003A55A3">
        <w:rPr>
          <w:rFonts w:ascii="Times New Roman" w:hAnsi="Times New Roman" w:cs="Times New Roman"/>
          <w:b w:val="0"/>
          <w:bCs w:val="0"/>
          <w:spacing w:val="-2"/>
          <w:sz w:val="24"/>
          <w:szCs w:val="24"/>
        </w:rPr>
        <w:t xml:space="preserve">, </w:t>
      </w:r>
      <w:r w:rsidRPr="003A55A3">
        <w:rPr>
          <w:rFonts w:ascii="Times New Roman" w:hAnsi="Times New Roman" w:cs="Times New Roman"/>
          <w:b w:val="0"/>
          <w:bCs w:val="0"/>
          <w:sz w:val="24"/>
          <w:szCs w:val="24"/>
        </w:rPr>
        <w:t>как правило, с подветренной стороны для ветров преобладающего направления по отношению к жилой застройке.</w:t>
      </w:r>
    </w:p>
    <w:p w:rsidR="005C50CC" w:rsidRPr="003A55A3" w:rsidRDefault="005C50CC" w:rsidP="005C50CC">
      <w:pPr>
        <w:spacing w:line="240"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Площадку для размещения ГНП следует выбирать с учетом расстояний до зданий и сооружений, не относящихся к ГНП, а также наличия в районе строительства автомобильных дорог и пожарных депо.</w:t>
      </w:r>
    </w:p>
    <w:p w:rsidR="005C50CC" w:rsidRPr="003A55A3" w:rsidRDefault="005C50CC" w:rsidP="005C50CC">
      <w:pPr>
        <w:spacing w:line="240"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Расчетные показатели размеров земельных участков ГНП и промежуточных складов баллонов следует принимать по проекту, но не более </w:t>
      </w:r>
      <w:smartTag w:uri="urn:schemas-microsoft-com:office:smarttags" w:element="metricconverter">
        <w:smartTagPr>
          <w:attr w:name="ProductID" w:val="0,6 га"/>
        </w:smartTagPr>
        <w:r w:rsidRPr="003A55A3">
          <w:rPr>
            <w:rFonts w:ascii="Times New Roman" w:hAnsi="Times New Roman" w:cs="Times New Roman"/>
            <w:b w:val="0"/>
            <w:bCs w:val="0"/>
            <w:sz w:val="24"/>
            <w:szCs w:val="24"/>
          </w:rPr>
          <w:t>0,6 га</w:t>
        </w:r>
      </w:smartTag>
      <w:r w:rsidRPr="003A55A3">
        <w:rPr>
          <w:rFonts w:ascii="Times New Roman" w:hAnsi="Times New Roman" w:cs="Times New Roman"/>
          <w:b w:val="0"/>
          <w:bCs w:val="0"/>
          <w:sz w:val="24"/>
          <w:szCs w:val="24"/>
        </w:rPr>
        <w:t xml:space="preserve">.  </w:t>
      </w:r>
    </w:p>
    <w:p w:rsidR="005C50CC" w:rsidRPr="003A55A3" w:rsidRDefault="005C50CC" w:rsidP="005C50CC">
      <w:pPr>
        <w:spacing w:line="240" w:lineRule="auto"/>
        <w:ind w:firstLine="720"/>
        <w:rPr>
          <w:rFonts w:ascii="Times New Roman" w:hAnsi="Times New Roman" w:cs="Times New Roman"/>
          <w:b w:val="0"/>
          <w:sz w:val="24"/>
          <w:szCs w:val="24"/>
        </w:rPr>
      </w:pPr>
      <w:r w:rsidRPr="003A55A3">
        <w:rPr>
          <w:rFonts w:ascii="Times New Roman" w:hAnsi="Times New Roman" w:cs="Times New Roman"/>
          <w:b w:val="0"/>
          <w:bCs w:val="0"/>
          <w:sz w:val="24"/>
          <w:szCs w:val="24"/>
        </w:rPr>
        <w:t xml:space="preserve">4.4.11. Площадку для размещения ГНП следует предусматривать с учетом обеспечения снаружи ограждения противопожарной полосы шириной </w:t>
      </w:r>
      <w:smartTag w:uri="urn:schemas-microsoft-com:office:smarttags" w:element="metricconverter">
        <w:smartTagPr>
          <w:attr w:name="ProductID" w:val="10 м"/>
        </w:smartTagPr>
        <w:r w:rsidRPr="003A55A3">
          <w:rPr>
            <w:rFonts w:ascii="Times New Roman" w:hAnsi="Times New Roman" w:cs="Times New Roman"/>
            <w:b w:val="0"/>
            <w:bCs w:val="0"/>
            <w:sz w:val="24"/>
            <w:szCs w:val="24"/>
          </w:rPr>
          <w:t>10 м</w:t>
        </w:r>
      </w:smartTag>
      <w:r w:rsidRPr="003A55A3">
        <w:rPr>
          <w:rFonts w:ascii="Times New Roman" w:hAnsi="Times New Roman" w:cs="Times New Roman"/>
          <w:b w:val="0"/>
          <w:bCs w:val="0"/>
          <w:sz w:val="24"/>
          <w:szCs w:val="24"/>
        </w:rPr>
        <w:t xml:space="preserve"> и минимальных расстояний </w:t>
      </w:r>
      <w:r w:rsidRPr="003A55A3">
        <w:rPr>
          <w:rFonts w:ascii="Times New Roman" w:hAnsi="Times New Roman" w:cs="Times New Roman"/>
          <w:b w:val="0"/>
          <w:sz w:val="24"/>
          <w:szCs w:val="24"/>
        </w:rPr>
        <w:t>до лесных массивов, м: хвойных пород – 50, лиственных пород – 20, смешанных – 30. По противопожарной полосе должен быть предусмотрен проезд только пожарных машин.</w:t>
      </w:r>
    </w:p>
    <w:p w:rsidR="005C50CC" w:rsidRPr="003A55A3" w:rsidRDefault="005C50CC" w:rsidP="005C50CC">
      <w:pPr>
        <w:spacing w:line="240"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4.4.12. Расчетные показатели – м</w:t>
      </w:r>
      <w:r w:rsidRPr="003A55A3">
        <w:rPr>
          <w:rFonts w:ascii="Times New Roman" w:hAnsi="Times New Roman" w:cs="Times New Roman"/>
          <w:b w:val="0"/>
          <w:sz w:val="24"/>
          <w:szCs w:val="24"/>
        </w:rPr>
        <w:t xml:space="preserve">инимальные расстояния от зданий и сооружений </w:t>
      </w:r>
      <w:r w:rsidRPr="003A55A3">
        <w:rPr>
          <w:rFonts w:ascii="Times New Roman" w:hAnsi="Times New Roman" w:cs="Times New Roman"/>
          <w:b w:val="0"/>
          <w:spacing w:val="-2"/>
          <w:sz w:val="24"/>
          <w:szCs w:val="24"/>
        </w:rPr>
        <w:t xml:space="preserve">ГНС, ГНП до объектов, не относящихся к ним, следует принимать </w:t>
      </w:r>
      <w:r w:rsidRPr="003A55A3">
        <w:rPr>
          <w:rFonts w:ascii="Times New Roman" w:hAnsi="Times New Roman" w:cs="Times New Roman"/>
          <w:b w:val="0"/>
          <w:sz w:val="24"/>
          <w:szCs w:val="24"/>
        </w:rPr>
        <w:t>по таблице 4.4.5.</w:t>
      </w:r>
    </w:p>
    <w:p w:rsidR="005C50CC" w:rsidRPr="003A55A3" w:rsidRDefault="005C50CC" w:rsidP="005C50CC">
      <w:pPr>
        <w:spacing w:line="240" w:lineRule="auto"/>
        <w:ind w:firstLine="720"/>
        <w:rPr>
          <w:rFonts w:ascii="Times New Roman" w:hAnsi="Times New Roman" w:cs="Times New Roman"/>
          <w:b w:val="0"/>
          <w:bCs w:val="0"/>
          <w:sz w:val="22"/>
          <w:szCs w:val="22"/>
        </w:rPr>
      </w:pPr>
    </w:p>
    <w:p w:rsidR="005C50CC" w:rsidRPr="003A55A3" w:rsidRDefault="005C50CC" w:rsidP="005C50CC">
      <w:pPr>
        <w:spacing w:line="240" w:lineRule="auto"/>
        <w:ind w:firstLine="720"/>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4.4.5</w:t>
      </w:r>
    </w:p>
    <w:tbl>
      <w:tblPr>
        <w:tblW w:w="1007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4"/>
        <w:gridCol w:w="802"/>
        <w:gridCol w:w="803"/>
        <w:gridCol w:w="803"/>
        <w:gridCol w:w="562"/>
        <w:gridCol w:w="841"/>
        <w:gridCol w:w="840"/>
        <w:gridCol w:w="841"/>
        <w:gridCol w:w="613"/>
        <w:gridCol w:w="809"/>
      </w:tblGrid>
      <w:tr w:rsidR="005C50CC" w:rsidRPr="003A55A3" w:rsidTr="00C17FB4">
        <w:trPr>
          <w:trHeight w:val="312"/>
          <w:jc w:val="center"/>
        </w:trPr>
        <w:tc>
          <w:tcPr>
            <w:tcW w:w="3164" w:type="dxa"/>
            <w:vMerge w:val="restart"/>
            <w:shd w:val="clear" w:color="auto" w:fill="auto"/>
            <w:vAlign w:val="center"/>
          </w:tcPr>
          <w:p w:rsidR="005C50CC" w:rsidRPr="003A55A3" w:rsidRDefault="005C50CC" w:rsidP="00C17FB4">
            <w:pPr>
              <w:autoSpaceDE w:val="0"/>
              <w:autoSpaceDN w:val="0"/>
              <w:adjustRightInd w:val="0"/>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Здания и </w:t>
            </w:r>
          </w:p>
          <w:p w:rsidR="005C50CC" w:rsidRPr="003A55A3" w:rsidRDefault="005C50CC" w:rsidP="00C17FB4">
            <w:pPr>
              <w:autoSpaceDE w:val="0"/>
              <w:autoSpaceDN w:val="0"/>
              <w:adjustRightInd w:val="0"/>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сооружения</w:t>
            </w:r>
          </w:p>
        </w:tc>
        <w:tc>
          <w:tcPr>
            <w:tcW w:w="6914" w:type="dxa"/>
            <w:gridSpan w:val="9"/>
            <w:shd w:val="clear" w:color="auto" w:fill="auto"/>
            <w:vAlign w:val="center"/>
          </w:tcPr>
          <w:p w:rsidR="005C50CC" w:rsidRPr="003A55A3" w:rsidRDefault="005C50CC" w:rsidP="00C17FB4">
            <w:pPr>
              <w:autoSpaceDE w:val="0"/>
              <w:autoSpaceDN w:val="0"/>
              <w:adjustRightInd w:val="0"/>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Расчетные показатели – минимальные расстояния </w:t>
            </w:r>
          </w:p>
          <w:p w:rsidR="005C50CC" w:rsidRPr="003A55A3" w:rsidRDefault="005C50CC" w:rsidP="00C17FB4">
            <w:pPr>
              <w:autoSpaceDE w:val="0"/>
              <w:autoSpaceDN w:val="0"/>
              <w:adjustRightInd w:val="0"/>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от резервуаров СУГ в свету, м</w:t>
            </w:r>
          </w:p>
        </w:tc>
      </w:tr>
      <w:tr w:rsidR="005C50CC" w:rsidRPr="003A55A3" w:rsidTr="00C17FB4">
        <w:trPr>
          <w:jc w:val="center"/>
        </w:trPr>
        <w:tc>
          <w:tcPr>
            <w:tcW w:w="3164" w:type="dxa"/>
            <w:vMerge/>
            <w:shd w:val="clear" w:color="auto" w:fill="auto"/>
          </w:tcPr>
          <w:p w:rsidR="005C50CC" w:rsidRPr="003A55A3" w:rsidRDefault="005C50CC" w:rsidP="00C17FB4">
            <w:pPr>
              <w:autoSpaceDE w:val="0"/>
              <w:autoSpaceDN w:val="0"/>
              <w:adjustRightInd w:val="0"/>
              <w:spacing w:line="240" w:lineRule="auto"/>
              <w:ind w:firstLine="0"/>
              <w:rPr>
                <w:rFonts w:ascii="Times New Roman" w:hAnsi="Times New Roman" w:cs="Times New Roman"/>
                <w:b w:val="0"/>
                <w:sz w:val="22"/>
                <w:szCs w:val="22"/>
              </w:rPr>
            </w:pPr>
          </w:p>
        </w:tc>
        <w:tc>
          <w:tcPr>
            <w:tcW w:w="3811" w:type="dxa"/>
            <w:gridSpan w:val="5"/>
            <w:shd w:val="clear" w:color="auto" w:fill="auto"/>
            <w:vAlign w:val="center"/>
          </w:tcPr>
          <w:p w:rsidR="005C50CC" w:rsidRPr="003A55A3" w:rsidRDefault="005C50CC" w:rsidP="00C17FB4">
            <w:pPr>
              <w:autoSpaceDE w:val="0"/>
              <w:autoSpaceDN w:val="0"/>
              <w:adjustRightInd w:val="0"/>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надземные резервуары</w:t>
            </w:r>
          </w:p>
        </w:tc>
        <w:tc>
          <w:tcPr>
            <w:tcW w:w="3103" w:type="dxa"/>
            <w:gridSpan w:val="4"/>
            <w:shd w:val="clear" w:color="auto" w:fill="auto"/>
            <w:vAlign w:val="center"/>
          </w:tcPr>
          <w:p w:rsidR="005C50CC" w:rsidRPr="003A55A3" w:rsidRDefault="005C50CC" w:rsidP="00C17FB4">
            <w:pPr>
              <w:autoSpaceDE w:val="0"/>
              <w:autoSpaceDN w:val="0"/>
              <w:adjustRightInd w:val="0"/>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подземные резервуары</w:t>
            </w:r>
          </w:p>
        </w:tc>
      </w:tr>
      <w:tr w:rsidR="005C50CC" w:rsidRPr="003A55A3" w:rsidTr="00C17FB4">
        <w:trPr>
          <w:trHeight w:val="284"/>
          <w:jc w:val="center"/>
        </w:trPr>
        <w:tc>
          <w:tcPr>
            <w:tcW w:w="3164" w:type="dxa"/>
            <w:vMerge/>
            <w:shd w:val="clear" w:color="auto" w:fill="auto"/>
          </w:tcPr>
          <w:p w:rsidR="005C50CC" w:rsidRPr="003A55A3" w:rsidRDefault="005C50CC" w:rsidP="00C17FB4">
            <w:pPr>
              <w:autoSpaceDE w:val="0"/>
              <w:autoSpaceDN w:val="0"/>
              <w:adjustRightInd w:val="0"/>
              <w:spacing w:line="240" w:lineRule="auto"/>
              <w:ind w:firstLine="0"/>
              <w:rPr>
                <w:rFonts w:ascii="Times New Roman" w:hAnsi="Times New Roman" w:cs="Times New Roman"/>
                <w:b w:val="0"/>
                <w:sz w:val="22"/>
                <w:szCs w:val="22"/>
              </w:rPr>
            </w:pPr>
          </w:p>
        </w:tc>
        <w:tc>
          <w:tcPr>
            <w:tcW w:w="6914" w:type="dxa"/>
            <w:gridSpan w:val="9"/>
            <w:shd w:val="clear" w:color="auto" w:fill="auto"/>
            <w:vAlign w:val="center"/>
          </w:tcPr>
          <w:p w:rsidR="005C50CC" w:rsidRPr="003A55A3" w:rsidRDefault="005C50CC" w:rsidP="00C17FB4">
            <w:pPr>
              <w:autoSpaceDE w:val="0"/>
              <w:autoSpaceDN w:val="0"/>
              <w:adjustRightInd w:val="0"/>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при общей вместимости, м</w:t>
            </w:r>
            <w:r w:rsidRPr="003A55A3">
              <w:rPr>
                <w:rFonts w:ascii="Times New Roman" w:hAnsi="Times New Roman" w:cs="Times New Roman"/>
                <w:b w:val="0"/>
                <w:sz w:val="22"/>
                <w:szCs w:val="22"/>
                <w:vertAlign w:val="superscript"/>
              </w:rPr>
              <w:t>3</w:t>
            </w:r>
            <w:r w:rsidRPr="003A55A3">
              <w:rPr>
                <w:rFonts w:ascii="Times New Roman" w:hAnsi="Times New Roman" w:cs="Times New Roman"/>
                <w:b w:val="0"/>
                <w:sz w:val="22"/>
                <w:szCs w:val="22"/>
              </w:rPr>
              <w:t xml:space="preserve"> (включительно)</w:t>
            </w:r>
          </w:p>
        </w:tc>
      </w:tr>
      <w:tr w:rsidR="005C50CC" w:rsidRPr="003A55A3" w:rsidTr="00C17FB4">
        <w:trPr>
          <w:jc w:val="center"/>
        </w:trPr>
        <w:tc>
          <w:tcPr>
            <w:tcW w:w="3164" w:type="dxa"/>
            <w:vMerge/>
            <w:shd w:val="clear" w:color="auto" w:fill="auto"/>
          </w:tcPr>
          <w:p w:rsidR="005C50CC" w:rsidRPr="003A55A3" w:rsidRDefault="005C50CC" w:rsidP="00C17FB4">
            <w:pPr>
              <w:autoSpaceDE w:val="0"/>
              <w:autoSpaceDN w:val="0"/>
              <w:adjustRightInd w:val="0"/>
              <w:spacing w:line="240" w:lineRule="auto"/>
              <w:ind w:firstLine="0"/>
              <w:rPr>
                <w:rFonts w:ascii="Times New Roman" w:hAnsi="Times New Roman" w:cs="Times New Roman"/>
                <w:b w:val="0"/>
                <w:sz w:val="22"/>
                <w:szCs w:val="22"/>
              </w:rPr>
            </w:pPr>
          </w:p>
        </w:tc>
        <w:tc>
          <w:tcPr>
            <w:tcW w:w="802" w:type="dxa"/>
            <w:shd w:val="clear" w:color="auto" w:fill="auto"/>
            <w:vAlign w:val="center"/>
          </w:tcPr>
          <w:p w:rsidR="005C50CC" w:rsidRPr="003A55A3" w:rsidRDefault="005C50CC" w:rsidP="00C17FB4">
            <w:pPr>
              <w:autoSpaceDE w:val="0"/>
              <w:autoSpaceDN w:val="0"/>
              <w:adjustRightInd w:val="0"/>
              <w:spacing w:line="240"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свыше 20 до 50</w:t>
            </w:r>
          </w:p>
        </w:tc>
        <w:tc>
          <w:tcPr>
            <w:tcW w:w="803" w:type="dxa"/>
            <w:shd w:val="clear" w:color="auto" w:fill="auto"/>
            <w:vAlign w:val="center"/>
          </w:tcPr>
          <w:p w:rsidR="005C50CC" w:rsidRPr="003A55A3" w:rsidRDefault="005C50CC" w:rsidP="00C17FB4">
            <w:pPr>
              <w:pStyle w:val="afc"/>
              <w:ind w:left="-57" w:right="-57"/>
              <w:jc w:val="center"/>
              <w:rPr>
                <w:sz w:val="22"/>
                <w:szCs w:val="22"/>
              </w:rPr>
            </w:pPr>
            <w:r w:rsidRPr="003A55A3">
              <w:rPr>
                <w:sz w:val="22"/>
                <w:szCs w:val="22"/>
              </w:rPr>
              <w:t>свыше 50 до 200</w:t>
            </w:r>
          </w:p>
        </w:tc>
        <w:tc>
          <w:tcPr>
            <w:tcW w:w="803" w:type="dxa"/>
            <w:shd w:val="clear" w:color="auto" w:fill="auto"/>
            <w:vAlign w:val="center"/>
          </w:tcPr>
          <w:p w:rsidR="005C50CC" w:rsidRPr="003A55A3" w:rsidRDefault="005C50CC" w:rsidP="00C17FB4">
            <w:pPr>
              <w:pStyle w:val="afc"/>
              <w:ind w:left="-57" w:right="-57"/>
              <w:jc w:val="center"/>
              <w:rPr>
                <w:sz w:val="22"/>
                <w:szCs w:val="22"/>
              </w:rPr>
            </w:pPr>
            <w:r w:rsidRPr="003A55A3">
              <w:rPr>
                <w:sz w:val="22"/>
                <w:szCs w:val="22"/>
              </w:rPr>
              <w:t>свыше 50 до 500</w:t>
            </w:r>
          </w:p>
        </w:tc>
        <w:tc>
          <w:tcPr>
            <w:tcW w:w="1403" w:type="dxa"/>
            <w:gridSpan w:val="2"/>
            <w:shd w:val="clear" w:color="auto" w:fill="auto"/>
            <w:vAlign w:val="center"/>
          </w:tcPr>
          <w:p w:rsidR="005C50CC" w:rsidRPr="003A55A3" w:rsidRDefault="005C50CC" w:rsidP="00C17FB4">
            <w:pPr>
              <w:pStyle w:val="afc"/>
              <w:ind w:left="-57" w:right="-57"/>
              <w:jc w:val="center"/>
              <w:rPr>
                <w:sz w:val="22"/>
                <w:szCs w:val="22"/>
              </w:rPr>
            </w:pPr>
            <w:r w:rsidRPr="003A55A3">
              <w:rPr>
                <w:sz w:val="22"/>
                <w:szCs w:val="22"/>
              </w:rPr>
              <w:t>свыше 200</w:t>
            </w:r>
          </w:p>
          <w:p w:rsidR="005C50CC" w:rsidRPr="003A55A3" w:rsidRDefault="005C50CC" w:rsidP="00C17FB4">
            <w:pPr>
              <w:pStyle w:val="afc"/>
              <w:ind w:left="-57" w:right="-57"/>
              <w:jc w:val="center"/>
              <w:rPr>
                <w:sz w:val="22"/>
                <w:szCs w:val="22"/>
              </w:rPr>
            </w:pPr>
            <w:r w:rsidRPr="003A55A3">
              <w:rPr>
                <w:sz w:val="22"/>
                <w:szCs w:val="22"/>
              </w:rPr>
              <w:t>до 8000</w:t>
            </w:r>
          </w:p>
        </w:tc>
        <w:tc>
          <w:tcPr>
            <w:tcW w:w="840" w:type="dxa"/>
            <w:shd w:val="clear" w:color="auto" w:fill="auto"/>
            <w:vAlign w:val="center"/>
          </w:tcPr>
          <w:p w:rsidR="005C50CC" w:rsidRPr="003A55A3" w:rsidRDefault="005C50CC" w:rsidP="00C17FB4">
            <w:pPr>
              <w:pStyle w:val="afc"/>
              <w:ind w:left="-57" w:right="-57"/>
              <w:jc w:val="center"/>
              <w:rPr>
                <w:sz w:val="22"/>
                <w:szCs w:val="22"/>
              </w:rPr>
            </w:pPr>
            <w:r w:rsidRPr="003A55A3">
              <w:rPr>
                <w:sz w:val="22"/>
                <w:szCs w:val="22"/>
              </w:rPr>
              <w:t>свыше 50 до 200</w:t>
            </w:r>
          </w:p>
        </w:tc>
        <w:tc>
          <w:tcPr>
            <w:tcW w:w="841" w:type="dxa"/>
            <w:shd w:val="clear" w:color="auto" w:fill="auto"/>
            <w:vAlign w:val="center"/>
          </w:tcPr>
          <w:p w:rsidR="005C50CC" w:rsidRPr="003A55A3" w:rsidRDefault="005C50CC" w:rsidP="00C17FB4">
            <w:pPr>
              <w:pStyle w:val="afc"/>
              <w:ind w:left="-57" w:right="-57"/>
              <w:jc w:val="center"/>
              <w:rPr>
                <w:sz w:val="22"/>
                <w:szCs w:val="22"/>
              </w:rPr>
            </w:pPr>
            <w:r w:rsidRPr="003A55A3">
              <w:rPr>
                <w:sz w:val="22"/>
                <w:szCs w:val="22"/>
              </w:rPr>
              <w:t>свыше 50 до 500</w:t>
            </w:r>
          </w:p>
        </w:tc>
        <w:tc>
          <w:tcPr>
            <w:tcW w:w="1422" w:type="dxa"/>
            <w:gridSpan w:val="2"/>
            <w:shd w:val="clear" w:color="auto" w:fill="auto"/>
            <w:vAlign w:val="center"/>
          </w:tcPr>
          <w:p w:rsidR="005C50CC" w:rsidRPr="003A55A3" w:rsidRDefault="005C50CC" w:rsidP="00C17FB4">
            <w:pPr>
              <w:pStyle w:val="afc"/>
              <w:ind w:left="-57" w:right="-57"/>
              <w:jc w:val="center"/>
              <w:rPr>
                <w:sz w:val="22"/>
                <w:szCs w:val="22"/>
              </w:rPr>
            </w:pPr>
            <w:r w:rsidRPr="003A55A3">
              <w:rPr>
                <w:sz w:val="22"/>
                <w:szCs w:val="22"/>
              </w:rPr>
              <w:t>свыше 200</w:t>
            </w:r>
          </w:p>
          <w:p w:rsidR="005C50CC" w:rsidRPr="003A55A3" w:rsidRDefault="005C50CC" w:rsidP="00C17FB4">
            <w:pPr>
              <w:pStyle w:val="afc"/>
              <w:ind w:left="-57" w:right="-57"/>
              <w:jc w:val="center"/>
              <w:rPr>
                <w:sz w:val="22"/>
                <w:szCs w:val="22"/>
              </w:rPr>
            </w:pPr>
            <w:r w:rsidRPr="003A55A3">
              <w:rPr>
                <w:sz w:val="22"/>
                <w:szCs w:val="22"/>
              </w:rPr>
              <w:t>до 8000</w:t>
            </w:r>
          </w:p>
        </w:tc>
      </w:tr>
      <w:tr w:rsidR="005C50CC" w:rsidRPr="003A55A3" w:rsidTr="00C17FB4">
        <w:trPr>
          <w:trHeight w:val="284"/>
          <w:jc w:val="center"/>
        </w:trPr>
        <w:tc>
          <w:tcPr>
            <w:tcW w:w="3164" w:type="dxa"/>
            <w:vMerge/>
            <w:shd w:val="clear" w:color="auto" w:fill="auto"/>
          </w:tcPr>
          <w:p w:rsidR="005C50CC" w:rsidRPr="003A55A3" w:rsidRDefault="005C50CC" w:rsidP="00C17FB4">
            <w:pPr>
              <w:autoSpaceDE w:val="0"/>
              <w:autoSpaceDN w:val="0"/>
              <w:adjustRightInd w:val="0"/>
              <w:spacing w:line="240" w:lineRule="auto"/>
              <w:ind w:firstLine="0"/>
              <w:rPr>
                <w:rFonts w:ascii="Times New Roman" w:hAnsi="Times New Roman" w:cs="Times New Roman"/>
                <w:b w:val="0"/>
                <w:sz w:val="22"/>
                <w:szCs w:val="22"/>
              </w:rPr>
            </w:pPr>
          </w:p>
        </w:tc>
        <w:tc>
          <w:tcPr>
            <w:tcW w:w="6914" w:type="dxa"/>
            <w:gridSpan w:val="9"/>
            <w:shd w:val="clear" w:color="auto" w:fill="auto"/>
            <w:vAlign w:val="center"/>
          </w:tcPr>
          <w:p w:rsidR="005C50CC" w:rsidRPr="003A55A3" w:rsidRDefault="005C50CC" w:rsidP="00C17FB4">
            <w:pPr>
              <w:pStyle w:val="FORMATTEXT"/>
              <w:ind w:left="-57" w:right="-57"/>
              <w:jc w:val="center"/>
              <w:rPr>
                <w:sz w:val="22"/>
                <w:szCs w:val="22"/>
                <w:vertAlign w:val="superscript"/>
              </w:rPr>
            </w:pPr>
            <w:r w:rsidRPr="003A55A3">
              <w:rPr>
                <w:sz w:val="22"/>
                <w:szCs w:val="22"/>
              </w:rPr>
              <w:t>максимальная вместимость одного резервуара, м</w:t>
            </w:r>
            <w:r w:rsidRPr="003A55A3">
              <w:rPr>
                <w:sz w:val="22"/>
                <w:szCs w:val="22"/>
                <w:vertAlign w:val="superscript"/>
              </w:rPr>
              <w:t>3</w:t>
            </w:r>
          </w:p>
        </w:tc>
      </w:tr>
      <w:tr w:rsidR="005C50CC" w:rsidRPr="003A55A3" w:rsidTr="00C17FB4">
        <w:trPr>
          <w:jc w:val="center"/>
        </w:trPr>
        <w:tc>
          <w:tcPr>
            <w:tcW w:w="3164" w:type="dxa"/>
            <w:vMerge/>
            <w:shd w:val="clear" w:color="auto" w:fill="auto"/>
          </w:tcPr>
          <w:p w:rsidR="005C50CC" w:rsidRPr="003A55A3" w:rsidRDefault="005C50CC" w:rsidP="00C17FB4">
            <w:pPr>
              <w:pStyle w:val="afc"/>
              <w:rPr>
                <w:sz w:val="22"/>
                <w:szCs w:val="22"/>
              </w:rPr>
            </w:pPr>
          </w:p>
        </w:tc>
        <w:tc>
          <w:tcPr>
            <w:tcW w:w="802" w:type="dxa"/>
            <w:shd w:val="clear" w:color="auto" w:fill="auto"/>
            <w:vAlign w:val="center"/>
          </w:tcPr>
          <w:p w:rsidR="005C50CC" w:rsidRPr="003A55A3" w:rsidRDefault="005C50CC" w:rsidP="00C17FB4">
            <w:pPr>
              <w:pStyle w:val="afc"/>
              <w:ind w:left="-57" w:right="-57"/>
              <w:jc w:val="center"/>
              <w:rPr>
                <w:sz w:val="22"/>
                <w:szCs w:val="22"/>
              </w:rPr>
            </w:pPr>
            <w:r w:rsidRPr="003A55A3">
              <w:rPr>
                <w:sz w:val="22"/>
                <w:szCs w:val="22"/>
              </w:rPr>
              <w:t>менее 25</w:t>
            </w:r>
          </w:p>
        </w:tc>
        <w:tc>
          <w:tcPr>
            <w:tcW w:w="803" w:type="dxa"/>
            <w:shd w:val="clear" w:color="auto" w:fill="auto"/>
            <w:vAlign w:val="center"/>
          </w:tcPr>
          <w:p w:rsidR="005C50CC" w:rsidRPr="003A55A3" w:rsidRDefault="005C50CC" w:rsidP="00C17FB4">
            <w:pPr>
              <w:pStyle w:val="afc"/>
              <w:ind w:left="-57" w:right="-57"/>
              <w:jc w:val="center"/>
              <w:rPr>
                <w:sz w:val="22"/>
                <w:szCs w:val="22"/>
              </w:rPr>
            </w:pPr>
            <w:r w:rsidRPr="003A55A3">
              <w:rPr>
                <w:sz w:val="22"/>
                <w:szCs w:val="22"/>
              </w:rPr>
              <w:t>25</w:t>
            </w:r>
          </w:p>
        </w:tc>
        <w:tc>
          <w:tcPr>
            <w:tcW w:w="803" w:type="dxa"/>
            <w:shd w:val="clear" w:color="auto" w:fill="auto"/>
            <w:vAlign w:val="center"/>
          </w:tcPr>
          <w:p w:rsidR="005C50CC" w:rsidRPr="003A55A3" w:rsidRDefault="005C50CC" w:rsidP="00C17FB4">
            <w:pPr>
              <w:pStyle w:val="afc"/>
              <w:ind w:left="-57" w:right="-57"/>
              <w:jc w:val="center"/>
              <w:rPr>
                <w:sz w:val="22"/>
                <w:szCs w:val="22"/>
              </w:rPr>
            </w:pPr>
            <w:r w:rsidRPr="003A55A3">
              <w:rPr>
                <w:sz w:val="22"/>
                <w:szCs w:val="22"/>
              </w:rPr>
              <w:t>50</w:t>
            </w:r>
          </w:p>
        </w:tc>
        <w:tc>
          <w:tcPr>
            <w:tcW w:w="562" w:type="dxa"/>
            <w:shd w:val="clear" w:color="auto" w:fill="auto"/>
            <w:vAlign w:val="center"/>
          </w:tcPr>
          <w:p w:rsidR="005C50CC" w:rsidRPr="003A55A3" w:rsidRDefault="005C50CC" w:rsidP="00C17FB4">
            <w:pPr>
              <w:pStyle w:val="afc"/>
              <w:ind w:left="-57" w:right="-57"/>
              <w:jc w:val="center"/>
              <w:rPr>
                <w:sz w:val="22"/>
                <w:szCs w:val="22"/>
              </w:rPr>
            </w:pPr>
            <w:r w:rsidRPr="003A55A3">
              <w:rPr>
                <w:sz w:val="22"/>
                <w:szCs w:val="22"/>
              </w:rPr>
              <w:t>100</w:t>
            </w:r>
          </w:p>
        </w:tc>
        <w:tc>
          <w:tcPr>
            <w:tcW w:w="841" w:type="dxa"/>
            <w:shd w:val="clear" w:color="auto" w:fill="auto"/>
            <w:vAlign w:val="center"/>
          </w:tcPr>
          <w:p w:rsidR="005C50CC" w:rsidRPr="003A55A3" w:rsidRDefault="005C50CC" w:rsidP="00C17FB4">
            <w:pPr>
              <w:pStyle w:val="FORMATTEXT"/>
              <w:ind w:left="-57" w:right="-57"/>
              <w:jc w:val="center"/>
              <w:rPr>
                <w:sz w:val="22"/>
                <w:szCs w:val="22"/>
              </w:rPr>
            </w:pPr>
            <w:r w:rsidRPr="003A55A3">
              <w:rPr>
                <w:sz w:val="22"/>
                <w:szCs w:val="22"/>
              </w:rPr>
              <w:t>свыше 100 до 600</w:t>
            </w:r>
          </w:p>
        </w:tc>
        <w:tc>
          <w:tcPr>
            <w:tcW w:w="840" w:type="dxa"/>
            <w:shd w:val="clear" w:color="auto" w:fill="auto"/>
            <w:vAlign w:val="center"/>
          </w:tcPr>
          <w:p w:rsidR="005C50CC" w:rsidRPr="003A55A3" w:rsidRDefault="005C50CC" w:rsidP="00C17FB4">
            <w:pPr>
              <w:pStyle w:val="afc"/>
              <w:ind w:left="-57" w:right="-57"/>
              <w:jc w:val="center"/>
              <w:rPr>
                <w:sz w:val="22"/>
                <w:szCs w:val="22"/>
              </w:rPr>
            </w:pPr>
            <w:r w:rsidRPr="003A55A3">
              <w:rPr>
                <w:sz w:val="22"/>
                <w:szCs w:val="22"/>
              </w:rPr>
              <w:t>25</w:t>
            </w:r>
          </w:p>
        </w:tc>
        <w:tc>
          <w:tcPr>
            <w:tcW w:w="841" w:type="dxa"/>
            <w:shd w:val="clear" w:color="auto" w:fill="auto"/>
            <w:vAlign w:val="center"/>
          </w:tcPr>
          <w:p w:rsidR="005C50CC" w:rsidRPr="003A55A3" w:rsidRDefault="005C50CC" w:rsidP="00C17FB4">
            <w:pPr>
              <w:pStyle w:val="afc"/>
              <w:ind w:left="-57" w:right="-57"/>
              <w:jc w:val="center"/>
              <w:rPr>
                <w:sz w:val="22"/>
                <w:szCs w:val="22"/>
              </w:rPr>
            </w:pPr>
            <w:r w:rsidRPr="003A55A3">
              <w:rPr>
                <w:sz w:val="22"/>
                <w:szCs w:val="22"/>
              </w:rPr>
              <w:t>50</w:t>
            </w:r>
          </w:p>
        </w:tc>
        <w:tc>
          <w:tcPr>
            <w:tcW w:w="613" w:type="dxa"/>
            <w:shd w:val="clear" w:color="auto" w:fill="auto"/>
            <w:vAlign w:val="center"/>
          </w:tcPr>
          <w:p w:rsidR="005C50CC" w:rsidRPr="003A55A3" w:rsidRDefault="005C50CC" w:rsidP="00C17FB4">
            <w:pPr>
              <w:pStyle w:val="afc"/>
              <w:ind w:left="-57" w:right="-57"/>
              <w:jc w:val="center"/>
              <w:rPr>
                <w:sz w:val="22"/>
                <w:szCs w:val="22"/>
              </w:rPr>
            </w:pPr>
            <w:r w:rsidRPr="003A55A3">
              <w:rPr>
                <w:sz w:val="22"/>
                <w:szCs w:val="22"/>
              </w:rPr>
              <w:t>100</w:t>
            </w:r>
          </w:p>
        </w:tc>
        <w:tc>
          <w:tcPr>
            <w:tcW w:w="809" w:type="dxa"/>
            <w:shd w:val="clear" w:color="auto" w:fill="auto"/>
            <w:vAlign w:val="center"/>
          </w:tcPr>
          <w:p w:rsidR="005C50CC" w:rsidRPr="003A55A3" w:rsidRDefault="005C50CC" w:rsidP="00C17FB4">
            <w:pPr>
              <w:pStyle w:val="afc"/>
              <w:ind w:left="-57" w:right="-57"/>
              <w:jc w:val="center"/>
              <w:rPr>
                <w:sz w:val="22"/>
                <w:szCs w:val="22"/>
              </w:rPr>
            </w:pPr>
            <w:r w:rsidRPr="003A55A3">
              <w:rPr>
                <w:sz w:val="22"/>
                <w:szCs w:val="22"/>
              </w:rPr>
              <w:t>свыше 100 до 600</w:t>
            </w:r>
          </w:p>
        </w:tc>
      </w:tr>
      <w:tr w:rsidR="005C50CC" w:rsidRPr="003A55A3" w:rsidTr="00C17FB4">
        <w:tblPrEx>
          <w:tblBorders>
            <w:bottom w:val="single" w:sz="4" w:space="0" w:color="auto"/>
          </w:tblBorders>
        </w:tblPrEx>
        <w:trPr>
          <w:jc w:val="center"/>
        </w:trPr>
        <w:tc>
          <w:tcPr>
            <w:tcW w:w="3164" w:type="dxa"/>
            <w:vMerge w:val="restart"/>
            <w:shd w:val="clear" w:color="auto" w:fill="auto"/>
          </w:tcPr>
          <w:p w:rsidR="005C50CC" w:rsidRPr="003A55A3" w:rsidRDefault="005C50CC" w:rsidP="00C17FB4">
            <w:pPr>
              <w:pStyle w:val="FORMATTEXT"/>
              <w:ind w:right="-57"/>
              <w:rPr>
                <w:sz w:val="22"/>
                <w:szCs w:val="22"/>
              </w:rPr>
            </w:pPr>
            <w:r w:rsidRPr="003A55A3">
              <w:rPr>
                <w:sz w:val="22"/>
                <w:szCs w:val="22"/>
              </w:rPr>
              <w:t>1. Здания всех назначений *</w:t>
            </w:r>
          </w:p>
        </w:tc>
        <w:tc>
          <w:tcPr>
            <w:tcW w:w="802" w:type="dxa"/>
            <w:tcBorders>
              <w:bottom w:val="nil"/>
            </w:tcBorders>
            <w:shd w:val="clear" w:color="auto" w:fill="auto"/>
          </w:tcPr>
          <w:p w:rsidR="005C50CC" w:rsidRPr="003A55A3" w:rsidRDefault="005C50CC" w:rsidP="00C17FB4">
            <w:pPr>
              <w:pStyle w:val="afc"/>
              <w:jc w:val="center"/>
              <w:rPr>
                <w:sz w:val="22"/>
                <w:szCs w:val="22"/>
              </w:rPr>
            </w:pPr>
            <w:r w:rsidRPr="003A55A3">
              <w:rPr>
                <w:sz w:val="22"/>
                <w:szCs w:val="22"/>
              </w:rPr>
              <w:t xml:space="preserve">70 </w:t>
            </w:r>
          </w:p>
        </w:tc>
        <w:tc>
          <w:tcPr>
            <w:tcW w:w="803" w:type="dxa"/>
            <w:tcBorders>
              <w:bottom w:val="nil"/>
            </w:tcBorders>
            <w:shd w:val="clear" w:color="auto" w:fill="auto"/>
          </w:tcPr>
          <w:p w:rsidR="005C50CC" w:rsidRPr="003A55A3" w:rsidRDefault="005C50CC" w:rsidP="00C17FB4">
            <w:pPr>
              <w:pStyle w:val="afc"/>
              <w:jc w:val="center"/>
              <w:rPr>
                <w:sz w:val="22"/>
                <w:szCs w:val="22"/>
              </w:rPr>
            </w:pPr>
            <w:r w:rsidRPr="003A55A3">
              <w:rPr>
                <w:sz w:val="22"/>
                <w:szCs w:val="22"/>
              </w:rPr>
              <w:t xml:space="preserve">80** </w:t>
            </w:r>
          </w:p>
        </w:tc>
        <w:tc>
          <w:tcPr>
            <w:tcW w:w="803" w:type="dxa"/>
            <w:tcBorders>
              <w:bottom w:val="nil"/>
            </w:tcBorders>
            <w:shd w:val="clear" w:color="auto" w:fill="auto"/>
          </w:tcPr>
          <w:p w:rsidR="005C50CC" w:rsidRPr="003A55A3" w:rsidRDefault="005C50CC" w:rsidP="00C17FB4">
            <w:pPr>
              <w:pStyle w:val="afc"/>
              <w:jc w:val="center"/>
              <w:rPr>
                <w:sz w:val="22"/>
                <w:szCs w:val="22"/>
              </w:rPr>
            </w:pPr>
            <w:r w:rsidRPr="003A55A3">
              <w:rPr>
                <w:sz w:val="22"/>
                <w:szCs w:val="22"/>
              </w:rPr>
              <w:t xml:space="preserve">150** </w:t>
            </w:r>
          </w:p>
        </w:tc>
        <w:tc>
          <w:tcPr>
            <w:tcW w:w="562" w:type="dxa"/>
            <w:tcBorders>
              <w:bottom w:val="nil"/>
            </w:tcBorders>
            <w:shd w:val="clear" w:color="auto" w:fill="auto"/>
          </w:tcPr>
          <w:p w:rsidR="005C50CC" w:rsidRPr="003A55A3" w:rsidRDefault="005C50CC" w:rsidP="00C17FB4">
            <w:pPr>
              <w:pStyle w:val="afc"/>
              <w:jc w:val="center"/>
              <w:rPr>
                <w:sz w:val="22"/>
                <w:szCs w:val="22"/>
              </w:rPr>
            </w:pPr>
            <w:r w:rsidRPr="003A55A3">
              <w:rPr>
                <w:sz w:val="22"/>
                <w:szCs w:val="22"/>
              </w:rPr>
              <w:t xml:space="preserve">200 </w:t>
            </w:r>
          </w:p>
        </w:tc>
        <w:tc>
          <w:tcPr>
            <w:tcW w:w="841" w:type="dxa"/>
            <w:tcBorders>
              <w:bottom w:val="nil"/>
            </w:tcBorders>
            <w:shd w:val="clear" w:color="auto" w:fill="auto"/>
          </w:tcPr>
          <w:p w:rsidR="005C50CC" w:rsidRPr="003A55A3" w:rsidRDefault="005C50CC" w:rsidP="00C17FB4">
            <w:pPr>
              <w:pStyle w:val="afc"/>
              <w:jc w:val="center"/>
              <w:rPr>
                <w:sz w:val="22"/>
                <w:szCs w:val="22"/>
              </w:rPr>
            </w:pPr>
            <w:r w:rsidRPr="003A55A3">
              <w:rPr>
                <w:sz w:val="22"/>
                <w:szCs w:val="22"/>
              </w:rPr>
              <w:t xml:space="preserve">300 </w:t>
            </w:r>
          </w:p>
        </w:tc>
        <w:tc>
          <w:tcPr>
            <w:tcW w:w="840" w:type="dxa"/>
            <w:tcBorders>
              <w:bottom w:val="nil"/>
            </w:tcBorders>
            <w:shd w:val="clear" w:color="auto" w:fill="auto"/>
          </w:tcPr>
          <w:p w:rsidR="005C50CC" w:rsidRPr="003A55A3" w:rsidRDefault="005C50CC" w:rsidP="00C17FB4">
            <w:pPr>
              <w:pStyle w:val="afc"/>
              <w:jc w:val="center"/>
              <w:rPr>
                <w:sz w:val="22"/>
                <w:szCs w:val="22"/>
              </w:rPr>
            </w:pPr>
            <w:r w:rsidRPr="003A55A3">
              <w:rPr>
                <w:sz w:val="22"/>
                <w:szCs w:val="22"/>
              </w:rPr>
              <w:t xml:space="preserve">40** </w:t>
            </w:r>
          </w:p>
        </w:tc>
        <w:tc>
          <w:tcPr>
            <w:tcW w:w="841" w:type="dxa"/>
            <w:tcBorders>
              <w:bottom w:val="nil"/>
            </w:tcBorders>
            <w:shd w:val="clear" w:color="auto" w:fill="auto"/>
          </w:tcPr>
          <w:p w:rsidR="005C50CC" w:rsidRPr="003A55A3" w:rsidRDefault="005C50CC" w:rsidP="00C17FB4">
            <w:pPr>
              <w:pStyle w:val="afc"/>
              <w:jc w:val="center"/>
              <w:rPr>
                <w:sz w:val="22"/>
                <w:szCs w:val="22"/>
              </w:rPr>
            </w:pPr>
            <w:r w:rsidRPr="003A55A3">
              <w:rPr>
                <w:sz w:val="22"/>
                <w:szCs w:val="22"/>
              </w:rPr>
              <w:t xml:space="preserve">75** </w:t>
            </w:r>
          </w:p>
        </w:tc>
        <w:tc>
          <w:tcPr>
            <w:tcW w:w="613" w:type="dxa"/>
            <w:tcBorders>
              <w:bottom w:val="nil"/>
            </w:tcBorders>
            <w:shd w:val="clear" w:color="auto" w:fill="auto"/>
          </w:tcPr>
          <w:p w:rsidR="005C50CC" w:rsidRPr="003A55A3" w:rsidRDefault="005C50CC" w:rsidP="00C17FB4">
            <w:pPr>
              <w:pStyle w:val="afc"/>
              <w:jc w:val="center"/>
              <w:rPr>
                <w:sz w:val="22"/>
                <w:szCs w:val="22"/>
              </w:rPr>
            </w:pPr>
            <w:r w:rsidRPr="003A55A3">
              <w:rPr>
                <w:sz w:val="22"/>
                <w:szCs w:val="22"/>
              </w:rPr>
              <w:t xml:space="preserve">100 </w:t>
            </w:r>
          </w:p>
        </w:tc>
        <w:tc>
          <w:tcPr>
            <w:tcW w:w="809" w:type="dxa"/>
            <w:tcBorders>
              <w:bottom w:val="nil"/>
            </w:tcBorders>
            <w:shd w:val="clear" w:color="auto" w:fill="auto"/>
          </w:tcPr>
          <w:p w:rsidR="005C50CC" w:rsidRPr="003A55A3" w:rsidRDefault="005C50CC" w:rsidP="00C17FB4">
            <w:pPr>
              <w:pStyle w:val="afc"/>
              <w:jc w:val="center"/>
              <w:rPr>
                <w:sz w:val="22"/>
                <w:szCs w:val="22"/>
              </w:rPr>
            </w:pPr>
            <w:r w:rsidRPr="003A55A3">
              <w:rPr>
                <w:sz w:val="22"/>
                <w:szCs w:val="22"/>
              </w:rPr>
              <w:t xml:space="preserve">150 </w:t>
            </w:r>
          </w:p>
        </w:tc>
      </w:tr>
      <w:tr w:rsidR="005C50CC" w:rsidRPr="003A55A3" w:rsidTr="00C17FB4">
        <w:tblPrEx>
          <w:tblBorders>
            <w:bottom w:val="single" w:sz="4" w:space="0" w:color="auto"/>
          </w:tblBorders>
        </w:tblPrEx>
        <w:trPr>
          <w:jc w:val="center"/>
        </w:trPr>
        <w:tc>
          <w:tcPr>
            <w:tcW w:w="3164" w:type="dxa"/>
            <w:vMerge/>
            <w:shd w:val="clear" w:color="auto" w:fill="auto"/>
          </w:tcPr>
          <w:p w:rsidR="005C50CC" w:rsidRPr="003A55A3" w:rsidRDefault="005C50CC" w:rsidP="00C17FB4">
            <w:pPr>
              <w:pStyle w:val="FORMATTEXT"/>
              <w:ind w:right="-57"/>
              <w:rPr>
                <w:sz w:val="22"/>
                <w:szCs w:val="22"/>
              </w:rPr>
            </w:pPr>
          </w:p>
        </w:tc>
        <w:tc>
          <w:tcPr>
            <w:tcW w:w="802" w:type="dxa"/>
            <w:tcBorders>
              <w:top w:val="nil"/>
              <w:bottom w:val="single" w:sz="4" w:space="0" w:color="auto"/>
            </w:tcBorders>
            <w:shd w:val="clear" w:color="auto" w:fill="auto"/>
          </w:tcPr>
          <w:p w:rsidR="005C50CC" w:rsidRPr="003A55A3" w:rsidRDefault="005C50CC" w:rsidP="00C17FB4">
            <w:pPr>
              <w:pStyle w:val="afc"/>
              <w:ind w:left="-57" w:right="-57"/>
              <w:jc w:val="center"/>
              <w:rPr>
                <w:sz w:val="22"/>
                <w:szCs w:val="22"/>
              </w:rPr>
            </w:pPr>
            <w:r w:rsidRPr="003A55A3">
              <w:rPr>
                <w:sz w:val="22"/>
                <w:szCs w:val="22"/>
              </w:rPr>
              <w:t xml:space="preserve">(30) </w:t>
            </w:r>
          </w:p>
        </w:tc>
        <w:tc>
          <w:tcPr>
            <w:tcW w:w="803" w:type="dxa"/>
            <w:tcBorders>
              <w:top w:val="nil"/>
              <w:bottom w:val="single" w:sz="4" w:space="0" w:color="auto"/>
            </w:tcBorders>
            <w:shd w:val="clear" w:color="auto" w:fill="auto"/>
          </w:tcPr>
          <w:p w:rsidR="005C50CC" w:rsidRPr="003A55A3" w:rsidRDefault="005C50CC" w:rsidP="00C17FB4">
            <w:pPr>
              <w:pStyle w:val="afc"/>
              <w:ind w:left="-57" w:right="-57"/>
              <w:jc w:val="center"/>
              <w:rPr>
                <w:sz w:val="22"/>
                <w:szCs w:val="22"/>
              </w:rPr>
            </w:pPr>
            <w:r w:rsidRPr="003A55A3">
              <w:rPr>
                <w:sz w:val="22"/>
                <w:szCs w:val="22"/>
              </w:rPr>
              <w:t xml:space="preserve">(50) </w:t>
            </w:r>
          </w:p>
        </w:tc>
        <w:tc>
          <w:tcPr>
            <w:tcW w:w="803" w:type="dxa"/>
            <w:tcBorders>
              <w:top w:val="nil"/>
              <w:bottom w:val="single" w:sz="4" w:space="0" w:color="auto"/>
            </w:tcBorders>
            <w:shd w:val="clear" w:color="auto" w:fill="auto"/>
          </w:tcPr>
          <w:p w:rsidR="005C50CC" w:rsidRPr="003A55A3" w:rsidRDefault="005C50CC" w:rsidP="00C17FB4">
            <w:pPr>
              <w:pStyle w:val="afc"/>
              <w:ind w:left="-57" w:right="-57"/>
              <w:jc w:val="center"/>
              <w:rPr>
                <w:sz w:val="22"/>
                <w:szCs w:val="22"/>
              </w:rPr>
            </w:pPr>
            <w:r w:rsidRPr="003A55A3">
              <w:rPr>
                <w:sz w:val="22"/>
                <w:szCs w:val="22"/>
              </w:rPr>
              <w:t xml:space="preserve">(110)** </w:t>
            </w:r>
          </w:p>
        </w:tc>
        <w:tc>
          <w:tcPr>
            <w:tcW w:w="562" w:type="dxa"/>
            <w:tcBorders>
              <w:top w:val="nil"/>
              <w:bottom w:val="single" w:sz="4" w:space="0" w:color="auto"/>
            </w:tcBorders>
            <w:shd w:val="clear" w:color="auto" w:fill="auto"/>
          </w:tcPr>
          <w:p w:rsidR="005C50CC" w:rsidRPr="003A55A3" w:rsidRDefault="005C50CC" w:rsidP="00C17FB4">
            <w:pPr>
              <w:pStyle w:val="afc"/>
              <w:ind w:left="-57" w:right="-57"/>
              <w:rPr>
                <w:sz w:val="22"/>
                <w:szCs w:val="22"/>
              </w:rPr>
            </w:pPr>
            <w:r w:rsidRPr="003A55A3">
              <w:rPr>
                <w:sz w:val="22"/>
                <w:szCs w:val="22"/>
              </w:rPr>
              <w:t xml:space="preserve">  </w:t>
            </w:r>
          </w:p>
        </w:tc>
        <w:tc>
          <w:tcPr>
            <w:tcW w:w="841" w:type="dxa"/>
            <w:tcBorders>
              <w:top w:val="nil"/>
              <w:bottom w:val="single" w:sz="4" w:space="0" w:color="auto"/>
            </w:tcBorders>
            <w:shd w:val="clear" w:color="auto" w:fill="auto"/>
          </w:tcPr>
          <w:p w:rsidR="005C50CC" w:rsidRPr="003A55A3" w:rsidRDefault="005C50CC" w:rsidP="00C17FB4">
            <w:pPr>
              <w:pStyle w:val="afc"/>
              <w:ind w:left="-57" w:right="-57"/>
              <w:rPr>
                <w:sz w:val="22"/>
                <w:szCs w:val="22"/>
              </w:rPr>
            </w:pPr>
            <w:r w:rsidRPr="003A55A3">
              <w:rPr>
                <w:sz w:val="22"/>
                <w:szCs w:val="22"/>
              </w:rPr>
              <w:t xml:space="preserve">  </w:t>
            </w:r>
          </w:p>
        </w:tc>
        <w:tc>
          <w:tcPr>
            <w:tcW w:w="840" w:type="dxa"/>
            <w:tcBorders>
              <w:top w:val="nil"/>
              <w:bottom w:val="single" w:sz="4" w:space="0" w:color="auto"/>
            </w:tcBorders>
            <w:shd w:val="clear" w:color="auto" w:fill="auto"/>
          </w:tcPr>
          <w:p w:rsidR="005C50CC" w:rsidRPr="003A55A3" w:rsidRDefault="005C50CC" w:rsidP="00C17FB4">
            <w:pPr>
              <w:pStyle w:val="afc"/>
              <w:ind w:left="-57" w:right="-57"/>
              <w:jc w:val="center"/>
              <w:rPr>
                <w:sz w:val="22"/>
                <w:szCs w:val="22"/>
              </w:rPr>
            </w:pPr>
            <w:r w:rsidRPr="003A55A3">
              <w:rPr>
                <w:sz w:val="22"/>
                <w:szCs w:val="22"/>
              </w:rPr>
              <w:t xml:space="preserve">(25) </w:t>
            </w:r>
          </w:p>
        </w:tc>
        <w:tc>
          <w:tcPr>
            <w:tcW w:w="841" w:type="dxa"/>
            <w:tcBorders>
              <w:top w:val="nil"/>
              <w:bottom w:val="single" w:sz="4" w:space="0" w:color="auto"/>
            </w:tcBorders>
            <w:shd w:val="clear" w:color="auto" w:fill="auto"/>
          </w:tcPr>
          <w:p w:rsidR="005C50CC" w:rsidRPr="003A55A3" w:rsidRDefault="005C50CC" w:rsidP="00C17FB4">
            <w:pPr>
              <w:pStyle w:val="afc"/>
              <w:ind w:left="-57" w:right="-57"/>
              <w:jc w:val="center"/>
              <w:rPr>
                <w:sz w:val="22"/>
                <w:szCs w:val="22"/>
              </w:rPr>
            </w:pPr>
            <w:r w:rsidRPr="003A55A3">
              <w:rPr>
                <w:sz w:val="22"/>
                <w:szCs w:val="22"/>
              </w:rPr>
              <w:t xml:space="preserve">(55)** </w:t>
            </w:r>
          </w:p>
        </w:tc>
        <w:tc>
          <w:tcPr>
            <w:tcW w:w="613" w:type="dxa"/>
            <w:tcBorders>
              <w:top w:val="nil"/>
              <w:bottom w:val="single" w:sz="4" w:space="0" w:color="auto"/>
            </w:tcBorders>
            <w:shd w:val="clear" w:color="auto" w:fill="auto"/>
          </w:tcPr>
          <w:p w:rsidR="005C50CC" w:rsidRPr="003A55A3" w:rsidRDefault="005C50CC" w:rsidP="00C17FB4">
            <w:pPr>
              <w:pStyle w:val="afc"/>
              <w:ind w:left="-57" w:right="-57"/>
              <w:rPr>
                <w:sz w:val="22"/>
                <w:szCs w:val="22"/>
              </w:rPr>
            </w:pPr>
            <w:r w:rsidRPr="003A55A3">
              <w:rPr>
                <w:sz w:val="22"/>
                <w:szCs w:val="22"/>
              </w:rPr>
              <w:t xml:space="preserve">  </w:t>
            </w:r>
          </w:p>
        </w:tc>
        <w:tc>
          <w:tcPr>
            <w:tcW w:w="809" w:type="dxa"/>
            <w:tcBorders>
              <w:top w:val="nil"/>
              <w:bottom w:val="single" w:sz="4" w:space="0" w:color="auto"/>
            </w:tcBorders>
            <w:shd w:val="clear" w:color="auto" w:fill="auto"/>
          </w:tcPr>
          <w:p w:rsidR="005C50CC" w:rsidRPr="003A55A3" w:rsidRDefault="005C50CC" w:rsidP="00C17FB4">
            <w:pPr>
              <w:pStyle w:val="afc"/>
              <w:ind w:left="-57" w:right="-57"/>
              <w:rPr>
                <w:sz w:val="22"/>
                <w:szCs w:val="22"/>
              </w:rPr>
            </w:pPr>
            <w:r w:rsidRPr="003A55A3">
              <w:rPr>
                <w:sz w:val="22"/>
                <w:szCs w:val="22"/>
              </w:rPr>
              <w:t xml:space="preserve">  </w:t>
            </w:r>
          </w:p>
        </w:tc>
      </w:tr>
      <w:tr w:rsidR="005C50CC" w:rsidRPr="003A55A3" w:rsidTr="00C17FB4">
        <w:tblPrEx>
          <w:tblBorders>
            <w:bottom w:val="single" w:sz="4" w:space="0" w:color="auto"/>
          </w:tblBorders>
        </w:tblPrEx>
        <w:trPr>
          <w:trHeight w:val="57"/>
          <w:jc w:val="center"/>
        </w:trPr>
        <w:tc>
          <w:tcPr>
            <w:tcW w:w="3164" w:type="dxa"/>
            <w:vMerge w:val="restart"/>
            <w:shd w:val="clear" w:color="auto" w:fill="auto"/>
          </w:tcPr>
          <w:p w:rsidR="005C50CC" w:rsidRPr="003A55A3" w:rsidRDefault="005C50CC" w:rsidP="00C17FB4">
            <w:pPr>
              <w:pStyle w:val="afc"/>
              <w:ind w:right="-57"/>
              <w:rPr>
                <w:sz w:val="22"/>
                <w:szCs w:val="22"/>
              </w:rPr>
            </w:pPr>
            <w:r w:rsidRPr="003A55A3">
              <w:rPr>
                <w:sz w:val="22"/>
                <w:szCs w:val="22"/>
              </w:rPr>
              <w:t>2. Надземные сооружения и сетей инженерно-технического обеспечения (эстакады, теплотрассы и т. п.), подсобные постройки жилых зданий *</w:t>
            </w:r>
          </w:p>
        </w:tc>
        <w:tc>
          <w:tcPr>
            <w:tcW w:w="802" w:type="dxa"/>
            <w:tcBorders>
              <w:bottom w:val="nil"/>
            </w:tcBorders>
            <w:shd w:val="clear" w:color="auto" w:fill="auto"/>
            <w:vAlign w:val="bottom"/>
          </w:tcPr>
          <w:p w:rsidR="005C50CC" w:rsidRPr="003A55A3" w:rsidRDefault="005C50CC" w:rsidP="00C17FB4">
            <w:pPr>
              <w:pStyle w:val="afc"/>
              <w:ind w:left="-57" w:right="-57"/>
              <w:jc w:val="center"/>
              <w:rPr>
                <w:sz w:val="22"/>
                <w:szCs w:val="22"/>
              </w:rPr>
            </w:pPr>
            <w:r w:rsidRPr="003A55A3">
              <w:rPr>
                <w:sz w:val="22"/>
                <w:szCs w:val="22"/>
              </w:rPr>
              <w:t>30</w:t>
            </w:r>
          </w:p>
        </w:tc>
        <w:tc>
          <w:tcPr>
            <w:tcW w:w="803" w:type="dxa"/>
            <w:tcBorders>
              <w:bottom w:val="nil"/>
            </w:tcBorders>
            <w:shd w:val="clear" w:color="auto" w:fill="auto"/>
            <w:vAlign w:val="bottom"/>
          </w:tcPr>
          <w:p w:rsidR="005C50CC" w:rsidRPr="003A55A3" w:rsidRDefault="005C50CC" w:rsidP="00C17FB4">
            <w:pPr>
              <w:pStyle w:val="afc"/>
              <w:ind w:left="-57" w:right="-57"/>
              <w:jc w:val="center"/>
              <w:rPr>
                <w:sz w:val="22"/>
                <w:szCs w:val="22"/>
              </w:rPr>
            </w:pPr>
            <w:r w:rsidRPr="003A55A3">
              <w:rPr>
                <w:sz w:val="22"/>
                <w:szCs w:val="22"/>
              </w:rPr>
              <w:t>30</w:t>
            </w:r>
          </w:p>
        </w:tc>
        <w:tc>
          <w:tcPr>
            <w:tcW w:w="803" w:type="dxa"/>
            <w:tcBorders>
              <w:bottom w:val="nil"/>
            </w:tcBorders>
            <w:shd w:val="clear" w:color="auto" w:fill="auto"/>
            <w:vAlign w:val="bottom"/>
          </w:tcPr>
          <w:p w:rsidR="005C50CC" w:rsidRPr="003A55A3" w:rsidRDefault="005C50CC" w:rsidP="00C17FB4">
            <w:pPr>
              <w:pStyle w:val="afc"/>
              <w:ind w:left="-57" w:right="-57"/>
              <w:jc w:val="center"/>
              <w:rPr>
                <w:sz w:val="22"/>
                <w:szCs w:val="22"/>
              </w:rPr>
            </w:pPr>
            <w:r w:rsidRPr="003A55A3">
              <w:rPr>
                <w:sz w:val="22"/>
                <w:szCs w:val="22"/>
              </w:rPr>
              <w:t>40</w:t>
            </w:r>
          </w:p>
        </w:tc>
        <w:tc>
          <w:tcPr>
            <w:tcW w:w="562" w:type="dxa"/>
            <w:tcBorders>
              <w:bottom w:val="nil"/>
            </w:tcBorders>
            <w:shd w:val="clear" w:color="auto" w:fill="auto"/>
            <w:vAlign w:val="bottom"/>
          </w:tcPr>
          <w:p w:rsidR="005C50CC" w:rsidRPr="003A55A3" w:rsidRDefault="005C50CC" w:rsidP="00C17FB4">
            <w:pPr>
              <w:pStyle w:val="afc"/>
              <w:ind w:left="-57" w:right="-57"/>
              <w:jc w:val="center"/>
              <w:rPr>
                <w:sz w:val="22"/>
                <w:szCs w:val="22"/>
              </w:rPr>
            </w:pPr>
            <w:r w:rsidRPr="003A55A3">
              <w:rPr>
                <w:sz w:val="22"/>
                <w:szCs w:val="22"/>
              </w:rPr>
              <w:t>40</w:t>
            </w:r>
          </w:p>
        </w:tc>
        <w:tc>
          <w:tcPr>
            <w:tcW w:w="841" w:type="dxa"/>
            <w:tcBorders>
              <w:bottom w:val="nil"/>
            </w:tcBorders>
            <w:shd w:val="clear" w:color="auto" w:fill="auto"/>
            <w:vAlign w:val="bottom"/>
          </w:tcPr>
          <w:p w:rsidR="005C50CC" w:rsidRPr="003A55A3" w:rsidRDefault="005C50CC" w:rsidP="00C17FB4">
            <w:pPr>
              <w:pStyle w:val="afc"/>
              <w:ind w:left="-57" w:right="-57"/>
              <w:jc w:val="center"/>
              <w:rPr>
                <w:sz w:val="22"/>
                <w:szCs w:val="22"/>
              </w:rPr>
            </w:pPr>
            <w:r w:rsidRPr="003A55A3">
              <w:rPr>
                <w:sz w:val="22"/>
                <w:szCs w:val="22"/>
              </w:rPr>
              <w:t>40</w:t>
            </w:r>
          </w:p>
        </w:tc>
        <w:tc>
          <w:tcPr>
            <w:tcW w:w="840" w:type="dxa"/>
            <w:tcBorders>
              <w:bottom w:val="nil"/>
            </w:tcBorders>
            <w:shd w:val="clear" w:color="auto" w:fill="auto"/>
            <w:vAlign w:val="bottom"/>
          </w:tcPr>
          <w:p w:rsidR="005C50CC" w:rsidRPr="003A55A3" w:rsidRDefault="005C50CC" w:rsidP="00C17FB4">
            <w:pPr>
              <w:pStyle w:val="afc"/>
              <w:ind w:left="-57" w:right="-57"/>
              <w:jc w:val="center"/>
              <w:rPr>
                <w:sz w:val="22"/>
                <w:szCs w:val="22"/>
              </w:rPr>
            </w:pPr>
            <w:r w:rsidRPr="003A55A3">
              <w:rPr>
                <w:sz w:val="22"/>
                <w:szCs w:val="22"/>
              </w:rPr>
              <w:t>20</w:t>
            </w:r>
          </w:p>
        </w:tc>
        <w:tc>
          <w:tcPr>
            <w:tcW w:w="841" w:type="dxa"/>
            <w:tcBorders>
              <w:bottom w:val="nil"/>
            </w:tcBorders>
            <w:shd w:val="clear" w:color="auto" w:fill="auto"/>
            <w:vAlign w:val="bottom"/>
          </w:tcPr>
          <w:p w:rsidR="005C50CC" w:rsidRPr="003A55A3" w:rsidRDefault="005C50CC" w:rsidP="00C17FB4">
            <w:pPr>
              <w:pStyle w:val="afc"/>
              <w:ind w:left="-57" w:right="-57"/>
              <w:jc w:val="center"/>
              <w:rPr>
                <w:sz w:val="22"/>
                <w:szCs w:val="22"/>
              </w:rPr>
            </w:pPr>
            <w:r w:rsidRPr="003A55A3">
              <w:rPr>
                <w:sz w:val="22"/>
                <w:szCs w:val="22"/>
              </w:rPr>
              <w:t>25</w:t>
            </w:r>
          </w:p>
        </w:tc>
        <w:tc>
          <w:tcPr>
            <w:tcW w:w="613" w:type="dxa"/>
            <w:tcBorders>
              <w:bottom w:val="nil"/>
            </w:tcBorders>
            <w:shd w:val="clear" w:color="auto" w:fill="auto"/>
            <w:vAlign w:val="bottom"/>
          </w:tcPr>
          <w:p w:rsidR="005C50CC" w:rsidRPr="003A55A3" w:rsidRDefault="005C50CC" w:rsidP="00C17FB4">
            <w:pPr>
              <w:pStyle w:val="afc"/>
              <w:ind w:left="-57" w:right="-57"/>
              <w:jc w:val="center"/>
              <w:rPr>
                <w:sz w:val="22"/>
                <w:szCs w:val="22"/>
              </w:rPr>
            </w:pPr>
            <w:r w:rsidRPr="003A55A3">
              <w:rPr>
                <w:sz w:val="22"/>
                <w:szCs w:val="22"/>
              </w:rPr>
              <w:t>25</w:t>
            </w:r>
          </w:p>
        </w:tc>
        <w:tc>
          <w:tcPr>
            <w:tcW w:w="809" w:type="dxa"/>
            <w:tcBorders>
              <w:bottom w:val="nil"/>
            </w:tcBorders>
            <w:shd w:val="clear" w:color="auto" w:fill="auto"/>
            <w:vAlign w:val="bottom"/>
          </w:tcPr>
          <w:p w:rsidR="005C50CC" w:rsidRPr="003A55A3" w:rsidRDefault="005C50CC" w:rsidP="00C17FB4">
            <w:pPr>
              <w:pStyle w:val="afc"/>
              <w:ind w:left="-57" w:right="-57"/>
              <w:jc w:val="center"/>
              <w:rPr>
                <w:sz w:val="22"/>
                <w:szCs w:val="22"/>
              </w:rPr>
            </w:pPr>
            <w:r w:rsidRPr="003A55A3">
              <w:rPr>
                <w:sz w:val="22"/>
                <w:szCs w:val="22"/>
              </w:rPr>
              <w:t>25</w:t>
            </w:r>
          </w:p>
        </w:tc>
      </w:tr>
      <w:tr w:rsidR="005C50CC" w:rsidRPr="003A55A3" w:rsidTr="00C17FB4">
        <w:tblPrEx>
          <w:tblBorders>
            <w:bottom w:val="single" w:sz="4" w:space="0" w:color="auto"/>
          </w:tblBorders>
        </w:tblPrEx>
        <w:trPr>
          <w:trHeight w:val="626"/>
          <w:jc w:val="center"/>
        </w:trPr>
        <w:tc>
          <w:tcPr>
            <w:tcW w:w="3164" w:type="dxa"/>
            <w:vMerge/>
            <w:shd w:val="clear" w:color="auto" w:fill="auto"/>
          </w:tcPr>
          <w:p w:rsidR="005C50CC" w:rsidRPr="003A55A3" w:rsidRDefault="005C50CC" w:rsidP="00C17FB4">
            <w:pPr>
              <w:pStyle w:val="FORMATTEXT"/>
              <w:ind w:right="-57"/>
              <w:rPr>
                <w:sz w:val="22"/>
                <w:szCs w:val="22"/>
              </w:rPr>
            </w:pPr>
          </w:p>
        </w:tc>
        <w:tc>
          <w:tcPr>
            <w:tcW w:w="802" w:type="dxa"/>
            <w:tcBorders>
              <w:top w:val="nil"/>
            </w:tcBorders>
            <w:shd w:val="clear" w:color="auto" w:fill="auto"/>
          </w:tcPr>
          <w:p w:rsidR="005C50CC" w:rsidRPr="003A55A3" w:rsidRDefault="005C50CC" w:rsidP="00C17FB4">
            <w:pPr>
              <w:pStyle w:val="afc"/>
              <w:ind w:left="-57" w:right="-57"/>
              <w:jc w:val="center"/>
              <w:rPr>
                <w:sz w:val="22"/>
                <w:szCs w:val="22"/>
              </w:rPr>
            </w:pPr>
            <w:r w:rsidRPr="003A55A3">
              <w:rPr>
                <w:sz w:val="22"/>
                <w:szCs w:val="22"/>
              </w:rPr>
              <w:t xml:space="preserve">(15) </w:t>
            </w:r>
          </w:p>
        </w:tc>
        <w:tc>
          <w:tcPr>
            <w:tcW w:w="803" w:type="dxa"/>
            <w:tcBorders>
              <w:top w:val="nil"/>
            </w:tcBorders>
            <w:shd w:val="clear" w:color="auto" w:fill="auto"/>
          </w:tcPr>
          <w:p w:rsidR="005C50CC" w:rsidRPr="003A55A3" w:rsidRDefault="005C50CC" w:rsidP="00C17FB4">
            <w:pPr>
              <w:pStyle w:val="afc"/>
              <w:ind w:left="-57" w:right="-57"/>
              <w:jc w:val="center"/>
              <w:rPr>
                <w:sz w:val="22"/>
                <w:szCs w:val="22"/>
              </w:rPr>
            </w:pPr>
            <w:r w:rsidRPr="003A55A3">
              <w:rPr>
                <w:sz w:val="22"/>
                <w:szCs w:val="22"/>
              </w:rPr>
              <w:t xml:space="preserve">(20) </w:t>
            </w:r>
          </w:p>
        </w:tc>
        <w:tc>
          <w:tcPr>
            <w:tcW w:w="803" w:type="dxa"/>
            <w:tcBorders>
              <w:top w:val="nil"/>
            </w:tcBorders>
            <w:shd w:val="clear" w:color="auto" w:fill="auto"/>
          </w:tcPr>
          <w:p w:rsidR="005C50CC" w:rsidRPr="003A55A3" w:rsidRDefault="005C50CC" w:rsidP="00C17FB4">
            <w:pPr>
              <w:pStyle w:val="afc"/>
              <w:ind w:left="-57" w:right="-57"/>
              <w:jc w:val="center"/>
              <w:rPr>
                <w:sz w:val="22"/>
                <w:szCs w:val="22"/>
              </w:rPr>
            </w:pPr>
            <w:r w:rsidRPr="003A55A3">
              <w:rPr>
                <w:sz w:val="22"/>
                <w:szCs w:val="22"/>
              </w:rPr>
              <w:t xml:space="preserve">(30) </w:t>
            </w:r>
          </w:p>
        </w:tc>
        <w:tc>
          <w:tcPr>
            <w:tcW w:w="562" w:type="dxa"/>
            <w:tcBorders>
              <w:top w:val="nil"/>
            </w:tcBorders>
            <w:shd w:val="clear" w:color="auto" w:fill="auto"/>
          </w:tcPr>
          <w:p w:rsidR="005C50CC" w:rsidRPr="003A55A3" w:rsidRDefault="005C50CC" w:rsidP="00C17FB4">
            <w:pPr>
              <w:pStyle w:val="afc"/>
              <w:ind w:left="-57" w:right="-57"/>
              <w:jc w:val="center"/>
              <w:rPr>
                <w:sz w:val="22"/>
                <w:szCs w:val="22"/>
              </w:rPr>
            </w:pPr>
            <w:r w:rsidRPr="003A55A3">
              <w:rPr>
                <w:sz w:val="22"/>
                <w:szCs w:val="22"/>
              </w:rPr>
              <w:t xml:space="preserve">(30) </w:t>
            </w:r>
          </w:p>
        </w:tc>
        <w:tc>
          <w:tcPr>
            <w:tcW w:w="841" w:type="dxa"/>
            <w:tcBorders>
              <w:top w:val="nil"/>
            </w:tcBorders>
            <w:shd w:val="clear" w:color="auto" w:fill="auto"/>
          </w:tcPr>
          <w:p w:rsidR="005C50CC" w:rsidRPr="003A55A3" w:rsidRDefault="005C50CC" w:rsidP="00C17FB4">
            <w:pPr>
              <w:pStyle w:val="afc"/>
              <w:ind w:left="-57" w:right="-57"/>
              <w:jc w:val="center"/>
              <w:rPr>
                <w:sz w:val="22"/>
                <w:szCs w:val="22"/>
              </w:rPr>
            </w:pPr>
            <w:r w:rsidRPr="003A55A3">
              <w:rPr>
                <w:sz w:val="22"/>
                <w:szCs w:val="22"/>
              </w:rPr>
              <w:t xml:space="preserve">(30) </w:t>
            </w:r>
          </w:p>
        </w:tc>
        <w:tc>
          <w:tcPr>
            <w:tcW w:w="840" w:type="dxa"/>
            <w:tcBorders>
              <w:top w:val="nil"/>
            </w:tcBorders>
            <w:shd w:val="clear" w:color="auto" w:fill="auto"/>
          </w:tcPr>
          <w:p w:rsidR="005C50CC" w:rsidRPr="003A55A3" w:rsidRDefault="005C50CC" w:rsidP="00C17FB4">
            <w:pPr>
              <w:pStyle w:val="afc"/>
              <w:ind w:left="-57" w:right="-57"/>
              <w:jc w:val="center"/>
              <w:rPr>
                <w:sz w:val="22"/>
                <w:szCs w:val="22"/>
              </w:rPr>
            </w:pPr>
            <w:r w:rsidRPr="003A55A3">
              <w:rPr>
                <w:sz w:val="22"/>
                <w:szCs w:val="22"/>
              </w:rPr>
              <w:t xml:space="preserve">(15) </w:t>
            </w:r>
          </w:p>
        </w:tc>
        <w:tc>
          <w:tcPr>
            <w:tcW w:w="841" w:type="dxa"/>
            <w:tcBorders>
              <w:top w:val="nil"/>
            </w:tcBorders>
            <w:shd w:val="clear" w:color="auto" w:fill="auto"/>
          </w:tcPr>
          <w:p w:rsidR="005C50CC" w:rsidRPr="003A55A3" w:rsidRDefault="005C50CC" w:rsidP="00C17FB4">
            <w:pPr>
              <w:pStyle w:val="afc"/>
              <w:ind w:left="-57" w:right="-57"/>
              <w:jc w:val="center"/>
              <w:rPr>
                <w:sz w:val="22"/>
                <w:szCs w:val="22"/>
              </w:rPr>
            </w:pPr>
            <w:r w:rsidRPr="003A55A3">
              <w:rPr>
                <w:sz w:val="22"/>
                <w:szCs w:val="22"/>
              </w:rPr>
              <w:t xml:space="preserve">(15) </w:t>
            </w:r>
          </w:p>
        </w:tc>
        <w:tc>
          <w:tcPr>
            <w:tcW w:w="613" w:type="dxa"/>
            <w:tcBorders>
              <w:top w:val="nil"/>
            </w:tcBorders>
            <w:shd w:val="clear" w:color="auto" w:fill="auto"/>
          </w:tcPr>
          <w:p w:rsidR="005C50CC" w:rsidRPr="003A55A3" w:rsidRDefault="005C50CC" w:rsidP="00C17FB4">
            <w:pPr>
              <w:pStyle w:val="afc"/>
              <w:ind w:left="-57" w:right="-57"/>
              <w:jc w:val="center"/>
              <w:rPr>
                <w:sz w:val="22"/>
                <w:szCs w:val="22"/>
              </w:rPr>
            </w:pPr>
            <w:r w:rsidRPr="003A55A3">
              <w:rPr>
                <w:sz w:val="22"/>
                <w:szCs w:val="22"/>
              </w:rPr>
              <w:t xml:space="preserve">(15) </w:t>
            </w:r>
          </w:p>
        </w:tc>
        <w:tc>
          <w:tcPr>
            <w:tcW w:w="809" w:type="dxa"/>
            <w:tcBorders>
              <w:top w:val="nil"/>
            </w:tcBorders>
            <w:shd w:val="clear" w:color="auto" w:fill="auto"/>
          </w:tcPr>
          <w:p w:rsidR="005C50CC" w:rsidRPr="003A55A3" w:rsidRDefault="005C50CC" w:rsidP="00C17FB4">
            <w:pPr>
              <w:pStyle w:val="afc"/>
              <w:ind w:left="-57" w:right="-57"/>
              <w:jc w:val="center"/>
              <w:rPr>
                <w:sz w:val="22"/>
                <w:szCs w:val="22"/>
              </w:rPr>
            </w:pPr>
            <w:r w:rsidRPr="003A55A3">
              <w:rPr>
                <w:sz w:val="22"/>
                <w:szCs w:val="22"/>
              </w:rPr>
              <w:t xml:space="preserve">(15) </w:t>
            </w:r>
          </w:p>
        </w:tc>
      </w:tr>
      <w:tr w:rsidR="005C50CC" w:rsidRPr="003A55A3" w:rsidTr="00C17FB4">
        <w:tblPrEx>
          <w:tblBorders>
            <w:bottom w:val="single" w:sz="4" w:space="0" w:color="auto"/>
          </w:tblBorders>
        </w:tblPrEx>
        <w:trPr>
          <w:jc w:val="center"/>
        </w:trPr>
        <w:tc>
          <w:tcPr>
            <w:tcW w:w="3164" w:type="dxa"/>
            <w:shd w:val="clear" w:color="auto" w:fill="auto"/>
          </w:tcPr>
          <w:p w:rsidR="005C50CC" w:rsidRPr="003A55A3" w:rsidRDefault="005C50CC" w:rsidP="00C17FB4">
            <w:pPr>
              <w:pStyle w:val="FORMATTEXT"/>
              <w:ind w:right="-57"/>
              <w:rPr>
                <w:sz w:val="22"/>
                <w:szCs w:val="22"/>
              </w:rPr>
            </w:pPr>
            <w:r w:rsidRPr="003A55A3">
              <w:rPr>
                <w:sz w:val="22"/>
                <w:szCs w:val="22"/>
              </w:rPr>
              <w:t xml:space="preserve">3. Подземные сети инженерно-технического обеспечения </w:t>
            </w:r>
          </w:p>
        </w:tc>
        <w:tc>
          <w:tcPr>
            <w:tcW w:w="6914" w:type="dxa"/>
            <w:gridSpan w:val="9"/>
            <w:shd w:val="clear" w:color="auto" w:fill="auto"/>
          </w:tcPr>
          <w:p w:rsidR="005C50CC" w:rsidRPr="003A55A3" w:rsidRDefault="005C50CC" w:rsidP="00C17FB4">
            <w:pPr>
              <w:pStyle w:val="afc"/>
              <w:jc w:val="center"/>
              <w:rPr>
                <w:sz w:val="22"/>
                <w:szCs w:val="22"/>
              </w:rPr>
            </w:pPr>
            <w:r w:rsidRPr="003A55A3">
              <w:rPr>
                <w:sz w:val="22"/>
                <w:szCs w:val="22"/>
              </w:rPr>
              <w:t xml:space="preserve">За пределами ограды – в соответствии с СП 42.13330.2011 и СП 18.13330.2011 </w:t>
            </w:r>
          </w:p>
        </w:tc>
      </w:tr>
      <w:tr w:rsidR="005C50CC" w:rsidRPr="003A55A3" w:rsidTr="00C17FB4">
        <w:tblPrEx>
          <w:tblBorders>
            <w:bottom w:val="single" w:sz="4" w:space="0" w:color="auto"/>
          </w:tblBorders>
        </w:tblPrEx>
        <w:trPr>
          <w:jc w:val="center"/>
        </w:trPr>
        <w:tc>
          <w:tcPr>
            <w:tcW w:w="3164" w:type="dxa"/>
            <w:shd w:val="clear" w:color="auto" w:fill="auto"/>
          </w:tcPr>
          <w:p w:rsidR="005C50CC" w:rsidRPr="003A55A3" w:rsidRDefault="005C50CC" w:rsidP="00C17FB4">
            <w:pPr>
              <w:pStyle w:val="FORMATTEXT"/>
              <w:ind w:right="-57"/>
              <w:rPr>
                <w:spacing w:val="-2"/>
                <w:sz w:val="22"/>
                <w:szCs w:val="22"/>
              </w:rPr>
            </w:pPr>
            <w:r w:rsidRPr="003A55A3">
              <w:rPr>
                <w:spacing w:val="-2"/>
                <w:sz w:val="22"/>
                <w:szCs w:val="22"/>
              </w:rPr>
              <w:t xml:space="preserve">4. Линии электропередачи, </w:t>
            </w:r>
            <w:r w:rsidRPr="003A55A3">
              <w:rPr>
                <w:spacing w:val="-2"/>
                <w:sz w:val="22"/>
                <w:szCs w:val="22"/>
              </w:rPr>
              <w:lastRenderedPageBreak/>
              <w:t>трансформаторные подстанции, распределительные устройства</w:t>
            </w:r>
          </w:p>
        </w:tc>
        <w:tc>
          <w:tcPr>
            <w:tcW w:w="6914" w:type="dxa"/>
            <w:gridSpan w:val="9"/>
            <w:shd w:val="clear" w:color="auto" w:fill="auto"/>
            <w:vAlign w:val="center"/>
          </w:tcPr>
          <w:p w:rsidR="005C50CC" w:rsidRPr="003A55A3" w:rsidRDefault="005C50CC" w:rsidP="00C17FB4">
            <w:pPr>
              <w:pStyle w:val="afc"/>
              <w:jc w:val="center"/>
              <w:rPr>
                <w:sz w:val="22"/>
                <w:szCs w:val="22"/>
              </w:rPr>
            </w:pPr>
            <w:r w:rsidRPr="003A55A3">
              <w:rPr>
                <w:sz w:val="22"/>
                <w:szCs w:val="22"/>
              </w:rPr>
              <w:lastRenderedPageBreak/>
              <w:t>По правилам устройства электроустановок</w:t>
            </w:r>
          </w:p>
        </w:tc>
      </w:tr>
      <w:tr w:rsidR="005C50CC" w:rsidRPr="003A55A3" w:rsidTr="00C17FB4">
        <w:tblPrEx>
          <w:tblBorders>
            <w:bottom w:val="single" w:sz="4" w:space="0" w:color="auto"/>
          </w:tblBorders>
        </w:tblPrEx>
        <w:trPr>
          <w:jc w:val="center"/>
        </w:trPr>
        <w:tc>
          <w:tcPr>
            <w:tcW w:w="3164" w:type="dxa"/>
            <w:shd w:val="clear" w:color="auto" w:fill="auto"/>
          </w:tcPr>
          <w:p w:rsidR="005C50CC" w:rsidRPr="003A55A3" w:rsidRDefault="005C50CC" w:rsidP="00C17FB4">
            <w:pPr>
              <w:pStyle w:val="FORMATTEXT"/>
              <w:ind w:right="-57"/>
              <w:rPr>
                <w:sz w:val="22"/>
                <w:szCs w:val="22"/>
              </w:rPr>
            </w:pPr>
            <w:r w:rsidRPr="003A55A3">
              <w:rPr>
                <w:sz w:val="22"/>
                <w:szCs w:val="22"/>
              </w:rPr>
              <w:lastRenderedPageBreak/>
              <w:t xml:space="preserve">5. Автомобильные дороги категорий I-III, магистральные улицы и дороги </w:t>
            </w:r>
          </w:p>
        </w:tc>
        <w:tc>
          <w:tcPr>
            <w:tcW w:w="802" w:type="dxa"/>
            <w:tcBorders>
              <w:bottom w:val="single" w:sz="4" w:space="0" w:color="auto"/>
            </w:tcBorders>
            <w:shd w:val="clear" w:color="auto" w:fill="auto"/>
            <w:vAlign w:val="center"/>
          </w:tcPr>
          <w:p w:rsidR="005C50CC" w:rsidRPr="003A55A3" w:rsidRDefault="005C50CC" w:rsidP="00C17FB4">
            <w:pPr>
              <w:pStyle w:val="afc"/>
              <w:ind w:left="-57" w:right="-57"/>
              <w:jc w:val="center"/>
              <w:rPr>
                <w:sz w:val="22"/>
                <w:szCs w:val="22"/>
              </w:rPr>
            </w:pPr>
            <w:r w:rsidRPr="003A55A3">
              <w:rPr>
                <w:sz w:val="22"/>
                <w:szCs w:val="22"/>
              </w:rPr>
              <w:t>50</w:t>
            </w:r>
          </w:p>
        </w:tc>
        <w:tc>
          <w:tcPr>
            <w:tcW w:w="803" w:type="dxa"/>
            <w:tcBorders>
              <w:bottom w:val="single" w:sz="4" w:space="0" w:color="auto"/>
            </w:tcBorders>
            <w:shd w:val="clear" w:color="auto" w:fill="auto"/>
            <w:vAlign w:val="center"/>
          </w:tcPr>
          <w:p w:rsidR="005C50CC" w:rsidRPr="003A55A3" w:rsidRDefault="005C50CC" w:rsidP="00C17FB4">
            <w:pPr>
              <w:pStyle w:val="afc"/>
              <w:ind w:left="-57" w:right="-57"/>
              <w:jc w:val="center"/>
              <w:rPr>
                <w:sz w:val="22"/>
                <w:szCs w:val="22"/>
              </w:rPr>
            </w:pPr>
            <w:r w:rsidRPr="003A55A3">
              <w:rPr>
                <w:sz w:val="22"/>
                <w:szCs w:val="22"/>
              </w:rPr>
              <w:t>75</w:t>
            </w:r>
          </w:p>
        </w:tc>
        <w:tc>
          <w:tcPr>
            <w:tcW w:w="803" w:type="dxa"/>
            <w:tcBorders>
              <w:bottom w:val="single" w:sz="4" w:space="0" w:color="auto"/>
            </w:tcBorders>
            <w:shd w:val="clear" w:color="auto" w:fill="auto"/>
            <w:vAlign w:val="center"/>
          </w:tcPr>
          <w:p w:rsidR="005C50CC" w:rsidRPr="003A55A3" w:rsidRDefault="005C50CC" w:rsidP="00C17FB4">
            <w:pPr>
              <w:pStyle w:val="afc"/>
              <w:ind w:left="-57" w:right="-57"/>
              <w:jc w:val="center"/>
              <w:rPr>
                <w:sz w:val="22"/>
                <w:szCs w:val="22"/>
              </w:rPr>
            </w:pPr>
            <w:r w:rsidRPr="003A55A3">
              <w:rPr>
                <w:sz w:val="22"/>
                <w:szCs w:val="22"/>
              </w:rPr>
              <w:t>100***</w:t>
            </w:r>
          </w:p>
        </w:tc>
        <w:tc>
          <w:tcPr>
            <w:tcW w:w="562" w:type="dxa"/>
            <w:tcBorders>
              <w:bottom w:val="single" w:sz="4" w:space="0" w:color="auto"/>
            </w:tcBorders>
            <w:shd w:val="clear" w:color="auto" w:fill="auto"/>
            <w:vAlign w:val="center"/>
          </w:tcPr>
          <w:p w:rsidR="005C50CC" w:rsidRPr="003A55A3" w:rsidRDefault="005C50CC" w:rsidP="00C17FB4">
            <w:pPr>
              <w:pStyle w:val="afc"/>
              <w:ind w:left="-57" w:right="-57"/>
              <w:jc w:val="center"/>
              <w:rPr>
                <w:sz w:val="22"/>
                <w:szCs w:val="22"/>
              </w:rPr>
            </w:pPr>
            <w:r w:rsidRPr="003A55A3">
              <w:rPr>
                <w:sz w:val="22"/>
                <w:szCs w:val="22"/>
              </w:rPr>
              <w:t>100</w:t>
            </w:r>
          </w:p>
        </w:tc>
        <w:tc>
          <w:tcPr>
            <w:tcW w:w="841" w:type="dxa"/>
            <w:tcBorders>
              <w:bottom w:val="single" w:sz="4" w:space="0" w:color="auto"/>
            </w:tcBorders>
            <w:shd w:val="clear" w:color="auto" w:fill="auto"/>
            <w:vAlign w:val="center"/>
          </w:tcPr>
          <w:p w:rsidR="005C50CC" w:rsidRPr="003A55A3" w:rsidRDefault="005C50CC" w:rsidP="00C17FB4">
            <w:pPr>
              <w:pStyle w:val="afc"/>
              <w:ind w:left="-57" w:right="-57"/>
              <w:jc w:val="center"/>
              <w:rPr>
                <w:sz w:val="22"/>
                <w:szCs w:val="22"/>
              </w:rPr>
            </w:pPr>
            <w:r w:rsidRPr="003A55A3">
              <w:rPr>
                <w:sz w:val="22"/>
                <w:szCs w:val="22"/>
              </w:rPr>
              <w:t>100</w:t>
            </w:r>
          </w:p>
        </w:tc>
        <w:tc>
          <w:tcPr>
            <w:tcW w:w="840" w:type="dxa"/>
            <w:tcBorders>
              <w:bottom w:val="single" w:sz="4" w:space="0" w:color="auto"/>
            </w:tcBorders>
            <w:shd w:val="clear" w:color="auto" w:fill="auto"/>
            <w:vAlign w:val="center"/>
          </w:tcPr>
          <w:p w:rsidR="005C50CC" w:rsidRPr="003A55A3" w:rsidRDefault="005C50CC" w:rsidP="00C17FB4">
            <w:pPr>
              <w:pStyle w:val="afc"/>
              <w:ind w:left="-57" w:right="-57"/>
              <w:jc w:val="center"/>
              <w:rPr>
                <w:sz w:val="22"/>
                <w:szCs w:val="22"/>
              </w:rPr>
            </w:pPr>
            <w:r w:rsidRPr="003A55A3">
              <w:rPr>
                <w:sz w:val="22"/>
                <w:szCs w:val="22"/>
              </w:rPr>
              <w:t>50</w:t>
            </w:r>
          </w:p>
        </w:tc>
        <w:tc>
          <w:tcPr>
            <w:tcW w:w="841" w:type="dxa"/>
            <w:tcBorders>
              <w:bottom w:val="single" w:sz="4" w:space="0" w:color="auto"/>
            </w:tcBorders>
            <w:shd w:val="clear" w:color="auto" w:fill="auto"/>
            <w:vAlign w:val="center"/>
          </w:tcPr>
          <w:p w:rsidR="005C50CC" w:rsidRPr="003A55A3" w:rsidRDefault="005C50CC" w:rsidP="00C17FB4">
            <w:pPr>
              <w:pStyle w:val="afc"/>
              <w:ind w:left="-57" w:right="-57"/>
              <w:jc w:val="center"/>
              <w:rPr>
                <w:sz w:val="22"/>
                <w:szCs w:val="22"/>
              </w:rPr>
            </w:pPr>
            <w:r w:rsidRPr="003A55A3">
              <w:rPr>
                <w:sz w:val="22"/>
                <w:szCs w:val="22"/>
              </w:rPr>
              <w:t>75***</w:t>
            </w:r>
          </w:p>
        </w:tc>
        <w:tc>
          <w:tcPr>
            <w:tcW w:w="613" w:type="dxa"/>
            <w:tcBorders>
              <w:bottom w:val="single" w:sz="4" w:space="0" w:color="auto"/>
            </w:tcBorders>
            <w:shd w:val="clear" w:color="auto" w:fill="auto"/>
            <w:vAlign w:val="center"/>
          </w:tcPr>
          <w:p w:rsidR="005C50CC" w:rsidRPr="003A55A3" w:rsidRDefault="005C50CC" w:rsidP="00C17FB4">
            <w:pPr>
              <w:pStyle w:val="afc"/>
              <w:ind w:left="-57" w:right="-57"/>
              <w:jc w:val="center"/>
              <w:rPr>
                <w:sz w:val="22"/>
                <w:szCs w:val="22"/>
              </w:rPr>
            </w:pPr>
            <w:r w:rsidRPr="003A55A3">
              <w:rPr>
                <w:sz w:val="22"/>
                <w:szCs w:val="22"/>
              </w:rPr>
              <w:t>75</w:t>
            </w:r>
          </w:p>
        </w:tc>
        <w:tc>
          <w:tcPr>
            <w:tcW w:w="809" w:type="dxa"/>
            <w:tcBorders>
              <w:bottom w:val="single" w:sz="4" w:space="0" w:color="auto"/>
            </w:tcBorders>
            <w:shd w:val="clear" w:color="auto" w:fill="auto"/>
            <w:vAlign w:val="center"/>
          </w:tcPr>
          <w:p w:rsidR="005C50CC" w:rsidRPr="003A55A3" w:rsidRDefault="005C50CC" w:rsidP="00C17FB4">
            <w:pPr>
              <w:pStyle w:val="afc"/>
              <w:ind w:left="-57" w:right="-57"/>
              <w:jc w:val="center"/>
              <w:rPr>
                <w:sz w:val="22"/>
                <w:szCs w:val="22"/>
              </w:rPr>
            </w:pPr>
            <w:r w:rsidRPr="003A55A3">
              <w:rPr>
                <w:sz w:val="22"/>
                <w:szCs w:val="22"/>
              </w:rPr>
              <w:t>75</w:t>
            </w:r>
          </w:p>
        </w:tc>
      </w:tr>
      <w:tr w:rsidR="005C50CC" w:rsidRPr="003A55A3" w:rsidTr="00C17FB4">
        <w:tblPrEx>
          <w:tblBorders>
            <w:bottom w:val="single" w:sz="4" w:space="0" w:color="auto"/>
          </w:tblBorders>
        </w:tblPrEx>
        <w:trPr>
          <w:trHeight w:val="388"/>
          <w:jc w:val="center"/>
        </w:trPr>
        <w:tc>
          <w:tcPr>
            <w:tcW w:w="3164" w:type="dxa"/>
            <w:vMerge w:val="restart"/>
            <w:shd w:val="clear" w:color="auto" w:fill="auto"/>
          </w:tcPr>
          <w:p w:rsidR="005C50CC" w:rsidRPr="003A55A3" w:rsidRDefault="005C50CC" w:rsidP="00C17FB4">
            <w:pPr>
              <w:pStyle w:val="FORMATTEXT"/>
              <w:rPr>
                <w:sz w:val="22"/>
                <w:szCs w:val="22"/>
              </w:rPr>
            </w:pPr>
            <w:r w:rsidRPr="003A55A3">
              <w:rPr>
                <w:sz w:val="22"/>
                <w:szCs w:val="22"/>
              </w:rPr>
              <w:t>6. Подъездные пути дорог предприятий, автомобильные дороги категорий IV-V *</w:t>
            </w:r>
          </w:p>
        </w:tc>
        <w:tc>
          <w:tcPr>
            <w:tcW w:w="802" w:type="dxa"/>
            <w:tcBorders>
              <w:bottom w:val="nil"/>
            </w:tcBorders>
            <w:shd w:val="clear" w:color="auto" w:fill="auto"/>
            <w:vAlign w:val="bottom"/>
          </w:tcPr>
          <w:p w:rsidR="005C50CC" w:rsidRPr="003A55A3" w:rsidRDefault="005C50CC" w:rsidP="00C17FB4">
            <w:pPr>
              <w:pStyle w:val="afc"/>
              <w:ind w:left="-57" w:right="-57"/>
              <w:jc w:val="center"/>
              <w:rPr>
                <w:sz w:val="22"/>
                <w:szCs w:val="22"/>
              </w:rPr>
            </w:pPr>
            <w:r w:rsidRPr="003A55A3">
              <w:rPr>
                <w:sz w:val="22"/>
                <w:szCs w:val="22"/>
              </w:rPr>
              <w:t>30</w:t>
            </w:r>
          </w:p>
        </w:tc>
        <w:tc>
          <w:tcPr>
            <w:tcW w:w="803" w:type="dxa"/>
            <w:tcBorders>
              <w:bottom w:val="nil"/>
            </w:tcBorders>
            <w:shd w:val="clear" w:color="auto" w:fill="auto"/>
            <w:vAlign w:val="bottom"/>
          </w:tcPr>
          <w:p w:rsidR="005C50CC" w:rsidRPr="003A55A3" w:rsidRDefault="005C50CC" w:rsidP="00C17FB4">
            <w:pPr>
              <w:pStyle w:val="afc"/>
              <w:ind w:left="-57" w:right="-57"/>
              <w:jc w:val="center"/>
              <w:rPr>
                <w:sz w:val="22"/>
                <w:szCs w:val="22"/>
              </w:rPr>
            </w:pPr>
            <w:r w:rsidRPr="003A55A3">
              <w:rPr>
                <w:sz w:val="22"/>
                <w:szCs w:val="22"/>
              </w:rPr>
              <w:t>30***</w:t>
            </w:r>
          </w:p>
        </w:tc>
        <w:tc>
          <w:tcPr>
            <w:tcW w:w="803" w:type="dxa"/>
            <w:tcBorders>
              <w:bottom w:val="nil"/>
            </w:tcBorders>
            <w:shd w:val="clear" w:color="auto" w:fill="auto"/>
            <w:vAlign w:val="bottom"/>
          </w:tcPr>
          <w:p w:rsidR="005C50CC" w:rsidRPr="003A55A3" w:rsidRDefault="005C50CC" w:rsidP="00C17FB4">
            <w:pPr>
              <w:pStyle w:val="afc"/>
              <w:ind w:left="-57" w:right="-57"/>
              <w:jc w:val="center"/>
              <w:rPr>
                <w:sz w:val="22"/>
                <w:szCs w:val="22"/>
              </w:rPr>
            </w:pPr>
            <w:r w:rsidRPr="003A55A3">
              <w:rPr>
                <w:sz w:val="22"/>
                <w:szCs w:val="22"/>
              </w:rPr>
              <w:t>40***</w:t>
            </w:r>
          </w:p>
        </w:tc>
        <w:tc>
          <w:tcPr>
            <w:tcW w:w="562" w:type="dxa"/>
            <w:tcBorders>
              <w:bottom w:val="nil"/>
            </w:tcBorders>
            <w:shd w:val="clear" w:color="auto" w:fill="auto"/>
            <w:vAlign w:val="bottom"/>
          </w:tcPr>
          <w:p w:rsidR="005C50CC" w:rsidRPr="003A55A3" w:rsidRDefault="005C50CC" w:rsidP="00C17FB4">
            <w:pPr>
              <w:pStyle w:val="afc"/>
              <w:ind w:left="-57" w:right="-57"/>
              <w:jc w:val="center"/>
              <w:rPr>
                <w:sz w:val="22"/>
                <w:szCs w:val="22"/>
              </w:rPr>
            </w:pPr>
            <w:r w:rsidRPr="003A55A3">
              <w:rPr>
                <w:sz w:val="22"/>
                <w:szCs w:val="22"/>
              </w:rPr>
              <w:t>40</w:t>
            </w:r>
          </w:p>
        </w:tc>
        <w:tc>
          <w:tcPr>
            <w:tcW w:w="841" w:type="dxa"/>
            <w:tcBorders>
              <w:bottom w:val="nil"/>
            </w:tcBorders>
            <w:shd w:val="clear" w:color="auto" w:fill="auto"/>
            <w:vAlign w:val="bottom"/>
          </w:tcPr>
          <w:p w:rsidR="005C50CC" w:rsidRPr="003A55A3" w:rsidRDefault="005C50CC" w:rsidP="00C17FB4">
            <w:pPr>
              <w:pStyle w:val="afc"/>
              <w:ind w:left="-57" w:right="-57"/>
              <w:jc w:val="center"/>
              <w:rPr>
                <w:sz w:val="22"/>
                <w:szCs w:val="22"/>
              </w:rPr>
            </w:pPr>
            <w:r w:rsidRPr="003A55A3">
              <w:rPr>
                <w:sz w:val="22"/>
                <w:szCs w:val="22"/>
              </w:rPr>
              <w:t>40</w:t>
            </w:r>
          </w:p>
        </w:tc>
        <w:tc>
          <w:tcPr>
            <w:tcW w:w="840" w:type="dxa"/>
            <w:tcBorders>
              <w:bottom w:val="nil"/>
            </w:tcBorders>
            <w:shd w:val="clear" w:color="auto" w:fill="auto"/>
            <w:vAlign w:val="bottom"/>
          </w:tcPr>
          <w:p w:rsidR="005C50CC" w:rsidRPr="003A55A3" w:rsidRDefault="005C50CC" w:rsidP="00C17FB4">
            <w:pPr>
              <w:pStyle w:val="afc"/>
              <w:ind w:left="-57" w:right="-57"/>
              <w:jc w:val="center"/>
              <w:rPr>
                <w:sz w:val="22"/>
                <w:szCs w:val="22"/>
              </w:rPr>
            </w:pPr>
            <w:r w:rsidRPr="003A55A3">
              <w:rPr>
                <w:sz w:val="22"/>
                <w:szCs w:val="22"/>
              </w:rPr>
              <w:t>20***</w:t>
            </w:r>
          </w:p>
        </w:tc>
        <w:tc>
          <w:tcPr>
            <w:tcW w:w="841" w:type="dxa"/>
            <w:tcBorders>
              <w:bottom w:val="nil"/>
            </w:tcBorders>
            <w:shd w:val="clear" w:color="auto" w:fill="auto"/>
            <w:vAlign w:val="bottom"/>
          </w:tcPr>
          <w:p w:rsidR="005C50CC" w:rsidRPr="003A55A3" w:rsidRDefault="005C50CC" w:rsidP="00C17FB4">
            <w:pPr>
              <w:pStyle w:val="afc"/>
              <w:ind w:left="-57" w:right="-57"/>
              <w:jc w:val="center"/>
              <w:rPr>
                <w:sz w:val="22"/>
                <w:szCs w:val="22"/>
              </w:rPr>
            </w:pPr>
            <w:r w:rsidRPr="003A55A3">
              <w:rPr>
                <w:sz w:val="22"/>
                <w:szCs w:val="22"/>
              </w:rPr>
              <w:t>25***</w:t>
            </w:r>
          </w:p>
        </w:tc>
        <w:tc>
          <w:tcPr>
            <w:tcW w:w="613" w:type="dxa"/>
            <w:tcBorders>
              <w:bottom w:val="nil"/>
            </w:tcBorders>
            <w:shd w:val="clear" w:color="auto" w:fill="auto"/>
            <w:vAlign w:val="bottom"/>
          </w:tcPr>
          <w:p w:rsidR="005C50CC" w:rsidRPr="003A55A3" w:rsidRDefault="005C50CC" w:rsidP="00C17FB4">
            <w:pPr>
              <w:pStyle w:val="afc"/>
              <w:ind w:left="-57" w:right="-57"/>
              <w:jc w:val="center"/>
              <w:rPr>
                <w:sz w:val="22"/>
                <w:szCs w:val="22"/>
              </w:rPr>
            </w:pPr>
            <w:r w:rsidRPr="003A55A3">
              <w:rPr>
                <w:sz w:val="22"/>
                <w:szCs w:val="22"/>
              </w:rPr>
              <w:t>25</w:t>
            </w:r>
          </w:p>
        </w:tc>
        <w:tc>
          <w:tcPr>
            <w:tcW w:w="809" w:type="dxa"/>
            <w:tcBorders>
              <w:bottom w:val="nil"/>
            </w:tcBorders>
            <w:shd w:val="clear" w:color="auto" w:fill="auto"/>
            <w:vAlign w:val="bottom"/>
          </w:tcPr>
          <w:p w:rsidR="005C50CC" w:rsidRPr="003A55A3" w:rsidRDefault="005C50CC" w:rsidP="00C17FB4">
            <w:pPr>
              <w:pStyle w:val="afc"/>
              <w:ind w:left="-57" w:right="-57"/>
              <w:jc w:val="center"/>
              <w:rPr>
                <w:sz w:val="22"/>
                <w:szCs w:val="22"/>
              </w:rPr>
            </w:pPr>
            <w:r w:rsidRPr="003A55A3">
              <w:rPr>
                <w:sz w:val="22"/>
                <w:szCs w:val="22"/>
              </w:rPr>
              <w:t>25</w:t>
            </w:r>
          </w:p>
        </w:tc>
      </w:tr>
      <w:tr w:rsidR="005C50CC" w:rsidRPr="003A55A3" w:rsidTr="00C17FB4">
        <w:tblPrEx>
          <w:tblBorders>
            <w:bottom w:val="single" w:sz="4" w:space="0" w:color="auto"/>
          </w:tblBorders>
        </w:tblPrEx>
        <w:trPr>
          <w:trHeight w:val="388"/>
          <w:jc w:val="center"/>
        </w:trPr>
        <w:tc>
          <w:tcPr>
            <w:tcW w:w="3164" w:type="dxa"/>
            <w:vMerge/>
            <w:shd w:val="clear" w:color="auto" w:fill="auto"/>
          </w:tcPr>
          <w:p w:rsidR="005C50CC" w:rsidRPr="003A55A3" w:rsidRDefault="005C50CC" w:rsidP="00C17FB4">
            <w:pPr>
              <w:pStyle w:val="FORMATTEXT"/>
              <w:rPr>
                <w:sz w:val="22"/>
                <w:szCs w:val="22"/>
              </w:rPr>
            </w:pPr>
          </w:p>
        </w:tc>
        <w:tc>
          <w:tcPr>
            <w:tcW w:w="802" w:type="dxa"/>
            <w:tcBorders>
              <w:top w:val="nil"/>
            </w:tcBorders>
            <w:shd w:val="clear" w:color="auto" w:fill="auto"/>
          </w:tcPr>
          <w:p w:rsidR="005C50CC" w:rsidRPr="003A55A3" w:rsidRDefault="005C50CC" w:rsidP="00C17FB4">
            <w:pPr>
              <w:pStyle w:val="afc"/>
              <w:ind w:left="-57" w:right="-57"/>
              <w:jc w:val="center"/>
              <w:rPr>
                <w:sz w:val="22"/>
                <w:szCs w:val="22"/>
              </w:rPr>
            </w:pPr>
            <w:r w:rsidRPr="003A55A3">
              <w:rPr>
                <w:sz w:val="22"/>
                <w:szCs w:val="22"/>
              </w:rPr>
              <w:t xml:space="preserve">(20) </w:t>
            </w:r>
          </w:p>
        </w:tc>
        <w:tc>
          <w:tcPr>
            <w:tcW w:w="803" w:type="dxa"/>
            <w:tcBorders>
              <w:top w:val="nil"/>
            </w:tcBorders>
            <w:shd w:val="clear" w:color="auto" w:fill="auto"/>
          </w:tcPr>
          <w:p w:rsidR="005C50CC" w:rsidRPr="003A55A3" w:rsidRDefault="005C50CC" w:rsidP="00C17FB4">
            <w:pPr>
              <w:pStyle w:val="afc"/>
              <w:ind w:left="-57" w:right="-57"/>
              <w:jc w:val="center"/>
              <w:rPr>
                <w:sz w:val="22"/>
                <w:szCs w:val="22"/>
              </w:rPr>
            </w:pPr>
            <w:r w:rsidRPr="003A55A3">
              <w:rPr>
                <w:sz w:val="22"/>
                <w:szCs w:val="22"/>
              </w:rPr>
              <w:t xml:space="preserve">(20) </w:t>
            </w:r>
          </w:p>
        </w:tc>
        <w:tc>
          <w:tcPr>
            <w:tcW w:w="803" w:type="dxa"/>
            <w:tcBorders>
              <w:top w:val="nil"/>
            </w:tcBorders>
            <w:shd w:val="clear" w:color="auto" w:fill="auto"/>
          </w:tcPr>
          <w:p w:rsidR="005C50CC" w:rsidRPr="003A55A3" w:rsidRDefault="005C50CC" w:rsidP="00C17FB4">
            <w:pPr>
              <w:pStyle w:val="afc"/>
              <w:ind w:left="-57" w:right="-57"/>
              <w:jc w:val="center"/>
              <w:rPr>
                <w:sz w:val="22"/>
                <w:szCs w:val="22"/>
              </w:rPr>
            </w:pPr>
            <w:r w:rsidRPr="003A55A3">
              <w:rPr>
                <w:sz w:val="22"/>
                <w:szCs w:val="22"/>
              </w:rPr>
              <w:t xml:space="preserve">(30) </w:t>
            </w:r>
          </w:p>
        </w:tc>
        <w:tc>
          <w:tcPr>
            <w:tcW w:w="562" w:type="dxa"/>
            <w:tcBorders>
              <w:top w:val="nil"/>
            </w:tcBorders>
            <w:shd w:val="clear" w:color="auto" w:fill="auto"/>
          </w:tcPr>
          <w:p w:rsidR="005C50CC" w:rsidRPr="003A55A3" w:rsidRDefault="005C50CC" w:rsidP="00C17FB4">
            <w:pPr>
              <w:pStyle w:val="afc"/>
              <w:ind w:left="-57" w:right="-57"/>
              <w:jc w:val="center"/>
              <w:rPr>
                <w:sz w:val="22"/>
                <w:szCs w:val="22"/>
              </w:rPr>
            </w:pPr>
            <w:r w:rsidRPr="003A55A3">
              <w:rPr>
                <w:sz w:val="22"/>
                <w:szCs w:val="22"/>
              </w:rPr>
              <w:t xml:space="preserve">(30) </w:t>
            </w:r>
          </w:p>
        </w:tc>
        <w:tc>
          <w:tcPr>
            <w:tcW w:w="841" w:type="dxa"/>
            <w:tcBorders>
              <w:top w:val="nil"/>
            </w:tcBorders>
            <w:shd w:val="clear" w:color="auto" w:fill="auto"/>
          </w:tcPr>
          <w:p w:rsidR="005C50CC" w:rsidRPr="003A55A3" w:rsidRDefault="005C50CC" w:rsidP="00C17FB4">
            <w:pPr>
              <w:pStyle w:val="afc"/>
              <w:ind w:left="-57" w:right="-57"/>
              <w:jc w:val="center"/>
              <w:rPr>
                <w:sz w:val="22"/>
                <w:szCs w:val="22"/>
              </w:rPr>
            </w:pPr>
            <w:r w:rsidRPr="003A55A3">
              <w:rPr>
                <w:sz w:val="22"/>
                <w:szCs w:val="22"/>
              </w:rPr>
              <w:t xml:space="preserve">(30) </w:t>
            </w:r>
          </w:p>
        </w:tc>
        <w:tc>
          <w:tcPr>
            <w:tcW w:w="840" w:type="dxa"/>
            <w:tcBorders>
              <w:top w:val="nil"/>
            </w:tcBorders>
            <w:shd w:val="clear" w:color="auto" w:fill="auto"/>
          </w:tcPr>
          <w:p w:rsidR="005C50CC" w:rsidRPr="003A55A3" w:rsidRDefault="005C50CC" w:rsidP="00C17FB4">
            <w:pPr>
              <w:pStyle w:val="afc"/>
              <w:ind w:left="-57" w:right="-57"/>
              <w:jc w:val="center"/>
              <w:rPr>
                <w:sz w:val="22"/>
                <w:szCs w:val="22"/>
              </w:rPr>
            </w:pPr>
            <w:r w:rsidRPr="003A55A3">
              <w:rPr>
                <w:sz w:val="22"/>
                <w:szCs w:val="22"/>
              </w:rPr>
              <w:t xml:space="preserve">(15)*** </w:t>
            </w:r>
          </w:p>
        </w:tc>
        <w:tc>
          <w:tcPr>
            <w:tcW w:w="841" w:type="dxa"/>
            <w:tcBorders>
              <w:top w:val="nil"/>
            </w:tcBorders>
            <w:shd w:val="clear" w:color="auto" w:fill="auto"/>
          </w:tcPr>
          <w:p w:rsidR="005C50CC" w:rsidRPr="003A55A3" w:rsidRDefault="005C50CC" w:rsidP="00C17FB4">
            <w:pPr>
              <w:pStyle w:val="afc"/>
              <w:ind w:left="-57" w:right="-57"/>
              <w:jc w:val="center"/>
              <w:rPr>
                <w:sz w:val="22"/>
                <w:szCs w:val="22"/>
              </w:rPr>
            </w:pPr>
            <w:r w:rsidRPr="003A55A3">
              <w:rPr>
                <w:sz w:val="22"/>
                <w:szCs w:val="22"/>
              </w:rPr>
              <w:t xml:space="preserve">(15)*** </w:t>
            </w:r>
          </w:p>
        </w:tc>
        <w:tc>
          <w:tcPr>
            <w:tcW w:w="613" w:type="dxa"/>
            <w:tcBorders>
              <w:top w:val="nil"/>
            </w:tcBorders>
            <w:shd w:val="clear" w:color="auto" w:fill="auto"/>
          </w:tcPr>
          <w:p w:rsidR="005C50CC" w:rsidRPr="003A55A3" w:rsidRDefault="005C50CC" w:rsidP="00C17FB4">
            <w:pPr>
              <w:pStyle w:val="afc"/>
              <w:ind w:left="-57" w:right="-57"/>
              <w:jc w:val="center"/>
              <w:rPr>
                <w:sz w:val="22"/>
                <w:szCs w:val="22"/>
              </w:rPr>
            </w:pPr>
            <w:r w:rsidRPr="003A55A3">
              <w:rPr>
                <w:sz w:val="22"/>
                <w:szCs w:val="22"/>
              </w:rPr>
              <w:t xml:space="preserve">(15) </w:t>
            </w:r>
          </w:p>
        </w:tc>
        <w:tc>
          <w:tcPr>
            <w:tcW w:w="809" w:type="dxa"/>
            <w:tcBorders>
              <w:top w:val="nil"/>
            </w:tcBorders>
            <w:shd w:val="clear" w:color="auto" w:fill="auto"/>
          </w:tcPr>
          <w:p w:rsidR="005C50CC" w:rsidRPr="003A55A3" w:rsidRDefault="005C50CC" w:rsidP="00C17FB4">
            <w:pPr>
              <w:pStyle w:val="afc"/>
              <w:ind w:left="-57" w:right="-57"/>
              <w:jc w:val="center"/>
              <w:rPr>
                <w:sz w:val="22"/>
                <w:szCs w:val="22"/>
              </w:rPr>
            </w:pPr>
            <w:r w:rsidRPr="003A55A3">
              <w:rPr>
                <w:sz w:val="22"/>
                <w:szCs w:val="22"/>
              </w:rPr>
              <w:t xml:space="preserve">(15) </w:t>
            </w:r>
          </w:p>
        </w:tc>
      </w:tr>
    </w:tbl>
    <w:p w:rsidR="005C50CC" w:rsidRPr="003A55A3" w:rsidRDefault="005C50CC" w:rsidP="005C50CC">
      <w:pPr>
        <w:pStyle w:val="FORMATTEXT"/>
        <w:spacing w:before="120"/>
        <w:ind w:firstLine="709"/>
        <w:jc w:val="both"/>
        <w:rPr>
          <w:sz w:val="22"/>
          <w:szCs w:val="22"/>
        </w:rPr>
      </w:pPr>
      <w:r w:rsidRPr="003A55A3">
        <w:rPr>
          <w:sz w:val="22"/>
          <w:szCs w:val="22"/>
        </w:rPr>
        <w:t>* В скобках приведены расстояния от зданий, сооружений и сетей инженерно-технического обеспечения промпредприятий, на территории которых размещены ГНП.</w:t>
      </w:r>
    </w:p>
    <w:p w:rsidR="005C50CC" w:rsidRPr="003A55A3" w:rsidRDefault="005C50CC" w:rsidP="005C50CC">
      <w:pPr>
        <w:pStyle w:val="FORMATTEXT"/>
        <w:ind w:firstLine="709"/>
        <w:jc w:val="both"/>
        <w:rPr>
          <w:sz w:val="22"/>
          <w:szCs w:val="22"/>
        </w:rPr>
      </w:pPr>
      <w:r w:rsidRPr="003A55A3">
        <w:rPr>
          <w:spacing w:val="-2"/>
          <w:sz w:val="22"/>
          <w:szCs w:val="22"/>
        </w:rPr>
        <w:t>** Допускается уменьшать расстояния от резервуаров общей вместимо</w:t>
      </w:r>
      <w:r w:rsidRPr="003A55A3">
        <w:rPr>
          <w:sz w:val="22"/>
          <w:szCs w:val="22"/>
        </w:rPr>
        <w:t xml:space="preserve">стью до </w:t>
      </w:r>
      <w:smartTag w:uri="urn:schemas-microsoft-com:office:smarttags" w:element="metricconverter">
        <w:smartTagPr>
          <w:attr w:name="ProductID" w:val="200 м3"/>
        </w:smartTagPr>
        <w:r w:rsidRPr="003A55A3">
          <w:rPr>
            <w:sz w:val="22"/>
            <w:szCs w:val="22"/>
          </w:rPr>
          <w:t>200 м</w:t>
        </w:r>
        <w:r w:rsidRPr="003A55A3">
          <w:rPr>
            <w:sz w:val="22"/>
            <w:szCs w:val="22"/>
            <w:vertAlign w:val="superscript"/>
          </w:rPr>
          <w:t>3</w:t>
        </w:r>
      </w:smartTag>
      <w:r w:rsidRPr="003A55A3">
        <w:rPr>
          <w:sz w:val="22"/>
          <w:szCs w:val="22"/>
        </w:rPr>
        <w:t xml:space="preserve"> в надземном исполнении до </w:t>
      </w:r>
      <w:smartTag w:uri="urn:schemas-microsoft-com:office:smarttags" w:element="metricconverter">
        <w:smartTagPr>
          <w:attr w:name="ProductID" w:val="70 м"/>
        </w:smartTagPr>
        <w:r w:rsidRPr="003A55A3">
          <w:rPr>
            <w:sz w:val="22"/>
            <w:szCs w:val="22"/>
          </w:rPr>
          <w:t>70 м</w:t>
        </w:r>
      </w:smartTag>
      <w:r w:rsidRPr="003A55A3">
        <w:rPr>
          <w:sz w:val="22"/>
          <w:szCs w:val="22"/>
        </w:rPr>
        <w:t xml:space="preserve">, в подземном – до </w:t>
      </w:r>
      <w:smartTag w:uri="urn:schemas-microsoft-com:office:smarttags" w:element="metricconverter">
        <w:smartTagPr>
          <w:attr w:name="ProductID" w:val="35 м"/>
        </w:smartTagPr>
        <w:r w:rsidRPr="003A55A3">
          <w:rPr>
            <w:sz w:val="22"/>
            <w:szCs w:val="22"/>
          </w:rPr>
          <w:t>35 м</w:t>
        </w:r>
      </w:smartTag>
      <w:r w:rsidRPr="003A55A3">
        <w:rPr>
          <w:sz w:val="22"/>
          <w:szCs w:val="22"/>
        </w:rPr>
        <w:t xml:space="preserve">, а при вместимости до </w:t>
      </w:r>
      <w:smartTag w:uri="urn:schemas-microsoft-com:office:smarttags" w:element="metricconverter">
        <w:smartTagPr>
          <w:attr w:name="ProductID" w:val="300 м3"/>
        </w:smartTagPr>
        <w:r w:rsidRPr="003A55A3">
          <w:rPr>
            <w:sz w:val="22"/>
            <w:szCs w:val="22"/>
          </w:rPr>
          <w:t>300 м</w:t>
        </w:r>
        <w:r w:rsidRPr="003A55A3">
          <w:rPr>
            <w:sz w:val="22"/>
            <w:szCs w:val="22"/>
            <w:vertAlign w:val="superscript"/>
          </w:rPr>
          <w:t>3</w:t>
        </w:r>
      </w:smartTag>
      <w:r w:rsidRPr="003A55A3">
        <w:rPr>
          <w:sz w:val="22"/>
          <w:szCs w:val="22"/>
        </w:rPr>
        <w:t xml:space="preserve"> до 90 и </w:t>
      </w:r>
      <w:smartTag w:uri="urn:schemas-microsoft-com:office:smarttags" w:element="metricconverter">
        <w:smartTagPr>
          <w:attr w:name="ProductID" w:val="45 м"/>
        </w:smartTagPr>
        <w:r w:rsidRPr="003A55A3">
          <w:rPr>
            <w:sz w:val="22"/>
            <w:szCs w:val="22"/>
          </w:rPr>
          <w:t>45 м</w:t>
        </w:r>
      </w:smartTag>
      <w:r w:rsidRPr="003A55A3">
        <w:rPr>
          <w:sz w:val="22"/>
          <w:szCs w:val="22"/>
        </w:rPr>
        <w:t xml:space="preserve"> соответственно независимо от единичной вместимости резервуаров.</w:t>
      </w:r>
    </w:p>
    <w:p w:rsidR="005C50CC" w:rsidRPr="003A55A3" w:rsidRDefault="005C50CC" w:rsidP="005C50CC">
      <w:pPr>
        <w:pStyle w:val="FORMATTEXT"/>
        <w:ind w:firstLine="709"/>
        <w:jc w:val="both"/>
        <w:rPr>
          <w:sz w:val="22"/>
          <w:szCs w:val="22"/>
        </w:rPr>
      </w:pPr>
      <w:r w:rsidRPr="003A55A3">
        <w:rPr>
          <w:sz w:val="22"/>
          <w:szCs w:val="22"/>
        </w:rPr>
        <w:t>*** Допускается уменьшать расстояния от автомобильных дорог (см. п. 5 таблицы) до резервуаров общей вместимостью не более 200 м</w:t>
      </w:r>
      <w:r w:rsidRPr="003A55A3">
        <w:rPr>
          <w:sz w:val="22"/>
          <w:szCs w:val="22"/>
          <w:vertAlign w:val="superscript"/>
        </w:rPr>
        <w:t>3</w:t>
      </w:r>
      <w:r w:rsidRPr="003A55A3">
        <w:rPr>
          <w:sz w:val="22"/>
          <w:szCs w:val="22"/>
        </w:rPr>
        <w:t xml:space="preserve">: в надземном исполнении – до </w:t>
      </w:r>
      <w:smartTag w:uri="urn:schemas-microsoft-com:office:smarttags" w:element="metricconverter">
        <w:smartTagPr>
          <w:attr w:name="ProductID" w:val="75 м"/>
        </w:smartTagPr>
        <w:r w:rsidRPr="003A55A3">
          <w:rPr>
            <w:sz w:val="22"/>
            <w:szCs w:val="22"/>
          </w:rPr>
          <w:t>75 м</w:t>
        </w:r>
      </w:smartTag>
      <w:r w:rsidRPr="003A55A3">
        <w:rPr>
          <w:sz w:val="22"/>
          <w:szCs w:val="22"/>
        </w:rPr>
        <w:t xml:space="preserve"> и в подземном исполнении – до </w:t>
      </w:r>
      <w:smartTag w:uri="urn:schemas-microsoft-com:office:smarttags" w:element="metricconverter">
        <w:smartTagPr>
          <w:attr w:name="ProductID" w:val="50 м"/>
        </w:smartTagPr>
        <w:r w:rsidRPr="003A55A3">
          <w:rPr>
            <w:sz w:val="22"/>
            <w:szCs w:val="22"/>
          </w:rPr>
          <w:t>50 м</w:t>
        </w:r>
      </w:smartTag>
      <w:r w:rsidRPr="003A55A3">
        <w:rPr>
          <w:sz w:val="22"/>
          <w:szCs w:val="22"/>
        </w:rPr>
        <w:t xml:space="preserve">. Расстояния от подъездных путей и др. (см. п. 6 таблицы) до резервуаров обшей вместимостью не более </w:t>
      </w:r>
      <w:smartTag w:uri="urn:schemas-microsoft-com:office:smarttags" w:element="metricconverter">
        <w:smartTagPr>
          <w:attr w:name="ProductID" w:val="100 м3"/>
        </w:smartTagPr>
        <w:r w:rsidRPr="003A55A3">
          <w:rPr>
            <w:sz w:val="22"/>
            <w:szCs w:val="22"/>
          </w:rPr>
          <w:t>100 м</w:t>
        </w:r>
        <w:r w:rsidRPr="003A55A3">
          <w:rPr>
            <w:sz w:val="22"/>
            <w:szCs w:val="22"/>
            <w:vertAlign w:val="superscript"/>
          </w:rPr>
          <w:t>3</w:t>
        </w:r>
      </w:smartTag>
      <w:r w:rsidRPr="003A55A3">
        <w:rPr>
          <w:sz w:val="22"/>
          <w:szCs w:val="22"/>
        </w:rPr>
        <w:t xml:space="preserve"> допускается уменьшать: в надземном исполнении до </w:t>
      </w:r>
      <w:smartTag w:uri="urn:schemas-microsoft-com:office:smarttags" w:element="metricconverter">
        <w:smartTagPr>
          <w:attr w:name="ProductID" w:val="20 м"/>
        </w:smartTagPr>
        <w:r w:rsidRPr="003A55A3">
          <w:rPr>
            <w:sz w:val="22"/>
            <w:szCs w:val="22"/>
          </w:rPr>
          <w:t>20 м</w:t>
        </w:r>
      </w:smartTag>
      <w:r w:rsidRPr="003A55A3">
        <w:rPr>
          <w:sz w:val="22"/>
          <w:szCs w:val="22"/>
        </w:rPr>
        <w:t xml:space="preserve"> и в подземном исполнении – до </w:t>
      </w:r>
      <w:smartTag w:uri="urn:schemas-microsoft-com:office:smarttags" w:element="metricconverter">
        <w:smartTagPr>
          <w:attr w:name="ProductID" w:val="15 м"/>
        </w:smartTagPr>
        <w:r w:rsidRPr="003A55A3">
          <w:rPr>
            <w:sz w:val="22"/>
            <w:szCs w:val="22"/>
          </w:rPr>
          <w:t>15 м</w:t>
        </w:r>
      </w:smartTag>
      <w:r w:rsidRPr="003A55A3">
        <w:rPr>
          <w:sz w:val="22"/>
          <w:szCs w:val="22"/>
        </w:rPr>
        <w:t xml:space="preserve">, а при прохождении путей и дорог (см. п. 6 таблицы) по территории предприятия эти расстояния сокращают до </w:t>
      </w:r>
      <w:smartTag w:uri="urn:schemas-microsoft-com:office:smarttags" w:element="metricconverter">
        <w:smartTagPr>
          <w:attr w:name="ProductID" w:val="10 м"/>
        </w:smartTagPr>
        <w:r w:rsidRPr="003A55A3">
          <w:rPr>
            <w:sz w:val="22"/>
            <w:szCs w:val="22"/>
          </w:rPr>
          <w:t>10 м</w:t>
        </w:r>
      </w:smartTag>
      <w:r w:rsidRPr="003A55A3">
        <w:rPr>
          <w:sz w:val="22"/>
          <w:szCs w:val="22"/>
        </w:rPr>
        <w:t xml:space="preserve"> при подземном исполнении резервуаров, независимо от единичной вместимости резервуаров.</w:t>
      </w:r>
    </w:p>
    <w:p w:rsidR="005C50CC" w:rsidRPr="003A55A3" w:rsidRDefault="005C50CC" w:rsidP="005C50CC">
      <w:pPr>
        <w:pStyle w:val="FORMATTEXT"/>
        <w:spacing w:before="120"/>
        <w:ind w:firstLine="709"/>
        <w:jc w:val="both"/>
        <w:rPr>
          <w:sz w:val="22"/>
          <w:szCs w:val="22"/>
        </w:rPr>
      </w:pPr>
      <w:r w:rsidRPr="003A55A3">
        <w:rPr>
          <w:i/>
          <w:spacing w:val="40"/>
          <w:sz w:val="22"/>
          <w:szCs w:val="22"/>
        </w:rPr>
        <w:t>Примечания</w:t>
      </w:r>
      <w:r w:rsidRPr="003A55A3">
        <w:rPr>
          <w:sz w:val="22"/>
          <w:szCs w:val="22"/>
        </w:rPr>
        <w:t>:</w:t>
      </w:r>
    </w:p>
    <w:p w:rsidR="005C50CC" w:rsidRPr="003A55A3" w:rsidRDefault="005C50CC" w:rsidP="005C50CC">
      <w:pPr>
        <w:pStyle w:val="FORMATTEXT"/>
        <w:ind w:firstLine="709"/>
        <w:jc w:val="both"/>
        <w:rPr>
          <w:sz w:val="22"/>
          <w:szCs w:val="22"/>
        </w:rPr>
      </w:pPr>
      <w:r w:rsidRPr="003A55A3">
        <w:rPr>
          <w:sz w:val="22"/>
          <w:szCs w:val="22"/>
        </w:rPr>
        <w:t xml:space="preserve">1. При установке двух резервуаров единичной вместимостью по </w:t>
      </w:r>
      <w:smartTag w:uri="urn:schemas-microsoft-com:office:smarttags" w:element="metricconverter">
        <w:smartTagPr>
          <w:attr w:name="ProductID" w:val="50 м3"/>
        </w:smartTagPr>
        <w:r w:rsidRPr="003A55A3">
          <w:rPr>
            <w:sz w:val="22"/>
            <w:szCs w:val="22"/>
          </w:rPr>
          <w:t>50 м</w:t>
        </w:r>
        <w:r w:rsidRPr="003A55A3">
          <w:rPr>
            <w:sz w:val="22"/>
            <w:szCs w:val="22"/>
            <w:vertAlign w:val="superscript"/>
          </w:rPr>
          <w:t>3</w:t>
        </w:r>
      </w:smartTag>
      <w:r w:rsidRPr="003A55A3">
        <w:rPr>
          <w:sz w:val="22"/>
          <w:szCs w:val="22"/>
        </w:rPr>
        <w:t xml:space="preserve"> расстояние до зданий (жилых, общественных, производственных и др.), не относящихся к ГНП, разрешается уменьшать: для надземных резервуаров до </w:t>
      </w:r>
      <w:smartTag w:uri="urn:schemas-microsoft-com:office:smarttags" w:element="metricconverter">
        <w:smartTagPr>
          <w:attr w:name="ProductID" w:val="100 м"/>
        </w:smartTagPr>
        <w:r w:rsidRPr="003A55A3">
          <w:rPr>
            <w:sz w:val="22"/>
            <w:szCs w:val="22"/>
          </w:rPr>
          <w:t>100 м</w:t>
        </w:r>
      </w:smartTag>
      <w:r w:rsidRPr="003A55A3">
        <w:rPr>
          <w:sz w:val="22"/>
          <w:szCs w:val="22"/>
        </w:rPr>
        <w:t xml:space="preserve">, для подземных – до </w:t>
      </w:r>
      <w:smartTag w:uri="urn:schemas-microsoft-com:office:smarttags" w:element="metricconverter">
        <w:smartTagPr>
          <w:attr w:name="ProductID" w:val="50 м"/>
        </w:smartTagPr>
        <w:r w:rsidRPr="003A55A3">
          <w:rPr>
            <w:sz w:val="22"/>
            <w:szCs w:val="22"/>
          </w:rPr>
          <w:t>50 м</w:t>
        </w:r>
      </w:smartTag>
      <w:r w:rsidRPr="003A55A3">
        <w:rPr>
          <w:sz w:val="22"/>
          <w:szCs w:val="22"/>
        </w:rPr>
        <w:t>.</w:t>
      </w:r>
    </w:p>
    <w:p w:rsidR="005C50CC" w:rsidRPr="003A55A3" w:rsidRDefault="005C50CC" w:rsidP="005C50CC">
      <w:pPr>
        <w:pStyle w:val="FORMATTEXT"/>
        <w:ind w:firstLine="709"/>
        <w:jc w:val="both"/>
        <w:rPr>
          <w:sz w:val="22"/>
          <w:szCs w:val="22"/>
        </w:rPr>
      </w:pPr>
      <w:r w:rsidRPr="003A55A3">
        <w:rPr>
          <w:sz w:val="22"/>
          <w:szCs w:val="22"/>
        </w:rPr>
        <w:t xml:space="preserve">2. Расстояние от надземных резервуаров до мест, где одновременно могут находиться более 800 человек (стадионы, рынки, парки, жилые дома и т.д.), а также до территории школьных, дошкольных и лечебно-санаторных </w:t>
      </w:r>
      <w:r w:rsidRPr="003A55A3">
        <w:rPr>
          <w:spacing w:val="-2"/>
          <w:sz w:val="22"/>
          <w:szCs w:val="22"/>
        </w:rPr>
        <w:t>организаций</w:t>
      </w:r>
      <w:r w:rsidRPr="003A55A3">
        <w:rPr>
          <w:sz w:val="22"/>
          <w:szCs w:val="22"/>
        </w:rPr>
        <w:t xml:space="preserve"> следует увеличить в 2 раза по сравнению с указанными в таблице, независимо от числа мест.</w:t>
      </w:r>
    </w:p>
    <w:p w:rsidR="005C50CC" w:rsidRPr="003A55A3" w:rsidRDefault="005C50CC" w:rsidP="005C50CC">
      <w:pPr>
        <w:spacing w:line="240" w:lineRule="auto"/>
        <w:ind w:firstLine="720"/>
        <w:rPr>
          <w:rFonts w:ascii="Times New Roman" w:hAnsi="Times New Roman" w:cs="Times New Roman"/>
          <w:b w:val="0"/>
          <w:bCs w:val="0"/>
          <w:sz w:val="24"/>
          <w:szCs w:val="24"/>
        </w:rPr>
      </w:pPr>
    </w:p>
    <w:p w:rsidR="005C50CC" w:rsidRPr="003A55A3" w:rsidRDefault="005C50CC" w:rsidP="005C50CC">
      <w:pPr>
        <w:spacing w:line="240"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4.4.13. Промежуточные склады баллонов следует размещать на территории </w:t>
      </w:r>
      <w:r w:rsidRPr="003A55A3">
        <w:rPr>
          <w:rFonts w:ascii="Times New Roman" w:hAnsi="Times New Roman" w:cs="Times New Roman"/>
          <w:b w:val="0"/>
          <w:sz w:val="24"/>
          <w:szCs w:val="24"/>
        </w:rPr>
        <w:t>сельского поселения</w:t>
      </w:r>
      <w:r w:rsidRPr="003A55A3">
        <w:rPr>
          <w:rFonts w:ascii="Times New Roman" w:hAnsi="Times New Roman" w:cs="Times New Roman"/>
          <w:b w:val="0"/>
          <w:bCs w:val="0"/>
          <w:sz w:val="24"/>
          <w:szCs w:val="24"/>
        </w:rPr>
        <w:t xml:space="preserve"> на расстояниях от зданий и сооружений, указанных в таблице 4.4.6.</w:t>
      </w:r>
    </w:p>
    <w:p w:rsidR="005C50CC" w:rsidRPr="003A55A3" w:rsidRDefault="005C50CC" w:rsidP="005C50CC">
      <w:pPr>
        <w:spacing w:line="240" w:lineRule="auto"/>
        <w:ind w:firstLine="720"/>
        <w:rPr>
          <w:rFonts w:ascii="Times New Roman" w:hAnsi="Times New Roman" w:cs="Times New Roman"/>
          <w:b w:val="0"/>
          <w:bCs w:val="0"/>
          <w:sz w:val="22"/>
          <w:szCs w:val="22"/>
        </w:rPr>
      </w:pPr>
    </w:p>
    <w:p w:rsidR="005C50CC" w:rsidRPr="003A55A3" w:rsidRDefault="005C50CC" w:rsidP="005C50CC">
      <w:pPr>
        <w:spacing w:line="240" w:lineRule="auto"/>
        <w:ind w:firstLine="720"/>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4.4.6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3"/>
        <w:gridCol w:w="2399"/>
        <w:gridCol w:w="2400"/>
      </w:tblGrid>
      <w:tr w:rsidR="005C50CC" w:rsidRPr="003A55A3" w:rsidTr="00C17FB4">
        <w:trPr>
          <w:trHeight w:val="86"/>
          <w:jc w:val="center"/>
        </w:trPr>
        <w:tc>
          <w:tcPr>
            <w:tcW w:w="5273" w:type="dxa"/>
            <w:vMerge w:val="restart"/>
            <w:shd w:val="clear" w:color="auto" w:fill="auto"/>
            <w:vAlign w:val="center"/>
          </w:tcPr>
          <w:p w:rsidR="005C50CC" w:rsidRPr="003A55A3" w:rsidRDefault="005C50CC" w:rsidP="00C17FB4">
            <w:pPr>
              <w:pStyle w:val="afc"/>
              <w:jc w:val="center"/>
              <w:rPr>
                <w:b/>
                <w:sz w:val="22"/>
                <w:szCs w:val="22"/>
              </w:rPr>
            </w:pPr>
            <w:r w:rsidRPr="003A55A3">
              <w:rPr>
                <w:b/>
                <w:sz w:val="22"/>
                <w:szCs w:val="22"/>
              </w:rPr>
              <w:t>Здания и сооружения</w:t>
            </w:r>
          </w:p>
        </w:tc>
        <w:tc>
          <w:tcPr>
            <w:tcW w:w="4799" w:type="dxa"/>
            <w:gridSpan w:val="2"/>
            <w:shd w:val="clear" w:color="auto" w:fill="auto"/>
          </w:tcPr>
          <w:p w:rsidR="005C50CC" w:rsidRPr="003A55A3" w:rsidRDefault="005C50CC" w:rsidP="00C17FB4">
            <w:pPr>
              <w:pStyle w:val="afc"/>
              <w:suppressAutoHyphens/>
              <w:ind w:left="-57" w:right="-57"/>
              <w:jc w:val="center"/>
              <w:rPr>
                <w:sz w:val="22"/>
                <w:szCs w:val="22"/>
              </w:rPr>
            </w:pPr>
            <w:r w:rsidRPr="003A55A3">
              <w:rPr>
                <w:b/>
                <w:sz w:val="22"/>
                <w:szCs w:val="22"/>
              </w:rPr>
              <w:t>Расчетные показатели - расстояние в свету, м, от склада наполненных баллонов общей вместимостью, м</w:t>
            </w:r>
            <w:r w:rsidRPr="003A55A3">
              <w:rPr>
                <w:b/>
                <w:sz w:val="22"/>
                <w:szCs w:val="22"/>
                <w:vertAlign w:val="superscript"/>
              </w:rPr>
              <w:t>3</w:t>
            </w:r>
          </w:p>
        </w:tc>
      </w:tr>
      <w:tr w:rsidR="005C50CC" w:rsidRPr="003A55A3" w:rsidTr="00C17FB4">
        <w:trPr>
          <w:trHeight w:val="86"/>
          <w:jc w:val="center"/>
        </w:trPr>
        <w:tc>
          <w:tcPr>
            <w:tcW w:w="5273" w:type="dxa"/>
            <w:vMerge/>
            <w:shd w:val="clear" w:color="auto" w:fill="auto"/>
          </w:tcPr>
          <w:p w:rsidR="005C50CC" w:rsidRPr="003A55A3" w:rsidRDefault="005C50CC" w:rsidP="00C17FB4">
            <w:pPr>
              <w:pStyle w:val="afc"/>
              <w:rPr>
                <w:sz w:val="22"/>
                <w:szCs w:val="22"/>
              </w:rPr>
            </w:pPr>
          </w:p>
        </w:tc>
        <w:tc>
          <w:tcPr>
            <w:tcW w:w="2399" w:type="dxa"/>
            <w:shd w:val="clear" w:color="auto" w:fill="auto"/>
          </w:tcPr>
          <w:p w:rsidR="005C50CC" w:rsidRPr="003A55A3" w:rsidRDefault="005C50CC" w:rsidP="00C17FB4">
            <w:pPr>
              <w:pStyle w:val="afc"/>
              <w:jc w:val="center"/>
              <w:rPr>
                <w:sz w:val="22"/>
                <w:szCs w:val="22"/>
              </w:rPr>
            </w:pPr>
            <w:r w:rsidRPr="003A55A3">
              <w:rPr>
                <w:sz w:val="22"/>
                <w:szCs w:val="22"/>
              </w:rPr>
              <w:t>до 20</w:t>
            </w:r>
          </w:p>
        </w:tc>
        <w:tc>
          <w:tcPr>
            <w:tcW w:w="2400" w:type="dxa"/>
            <w:shd w:val="clear" w:color="auto" w:fill="auto"/>
          </w:tcPr>
          <w:p w:rsidR="005C50CC" w:rsidRPr="003A55A3" w:rsidRDefault="005C50CC" w:rsidP="00C17FB4">
            <w:pPr>
              <w:pStyle w:val="afc"/>
              <w:jc w:val="center"/>
              <w:rPr>
                <w:sz w:val="22"/>
                <w:szCs w:val="22"/>
              </w:rPr>
            </w:pPr>
            <w:r w:rsidRPr="003A55A3">
              <w:rPr>
                <w:sz w:val="22"/>
                <w:szCs w:val="22"/>
              </w:rPr>
              <w:t>свыше 20</w:t>
            </w:r>
          </w:p>
        </w:tc>
      </w:tr>
      <w:tr w:rsidR="005C50CC" w:rsidRPr="003A55A3" w:rsidTr="00C17FB4">
        <w:trPr>
          <w:trHeight w:val="86"/>
          <w:jc w:val="center"/>
        </w:trPr>
        <w:tc>
          <w:tcPr>
            <w:tcW w:w="5273" w:type="dxa"/>
            <w:shd w:val="clear" w:color="auto" w:fill="auto"/>
          </w:tcPr>
          <w:p w:rsidR="005C50CC" w:rsidRPr="003A55A3" w:rsidRDefault="005C50CC" w:rsidP="00C17FB4">
            <w:pPr>
              <w:pStyle w:val="afc"/>
              <w:rPr>
                <w:sz w:val="22"/>
                <w:szCs w:val="22"/>
              </w:rPr>
            </w:pPr>
            <w:r w:rsidRPr="003A55A3">
              <w:rPr>
                <w:sz w:val="22"/>
                <w:szCs w:val="22"/>
              </w:rPr>
              <w:t>1. Здания всех назначений *</w:t>
            </w:r>
          </w:p>
        </w:tc>
        <w:tc>
          <w:tcPr>
            <w:tcW w:w="2399" w:type="dxa"/>
            <w:shd w:val="clear" w:color="auto" w:fill="auto"/>
          </w:tcPr>
          <w:p w:rsidR="005C50CC" w:rsidRPr="003A55A3" w:rsidRDefault="005C50CC" w:rsidP="00C17FB4">
            <w:pPr>
              <w:pStyle w:val="afc"/>
              <w:jc w:val="center"/>
              <w:rPr>
                <w:sz w:val="22"/>
                <w:szCs w:val="22"/>
              </w:rPr>
            </w:pPr>
            <w:r w:rsidRPr="003A55A3">
              <w:rPr>
                <w:sz w:val="22"/>
                <w:szCs w:val="22"/>
              </w:rPr>
              <w:t xml:space="preserve">50 (20) </w:t>
            </w:r>
          </w:p>
        </w:tc>
        <w:tc>
          <w:tcPr>
            <w:tcW w:w="2400" w:type="dxa"/>
            <w:shd w:val="clear" w:color="auto" w:fill="auto"/>
          </w:tcPr>
          <w:p w:rsidR="005C50CC" w:rsidRPr="003A55A3" w:rsidRDefault="005C50CC" w:rsidP="00C17FB4">
            <w:pPr>
              <w:pStyle w:val="afc"/>
              <w:jc w:val="center"/>
              <w:rPr>
                <w:sz w:val="22"/>
                <w:szCs w:val="22"/>
              </w:rPr>
            </w:pPr>
            <w:r w:rsidRPr="003A55A3">
              <w:rPr>
                <w:sz w:val="22"/>
                <w:szCs w:val="22"/>
              </w:rPr>
              <w:t xml:space="preserve">100 (30) </w:t>
            </w:r>
          </w:p>
        </w:tc>
      </w:tr>
      <w:tr w:rsidR="005C50CC" w:rsidRPr="003A55A3" w:rsidTr="00C17FB4">
        <w:trPr>
          <w:trHeight w:val="292"/>
          <w:jc w:val="center"/>
        </w:trPr>
        <w:tc>
          <w:tcPr>
            <w:tcW w:w="5273" w:type="dxa"/>
            <w:shd w:val="clear" w:color="auto" w:fill="auto"/>
          </w:tcPr>
          <w:p w:rsidR="005C50CC" w:rsidRPr="003A55A3" w:rsidRDefault="005C50CC" w:rsidP="00C17FB4">
            <w:pPr>
              <w:pStyle w:val="afc"/>
              <w:rPr>
                <w:sz w:val="22"/>
                <w:szCs w:val="22"/>
              </w:rPr>
            </w:pPr>
            <w:r w:rsidRPr="003A55A3">
              <w:rPr>
                <w:sz w:val="22"/>
                <w:szCs w:val="22"/>
              </w:rPr>
              <w:t>2. Надземные сооружения и сетей инженерно-технического обеспечения (эстакады, теплотрассы и т. п.), подсобные постройки жилых зданий *</w:t>
            </w:r>
          </w:p>
        </w:tc>
        <w:tc>
          <w:tcPr>
            <w:tcW w:w="2399" w:type="dxa"/>
            <w:shd w:val="clear" w:color="auto" w:fill="auto"/>
            <w:vAlign w:val="center"/>
          </w:tcPr>
          <w:p w:rsidR="005C50CC" w:rsidRPr="003A55A3" w:rsidRDefault="005C50CC" w:rsidP="00C17FB4">
            <w:pPr>
              <w:pStyle w:val="afc"/>
              <w:jc w:val="center"/>
              <w:rPr>
                <w:sz w:val="22"/>
                <w:szCs w:val="22"/>
              </w:rPr>
            </w:pPr>
            <w:r w:rsidRPr="003A55A3">
              <w:rPr>
                <w:sz w:val="22"/>
                <w:szCs w:val="22"/>
              </w:rPr>
              <w:t>20 (15)</w:t>
            </w:r>
          </w:p>
        </w:tc>
        <w:tc>
          <w:tcPr>
            <w:tcW w:w="2400" w:type="dxa"/>
            <w:shd w:val="clear" w:color="auto" w:fill="auto"/>
            <w:vAlign w:val="center"/>
          </w:tcPr>
          <w:p w:rsidR="005C50CC" w:rsidRPr="003A55A3" w:rsidRDefault="005C50CC" w:rsidP="00C17FB4">
            <w:pPr>
              <w:pStyle w:val="afc"/>
              <w:jc w:val="center"/>
              <w:rPr>
                <w:sz w:val="22"/>
                <w:szCs w:val="22"/>
              </w:rPr>
            </w:pPr>
            <w:r w:rsidRPr="003A55A3">
              <w:rPr>
                <w:sz w:val="22"/>
                <w:szCs w:val="22"/>
              </w:rPr>
              <w:t>20 (20)</w:t>
            </w:r>
          </w:p>
        </w:tc>
      </w:tr>
      <w:tr w:rsidR="005C50CC" w:rsidRPr="003A55A3" w:rsidTr="00C17FB4">
        <w:trPr>
          <w:jc w:val="center"/>
        </w:trPr>
        <w:tc>
          <w:tcPr>
            <w:tcW w:w="5273" w:type="dxa"/>
            <w:shd w:val="clear" w:color="auto" w:fill="auto"/>
          </w:tcPr>
          <w:p w:rsidR="005C50CC" w:rsidRPr="003A55A3" w:rsidRDefault="005C50CC" w:rsidP="00C17FB4">
            <w:pPr>
              <w:pStyle w:val="FORMATTEXT"/>
              <w:rPr>
                <w:sz w:val="22"/>
                <w:szCs w:val="22"/>
              </w:rPr>
            </w:pPr>
            <w:r w:rsidRPr="003A55A3">
              <w:rPr>
                <w:sz w:val="22"/>
                <w:szCs w:val="22"/>
              </w:rPr>
              <w:t xml:space="preserve">3. Подземные сети инженерно-технического обеспечения </w:t>
            </w:r>
          </w:p>
        </w:tc>
        <w:tc>
          <w:tcPr>
            <w:tcW w:w="4799" w:type="dxa"/>
            <w:gridSpan w:val="2"/>
            <w:shd w:val="clear" w:color="auto" w:fill="auto"/>
          </w:tcPr>
          <w:p w:rsidR="005C50CC" w:rsidRPr="003A55A3" w:rsidRDefault="005C50CC" w:rsidP="00C17FB4">
            <w:pPr>
              <w:pStyle w:val="afc"/>
              <w:jc w:val="center"/>
              <w:rPr>
                <w:sz w:val="22"/>
                <w:szCs w:val="22"/>
              </w:rPr>
            </w:pPr>
            <w:r w:rsidRPr="003A55A3">
              <w:rPr>
                <w:sz w:val="22"/>
                <w:szCs w:val="22"/>
              </w:rPr>
              <w:t xml:space="preserve">За пределами ограды – в соответствии с </w:t>
            </w:r>
          </w:p>
          <w:p w:rsidR="005C50CC" w:rsidRPr="003A55A3" w:rsidRDefault="005C50CC" w:rsidP="00C17FB4">
            <w:pPr>
              <w:pStyle w:val="afc"/>
              <w:jc w:val="center"/>
              <w:rPr>
                <w:sz w:val="22"/>
                <w:szCs w:val="22"/>
              </w:rPr>
            </w:pPr>
            <w:r w:rsidRPr="003A55A3">
              <w:rPr>
                <w:sz w:val="22"/>
                <w:szCs w:val="22"/>
              </w:rPr>
              <w:t xml:space="preserve">СП 42.13330.2011 и СП 18.13330.2011 </w:t>
            </w:r>
          </w:p>
        </w:tc>
      </w:tr>
      <w:tr w:rsidR="005C50CC" w:rsidRPr="003A55A3" w:rsidTr="00C17FB4">
        <w:trPr>
          <w:jc w:val="center"/>
        </w:trPr>
        <w:tc>
          <w:tcPr>
            <w:tcW w:w="5273" w:type="dxa"/>
            <w:shd w:val="clear" w:color="auto" w:fill="auto"/>
          </w:tcPr>
          <w:p w:rsidR="005C50CC" w:rsidRPr="003A55A3" w:rsidRDefault="005C50CC" w:rsidP="00C17FB4">
            <w:pPr>
              <w:pStyle w:val="FORMATTEXT"/>
              <w:rPr>
                <w:sz w:val="22"/>
                <w:szCs w:val="22"/>
              </w:rPr>
            </w:pPr>
            <w:r w:rsidRPr="003A55A3">
              <w:rPr>
                <w:sz w:val="22"/>
                <w:szCs w:val="22"/>
              </w:rPr>
              <w:t>4. Линии электропередачи, трансформаторные подстанции, распределительные устройства</w:t>
            </w:r>
          </w:p>
        </w:tc>
        <w:tc>
          <w:tcPr>
            <w:tcW w:w="4799" w:type="dxa"/>
            <w:gridSpan w:val="2"/>
            <w:shd w:val="clear" w:color="auto" w:fill="auto"/>
            <w:vAlign w:val="center"/>
          </w:tcPr>
          <w:p w:rsidR="005C50CC" w:rsidRPr="003A55A3" w:rsidRDefault="005C50CC" w:rsidP="00C17FB4">
            <w:pPr>
              <w:pStyle w:val="afc"/>
              <w:jc w:val="center"/>
              <w:rPr>
                <w:sz w:val="22"/>
                <w:szCs w:val="22"/>
              </w:rPr>
            </w:pPr>
            <w:r w:rsidRPr="003A55A3">
              <w:rPr>
                <w:sz w:val="22"/>
                <w:szCs w:val="22"/>
              </w:rPr>
              <w:t>По ПУЭ</w:t>
            </w:r>
          </w:p>
        </w:tc>
      </w:tr>
      <w:tr w:rsidR="005C50CC" w:rsidRPr="003A55A3" w:rsidTr="00C17FB4">
        <w:trPr>
          <w:jc w:val="center"/>
        </w:trPr>
        <w:tc>
          <w:tcPr>
            <w:tcW w:w="5273" w:type="dxa"/>
            <w:shd w:val="clear" w:color="auto" w:fill="auto"/>
          </w:tcPr>
          <w:p w:rsidR="005C50CC" w:rsidRPr="003A55A3" w:rsidRDefault="005C50CC" w:rsidP="00C17FB4">
            <w:pPr>
              <w:pStyle w:val="FORMATTEXT"/>
              <w:rPr>
                <w:sz w:val="22"/>
                <w:szCs w:val="22"/>
              </w:rPr>
            </w:pPr>
            <w:r w:rsidRPr="003A55A3">
              <w:rPr>
                <w:sz w:val="22"/>
                <w:szCs w:val="22"/>
              </w:rPr>
              <w:t xml:space="preserve">5. Автомобильные дороги категорий I-III, магистральные улицы и дороги </w:t>
            </w:r>
          </w:p>
        </w:tc>
        <w:tc>
          <w:tcPr>
            <w:tcW w:w="2399" w:type="dxa"/>
            <w:shd w:val="clear" w:color="auto" w:fill="auto"/>
            <w:vAlign w:val="center"/>
          </w:tcPr>
          <w:p w:rsidR="005C50CC" w:rsidRPr="003A55A3" w:rsidRDefault="005C50CC" w:rsidP="00C17FB4">
            <w:pPr>
              <w:pStyle w:val="afc"/>
              <w:jc w:val="center"/>
              <w:rPr>
                <w:sz w:val="22"/>
                <w:szCs w:val="22"/>
              </w:rPr>
            </w:pPr>
            <w:r w:rsidRPr="003A55A3">
              <w:rPr>
                <w:sz w:val="22"/>
                <w:szCs w:val="22"/>
              </w:rPr>
              <w:t>50</w:t>
            </w:r>
          </w:p>
        </w:tc>
        <w:tc>
          <w:tcPr>
            <w:tcW w:w="2400" w:type="dxa"/>
            <w:shd w:val="clear" w:color="auto" w:fill="auto"/>
            <w:vAlign w:val="center"/>
          </w:tcPr>
          <w:p w:rsidR="005C50CC" w:rsidRPr="003A55A3" w:rsidRDefault="005C50CC" w:rsidP="00C17FB4">
            <w:pPr>
              <w:pStyle w:val="afc"/>
              <w:jc w:val="center"/>
              <w:rPr>
                <w:sz w:val="22"/>
                <w:szCs w:val="22"/>
              </w:rPr>
            </w:pPr>
            <w:r w:rsidRPr="003A55A3">
              <w:rPr>
                <w:sz w:val="22"/>
                <w:szCs w:val="22"/>
              </w:rPr>
              <w:t>50</w:t>
            </w:r>
          </w:p>
        </w:tc>
      </w:tr>
      <w:tr w:rsidR="005C50CC" w:rsidRPr="003A55A3" w:rsidTr="00C17FB4">
        <w:trPr>
          <w:trHeight w:val="355"/>
          <w:jc w:val="center"/>
        </w:trPr>
        <w:tc>
          <w:tcPr>
            <w:tcW w:w="5273" w:type="dxa"/>
            <w:shd w:val="clear" w:color="auto" w:fill="auto"/>
          </w:tcPr>
          <w:p w:rsidR="005C50CC" w:rsidRPr="003A55A3" w:rsidRDefault="005C50CC" w:rsidP="00C17FB4">
            <w:pPr>
              <w:pStyle w:val="afc"/>
              <w:rPr>
                <w:sz w:val="22"/>
                <w:szCs w:val="22"/>
              </w:rPr>
            </w:pPr>
            <w:r w:rsidRPr="003A55A3">
              <w:rPr>
                <w:sz w:val="22"/>
                <w:szCs w:val="22"/>
              </w:rPr>
              <w:t>6. Подъездные пути дорог предприятий, автомобильные дороги категорий IV-V *</w:t>
            </w:r>
          </w:p>
        </w:tc>
        <w:tc>
          <w:tcPr>
            <w:tcW w:w="2399" w:type="dxa"/>
            <w:shd w:val="clear" w:color="auto" w:fill="auto"/>
            <w:vAlign w:val="center"/>
          </w:tcPr>
          <w:p w:rsidR="005C50CC" w:rsidRPr="003A55A3" w:rsidRDefault="005C50CC" w:rsidP="00C17FB4">
            <w:pPr>
              <w:pStyle w:val="afc"/>
              <w:jc w:val="center"/>
              <w:rPr>
                <w:sz w:val="22"/>
                <w:szCs w:val="22"/>
              </w:rPr>
            </w:pPr>
            <w:r w:rsidRPr="003A55A3">
              <w:rPr>
                <w:sz w:val="22"/>
                <w:szCs w:val="22"/>
              </w:rPr>
              <w:t>20 (20)</w:t>
            </w:r>
          </w:p>
        </w:tc>
        <w:tc>
          <w:tcPr>
            <w:tcW w:w="2400" w:type="dxa"/>
            <w:shd w:val="clear" w:color="auto" w:fill="auto"/>
            <w:vAlign w:val="center"/>
          </w:tcPr>
          <w:p w:rsidR="005C50CC" w:rsidRPr="003A55A3" w:rsidRDefault="005C50CC" w:rsidP="00C17FB4">
            <w:pPr>
              <w:pStyle w:val="afc"/>
              <w:jc w:val="center"/>
              <w:rPr>
                <w:sz w:val="22"/>
                <w:szCs w:val="22"/>
              </w:rPr>
            </w:pPr>
            <w:r w:rsidRPr="003A55A3">
              <w:rPr>
                <w:sz w:val="22"/>
                <w:szCs w:val="22"/>
              </w:rPr>
              <w:t>20 (20)</w:t>
            </w:r>
          </w:p>
        </w:tc>
      </w:tr>
    </w:tbl>
    <w:p w:rsidR="005C50CC" w:rsidRPr="003A55A3" w:rsidRDefault="005C50CC" w:rsidP="005C50CC">
      <w:pPr>
        <w:spacing w:before="120" w:line="240" w:lineRule="auto"/>
        <w:ind w:firstLine="720"/>
        <w:rPr>
          <w:rFonts w:ascii="Times New Roman" w:hAnsi="Times New Roman" w:cs="Times New Roman"/>
          <w:b w:val="0"/>
          <w:sz w:val="22"/>
          <w:szCs w:val="22"/>
        </w:rPr>
      </w:pPr>
      <w:r w:rsidRPr="003A55A3">
        <w:rPr>
          <w:rFonts w:ascii="Times New Roman" w:hAnsi="Times New Roman" w:cs="Times New Roman"/>
          <w:b w:val="0"/>
          <w:sz w:val="22"/>
          <w:szCs w:val="22"/>
        </w:rPr>
        <w:t>* В скобках приведены расстояния от зданий, сооружений и сетей инженерно-технического обеспечения промпредприятий, на территории которых размещены склады баллонов.</w:t>
      </w:r>
    </w:p>
    <w:p w:rsidR="005C50CC" w:rsidRPr="003A55A3" w:rsidRDefault="005C50CC" w:rsidP="005C50CC">
      <w:pPr>
        <w:pStyle w:val="FORMATTEXT"/>
        <w:spacing w:before="120"/>
        <w:ind w:firstLine="709"/>
        <w:jc w:val="both"/>
        <w:rPr>
          <w:sz w:val="22"/>
          <w:szCs w:val="22"/>
        </w:rPr>
      </w:pPr>
      <w:r w:rsidRPr="003A55A3">
        <w:rPr>
          <w:i/>
          <w:spacing w:val="40"/>
          <w:sz w:val="22"/>
          <w:szCs w:val="22"/>
        </w:rPr>
        <w:t>Примечания</w:t>
      </w:r>
      <w:r w:rsidRPr="003A55A3">
        <w:rPr>
          <w:sz w:val="22"/>
          <w:szCs w:val="22"/>
        </w:rPr>
        <w:t>:</w:t>
      </w:r>
    </w:p>
    <w:p w:rsidR="005C50CC" w:rsidRPr="003A55A3" w:rsidRDefault="005C50CC" w:rsidP="005C50CC">
      <w:pPr>
        <w:pStyle w:val="FORMATTEXT"/>
        <w:ind w:firstLine="709"/>
        <w:jc w:val="both"/>
        <w:rPr>
          <w:sz w:val="22"/>
          <w:szCs w:val="22"/>
        </w:rPr>
      </w:pPr>
      <w:r w:rsidRPr="003A55A3">
        <w:rPr>
          <w:sz w:val="22"/>
          <w:szCs w:val="22"/>
        </w:rPr>
        <w:t xml:space="preserve">1. Расстояния, приведенные в п. 1 таблицы, от склада баллонов до зданий садоводческих и дачных объединений допускается уменьшать не более чем в 2 раза при условии размещения на складе не более 150 </w:t>
      </w:r>
      <w:r w:rsidRPr="003A55A3">
        <w:rPr>
          <w:sz w:val="22"/>
          <w:szCs w:val="22"/>
        </w:rPr>
        <w:lastRenderedPageBreak/>
        <w:t xml:space="preserve">баллонов по </w:t>
      </w:r>
      <w:smartTag w:uri="urn:schemas-microsoft-com:office:smarttags" w:element="metricconverter">
        <w:smartTagPr>
          <w:attr w:name="ProductID" w:val="50 л"/>
        </w:smartTagPr>
        <w:r w:rsidRPr="003A55A3">
          <w:rPr>
            <w:sz w:val="22"/>
            <w:szCs w:val="22"/>
          </w:rPr>
          <w:t>50 л</w:t>
        </w:r>
      </w:smartTag>
      <w:r w:rsidRPr="003A55A3">
        <w:rPr>
          <w:sz w:val="22"/>
          <w:szCs w:val="22"/>
        </w:rPr>
        <w:t xml:space="preserve"> (</w:t>
      </w:r>
      <w:smartTag w:uri="urn:schemas-microsoft-com:office:smarttags" w:element="metricconverter">
        <w:smartTagPr>
          <w:attr w:name="ProductID" w:val="7,5 м3"/>
        </w:smartTagPr>
        <w:r w:rsidRPr="003A55A3">
          <w:rPr>
            <w:sz w:val="22"/>
            <w:szCs w:val="22"/>
          </w:rPr>
          <w:t>7,5 м</w:t>
        </w:r>
        <w:r w:rsidRPr="003A55A3">
          <w:rPr>
            <w:sz w:val="22"/>
            <w:szCs w:val="22"/>
            <w:vertAlign w:val="superscript"/>
          </w:rPr>
          <w:t>3</w:t>
        </w:r>
      </w:smartTag>
      <w:r w:rsidRPr="003A55A3">
        <w:rPr>
          <w:sz w:val="22"/>
          <w:szCs w:val="22"/>
        </w:rPr>
        <w:t>). Склады с баллонами для СУГ на территории промышленных предприятий размещают в соответствии с требованиями СП 18.13330.2011.</w:t>
      </w:r>
    </w:p>
    <w:p w:rsidR="005C50CC" w:rsidRPr="003A55A3" w:rsidRDefault="005C50CC" w:rsidP="005C50CC">
      <w:pPr>
        <w:pStyle w:val="FORMATTEXT"/>
        <w:ind w:firstLine="709"/>
        <w:jc w:val="both"/>
        <w:rPr>
          <w:sz w:val="22"/>
          <w:szCs w:val="22"/>
        </w:rPr>
      </w:pPr>
      <w:r w:rsidRPr="003A55A3">
        <w:rPr>
          <w:sz w:val="22"/>
          <w:szCs w:val="22"/>
        </w:rPr>
        <w:t>2. Расстояние от стоянки автоцистерн должно быть равно расстоянию от склада баллонов.</w:t>
      </w:r>
    </w:p>
    <w:p w:rsidR="005C50CC" w:rsidRPr="003A55A3" w:rsidRDefault="005C50CC" w:rsidP="005C50CC">
      <w:pPr>
        <w:pStyle w:val="FORMATTEXT"/>
        <w:ind w:firstLine="709"/>
        <w:jc w:val="both"/>
        <w:rPr>
          <w:sz w:val="22"/>
          <w:szCs w:val="22"/>
        </w:rPr>
      </w:pPr>
      <w:r w:rsidRPr="003A55A3">
        <w:rPr>
          <w:sz w:val="22"/>
          <w:szCs w:val="22"/>
        </w:rPr>
        <w:t>3. Расстояния от резервуаров и складов наполненных баллонов, расположенных на территории промпредприятия, до зданий и сооружений данного предприятия – принимать по величинам, приведенным в скобках.</w:t>
      </w:r>
    </w:p>
    <w:p w:rsidR="005C50CC" w:rsidRPr="003A55A3" w:rsidRDefault="005C50CC" w:rsidP="005C50CC">
      <w:pPr>
        <w:spacing w:line="240" w:lineRule="auto"/>
        <w:ind w:firstLine="720"/>
        <w:rPr>
          <w:rFonts w:ascii="Times New Roman" w:hAnsi="Times New Roman" w:cs="Times New Roman"/>
          <w:b w:val="0"/>
          <w:bCs w:val="0"/>
          <w:sz w:val="24"/>
          <w:szCs w:val="24"/>
        </w:rPr>
      </w:pPr>
    </w:p>
    <w:p w:rsidR="005C50CC" w:rsidRPr="003A55A3" w:rsidRDefault="005C50CC" w:rsidP="005C50CC">
      <w:pPr>
        <w:spacing w:line="240"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4.4.14. </w:t>
      </w:r>
      <w:r w:rsidRPr="003A55A3">
        <w:rPr>
          <w:rFonts w:ascii="Times New Roman" w:hAnsi="Times New Roman" w:cs="Times New Roman"/>
          <w:b w:val="0"/>
          <w:bCs w:val="0"/>
          <w:spacing w:val="-2"/>
          <w:sz w:val="24"/>
          <w:szCs w:val="24"/>
        </w:rPr>
        <w:t xml:space="preserve">Противопожарные расстояния от газопроводов и объектов газораспределительной сети до объектов, не относящихся к ним, определяются в соответствии с </w:t>
      </w:r>
      <w:r w:rsidRPr="003A55A3">
        <w:rPr>
          <w:rFonts w:ascii="Times New Roman" w:hAnsi="Times New Roman" w:cs="Times New Roman"/>
          <w:b w:val="0"/>
          <w:bCs w:val="0"/>
          <w:sz w:val="24"/>
          <w:szCs w:val="24"/>
        </w:rPr>
        <w:t>СП 4.13130.2013.</w:t>
      </w:r>
    </w:p>
    <w:p w:rsidR="005C50CC" w:rsidRPr="003A55A3" w:rsidRDefault="005C50CC" w:rsidP="005C50CC">
      <w:pPr>
        <w:spacing w:line="240" w:lineRule="auto"/>
        <w:ind w:firstLine="720"/>
        <w:rPr>
          <w:rFonts w:ascii="Times New Roman" w:hAnsi="Times New Roman" w:cs="Times New Roman"/>
          <w:b w:val="0"/>
          <w:bCs w:val="0"/>
          <w:sz w:val="24"/>
          <w:szCs w:val="24"/>
        </w:rPr>
      </w:pPr>
    </w:p>
    <w:p w:rsidR="005C50CC" w:rsidRPr="003A55A3" w:rsidRDefault="005C50CC" w:rsidP="005C50CC">
      <w:pPr>
        <w:spacing w:line="239" w:lineRule="auto"/>
        <w:ind w:firstLine="720"/>
        <w:rPr>
          <w:rFonts w:ascii="Times New Roman" w:hAnsi="Times New Roman" w:cs="Times New Roman"/>
          <w:sz w:val="24"/>
          <w:szCs w:val="24"/>
        </w:rPr>
      </w:pPr>
      <w:r w:rsidRPr="003A55A3">
        <w:rPr>
          <w:rFonts w:ascii="Times New Roman" w:hAnsi="Times New Roman" w:cs="Times New Roman"/>
          <w:bCs w:val="0"/>
          <w:sz w:val="24"/>
          <w:szCs w:val="24"/>
        </w:rPr>
        <w:t>4.5. Объекты в</w:t>
      </w:r>
      <w:r w:rsidRPr="003A55A3">
        <w:rPr>
          <w:rFonts w:ascii="Times New Roman" w:hAnsi="Times New Roman" w:cs="Times New Roman"/>
          <w:sz w:val="24"/>
          <w:szCs w:val="24"/>
        </w:rPr>
        <w:t>одоснабжения</w:t>
      </w:r>
    </w:p>
    <w:p w:rsidR="005C50CC" w:rsidRPr="003A55A3" w:rsidRDefault="005C50CC" w:rsidP="005C50CC">
      <w:pPr>
        <w:spacing w:line="239" w:lineRule="auto"/>
        <w:ind w:firstLine="709"/>
        <w:rPr>
          <w:rFonts w:ascii="Times New Roman" w:hAnsi="Times New Roman" w:cs="Times New Roman"/>
          <w:b w:val="0"/>
          <w:bCs w:val="0"/>
          <w:sz w:val="22"/>
          <w:szCs w:val="22"/>
        </w:rPr>
      </w:pPr>
    </w:p>
    <w:p w:rsidR="005C50CC" w:rsidRPr="003A55A3" w:rsidRDefault="005C50CC" w:rsidP="005C50CC">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4.5.1. Жилая и общественная застройка сельского поселения, включая производственные объекты, должны быть обеспечены централизованными или локальными системами водоснабжения. В случае нецелесообразности или невозможности устройства системы централизованного </w:t>
      </w:r>
      <w:r w:rsidRPr="003A55A3">
        <w:rPr>
          <w:rFonts w:ascii="Times New Roman" w:hAnsi="Times New Roman" w:cs="Times New Roman"/>
          <w:b w:val="0"/>
          <w:bCs w:val="0"/>
          <w:spacing w:val="-3"/>
          <w:sz w:val="24"/>
          <w:szCs w:val="24"/>
        </w:rPr>
        <w:t xml:space="preserve">водоснабжения </w:t>
      </w:r>
      <w:r w:rsidRPr="003A55A3">
        <w:rPr>
          <w:rFonts w:ascii="Times New Roman" w:hAnsi="Times New Roman" w:cs="Times New Roman"/>
          <w:b w:val="0"/>
          <w:bCs w:val="0"/>
          <w:sz w:val="24"/>
          <w:szCs w:val="24"/>
        </w:rPr>
        <w:t>сельского поселения</w:t>
      </w:r>
      <w:r w:rsidRPr="003A55A3">
        <w:rPr>
          <w:rFonts w:ascii="Times New Roman" w:hAnsi="Times New Roman" w:cs="Times New Roman"/>
          <w:b w:val="0"/>
          <w:bCs w:val="0"/>
          <w:spacing w:val="-3"/>
          <w:sz w:val="24"/>
          <w:szCs w:val="24"/>
        </w:rPr>
        <w:t xml:space="preserve">, водоснабжение следует проектировать </w:t>
      </w:r>
      <w:r w:rsidRPr="003A55A3">
        <w:rPr>
          <w:rFonts w:ascii="Times New Roman" w:hAnsi="Times New Roman" w:cs="Times New Roman"/>
          <w:b w:val="0"/>
          <w:bCs w:val="0"/>
          <w:sz w:val="24"/>
          <w:szCs w:val="24"/>
        </w:rPr>
        <w:t xml:space="preserve">по децентрализованной схеме по согласованию с территориальными органами </w:t>
      </w:r>
      <w:proofErr w:type="spellStart"/>
      <w:r w:rsidRPr="003A55A3">
        <w:rPr>
          <w:rFonts w:ascii="Times New Roman" w:hAnsi="Times New Roman" w:cs="Times New Roman"/>
          <w:b w:val="0"/>
          <w:bCs w:val="0"/>
          <w:sz w:val="24"/>
          <w:szCs w:val="24"/>
        </w:rPr>
        <w:t>Роспотребнадзора</w:t>
      </w:r>
      <w:proofErr w:type="spellEnd"/>
      <w:r w:rsidRPr="003A55A3">
        <w:rPr>
          <w:rFonts w:ascii="Times New Roman" w:hAnsi="Times New Roman" w:cs="Times New Roman"/>
          <w:b w:val="0"/>
          <w:bCs w:val="0"/>
          <w:sz w:val="24"/>
          <w:szCs w:val="24"/>
        </w:rPr>
        <w:t>.</w:t>
      </w:r>
    </w:p>
    <w:p w:rsidR="005C50CC" w:rsidRPr="003A55A3" w:rsidRDefault="005C50CC" w:rsidP="005C50CC">
      <w:pPr>
        <w:autoSpaceDE w:val="0"/>
        <w:autoSpaceDN w:val="0"/>
        <w:adjustRightInd w:val="0"/>
        <w:spacing w:line="239" w:lineRule="auto"/>
        <w:ind w:firstLine="720"/>
        <w:rPr>
          <w:rFonts w:ascii="Times New Roman" w:hAnsi="Times New Roman" w:cs="Times New Roman"/>
          <w:b w:val="0"/>
          <w:bCs w:val="0"/>
          <w:i/>
          <w:spacing w:val="-2"/>
          <w:sz w:val="24"/>
          <w:szCs w:val="24"/>
        </w:rPr>
      </w:pPr>
      <w:r w:rsidRPr="003A55A3">
        <w:rPr>
          <w:rFonts w:ascii="Times New Roman" w:hAnsi="Times New Roman" w:cs="Times New Roman"/>
          <w:b w:val="0"/>
          <w:bCs w:val="0"/>
          <w:spacing w:val="-2"/>
          <w:sz w:val="24"/>
          <w:szCs w:val="24"/>
        </w:rPr>
        <w:t xml:space="preserve">4.5.2. Расчетные показатели минимально допустимого уровня обеспеченности – удельные среднесуточные (за год) нормы водопотребления на хозяйственно-питьевые нужды населения следует принимать в соответствии с таблицей 4.5.1. </w:t>
      </w:r>
    </w:p>
    <w:p w:rsidR="005C50CC" w:rsidRPr="003A55A3" w:rsidRDefault="005C50CC" w:rsidP="005C50CC">
      <w:pPr>
        <w:autoSpaceDE w:val="0"/>
        <w:autoSpaceDN w:val="0"/>
        <w:adjustRightInd w:val="0"/>
        <w:spacing w:line="239" w:lineRule="auto"/>
        <w:ind w:firstLine="720"/>
        <w:rPr>
          <w:rFonts w:ascii="Times New Roman" w:hAnsi="Times New Roman" w:cs="Times New Roman"/>
          <w:b w:val="0"/>
          <w:bCs w:val="0"/>
          <w:spacing w:val="-2"/>
          <w:sz w:val="22"/>
          <w:szCs w:val="22"/>
        </w:rPr>
      </w:pPr>
    </w:p>
    <w:p w:rsidR="005C50CC" w:rsidRPr="003A55A3" w:rsidRDefault="005C50CC" w:rsidP="005C50CC">
      <w:pPr>
        <w:autoSpaceDE w:val="0"/>
        <w:autoSpaceDN w:val="0"/>
        <w:adjustRightInd w:val="0"/>
        <w:spacing w:line="239" w:lineRule="auto"/>
        <w:ind w:firstLine="720"/>
        <w:jc w:val="right"/>
        <w:rPr>
          <w:rFonts w:ascii="Times New Roman" w:hAnsi="Times New Roman" w:cs="Times New Roman"/>
          <w:b w:val="0"/>
          <w:bCs w:val="0"/>
          <w:spacing w:val="-2"/>
          <w:sz w:val="24"/>
          <w:szCs w:val="24"/>
        </w:rPr>
      </w:pPr>
      <w:r w:rsidRPr="003A55A3">
        <w:rPr>
          <w:rFonts w:ascii="Times New Roman" w:hAnsi="Times New Roman" w:cs="Times New Roman"/>
          <w:b w:val="0"/>
          <w:bCs w:val="0"/>
          <w:spacing w:val="-2"/>
          <w:sz w:val="24"/>
          <w:szCs w:val="24"/>
        </w:rPr>
        <w:t>Таблица 4.5.1</w:t>
      </w:r>
    </w:p>
    <w:tbl>
      <w:tblPr>
        <w:tblW w:w="10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9"/>
        <w:gridCol w:w="4858"/>
      </w:tblGrid>
      <w:tr w:rsidR="005C50CC" w:rsidRPr="003A55A3" w:rsidTr="00C17FB4">
        <w:trPr>
          <w:trHeight w:val="60"/>
          <w:jc w:val="center"/>
        </w:trPr>
        <w:tc>
          <w:tcPr>
            <w:tcW w:w="5169" w:type="dxa"/>
            <w:tcBorders>
              <w:top w:val="single" w:sz="4" w:space="0" w:color="auto"/>
              <w:left w:val="single" w:sz="4" w:space="0" w:color="auto"/>
              <w:bottom w:val="single" w:sz="4" w:space="0" w:color="auto"/>
              <w:right w:val="single" w:sz="4" w:space="0" w:color="auto"/>
            </w:tcBorders>
            <w:vAlign w:val="center"/>
          </w:tcPr>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 xml:space="preserve">Степень благоустройства </w:t>
            </w:r>
          </w:p>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районов жилой застройки</w:t>
            </w:r>
          </w:p>
        </w:tc>
        <w:tc>
          <w:tcPr>
            <w:tcW w:w="4858" w:type="dxa"/>
            <w:tcBorders>
              <w:top w:val="single" w:sz="4" w:space="0" w:color="auto"/>
              <w:left w:val="single" w:sz="4" w:space="0" w:color="auto"/>
              <w:bottom w:val="single" w:sz="4" w:space="0" w:color="auto"/>
              <w:right w:val="single" w:sz="4" w:space="0" w:color="auto"/>
            </w:tcBorders>
            <w:vAlign w:val="center"/>
          </w:tcPr>
          <w:p w:rsidR="005C50CC" w:rsidRPr="003A55A3" w:rsidRDefault="005C50CC" w:rsidP="00C17FB4">
            <w:pPr>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Расчетные показатели минимально допустимого уровня обеспеченности *, л/</w:t>
            </w:r>
            <w:proofErr w:type="spellStart"/>
            <w:r w:rsidRPr="003A55A3">
              <w:rPr>
                <w:rFonts w:ascii="Times New Roman" w:hAnsi="Times New Roman" w:cs="Times New Roman"/>
                <w:bCs w:val="0"/>
                <w:sz w:val="22"/>
                <w:szCs w:val="22"/>
              </w:rPr>
              <w:t>сут</w:t>
            </w:r>
            <w:proofErr w:type="spellEnd"/>
            <w:r w:rsidRPr="003A55A3">
              <w:rPr>
                <w:rFonts w:ascii="Times New Roman" w:hAnsi="Times New Roman" w:cs="Times New Roman"/>
                <w:bCs w:val="0"/>
                <w:sz w:val="22"/>
                <w:szCs w:val="22"/>
              </w:rPr>
              <w:t>. на 1 чел.</w:t>
            </w:r>
          </w:p>
        </w:tc>
      </w:tr>
      <w:tr w:rsidR="005C50CC" w:rsidRPr="003A55A3" w:rsidTr="00C17FB4">
        <w:trPr>
          <w:jc w:val="center"/>
        </w:trPr>
        <w:tc>
          <w:tcPr>
            <w:tcW w:w="5169" w:type="dxa"/>
            <w:tcBorders>
              <w:top w:val="single" w:sz="4" w:space="0" w:color="auto"/>
              <w:left w:val="single" w:sz="4" w:space="0" w:color="auto"/>
              <w:bottom w:val="nil"/>
              <w:right w:val="single" w:sz="4" w:space="0" w:color="auto"/>
            </w:tcBorders>
          </w:tcPr>
          <w:p w:rsidR="005C50CC" w:rsidRPr="003A55A3" w:rsidRDefault="005C50CC" w:rsidP="00C17FB4">
            <w:pPr>
              <w:spacing w:line="239" w:lineRule="auto"/>
              <w:ind w:right="-57"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Застройка зданиями, оборудованными внутренним водопроводом и канализацией:</w:t>
            </w:r>
          </w:p>
        </w:tc>
        <w:tc>
          <w:tcPr>
            <w:tcW w:w="4858" w:type="dxa"/>
            <w:tcBorders>
              <w:top w:val="single" w:sz="4" w:space="0" w:color="auto"/>
              <w:left w:val="single" w:sz="4" w:space="0" w:color="auto"/>
              <w:bottom w:val="nil"/>
              <w:right w:val="single" w:sz="4" w:space="0" w:color="auto"/>
            </w:tcBorders>
          </w:tcPr>
          <w:p w:rsidR="005C50CC" w:rsidRPr="003A55A3" w:rsidRDefault="005C50CC" w:rsidP="00C17FB4">
            <w:pPr>
              <w:spacing w:line="239" w:lineRule="auto"/>
              <w:ind w:firstLine="0"/>
              <w:jc w:val="center"/>
              <w:rPr>
                <w:rFonts w:ascii="Times New Roman" w:hAnsi="Times New Roman" w:cs="Times New Roman"/>
                <w:b w:val="0"/>
                <w:sz w:val="22"/>
                <w:szCs w:val="22"/>
              </w:rPr>
            </w:pPr>
          </w:p>
        </w:tc>
      </w:tr>
      <w:tr w:rsidR="005C50CC" w:rsidRPr="003A55A3" w:rsidTr="00C17FB4">
        <w:trPr>
          <w:trHeight w:val="227"/>
          <w:jc w:val="center"/>
        </w:trPr>
        <w:tc>
          <w:tcPr>
            <w:tcW w:w="5169" w:type="dxa"/>
            <w:tcBorders>
              <w:top w:val="nil"/>
              <w:left w:val="single" w:sz="4" w:space="0" w:color="auto"/>
              <w:bottom w:val="nil"/>
              <w:right w:val="single" w:sz="4" w:space="0" w:color="auto"/>
            </w:tcBorders>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без ванн</w:t>
            </w:r>
          </w:p>
        </w:tc>
        <w:tc>
          <w:tcPr>
            <w:tcW w:w="4858" w:type="dxa"/>
            <w:tcBorders>
              <w:top w:val="nil"/>
              <w:left w:val="single" w:sz="4" w:space="0" w:color="auto"/>
              <w:bottom w:val="nil"/>
              <w:right w:val="single" w:sz="4" w:space="0" w:color="auto"/>
            </w:tcBorders>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125 - 160</w:t>
            </w:r>
          </w:p>
        </w:tc>
      </w:tr>
      <w:tr w:rsidR="005C50CC" w:rsidRPr="003A55A3" w:rsidTr="00C17FB4">
        <w:trPr>
          <w:trHeight w:val="227"/>
          <w:jc w:val="center"/>
        </w:trPr>
        <w:tc>
          <w:tcPr>
            <w:tcW w:w="5169" w:type="dxa"/>
            <w:tcBorders>
              <w:top w:val="nil"/>
              <w:left w:val="single" w:sz="4" w:space="0" w:color="auto"/>
              <w:bottom w:val="nil"/>
              <w:right w:val="single" w:sz="4" w:space="0" w:color="auto"/>
            </w:tcBorders>
          </w:tcPr>
          <w:p w:rsidR="005C50CC" w:rsidRPr="003A55A3" w:rsidRDefault="005C50CC" w:rsidP="00C17FB4">
            <w:pPr>
              <w:spacing w:line="239" w:lineRule="auto"/>
              <w:ind w:right="-57"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с ванными и местными водонагревателями</w:t>
            </w:r>
          </w:p>
        </w:tc>
        <w:tc>
          <w:tcPr>
            <w:tcW w:w="4858" w:type="dxa"/>
            <w:tcBorders>
              <w:top w:val="nil"/>
              <w:left w:val="single" w:sz="4" w:space="0" w:color="auto"/>
              <w:bottom w:val="nil"/>
              <w:right w:val="single" w:sz="4" w:space="0" w:color="auto"/>
            </w:tcBorders>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160 - 230</w:t>
            </w:r>
          </w:p>
        </w:tc>
      </w:tr>
      <w:tr w:rsidR="005C50CC" w:rsidRPr="003A55A3" w:rsidTr="00C17FB4">
        <w:trPr>
          <w:trHeight w:val="227"/>
          <w:jc w:val="center"/>
        </w:trPr>
        <w:tc>
          <w:tcPr>
            <w:tcW w:w="5169" w:type="dxa"/>
            <w:tcBorders>
              <w:top w:val="nil"/>
              <w:left w:val="single" w:sz="4" w:space="0" w:color="auto"/>
              <w:bottom w:val="single" w:sz="4" w:space="0" w:color="auto"/>
              <w:right w:val="single" w:sz="4" w:space="0" w:color="auto"/>
            </w:tcBorders>
          </w:tcPr>
          <w:p w:rsidR="005C50CC" w:rsidRPr="003A55A3" w:rsidRDefault="005C50CC" w:rsidP="00C17FB4">
            <w:pPr>
              <w:spacing w:line="239" w:lineRule="auto"/>
              <w:ind w:right="-57"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с централизованным горячим водоснабжением</w:t>
            </w:r>
          </w:p>
        </w:tc>
        <w:tc>
          <w:tcPr>
            <w:tcW w:w="4858" w:type="dxa"/>
            <w:tcBorders>
              <w:top w:val="nil"/>
              <w:left w:val="single" w:sz="4" w:space="0" w:color="auto"/>
              <w:bottom w:val="single" w:sz="4" w:space="0" w:color="auto"/>
              <w:right w:val="single" w:sz="4" w:space="0" w:color="auto"/>
            </w:tcBorders>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220 - 280</w:t>
            </w:r>
          </w:p>
        </w:tc>
      </w:tr>
    </w:tbl>
    <w:p w:rsidR="005C50CC" w:rsidRPr="003A55A3" w:rsidRDefault="005C50CC" w:rsidP="005C50CC">
      <w:pPr>
        <w:spacing w:before="100" w:line="240" w:lineRule="auto"/>
        <w:ind w:firstLine="709"/>
        <w:rPr>
          <w:rFonts w:ascii="Times New Roman" w:hAnsi="Times New Roman" w:cs="Times New Roman"/>
          <w:b w:val="0"/>
          <w:iCs/>
          <w:sz w:val="22"/>
          <w:szCs w:val="22"/>
        </w:rPr>
      </w:pPr>
      <w:r w:rsidRPr="003A55A3">
        <w:rPr>
          <w:rFonts w:ascii="Times New Roman" w:hAnsi="Times New Roman" w:cs="Times New Roman"/>
          <w:b w:val="0"/>
          <w:iCs/>
          <w:sz w:val="22"/>
          <w:szCs w:val="22"/>
        </w:rPr>
        <w:t xml:space="preserve">* </w:t>
      </w:r>
      <w:r w:rsidRPr="003A55A3">
        <w:rPr>
          <w:rFonts w:ascii="Times New Roman" w:hAnsi="Times New Roman" w:cs="Times New Roman"/>
          <w:b w:val="0"/>
          <w:bCs w:val="0"/>
          <w:sz w:val="22"/>
          <w:szCs w:val="22"/>
        </w:rPr>
        <w:t>Удельное среднесуточное хозяйственно-питьевое водопотребление на одного человека (за год)</w:t>
      </w:r>
    </w:p>
    <w:p w:rsidR="005C50CC" w:rsidRPr="003A55A3" w:rsidRDefault="005C50CC" w:rsidP="005C50CC">
      <w:pPr>
        <w:spacing w:before="100" w:line="240" w:lineRule="auto"/>
        <w:ind w:firstLine="709"/>
        <w:rPr>
          <w:rFonts w:ascii="Times New Roman" w:hAnsi="Times New Roman" w:cs="Times New Roman"/>
          <w:b w:val="0"/>
          <w:i/>
          <w:iCs/>
          <w:spacing w:val="40"/>
          <w:sz w:val="22"/>
          <w:szCs w:val="22"/>
        </w:rPr>
      </w:pPr>
      <w:r w:rsidRPr="003A55A3">
        <w:rPr>
          <w:rFonts w:ascii="Times New Roman" w:hAnsi="Times New Roman" w:cs="Times New Roman"/>
          <w:b w:val="0"/>
          <w:i/>
          <w:iCs/>
          <w:spacing w:val="40"/>
          <w:sz w:val="22"/>
          <w:szCs w:val="22"/>
        </w:rPr>
        <w:t xml:space="preserve">Примечания: </w:t>
      </w:r>
    </w:p>
    <w:p w:rsidR="005C50CC" w:rsidRPr="003A55A3" w:rsidRDefault="005C50CC" w:rsidP="005C50CC">
      <w:pPr>
        <w:spacing w:line="239" w:lineRule="auto"/>
        <w:ind w:firstLine="709"/>
        <w:rPr>
          <w:rFonts w:ascii="Times New Roman" w:hAnsi="Times New Roman" w:cs="Times New Roman"/>
          <w:b w:val="0"/>
          <w:sz w:val="22"/>
          <w:szCs w:val="22"/>
        </w:rPr>
      </w:pPr>
      <w:r w:rsidRPr="003A55A3">
        <w:rPr>
          <w:rFonts w:ascii="Times New Roman" w:hAnsi="Times New Roman" w:cs="Times New Roman"/>
          <w:b w:val="0"/>
          <w:sz w:val="22"/>
          <w:szCs w:val="22"/>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w:t>
      </w:r>
      <w:proofErr w:type="spellStart"/>
      <w:r w:rsidRPr="003A55A3">
        <w:rPr>
          <w:rFonts w:ascii="Times New Roman" w:hAnsi="Times New Roman" w:cs="Times New Roman"/>
          <w:b w:val="0"/>
          <w:sz w:val="22"/>
          <w:szCs w:val="22"/>
        </w:rPr>
        <w:t>сут</w:t>
      </w:r>
      <w:proofErr w:type="spellEnd"/>
      <w:r w:rsidRPr="003A55A3">
        <w:rPr>
          <w:rFonts w:ascii="Times New Roman" w:hAnsi="Times New Roman" w:cs="Times New Roman"/>
          <w:b w:val="0"/>
          <w:sz w:val="22"/>
          <w:szCs w:val="22"/>
        </w:rPr>
        <w:t>.</w:t>
      </w:r>
    </w:p>
    <w:p w:rsidR="005C50CC" w:rsidRPr="003A55A3" w:rsidRDefault="005C50CC" w:rsidP="005C50CC">
      <w:pPr>
        <w:spacing w:line="239" w:lineRule="auto"/>
        <w:ind w:firstLine="709"/>
        <w:rPr>
          <w:rFonts w:ascii="Times New Roman" w:hAnsi="Times New Roman" w:cs="Times New Roman"/>
          <w:b w:val="0"/>
          <w:sz w:val="22"/>
          <w:szCs w:val="22"/>
        </w:rPr>
      </w:pPr>
      <w:r w:rsidRPr="003A55A3">
        <w:rPr>
          <w:rFonts w:ascii="Times New Roman" w:hAnsi="Times New Roman" w:cs="Times New Roman"/>
          <w:b w:val="0"/>
          <w:sz w:val="22"/>
          <w:szCs w:val="22"/>
        </w:rPr>
        <w:t>2.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5C50CC" w:rsidRPr="003A55A3" w:rsidRDefault="005C50CC" w:rsidP="005C50CC">
      <w:pPr>
        <w:spacing w:line="239" w:lineRule="auto"/>
        <w:ind w:firstLine="709"/>
        <w:rPr>
          <w:rFonts w:ascii="Times New Roman" w:hAnsi="Times New Roman" w:cs="Times New Roman"/>
          <w:b w:val="0"/>
          <w:sz w:val="22"/>
          <w:szCs w:val="22"/>
        </w:rPr>
      </w:pPr>
      <w:r w:rsidRPr="003A55A3">
        <w:rPr>
          <w:rFonts w:ascii="Times New Roman" w:hAnsi="Times New Roman" w:cs="Times New Roman"/>
          <w:b w:val="0"/>
          <w:sz w:val="22"/>
          <w:szCs w:val="22"/>
        </w:rPr>
        <w:t>Конкретное значение нормы удельного хозяйственно-питьевого водопотребления устанавливается муниципальным правовым актом сельского поселения.</w:t>
      </w:r>
    </w:p>
    <w:p w:rsidR="005C50CC" w:rsidRPr="003A55A3" w:rsidRDefault="005C50CC" w:rsidP="005C50CC">
      <w:pPr>
        <w:spacing w:line="239" w:lineRule="auto"/>
        <w:ind w:firstLine="709"/>
        <w:rPr>
          <w:rFonts w:ascii="Times New Roman" w:hAnsi="Times New Roman" w:cs="Times New Roman"/>
          <w:b w:val="0"/>
          <w:sz w:val="22"/>
          <w:szCs w:val="22"/>
        </w:rPr>
      </w:pPr>
      <w:r w:rsidRPr="003A55A3">
        <w:rPr>
          <w:rFonts w:ascii="Times New Roman" w:hAnsi="Times New Roman" w:cs="Times New Roman"/>
          <w:b w:val="0"/>
          <w:sz w:val="22"/>
          <w:szCs w:val="22"/>
        </w:rPr>
        <w:t>3. Удельное водопотребление включает расходы воды на хозяйственно-питьевые и бытовые нужды в общественных зданиях (по классификации, принятой в СП 44.13330.2012),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30.13330.2012 и технологическим данным.</w:t>
      </w:r>
    </w:p>
    <w:p w:rsidR="005C50CC" w:rsidRPr="003A55A3" w:rsidRDefault="005C50CC" w:rsidP="005C50CC">
      <w:pPr>
        <w:spacing w:line="239" w:lineRule="auto"/>
        <w:ind w:firstLine="709"/>
        <w:rPr>
          <w:rFonts w:ascii="Times New Roman" w:hAnsi="Times New Roman" w:cs="Times New Roman"/>
          <w:b w:val="0"/>
          <w:sz w:val="22"/>
          <w:szCs w:val="22"/>
        </w:rPr>
      </w:pPr>
      <w:r w:rsidRPr="003A55A3">
        <w:rPr>
          <w:rFonts w:ascii="Times New Roman" w:hAnsi="Times New Roman" w:cs="Times New Roman"/>
          <w:b w:val="0"/>
          <w:sz w:val="22"/>
          <w:szCs w:val="22"/>
        </w:rPr>
        <w:t xml:space="preserve">4. Расходы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3A55A3">
        <w:rPr>
          <w:rFonts w:ascii="Times New Roman" w:hAnsi="Times New Roman" w:cs="Times New Roman"/>
          <w:b w:val="0"/>
          <w:sz w:val="22"/>
          <w:szCs w:val="22"/>
        </w:rPr>
        <w:sym w:font="Symbol" w:char="F025"/>
      </w:r>
      <w:r w:rsidRPr="003A55A3">
        <w:rPr>
          <w:rFonts w:ascii="Times New Roman" w:hAnsi="Times New Roman" w:cs="Times New Roman"/>
          <w:b w:val="0"/>
          <w:sz w:val="22"/>
          <w:szCs w:val="22"/>
        </w:rPr>
        <w:t xml:space="preserve"> суммарного расхода воды на хозяйственно-питьевые нужды </w:t>
      </w:r>
      <w:r w:rsidRPr="003A55A3">
        <w:rPr>
          <w:rFonts w:ascii="Times New Roman" w:hAnsi="Times New Roman" w:cs="Times New Roman"/>
          <w:b w:val="0"/>
          <w:bCs w:val="0"/>
          <w:sz w:val="22"/>
          <w:szCs w:val="22"/>
        </w:rPr>
        <w:t>сельского поселения</w:t>
      </w:r>
      <w:r w:rsidRPr="003A55A3">
        <w:rPr>
          <w:rFonts w:ascii="Times New Roman" w:hAnsi="Times New Roman" w:cs="Times New Roman"/>
          <w:b w:val="0"/>
          <w:sz w:val="22"/>
          <w:szCs w:val="22"/>
        </w:rPr>
        <w:t>.</w:t>
      </w:r>
    </w:p>
    <w:p w:rsidR="005C50CC" w:rsidRPr="003A55A3" w:rsidRDefault="005C50CC" w:rsidP="005C50CC">
      <w:pPr>
        <w:spacing w:line="239" w:lineRule="auto"/>
        <w:ind w:firstLine="709"/>
        <w:rPr>
          <w:rFonts w:ascii="Times New Roman" w:hAnsi="Times New Roman" w:cs="Times New Roman"/>
          <w:b w:val="0"/>
          <w:sz w:val="22"/>
          <w:szCs w:val="22"/>
        </w:rPr>
      </w:pPr>
    </w:p>
    <w:p w:rsidR="005C50CC" w:rsidRPr="003A55A3" w:rsidRDefault="005C50CC" w:rsidP="005C50CC">
      <w:pPr>
        <w:spacing w:line="239" w:lineRule="auto"/>
        <w:ind w:firstLine="709"/>
        <w:rPr>
          <w:rFonts w:ascii="Times New Roman" w:hAnsi="Times New Roman" w:cs="Times New Roman"/>
          <w:b w:val="0"/>
          <w:sz w:val="24"/>
          <w:szCs w:val="24"/>
        </w:rPr>
      </w:pPr>
      <w:r w:rsidRPr="003A55A3">
        <w:rPr>
          <w:rFonts w:ascii="Times New Roman" w:hAnsi="Times New Roman" w:cs="Times New Roman"/>
          <w:b w:val="0"/>
          <w:bCs w:val="0"/>
          <w:sz w:val="24"/>
          <w:szCs w:val="24"/>
        </w:rPr>
        <w:t xml:space="preserve">4.5.3. </w:t>
      </w:r>
      <w:r w:rsidRPr="003A55A3">
        <w:rPr>
          <w:rFonts w:ascii="Times New Roman" w:hAnsi="Times New Roman" w:cs="Times New Roman"/>
          <w:b w:val="0"/>
          <w:sz w:val="24"/>
          <w:szCs w:val="24"/>
        </w:rPr>
        <w:t>Расчетные показатели для предварительных расчетов объема водопотребления на хозяйственно-бытовые нужды по отдельным объектам различных категорий потребителей допускается принимать по таблице 4.5.2.</w:t>
      </w:r>
    </w:p>
    <w:p w:rsidR="005C50CC" w:rsidRPr="003A55A3" w:rsidRDefault="005C50CC" w:rsidP="005C50CC">
      <w:pPr>
        <w:autoSpaceDE w:val="0"/>
        <w:autoSpaceDN w:val="0"/>
        <w:adjustRightInd w:val="0"/>
        <w:spacing w:line="239" w:lineRule="auto"/>
        <w:ind w:firstLine="720"/>
        <w:rPr>
          <w:rFonts w:ascii="Times New Roman" w:hAnsi="Times New Roman" w:cs="Times New Roman"/>
          <w:b w:val="0"/>
          <w:sz w:val="22"/>
          <w:szCs w:val="22"/>
        </w:rPr>
      </w:pPr>
    </w:p>
    <w:p w:rsidR="005C50CC" w:rsidRPr="003A55A3" w:rsidRDefault="005C50CC" w:rsidP="005C50CC">
      <w:pPr>
        <w:autoSpaceDE w:val="0"/>
        <w:autoSpaceDN w:val="0"/>
        <w:adjustRightInd w:val="0"/>
        <w:spacing w:line="239" w:lineRule="auto"/>
        <w:ind w:firstLine="720"/>
        <w:jc w:val="right"/>
        <w:rPr>
          <w:rFonts w:ascii="Times New Roman" w:hAnsi="Times New Roman" w:cs="Times New Roman"/>
          <w:b w:val="0"/>
          <w:sz w:val="24"/>
          <w:szCs w:val="24"/>
        </w:rPr>
      </w:pPr>
      <w:r w:rsidRPr="003A55A3">
        <w:rPr>
          <w:rFonts w:ascii="Times New Roman" w:hAnsi="Times New Roman" w:cs="Times New Roman"/>
          <w:b w:val="0"/>
          <w:sz w:val="24"/>
          <w:szCs w:val="24"/>
        </w:rPr>
        <w:t>Таблица 4.5.2</w:t>
      </w:r>
    </w:p>
    <w:tbl>
      <w:tblPr>
        <w:tblW w:w="1012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9"/>
        <w:gridCol w:w="1701"/>
        <w:gridCol w:w="2412"/>
      </w:tblGrid>
      <w:tr w:rsidR="005C50CC" w:rsidRPr="003A55A3" w:rsidTr="00C17FB4">
        <w:trPr>
          <w:jc w:val="center"/>
        </w:trPr>
        <w:tc>
          <w:tcPr>
            <w:tcW w:w="6009" w:type="dxa"/>
            <w:shd w:val="clear" w:color="auto" w:fill="auto"/>
            <w:vAlign w:val="center"/>
          </w:tcPr>
          <w:p w:rsidR="005C50CC" w:rsidRPr="003A55A3" w:rsidRDefault="005C50CC" w:rsidP="00C17FB4">
            <w:pPr>
              <w:pStyle w:val="1"/>
              <w:keepNext w:val="0"/>
              <w:widowControl w:val="0"/>
              <w:spacing w:before="0" w:after="0" w:line="239" w:lineRule="auto"/>
              <w:jc w:val="center"/>
              <w:rPr>
                <w:rFonts w:ascii="Times New Roman" w:hAnsi="Times New Roman" w:cs="Times New Roman"/>
                <w:sz w:val="22"/>
                <w:szCs w:val="22"/>
              </w:rPr>
            </w:pPr>
            <w:r w:rsidRPr="003A55A3">
              <w:rPr>
                <w:rFonts w:ascii="Times New Roman" w:hAnsi="Times New Roman" w:cs="Times New Roman"/>
                <w:sz w:val="22"/>
                <w:szCs w:val="22"/>
              </w:rPr>
              <w:t>Наименование объектов</w:t>
            </w:r>
          </w:p>
        </w:tc>
        <w:tc>
          <w:tcPr>
            <w:tcW w:w="1701" w:type="dxa"/>
          </w:tcPr>
          <w:p w:rsidR="005C50CC" w:rsidRPr="003A55A3" w:rsidRDefault="005C50CC" w:rsidP="00C17FB4">
            <w:pPr>
              <w:pStyle w:val="1"/>
              <w:keepNext w:val="0"/>
              <w:widowControl w:val="0"/>
              <w:suppressAutoHyphens/>
              <w:spacing w:before="0" w:after="0" w:line="239" w:lineRule="auto"/>
              <w:ind w:left="-57" w:right="-57"/>
              <w:jc w:val="center"/>
              <w:rPr>
                <w:rFonts w:ascii="Times New Roman" w:hAnsi="Times New Roman" w:cs="Times New Roman"/>
                <w:spacing w:val="-2"/>
                <w:sz w:val="22"/>
                <w:szCs w:val="22"/>
              </w:rPr>
            </w:pPr>
            <w:r w:rsidRPr="003A55A3">
              <w:rPr>
                <w:rFonts w:ascii="Times New Roman" w:hAnsi="Times New Roman" w:cs="Times New Roman"/>
                <w:spacing w:val="-2"/>
                <w:sz w:val="22"/>
                <w:szCs w:val="22"/>
              </w:rPr>
              <w:t>Единица измерения</w:t>
            </w:r>
          </w:p>
        </w:tc>
        <w:tc>
          <w:tcPr>
            <w:tcW w:w="2412" w:type="dxa"/>
            <w:shd w:val="clear" w:color="auto" w:fill="auto"/>
            <w:vAlign w:val="center"/>
          </w:tcPr>
          <w:p w:rsidR="005C50CC" w:rsidRPr="003A55A3" w:rsidRDefault="005C50CC" w:rsidP="00C17FB4">
            <w:pPr>
              <w:pStyle w:val="1"/>
              <w:keepNext w:val="0"/>
              <w:widowControl w:val="0"/>
              <w:spacing w:before="0" w:after="0" w:line="239" w:lineRule="auto"/>
              <w:ind w:left="-57" w:right="-57"/>
              <w:jc w:val="center"/>
              <w:rPr>
                <w:rFonts w:ascii="Times New Roman" w:hAnsi="Times New Roman" w:cs="Times New Roman"/>
                <w:sz w:val="22"/>
                <w:szCs w:val="22"/>
              </w:rPr>
            </w:pPr>
            <w:r w:rsidRPr="003A55A3">
              <w:rPr>
                <w:rFonts w:ascii="Times New Roman Полужирный" w:hAnsi="Times New Roman Полужирный" w:cs="Times New Roman"/>
                <w:spacing w:val="-2"/>
                <w:sz w:val="22"/>
                <w:szCs w:val="22"/>
              </w:rPr>
              <w:t>Расчетные показатели,</w:t>
            </w:r>
            <w:r w:rsidRPr="003A55A3">
              <w:rPr>
                <w:rFonts w:ascii="Times New Roman" w:hAnsi="Times New Roman" w:cs="Times New Roman"/>
                <w:sz w:val="22"/>
                <w:szCs w:val="22"/>
              </w:rPr>
              <w:t xml:space="preserve"> </w:t>
            </w:r>
            <w:r w:rsidRPr="003A55A3">
              <w:rPr>
                <w:rFonts w:ascii="Times New Roman" w:hAnsi="Times New Roman" w:cs="Times New Roman"/>
                <w:bCs w:val="0"/>
                <w:sz w:val="22"/>
                <w:szCs w:val="22"/>
              </w:rPr>
              <w:t>л/</w:t>
            </w:r>
            <w:proofErr w:type="spellStart"/>
            <w:r w:rsidRPr="003A55A3">
              <w:rPr>
                <w:rFonts w:ascii="Times New Roman" w:hAnsi="Times New Roman" w:cs="Times New Roman"/>
                <w:bCs w:val="0"/>
                <w:sz w:val="22"/>
                <w:szCs w:val="22"/>
              </w:rPr>
              <w:t>сут</w:t>
            </w:r>
            <w:proofErr w:type="spellEnd"/>
            <w:r w:rsidRPr="003A55A3">
              <w:rPr>
                <w:rFonts w:ascii="Times New Roman" w:hAnsi="Times New Roman" w:cs="Times New Roman"/>
                <w:bCs w:val="0"/>
                <w:sz w:val="22"/>
                <w:szCs w:val="22"/>
              </w:rPr>
              <w:t>. на ед. изм.</w:t>
            </w:r>
            <w:r w:rsidRPr="003A55A3">
              <w:rPr>
                <w:rFonts w:ascii="Times New Roman" w:hAnsi="Times New Roman" w:cs="Times New Roman"/>
                <w:sz w:val="22"/>
                <w:szCs w:val="22"/>
              </w:rPr>
              <w:t>*</w:t>
            </w:r>
          </w:p>
        </w:tc>
      </w:tr>
    </w:tbl>
    <w:p w:rsidR="005C50CC" w:rsidRPr="003A55A3" w:rsidRDefault="005C50CC" w:rsidP="005C50CC">
      <w:pPr>
        <w:spacing w:line="20" w:lineRule="exact"/>
        <w:ind w:firstLine="221"/>
      </w:pPr>
    </w:p>
    <w:tbl>
      <w:tblPr>
        <w:tblW w:w="10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9"/>
        <w:gridCol w:w="1701"/>
        <w:gridCol w:w="2412"/>
      </w:tblGrid>
      <w:tr w:rsidR="005C50CC" w:rsidRPr="003A55A3" w:rsidTr="00C17FB4">
        <w:trPr>
          <w:tblHeader/>
          <w:jc w:val="center"/>
        </w:trPr>
        <w:tc>
          <w:tcPr>
            <w:tcW w:w="6009" w:type="dxa"/>
            <w:tcBorders>
              <w:bottom w:val="single" w:sz="4" w:space="0" w:color="auto"/>
            </w:tcBorders>
            <w:shd w:val="clear" w:color="auto" w:fill="auto"/>
            <w:vAlign w:val="center"/>
          </w:tcPr>
          <w:p w:rsidR="005C50CC" w:rsidRPr="003A55A3" w:rsidRDefault="005C50CC" w:rsidP="00C17FB4">
            <w:pPr>
              <w:pStyle w:val="1"/>
              <w:keepNext w:val="0"/>
              <w:widowControl w:val="0"/>
              <w:spacing w:before="0" w:after="0" w:line="239" w:lineRule="auto"/>
              <w:jc w:val="center"/>
              <w:rPr>
                <w:rFonts w:ascii="Times New Roman" w:hAnsi="Times New Roman" w:cs="Times New Roman"/>
                <w:sz w:val="22"/>
                <w:szCs w:val="22"/>
              </w:rPr>
            </w:pPr>
            <w:r w:rsidRPr="003A55A3">
              <w:rPr>
                <w:rFonts w:ascii="Times New Roman" w:hAnsi="Times New Roman" w:cs="Times New Roman"/>
                <w:sz w:val="22"/>
                <w:szCs w:val="22"/>
              </w:rPr>
              <w:lastRenderedPageBreak/>
              <w:t>1</w:t>
            </w:r>
          </w:p>
        </w:tc>
        <w:tc>
          <w:tcPr>
            <w:tcW w:w="1701" w:type="dxa"/>
            <w:tcBorders>
              <w:bottom w:val="single" w:sz="4" w:space="0" w:color="auto"/>
            </w:tcBorders>
          </w:tcPr>
          <w:p w:rsidR="005C50CC" w:rsidRPr="003A55A3" w:rsidRDefault="005C50CC" w:rsidP="00C17FB4">
            <w:pPr>
              <w:pStyle w:val="1"/>
              <w:keepNext w:val="0"/>
              <w:widowControl w:val="0"/>
              <w:suppressAutoHyphens/>
              <w:spacing w:before="0" w:after="0" w:line="239" w:lineRule="auto"/>
              <w:ind w:left="-57" w:right="-57"/>
              <w:jc w:val="center"/>
              <w:rPr>
                <w:rFonts w:ascii="Times New Roman" w:hAnsi="Times New Roman" w:cs="Times New Roman"/>
                <w:spacing w:val="-2"/>
                <w:sz w:val="22"/>
                <w:szCs w:val="22"/>
              </w:rPr>
            </w:pPr>
            <w:r w:rsidRPr="003A55A3">
              <w:rPr>
                <w:rFonts w:ascii="Times New Roman" w:hAnsi="Times New Roman" w:cs="Times New Roman"/>
                <w:spacing w:val="-2"/>
                <w:sz w:val="22"/>
                <w:szCs w:val="22"/>
              </w:rPr>
              <w:t>2</w:t>
            </w:r>
          </w:p>
        </w:tc>
        <w:tc>
          <w:tcPr>
            <w:tcW w:w="2412" w:type="dxa"/>
            <w:tcBorders>
              <w:bottom w:val="single" w:sz="4" w:space="0" w:color="auto"/>
            </w:tcBorders>
            <w:shd w:val="clear" w:color="auto" w:fill="auto"/>
            <w:vAlign w:val="center"/>
          </w:tcPr>
          <w:p w:rsidR="005C50CC" w:rsidRPr="003A55A3" w:rsidRDefault="005C50CC" w:rsidP="00C17FB4">
            <w:pPr>
              <w:pStyle w:val="1"/>
              <w:keepNext w:val="0"/>
              <w:widowControl w:val="0"/>
              <w:spacing w:before="0" w:after="0" w:line="239" w:lineRule="auto"/>
              <w:ind w:left="-57" w:right="-57"/>
              <w:jc w:val="center"/>
              <w:rPr>
                <w:rFonts w:ascii="Times New Roman" w:hAnsi="Times New Roman" w:cs="Times New Roman"/>
                <w:spacing w:val="-2"/>
                <w:sz w:val="22"/>
                <w:szCs w:val="22"/>
              </w:rPr>
            </w:pPr>
            <w:r w:rsidRPr="003A55A3">
              <w:rPr>
                <w:rFonts w:ascii="Times New Roman" w:hAnsi="Times New Roman" w:cs="Times New Roman"/>
                <w:spacing w:val="-2"/>
                <w:sz w:val="22"/>
                <w:szCs w:val="22"/>
              </w:rPr>
              <w:t>3</w:t>
            </w:r>
          </w:p>
        </w:tc>
      </w:tr>
      <w:tr w:rsidR="005C50CC" w:rsidRPr="003A55A3" w:rsidTr="00C17FB4">
        <w:trPr>
          <w:jc w:val="center"/>
        </w:trPr>
        <w:tc>
          <w:tcPr>
            <w:tcW w:w="6009" w:type="dxa"/>
            <w:tcBorders>
              <w:bottom w:val="nil"/>
            </w:tcBorders>
            <w:shd w:val="clear" w:color="auto" w:fill="auto"/>
          </w:tcPr>
          <w:p w:rsidR="005C50CC" w:rsidRPr="003A55A3" w:rsidRDefault="005C50CC" w:rsidP="00C17FB4">
            <w:pPr>
              <w:pStyle w:val="1"/>
              <w:keepNext w:val="0"/>
              <w:widowControl w:val="0"/>
              <w:spacing w:before="0" w:after="0" w:line="239" w:lineRule="auto"/>
              <w:rPr>
                <w:rFonts w:ascii="Times New Roman" w:hAnsi="Times New Roman" w:cs="Times New Roman"/>
                <w:b w:val="0"/>
                <w:sz w:val="22"/>
                <w:szCs w:val="22"/>
              </w:rPr>
            </w:pPr>
            <w:r w:rsidRPr="003A55A3">
              <w:rPr>
                <w:rFonts w:ascii="Times New Roman" w:hAnsi="Times New Roman" w:cs="Times New Roman"/>
                <w:b w:val="0"/>
                <w:sz w:val="22"/>
                <w:szCs w:val="22"/>
              </w:rPr>
              <w:t>Жилые здания:</w:t>
            </w:r>
          </w:p>
        </w:tc>
        <w:tc>
          <w:tcPr>
            <w:tcW w:w="1701" w:type="dxa"/>
            <w:vMerge w:val="restart"/>
            <w:tcBorders>
              <w:bottom w:val="nil"/>
            </w:tcBorders>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1 житель</w:t>
            </w:r>
          </w:p>
        </w:tc>
        <w:tc>
          <w:tcPr>
            <w:tcW w:w="2412" w:type="dxa"/>
            <w:tcBorders>
              <w:bottom w:val="nil"/>
            </w:tcBorders>
            <w:shd w:val="clear" w:color="auto" w:fill="auto"/>
          </w:tcPr>
          <w:p w:rsidR="005C50CC" w:rsidRPr="003A55A3" w:rsidRDefault="005C50CC" w:rsidP="00C17FB4">
            <w:pPr>
              <w:pStyle w:val="1"/>
              <w:keepNext w:val="0"/>
              <w:widowControl w:val="0"/>
              <w:spacing w:before="0" w:after="0" w:line="239" w:lineRule="auto"/>
              <w:jc w:val="center"/>
              <w:rPr>
                <w:rFonts w:ascii="Times New Roman" w:hAnsi="Times New Roman" w:cs="Times New Roman"/>
                <w:sz w:val="22"/>
                <w:szCs w:val="22"/>
              </w:rPr>
            </w:pPr>
          </w:p>
        </w:tc>
      </w:tr>
      <w:tr w:rsidR="005C50CC" w:rsidRPr="003A55A3" w:rsidTr="00C17FB4">
        <w:trPr>
          <w:trHeight w:val="216"/>
          <w:jc w:val="center"/>
        </w:trPr>
        <w:tc>
          <w:tcPr>
            <w:tcW w:w="6009" w:type="dxa"/>
            <w:tcBorders>
              <w:top w:val="nil"/>
              <w:bottom w:val="nil"/>
            </w:tcBorders>
            <w:shd w:val="clear" w:color="auto" w:fill="auto"/>
          </w:tcPr>
          <w:p w:rsidR="005C50CC" w:rsidRPr="003A55A3" w:rsidRDefault="005C50CC" w:rsidP="00C17FB4">
            <w:pPr>
              <w:pStyle w:val="1"/>
              <w:keepNext w:val="0"/>
              <w:widowControl w:val="0"/>
              <w:spacing w:before="0" w:after="0" w:line="239" w:lineRule="auto"/>
              <w:ind w:left="255" w:hanging="142"/>
              <w:rPr>
                <w:rFonts w:ascii="Times New Roman" w:hAnsi="Times New Roman" w:cs="Times New Roman"/>
                <w:b w:val="0"/>
                <w:sz w:val="22"/>
                <w:szCs w:val="22"/>
              </w:rPr>
            </w:pPr>
            <w:r w:rsidRPr="003A55A3">
              <w:rPr>
                <w:rFonts w:ascii="Times New Roman" w:hAnsi="Times New Roman" w:cs="Times New Roman"/>
                <w:b w:val="0"/>
                <w:sz w:val="22"/>
                <w:szCs w:val="22"/>
              </w:rPr>
              <w:t>- с водопроводом и канализацией без ванн</w:t>
            </w:r>
          </w:p>
        </w:tc>
        <w:tc>
          <w:tcPr>
            <w:tcW w:w="1701" w:type="dxa"/>
            <w:vMerge/>
            <w:tcBorders>
              <w:top w:val="nil"/>
              <w:bottom w:val="nil"/>
            </w:tcBorders>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p>
        </w:tc>
        <w:tc>
          <w:tcPr>
            <w:tcW w:w="2412" w:type="dxa"/>
            <w:tcBorders>
              <w:top w:val="nil"/>
              <w:bottom w:val="nil"/>
            </w:tcBorders>
            <w:shd w:val="clear" w:color="auto" w:fill="auto"/>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100 (40)</w:t>
            </w:r>
          </w:p>
        </w:tc>
      </w:tr>
      <w:tr w:rsidR="005C50CC" w:rsidRPr="003A55A3" w:rsidTr="00C17FB4">
        <w:trPr>
          <w:jc w:val="center"/>
        </w:trPr>
        <w:tc>
          <w:tcPr>
            <w:tcW w:w="6009" w:type="dxa"/>
            <w:tcBorders>
              <w:top w:val="nil"/>
              <w:bottom w:val="nil"/>
            </w:tcBorders>
            <w:shd w:val="clear" w:color="auto" w:fill="auto"/>
          </w:tcPr>
          <w:p w:rsidR="005C50CC" w:rsidRPr="003A55A3" w:rsidRDefault="005C50CC" w:rsidP="00C17FB4">
            <w:pPr>
              <w:pStyle w:val="1"/>
              <w:keepNext w:val="0"/>
              <w:widowControl w:val="0"/>
              <w:spacing w:before="0" w:after="0" w:line="239" w:lineRule="auto"/>
              <w:ind w:left="255" w:hanging="142"/>
              <w:rPr>
                <w:rFonts w:ascii="Times New Roman" w:hAnsi="Times New Roman" w:cs="Times New Roman"/>
                <w:b w:val="0"/>
                <w:sz w:val="22"/>
                <w:szCs w:val="22"/>
              </w:rPr>
            </w:pPr>
            <w:r w:rsidRPr="003A55A3">
              <w:rPr>
                <w:rFonts w:ascii="Times New Roman" w:hAnsi="Times New Roman" w:cs="Times New Roman"/>
                <w:b w:val="0"/>
                <w:sz w:val="22"/>
                <w:szCs w:val="22"/>
              </w:rPr>
              <w:t>- то же с газоснабжением</w:t>
            </w:r>
          </w:p>
        </w:tc>
        <w:tc>
          <w:tcPr>
            <w:tcW w:w="1701" w:type="dxa"/>
            <w:vMerge/>
            <w:tcBorders>
              <w:top w:val="nil"/>
              <w:bottom w:val="nil"/>
            </w:tcBorders>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p>
        </w:tc>
        <w:tc>
          <w:tcPr>
            <w:tcW w:w="2412" w:type="dxa"/>
            <w:tcBorders>
              <w:top w:val="nil"/>
              <w:bottom w:val="nil"/>
            </w:tcBorders>
            <w:shd w:val="clear" w:color="auto" w:fill="auto"/>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120 (48)</w:t>
            </w:r>
          </w:p>
        </w:tc>
      </w:tr>
      <w:tr w:rsidR="005C50CC" w:rsidRPr="003A55A3" w:rsidTr="00C17FB4">
        <w:trPr>
          <w:jc w:val="center"/>
        </w:trPr>
        <w:tc>
          <w:tcPr>
            <w:tcW w:w="6009" w:type="dxa"/>
            <w:tcBorders>
              <w:top w:val="nil"/>
              <w:bottom w:val="nil"/>
            </w:tcBorders>
            <w:shd w:val="clear" w:color="auto" w:fill="auto"/>
          </w:tcPr>
          <w:p w:rsidR="005C50CC" w:rsidRPr="003A55A3" w:rsidRDefault="005C50CC" w:rsidP="00C17FB4">
            <w:pPr>
              <w:pStyle w:val="1"/>
              <w:keepNext w:val="0"/>
              <w:widowControl w:val="0"/>
              <w:spacing w:before="0" w:after="0" w:line="239" w:lineRule="auto"/>
              <w:ind w:left="255" w:hanging="142"/>
              <w:rPr>
                <w:rFonts w:ascii="Times New Roman" w:hAnsi="Times New Roman" w:cs="Times New Roman"/>
                <w:b w:val="0"/>
                <w:sz w:val="22"/>
                <w:szCs w:val="22"/>
              </w:rPr>
            </w:pPr>
            <w:r w:rsidRPr="003A55A3">
              <w:rPr>
                <w:rFonts w:ascii="Times New Roman" w:hAnsi="Times New Roman" w:cs="Times New Roman"/>
                <w:b w:val="0"/>
                <w:sz w:val="22"/>
                <w:szCs w:val="22"/>
              </w:rPr>
              <w:t>- с водопроводом, канализацией и ваннами с водонагревателями, работающими на твердом топливе</w:t>
            </w:r>
          </w:p>
        </w:tc>
        <w:tc>
          <w:tcPr>
            <w:tcW w:w="1701" w:type="dxa"/>
            <w:vMerge/>
            <w:tcBorders>
              <w:top w:val="nil"/>
              <w:bottom w:val="nil"/>
            </w:tcBorders>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p>
        </w:tc>
        <w:tc>
          <w:tcPr>
            <w:tcW w:w="2412" w:type="dxa"/>
            <w:tcBorders>
              <w:top w:val="nil"/>
              <w:bottom w:val="nil"/>
            </w:tcBorders>
            <w:shd w:val="clear" w:color="auto" w:fill="auto"/>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150 (60)</w:t>
            </w:r>
          </w:p>
        </w:tc>
      </w:tr>
      <w:tr w:rsidR="005C50CC" w:rsidRPr="003A55A3" w:rsidTr="00C17FB4">
        <w:trPr>
          <w:jc w:val="center"/>
        </w:trPr>
        <w:tc>
          <w:tcPr>
            <w:tcW w:w="6009" w:type="dxa"/>
            <w:tcBorders>
              <w:top w:val="nil"/>
              <w:bottom w:val="nil"/>
            </w:tcBorders>
            <w:shd w:val="clear" w:color="auto" w:fill="auto"/>
          </w:tcPr>
          <w:p w:rsidR="005C50CC" w:rsidRPr="003A55A3" w:rsidRDefault="005C50CC" w:rsidP="00C17FB4">
            <w:pPr>
              <w:pStyle w:val="1"/>
              <w:keepNext w:val="0"/>
              <w:widowControl w:val="0"/>
              <w:spacing w:before="0" w:after="0" w:line="239" w:lineRule="auto"/>
              <w:ind w:left="255" w:hanging="142"/>
              <w:rPr>
                <w:rFonts w:ascii="Times New Roman" w:hAnsi="Times New Roman" w:cs="Times New Roman"/>
                <w:b w:val="0"/>
                <w:sz w:val="22"/>
                <w:szCs w:val="22"/>
              </w:rPr>
            </w:pPr>
            <w:r w:rsidRPr="003A55A3">
              <w:rPr>
                <w:rFonts w:ascii="Times New Roman" w:hAnsi="Times New Roman" w:cs="Times New Roman"/>
                <w:b w:val="0"/>
                <w:sz w:val="22"/>
                <w:szCs w:val="22"/>
              </w:rPr>
              <w:t>- то же с газовыми водонагревателями</w:t>
            </w:r>
          </w:p>
        </w:tc>
        <w:tc>
          <w:tcPr>
            <w:tcW w:w="1701" w:type="dxa"/>
            <w:vMerge/>
            <w:tcBorders>
              <w:top w:val="nil"/>
              <w:bottom w:val="nil"/>
            </w:tcBorders>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p>
        </w:tc>
        <w:tc>
          <w:tcPr>
            <w:tcW w:w="2412" w:type="dxa"/>
            <w:tcBorders>
              <w:top w:val="nil"/>
              <w:bottom w:val="nil"/>
            </w:tcBorders>
            <w:shd w:val="clear" w:color="auto" w:fill="auto"/>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210 (85)</w:t>
            </w:r>
          </w:p>
        </w:tc>
      </w:tr>
      <w:tr w:rsidR="005C50CC" w:rsidRPr="003A55A3" w:rsidTr="00C17FB4">
        <w:trPr>
          <w:jc w:val="center"/>
        </w:trPr>
        <w:tc>
          <w:tcPr>
            <w:tcW w:w="6009" w:type="dxa"/>
            <w:tcBorders>
              <w:top w:val="nil"/>
              <w:bottom w:val="single" w:sz="4" w:space="0" w:color="auto"/>
            </w:tcBorders>
            <w:shd w:val="clear" w:color="auto" w:fill="auto"/>
          </w:tcPr>
          <w:p w:rsidR="005C50CC" w:rsidRPr="003A55A3" w:rsidRDefault="005C50CC" w:rsidP="00C17FB4">
            <w:pPr>
              <w:pStyle w:val="1"/>
              <w:keepNext w:val="0"/>
              <w:widowControl w:val="0"/>
              <w:spacing w:before="0" w:after="0" w:line="239" w:lineRule="auto"/>
              <w:ind w:left="255" w:hanging="142"/>
              <w:rPr>
                <w:rFonts w:ascii="Times New Roman" w:hAnsi="Times New Roman" w:cs="Times New Roman"/>
                <w:b w:val="0"/>
                <w:sz w:val="22"/>
                <w:szCs w:val="22"/>
              </w:rPr>
            </w:pPr>
            <w:r w:rsidRPr="003A55A3">
              <w:rPr>
                <w:rFonts w:ascii="Times New Roman" w:hAnsi="Times New Roman" w:cs="Times New Roman"/>
                <w:b w:val="0"/>
                <w:sz w:val="22"/>
                <w:szCs w:val="22"/>
              </w:rPr>
              <w:t>- с централизованным горячим водоснабжением и сидячими ваннами</w:t>
            </w:r>
          </w:p>
        </w:tc>
        <w:tc>
          <w:tcPr>
            <w:tcW w:w="1701" w:type="dxa"/>
            <w:vMerge/>
            <w:tcBorders>
              <w:top w:val="nil"/>
              <w:bottom w:val="single" w:sz="4" w:space="0" w:color="auto"/>
            </w:tcBorders>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p>
        </w:tc>
        <w:tc>
          <w:tcPr>
            <w:tcW w:w="2412" w:type="dxa"/>
            <w:tcBorders>
              <w:top w:val="nil"/>
              <w:bottom w:val="single" w:sz="4" w:space="0" w:color="auto"/>
            </w:tcBorders>
            <w:shd w:val="clear" w:color="auto" w:fill="auto"/>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230 (95)</w:t>
            </w:r>
          </w:p>
        </w:tc>
      </w:tr>
      <w:tr w:rsidR="005C50CC" w:rsidRPr="003A55A3" w:rsidTr="00C17FB4">
        <w:trPr>
          <w:jc w:val="center"/>
        </w:trPr>
        <w:tc>
          <w:tcPr>
            <w:tcW w:w="6009" w:type="dxa"/>
            <w:tcBorders>
              <w:top w:val="single" w:sz="4" w:space="0" w:color="auto"/>
              <w:bottom w:val="single" w:sz="4" w:space="0" w:color="auto"/>
            </w:tcBorders>
            <w:shd w:val="clear" w:color="auto" w:fill="auto"/>
          </w:tcPr>
          <w:p w:rsidR="005C50CC" w:rsidRPr="003A55A3" w:rsidRDefault="005C50CC" w:rsidP="00C17FB4">
            <w:pPr>
              <w:pStyle w:val="1"/>
              <w:keepNext w:val="0"/>
              <w:widowControl w:val="0"/>
              <w:spacing w:before="0" w:after="0" w:line="239" w:lineRule="auto"/>
              <w:ind w:left="255" w:hanging="142"/>
              <w:rPr>
                <w:rFonts w:ascii="Times New Roman" w:hAnsi="Times New Roman" w:cs="Times New Roman"/>
                <w:b w:val="0"/>
                <w:sz w:val="22"/>
                <w:szCs w:val="22"/>
              </w:rPr>
            </w:pPr>
            <w:r w:rsidRPr="003A55A3">
              <w:rPr>
                <w:rFonts w:ascii="Times New Roman" w:hAnsi="Times New Roman" w:cs="Times New Roman"/>
                <w:b w:val="0"/>
                <w:sz w:val="22"/>
                <w:szCs w:val="22"/>
              </w:rPr>
              <w:t xml:space="preserve">- то же, с ваннами длиной от 1500 до </w:t>
            </w:r>
            <w:smartTag w:uri="urn:schemas-microsoft-com:office:smarttags" w:element="metricconverter">
              <w:smartTagPr>
                <w:attr w:name="ProductID" w:val="1700 мм"/>
              </w:smartTagPr>
              <w:r w:rsidRPr="003A55A3">
                <w:rPr>
                  <w:rFonts w:ascii="Times New Roman" w:hAnsi="Times New Roman" w:cs="Times New Roman"/>
                  <w:b w:val="0"/>
                  <w:sz w:val="22"/>
                  <w:szCs w:val="22"/>
                </w:rPr>
                <w:t>1700 мм</w:t>
              </w:r>
            </w:smartTag>
          </w:p>
        </w:tc>
        <w:tc>
          <w:tcPr>
            <w:tcW w:w="1701" w:type="dxa"/>
            <w:vMerge/>
            <w:tcBorders>
              <w:top w:val="single" w:sz="4" w:space="0" w:color="auto"/>
              <w:bottom w:val="single" w:sz="4" w:space="0" w:color="auto"/>
            </w:tcBorders>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p>
        </w:tc>
        <w:tc>
          <w:tcPr>
            <w:tcW w:w="2412" w:type="dxa"/>
            <w:tcBorders>
              <w:top w:val="single" w:sz="4" w:space="0" w:color="auto"/>
              <w:bottom w:val="single" w:sz="4" w:space="0" w:color="auto"/>
            </w:tcBorders>
            <w:shd w:val="clear" w:color="auto" w:fill="auto"/>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250 (100)</w:t>
            </w:r>
          </w:p>
        </w:tc>
      </w:tr>
      <w:tr w:rsidR="005C50CC" w:rsidRPr="003A55A3" w:rsidTr="00C17FB4">
        <w:trPr>
          <w:jc w:val="center"/>
        </w:trPr>
        <w:tc>
          <w:tcPr>
            <w:tcW w:w="6009" w:type="dxa"/>
            <w:tcBorders>
              <w:bottom w:val="nil"/>
            </w:tcBorders>
            <w:shd w:val="clear" w:color="auto" w:fill="auto"/>
          </w:tcPr>
          <w:p w:rsidR="005C50CC" w:rsidRPr="003A55A3" w:rsidRDefault="005C50CC" w:rsidP="00C17FB4">
            <w:pPr>
              <w:pStyle w:val="1"/>
              <w:keepNext w:val="0"/>
              <w:widowControl w:val="0"/>
              <w:spacing w:before="0" w:after="0" w:line="239" w:lineRule="auto"/>
              <w:rPr>
                <w:rFonts w:ascii="Times New Roman" w:hAnsi="Times New Roman" w:cs="Times New Roman"/>
                <w:b w:val="0"/>
                <w:sz w:val="22"/>
                <w:szCs w:val="22"/>
              </w:rPr>
            </w:pPr>
            <w:r w:rsidRPr="003A55A3">
              <w:rPr>
                <w:rFonts w:ascii="Times New Roman" w:hAnsi="Times New Roman" w:cs="Times New Roman"/>
                <w:b w:val="0"/>
                <w:sz w:val="22"/>
                <w:szCs w:val="22"/>
              </w:rPr>
              <w:t>Общежития:</w:t>
            </w:r>
          </w:p>
        </w:tc>
        <w:tc>
          <w:tcPr>
            <w:tcW w:w="1701" w:type="dxa"/>
            <w:vMerge w:val="restart"/>
            <w:tcBorders>
              <w:bottom w:val="nil"/>
            </w:tcBorders>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1 житель</w:t>
            </w:r>
          </w:p>
        </w:tc>
        <w:tc>
          <w:tcPr>
            <w:tcW w:w="2412" w:type="dxa"/>
            <w:tcBorders>
              <w:bottom w:val="nil"/>
            </w:tcBorders>
            <w:shd w:val="clear" w:color="auto" w:fill="auto"/>
          </w:tcPr>
          <w:p w:rsidR="005C50CC" w:rsidRPr="003A55A3" w:rsidRDefault="005C50CC" w:rsidP="00C17FB4">
            <w:pPr>
              <w:pStyle w:val="1"/>
              <w:keepNext w:val="0"/>
              <w:widowControl w:val="0"/>
              <w:spacing w:before="0" w:after="0" w:line="239" w:lineRule="auto"/>
              <w:jc w:val="center"/>
              <w:rPr>
                <w:rFonts w:ascii="Times New Roman" w:hAnsi="Times New Roman" w:cs="Times New Roman"/>
                <w:sz w:val="22"/>
                <w:szCs w:val="22"/>
              </w:rPr>
            </w:pPr>
          </w:p>
        </w:tc>
      </w:tr>
      <w:tr w:rsidR="005C50CC" w:rsidRPr="003A55A3" w:rsidTr="00C17FB4">
        <w:trPr>
          <w:jc w:val="center"/>
        </w:trPr>
        <w:tc>
          <w:tcPr>
            <w:tcW w:w="6009" w:type="dxa"/>
            <w:tcBorders>
              <w:top w:val="nil"/>
              <w:bottom w:val="single" w:sz="4" w:space="0" w:color="auto"/>
            </w:tcBorders>
            <w:shd w:val="clear" w:color="auto" w:fill="auto"/>
          </w:tcPr>
          <w:p w:rsidR="005C50CC" w:rsidRPr="003A55A3" w:rsidRDefault="005C50CC" w:rsidP="00C17FB4">
            <w:pPr>
              <w:pStyle w:val="1"/>
              <w:keepNext w:val="0"/>
              <w:widowControl w:val="0"/>
              <w:spacing w:before="0" w:after="0" w:line="239" w:lineRule="auto"/>
              <w:ind w:left="113"/>
              <w:rPr>
                <w:rFonts w:ascii="Times New Roman" w:hAnsi="Times New Roman" w:cs="Times New Roman"/>
                <w:b w:val="0"/>
                <w:sz w:val="22"/>
                <w:szCs w:val="22"/>
              </w:rPr>
            </w:pPr>
            <w:r w:rsidRPr="003A55A3">
              <w:rPr>
                <w:rFonts w:ascii="Times New Roman" w:hAnsi="Times New Roman" w:cs="Times New Roman"/>
                <w:b w:val="0"/>
                <w:sz w:val="22"/>
                <w:szCs w:val="22"/>
              </w:rPr>
              <w:t>- с общими душевыми</w:t>
            </w:r>
          </w:p>
        </w:tc>
        <w:tc>
          <w:tcPr>
            <w:tcW w:w="1701" w:type="dxa"/>
            <w:vMerge/>
            <w:tcBorders>
              <w:top w:val="nil"/>
              <w:bottom w:val="single" w:sz="4" w:space="0" w:color="auto"/>
            </w:tcBorders>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p>
        </w:tc>
        <w:tc>
          <w:tcPr>
            <w:tcW w:w="2412" w:type="dxa"/>
            <w:tcBorders>
              <w:top w:val="nil"/>
              <w:bottom w:val="single" w:sz="4" w:space="0" w:color="auto"/>
            </w:tcBorders>
            <w:shd w:val="clear" w:color="auto" w:fill="auto"/>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90 (50)</w:t>
            </w:r>
          </w:p>
        </w:tc>
      </w:tr>
      <w:tr w:rsidR="005C50CC" w:rsidRPr="003A55A3" w:rsidTr="00C17FB4">
        <w:trPr>
          <w:jc w:val="center"/>
        </w:trPr>
        <w:tc>
          <w:tcPr>
            <w:tcW w:w="6009" w:type="dxa"/>
            <w:tcBorders>
              <w:top w:val="single" w:sz="4" w:space="0" w:color="auto"/>
              <w:bottom w:val="single" w:sz="4" w:space="0" w:color="auto"/>
            </w:tcBorders>
            <w:shd w:val="clear" w:color="auto" w:fill="auto"/>
          </w:tcPr>
          <w:p w:rsidR="005C50CC" w:rsidRPr="003A55A3" w:rsidRDefault="005C50CC" w:rsidP="00C17FB4">
            <w:pPr>
              <w:pStyle w:val="1"/>
              <w:keepNext w:val="0"/>
              <w:widowControl w:val="0"/>
              <w:spacing w:before="0" w:after="0" w:line="239" w:lineRule="auto"/>
              <w:ind w:left="113"/>
              <w:rPr>
                <w:rFonts w:ascii="Times New Roman" w:hAnsi="Times New Roman" w:cs="Times New Roman"/>
                <w:b w:val="0"/>
                <w:sz w:val="22"/>
                <w:szCs w:val="22"/>
              </w:rPr>
            </w:pPr>
            <w:r w:rsidRPr="003A55A3">
              <w:rPr>
                <w:rFonts w:ascii="Times New Roman" w:hAnsi="Times New Roman" w:cs="Times New Roman"/>
                <w:b w:val="0"/>
                <w:sz w:val="22"/>
                <w:szCs w:val="22"/>
              </w:rPr>
              <w:t>- с душами при всех жилых комнатах</w:t>
            </w:r>
          </w:p>
        </w:tc>
        <w:tc>
          <w:tcPr>
            <w:tcW w:w="1701" w:type="dxa"/>
            <w:vMerge/>
            <w:tcBorders>
              <w:top w:val="single" w:sz="4" w:space="0" w:color="auto"/>
              <w:bottom w:val="single" w:sz="4" w:space="0" w:color="auto"/>
            </w:tcBorders>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p>
        </w:tc>
        <w:tc>
          <w:tcPr>
            <w:tcW w:w="2412" w:type="dxa"/>
            <w:tcBorders>
              <w:top w:val="single" w:sz="4" w:space="0" w:color="auto"/>
              <w:bottom w:val="single" w:sz="4" w:space="0" w:color="auto"/>
            </w:tcBorders>
            <w:shd w:val="clear" w:color="auto" w:fill="auto"/>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140 (80)</w:t>
            </w:r>
          </w:p>
        </w:tc>
      </w:tr>
      <w:tr w:rsidR="005C50CC" w:rsidRPr="003A55A3" w:rsidTr="00C17FB4">
        <w:trPr>
          <w:trHeight w:val="146"/>
          <w:jc w:val="center"/>
        </w:trPr>
        <w:tc>
          <w:tcPr>
            <w:tcW w:w="6009" w:type="dxa"/>
            <w:vMerge w:val="restart"/>
            <w:shd w:val="clear" w:color="auto" w:fill="auto"/>
          </w:tcPr>
          <w:p w:rsidR="005C50CC" w:rsidRPr="003A55A3" w:rsidRDefault="005C50CC" w:rsidP="00C17FB4">
            <w:pPr>
              <w:pStyle w:val="1"/>
              <w:keepNext w:val="0"/>
              <w:widowControl w:val="0"/>
              <w:spacing w:before="0" w:after="0" w:line="239" w:lineRule="auto"/>
              <w:rPr>
                <w:rFonts w:ascii="Times New Roman" w:hAnsi="Times New Roman" w:cs="Times New Roman"/>
                <w:b w:val="0"/>
                <w:sz w:val="22"/>
                <w:szCs w:val="22"/>
              </w:rPr>
            </w:pPr>
            <w:r w:rsidRPr="003A55A3">
              <w:rPr>
                <w:rFonts w:ascii="Times New Roman" w:hAnsi="Times New Roman" w:cs="Times New Roman"/>
                <w:b w:val="0"/>
                <w:sz w:val="22"/>
                <w:szCs w:val="22"/>
              </w:rPr>
              <w:t>Амбулатории</w:t>
            </w:r>
          </w:p>
        </w:tc>
        <w:tc>
          <w:tcPr>
            <w:tcW w:w="1701" w:type="dxa"/>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1 больной</w:t>
            </w:r>
          </w:p>
        </w:tc>
        <w:tc>
          <w:tcPr>
            <w:tcW w:w="2412" w:type="dxa"/>
            <w:shd w:val="clear" w:color="auto" w:fill="auto"/>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10 (4)</w:t>
            </w:r>
          </w:p>
        </w:tc>
      </w:tr>
      <w:tr w:rsidR="005C50CC" w:rsidRPr="003A55A3" w:rsidTr="00C17FB4">
        <w:trPr>
          <w:jc w:val="center"/>
        </w:trPr>
        <w:tc>
          <w:tcPr>
            <w:tcW w:w="6009" w:type="dxa"/>
            <w:vMerge/>
            <w:tcBorders>
              <w:bottom w:val="single" w:sz="4" w:space="0" w:color="auto"/>
            </w:tcBorders>
            <w:shd w:val="clear" w:color="auto" w:fill="auto"/>
          </w:tcPr>
          <w:p w:rsidR="005C50CC" w:rsidRPr="003A55A3" w:rsidRDefault="005C50CC" w:rsidP="00C17FB4">
            <w:pPr>
              <w:pStyle w:val="1"/>
              <w:keepNext w:val="0"/>
              <w:widowControl w:val="0"/>
              <w:spacing w:before="0" w:after="0" w:line="239" w:lineRule="auto"/>
              <w:rPr>
                <w:rFonts w:ascii="Times New Roman" w:hAnsi="Times New Roman" w:cs="Times New Roman"/>
                <w:b w:val="0"/>
                <w:sz w:val="22"/>
                <w:szCs w:val="22"/>
              </w:rPr>
            </w:pPr>
          </w:p>
        </w:tc>
        <w:tc>
          <w:tcPr>
            <w:tcW w:w="1701" w:type="dxa"/>
            <w:tcBorders>
              <w:bottom w:val="single" w:sz="4" w:space="0" w:color="auto"/>
            </w:tcBorders>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1 работающий в смену</w:t>
            </w:r>
          </w:p>
        </w:tc>
        <w:tc>
          <w:tcPr>
            <w:tcW w:w="2412" w:type="dxa"/>
            <w:tcBorders>
              <w:bottom w:val="single" w:sz="4" w:space="0" w:color="auto"/>
            </w:tcBorders>
            <w:shd w:val="clear" w:color="auto" w:fill="auto"/>
            <w:vAlign w:val="center"/>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30 (12)</w:t>
            </w:r>
          </w:p>
        </w:tc>
      </w:tr>
      <w:tr w:rsidR="005C50CC" w:rsidRPr="003A55A3" w:rsidTr="00C17FB4">
        <w:trPr>
          <w:jc w:val="center"/>
        </w:trPr>
        <w:tc>
          <w:tcPr>
            <w:tcW w:w="6009" w:type="dxa"/>
            <w:tcBorders>
              <w:bottom w:val="nil"/>
            </w:tcBorders>
            <w:shd w:val="clear" w:color="auto" w:fill="auto"/>
          </w:tcPr>
          <w:p w:rsidR="005C50CC" w:rsidRPr="003A55A3" w:rsidRDefault="005C50CC" w:rsidP="00C17FB4">
            <w:pPr>
              <w:pStyle w:val="1"/>
              <w:keepNext w:val="0"/>
              <w:widowControl w:val="0"/>
              <w:spacing w:before="0" w:after="0" w:line="239" w:lineRule="auto"/>
              <w:rPr>
                <w:rFonts w:ascii="Times New Roman" w:hAnsi="Times New Roman" w:cs="Times New Roman"/>
                <w:b w:val="0"/>
                <w:sz w:val="22"/>
                <w:szCs w:val="22"/>
              </w:rPr>
            </w:pPr>
            <w:r w:rsidRPr="003A55A3">
              <w:rPr>
                <w:rFonts w:ascii="Times New Roman" w:hAnsi="Times New Roman" w:cs="Times New Roman"/>
                <w:b w:val="0"/>
                <w:sz w:val="22"/>
                <w:szCs w:val="22"/>
              </w:rPr>
              <w:t>Аптеки (торговый зал и подсобные помещения)</w:t>
            </w:r>
          </w:p>
        </w:tc>
        <w:tc>
          <w:tcPr>
            <w:tcW w:w="1701" w:type="dxa"/>
            <w:tcBorders>
              <w:bottom w:val="nil"/>
            </w:tcBorders>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1 работающий</w:t>
            </w:r>
          </w:p>
        </w:tc>
        <w:tc>
          <w:tcPr>
            <w:tcW w:w="2412" w:type="dxa"/>
            <w:tcBorders>
              <w:bottom w:val="nil"/>
            </w:tcBorders>
            <w:shd w:val="clear" w:color="auto" w:fill="auto"/>
            <w:vAlign w:val="center"/>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30 (12)</w:t>
            </w:r>
          </w:p>
        </w:tc>
      </w:tr>
      <w:tr w:rsidR="005C50CC" w:rsidRPr="003A55A3" w:rsidTr="00C17FB4">
        <w:trPr>
          <w:jc w:val="center"/>
        </w:trPr>
        <w:tc>
          <w:tcPr>
            <w:tcW w:w="6009" w:type="dxa"/>
            <w:tcBorders>
              <w:bottom w:val="nil"/>
            </w:tcBorders>
            <w:shd w:val="clear" w:color="auto" w:fill="auto"/>
          </w:tcPr>
          <w:p w:rsidR="005C50CC" w:rsidRPr="003A55A3" w:rsidRDefault="005C50CC" w:rsidP="00C17FB4">
            <w:pPr>
              <w:pStyle w:val="1"/>
              <w:keepNext w:val="0"/>
              <w:widowControl w:val="0"/>
              <w:spacing w:before="0" w:after="0" w:line="239" w:lineRule="auto"/>
              <w:rPr>
                <w:rFonts w:ascii="Times New Roman" w:hAnsi="Times New Roman" w:cs="Times New Roman"/>
                <w:b w:val="0"/>
                <w:sz w:val="22"/>
                <w:szCs w:val="22"/>
              </w:rPr>
            </w:pPr>
            <w:r w:rsidRPr="003A55A3">
              <w:rPr>
                <w:rFonts w:ascii="Times New Roman" w:hAnsi="Times New Roman" w:cs="Times New Roman"/>
                <w:b w:val="0"/>
                <w:sz w:val="22"/>
                <w:szCs w:val="22"/>
              </w:rPr>
              <w:t>Дошкольные образовательные организации и школы-интернаты:</w:t>
            </w:r>
          </w:p>
        </w:tc>
        <w:tc>
          <w:tcPr>
            <w:tcW w:w="1701" w:type="dxa"/>
            <w:vMerge w:val="restart"/>
            <w:tcBorders>
              <w:bottom w:val="nil"/>
            </w:tcBorders>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1 ребенок</w:t>
            </w:r>
          </w:p>
        </w:tc>
        <w:tc>
          <w:tcPr>
            <w:tcW w:w="2412" w:type="dxa"/>
            <w:tcBorders>
              <w:bottom w:val="nil"/>
            </w:tcBorders>
            <w:shd w:val="clear" w:color="auto" w:fill="auto"/>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p>
        </w:tc>
      </w:tr>
      <w:tr w:rsidR="005C50CC" w:rsidRPr="003A55A3" w:rsidTr="00C17FB4">
        <w:trPr>
          <w:jc w:val="center"/>
        </w:trPr>
        <w:tc>
          <w:tcPr>
            <w:tcW w:w="6009" w:type="dxa"/>
            <w:tcBorders>
              <w:top w:val="nil"/>
              <w:bottom w:val="nil"/>
            </w:tcBorders>
            <w:shd w:val="clear" w:color="auto" w:fill="auto"/>
          </w:tcPr>
          <w:p w:rsidR="005C50CC" w:rsidRPr="003A55A3" w:rsidRDefault="005C50CC" w:rsidP="00C17FB4">
            <w:pPr>
              <w:pStyle w:val="1"/>
              <w:keepNext w:val="0"/>
              <w:widowControl w:val="0"/>
              <w:spacing w:before="0" w:after="0" w:line="239" w:lineRule="auto"/>
              <w:ind w:left="113"/>
              <w:rPr>
                <w:rFonts w:ascii="Times New Roman" w:hAnsi="Times New Roman" w:cs="Times New Roman"/>
                <w:b w:val="0"/>
                <w:sz w:val="22"/>
                <w:szCs w:val="22"/>
              </w:rPr>
            </w:pPr>
            <w:r w:rsidRPr="003A55A3">
              <w:rPr>
                <w:rFonts w:ascii="Times New Roman" w:hAnsi="Times New Roman" w:cs="Times New Roman"/>
                <w:b w:val="0"/>
                <w:sz w:val="22"/>
                <w:szCs w:val="22"/>
              </w:rPr>
              <w:t>с дневным пребыванием детей:</w:t>
            </w:r>
          </w:p>
        </w:tc>
        <w:tc>
          <w:tcPr>
            <w:tcW w:w="1701" w:type="dxa"/>
            <w:vMerge/>
            <w:tcBorders>
              <w:top w:val="nil"/>
              <w:bottom w:val="nil"/>
            </w:tcBorders>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p>
        </w:tc>
        <w:tc>
          <w:tcPr>
            <w:tcW w:w="2412" w:type="dxa"/>
            <w:tcBorders>
              <w:top w:val="nil"/>
              <w:bottom w:val="nil"/>
            </w:tcBorders>
            <w:shd w:val="clear" w:color="auto" w:fill="auto"/>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p>
        </w:tc>
      </w:tr>
      <w:tr w:rsidR="005C50CC" w:rsidRPr="003A55A3" w:rsidTr="00C17FB4">
        <w:trPr>
          <w:jc w:val="center"/>
        </w:trPr>
        <w:tc>
          <w:tcPr>
            <w:tcW w:w="6009" w:type="dxa"/>
            <w:tcBorders>
              <w:top w:val="nil"/>
              <w:bottom w:val="nil"/>
            </w:tcBorders>
            <w:shd w:val="clear" w:color="auto" w:fill="auto"/>
          </w:tcPr>
          <w:p w:rsidR="005C50CC" w:rsidRPr="003A55A3" w:rsidRDefault="005C50CC" w:rsidP="00C17FB4">
            <w:pPr>
              <w:pStyle w:val="1"/>
              <w:keepNext w:val="0"/>
              <w:widowControl w:val="0"/>
              <w:spacing w:before="0" w:after="0" w:line="239" w:lineRule="auto"/>
              <w:ind w:left="255"/>
              <w:rPr>
                <w:rFonts w:ascii="Times New Roman" w:hAnsi="Times New Roman" w:cs="Times New Roman"/>
                <w:b w:val="0"/>
                <w:sz w:val="22"/>
                <w:szCs w:val="22"/>
              </w:rPr>
            </w:pPr>
            <w:r w:rsidRPr="003A55A3">
              <w:rPr>
                <w:rFonts w:ascii="Times New Roman" w:hAnsi="Times New Roman" w:cs="Times New Roman"/>
                <w:b w:val="0"/>
                <w:sz w:val="22"/>
                <w:szCs w:val="22"/>
              </w:rPr>
              <w:t>- со столовыми на полуфабрикатах</w:t>
            </w:r>
          </w:p>
        </w:tc>
        <w:tc>
          <w:tcPr>
            <w:tcW w:w="1701" w:type="dxa"/>
            <w:vMerge/>
            <w:tcBorders>
              <w:top w:val="nil"/>
              <w:bottom w:val="nil"/>
            </w:tcBorders>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p>
        </w:tc>
        <w:tc>
          <w:tcPr>
            <w:tcW w:w="2412" w:type="dxa"/>
            <w:tcBorders>
              <w:top w:val="nil"/>
              <w:bottom w:val="nil"/>
            </w:tcBorders>
            <w:shd w:val="clear" w:color="auto" w:fill="auto"/>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40 (20)</w:t>
            </w:r>
          </w:p>
        </w:tc>
      </w:tr>
      <w:tr w:rsidR="005C50CC" w:rsidRPr="003A55A3" w:rsidTr="00C17FB4">
        <w:trPr>
          <w:jc w:val="center"/>
        </w:trPr>
        <w:tc>
          <w:tcPr>
            <w:tcW w:w="6009" w:type="dxa"/>
            <w:tcBorders>
              <w:top w:val="nil"/>
              <w:bottom w:val="single" w:sz="4" w:space="0" w:color="auto"/>
            </w:tcBorders>
            <w:shd w:val="clear" w:color="auto" w:fill="auto"/>
          </w:tcPr>
          <w:p w:rsidR="005C50CC" w:rsidRPr="003A55A3" w:rsidRDefault="005C50CC" w:rsidP="00C17FB4">
            <w:pPr>
              <w:pStyle w:val="1"/>
              <w:keepNext w:val="0"/>
              <w:widowControl w:val="0"/>
              <w:spacing w:before="0" w:after="0" w:line="239" w:lineRule="auto"/>
              <w:ind w:left="255"/>
              <w:rPr>
                <w:rFonts w:ascii="Times New Roman" w:hAnsi="Times New Roman" w:cs="Times New Roman"/>
                <w:b w:val="0"/>
                <w:sz w:val="22"/>
                <w:szCs w:val="22"/>
              </w:rPr>
            </w:pPr>
            <w:r w:rsidRPr="003A55A3">
              <w:rPr>
                <w:rFonts w:ascii="Times New Roman" w:hAnsi="Times New Roman" w:cs="Times New Roman"/>
                <w:b w:val="0"/>
                <w:sz w:val="22"/>
                <w:szCs w:val="22"/>
              </w:rPr>
              <w:t>- со столовыми, работающими на сырье, и прачечными</w:t>
            </w:r>
          </w:p>
        </w:tc>
        <w:tc>
          <w:tcPr>
            <w:tcW w:w="1701" w:type="dxa"/>
            <w:vMerge/>
            <w:tcBorders>
              <w:top w:val="nil"/>
              <w:bottom w:val="single" w:sz="4" w:space="0" w:color="auto"/>
            </w:tcBorders>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p>
        </w:tc>
        <w:tc>
          <w:tcPr>
            <w:tcW w:w="2412" w:type="dxa"/>
            <w:tcBorders>
              <w:top w:val="nil"/>
              <w:bottom w:val="single" w:sz="4" w:space="0" w:color="auto"/>
            </w:tcBorders>
            <w:shd w:val="clear" w:color="auto" w:fill="auto"/>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80 (30)</w:t>
            </w:r>
          </w:p>
        </w:tc>
      </w:tr>
      <w:tr w:rsidR="005C50CC" w:rsidRPr="003A55A3" w:rsidTr="00C17FB4">
        <w:trPr>
          <w:jc w:val="center"/>
        </w:trPr>
        <w:tc>
          <w:tcPr>
            <w:tcW w:w="6009" w:type="dxa"/>
            <w:tcBorders>
              <w:top w:val="single" w:sz="4" w:space="0" w:color="auto"/>
              <w:bottom w:val="nil"/>
            </w:tcBorders>
            <w:shd w:val="clear" w:color="auto" w:fill="auto"/>
          </w:tcPr>
          <w:p w:rsidR="005C50CC" w:rsidRPr="003A55A3" w:rsidRDefault="005C50CC" w:rsidP="00C17FB4">
            <w:pPr>
              <w:pStyle w:val="1"/>
              <w:keepNext w:val="0"/>
              <w:widowControl w:val="0"/>
              <w:spacing w:before="0" w:after="0" w:line="239" w:lineRule="auto"/>
              <w:ind w:left="113"/>
              <w:rPr>
                <w:rFonts w:ascii="Times New Roman" w:hAnsi="Times New Roman" w:cs="Times New Roman"/>
                <w:b w:val="0"/>
                <w:sz w:val="22"/>
                <w:szCs w:val="22"/>
              </w:rPr>
            </w:pPr>
            <w:r w:rsidRPr="003A55A3">
              <w:rPr>
                <w:rFonts w:ascii="Times New Roman" w:hAnsi="Times New Roman" w:cs="Times New Roman"/>
                <w:b w:val="0"/>
                <w:sz w:val="22"/>
                <w:szCs w:val="22"/>
              </w:rPr>
              <w:t>с круглосуточным пребыванием детей:</w:t>
            </w:r>
          </w:p>
        </w:tc>
        <w:tc>
          <w:tcPr>
            <w:tcW w:w="1701" w:type="dxa"/>
            <w:vMerge/>
            <w:tcBorders>
              <w:top w:val="single" w:sz="4" w:space="0" w:color="auto"/>
              <w:bottom w:val="nil"/>
            </w:tcBorders>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p>
        </w:tc>
        <w:tc>
          <w:tcPr>
            <w:tcW w:w="2412" w:type="dxa"/>
            <w:tcBorders>
              <w:top w:val="single" w:sz="4" w:space="0" w:color="auto"/>
              <w:bottom w:val="nil"/>
            </w:tcBorders>
            <w:shd w:val="clear" w:color="auto" w:fill="auto"/>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p>
        </w:tc>
      </w:tr>
      <w:tr w:rsidR="005C50CC" w:rsidRPr="003A55A3" w:rsidTr="00C17FB4">
        <w:trPr>
          <w:jc w:val="center"/>
        </w:trPr>
        <w:tc>
          <w:tcPr>
            <w:tcW w:w="6009" w:type="dxa"/>
            <w:tcBorders>
              <w:top w:val="nil"/>
              <w:bottom w:val="nil"/>
            </w:tcBorders>
            <w:shd w:val="clear" w:color="auto" w:fill="auto"/>
          </w:tcPr>
          <w:p w:rsidR="005C50CC" w:rsidRPr="003A55A3" w:rsidRDefault="005C50CC" w:rsidP="00C17FB4">
            <w:pPr>
              <w:pStyle w:val="1"/>
              <w:keepNext w:val="0"/>
              <w:widowControl w:val="0"/>
              <w:spacing w:before="0" w:after="0" w:line="239" w:lineRule="auto"/>
              <w:ind w:left="255"/>
              <w:rPr>
                <w:rFonts w:ascii="Times New Roman" w:hAnsi="Times New Roman" w:cs="Times New Roman"/>
                <w:b w:val="0"/>
                <w:sz w:val="22"/>
                <w:szCs w:val="22"/>
              </w:rPr>
            </w:pPr>
            <w:r w:rsidRPr="003A55A3">
              <w:rPr>
                <w:rFonts w:ascii="Times New Roman" w:hAnsi="Times New Roman" w:cs="Times New Roman"/>
                <w:b w:val="0"/>
                <w:sz w:val="22"/>
                <w:szCs w:val="22"/>
              </w:rPr>
              <w:t>- со столовыми на полуфабрикатах</w:t>
            </w:r>
          </w:p>
        </w:tc>
        <w:tc>
          <w:tcPr>
            <w:tcW w:w="1701" w:type="dxa"/>
            <w:vMerge/>
            <w:tcBorders>
              <w:top w:val="nil"/>
              <w:bottom w:val="nil"/>
            </w:tcBorders>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p>
        </w:tc>
        <w:tc>
          <w:tcPr>
            <w:tcW w:w="2412" w:type="dxa"/>
            <w:tcBorders>
              <w:top w:val="nil"/>
              <w:bottom w:val="nil"/>
            </w:tcBorders>
            <w:shd w:val="clear" w:color="auto" w:fill="auto"/>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60 (30)</w:t>
            </w:r>
          </w:p>
        </w:tc>
      </w:tr>
      <w:tr w:rsidR="005C50CC" w:rsidRPr="003A55A3" w:rsidTr="00C17FB4">
        <w:trPr>
          <w:jc w:val="center"/>
        </w:trPr>
        <w:tc>
          <w:tcPr>
            <w:tcW w:w="6009" w:type="dxa"/>
            <w:tcBorders>
              <w:top w:val="nil"/>
            </w:tcBorders>
            <w:shd w:val="clear" w:color="auto" w:fill="auto"/>
          </w:tcPr>
          <w:p w:rsidR="005C50CC" w:rsidRPr="003A55A3" w:rsidRDefault="005C50CC" w:rsidP="00C17FB4">
            <w:pPr>
              <w:pStyle w:val="1"/>
              <w:keepNext w:val="0"/>
              <w:widowControl w:val="0"/>
              <w:spacing w:before="0" w:after="0" w:line="239" w:lineRule="auto"/>
              <w:ind w:left="255"/>
              <w:rPr>
                <w:rFonts w:ascii="Times New Roman" w:hAnsi="Times New Roman" w:cs="Times New Roman"/>
                <w:b w:val="0"/>
                <w:sz w:val="22"/>
                <w:szCs w:val="22"/>
              </w:rPr>
            </w:pPr>
            <w:r w:rsidRPr="003A55A3">
              <w:rPr>
                <w:rFonts w:ascii="Times New Roman" w:hAnsi="Times New Roman" w:cs="Times New Roman"/>
                <w:b w:val="0"/>
                <w:sz w:val="22"/>
                <w:szCs w:val="22"/>
              </w:rPr>
              <w:t>- со столовыми, работающими на сырье, и прачечными</w:t>
            </w:r>
          </w:p>
        </w:tc>
        <w:tc>
          <w:tcPr>
            <w:tcW w:w="1701" w:type="dxa"/>
            <w:vMerge/>
            <w:tcBorders>
              <w:top w:val="nil"/>
            </w:tcBorders>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p>
        </w:tc>
        <w:tc>
          <w:tcPr>
            <w:tcW w:w="2412" w:type="dxa"/>
            <w:tcBorders>
              <w:top w:val="nil"/>
            </w:tcBorders>
            <w:shd w:val="clear" w:color="auto" w:fill="auto"/>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120 (40)</w:t>
            </w:r>
          </w:p>
        </w:tc>
      </w:tr>
      <w:tr w:rsidR="005C50CC" w:rsidRPr="003A55A3" w:rsidTr="00C17FB4">
        <w:trPr>
          <w:jc w:val="center"/>
        </w:trPr>
        <w:tc>
          <w:tcPr>
            <w:tcW w:w="6009" w:type="dxa"/>
            <w:shd w:val="clear" w:color="auto" w:fill="auto"/>
          </w:tcPr>
          <w:p w:rsidR="005C50CC" w:rsidRPr="003A55A3" w:rsidRDefault="005C50CC" w:rsidP="00C17FB4">
            <w:pPr>
              <w:pStyle w:val="1"/>
              <w:keepNext w:val="0"/>
              <w:widowControl w:val="0"/>
              <w:spacing w:before="0" w:after="0" w:line="239" w:lineRule="auto"/>
              <w:rPr>
                <w:rFonts w:ascii="Times New Roman" w:hAnsi="Times New Roman" w:cs="Times New Roman"/>
                <w:b w:val="0"/>
                <w:sz w:val="22"/>
                <w:szCs w:val="22"/>
              </w:rPr>
            </w:pPr>
            <w:r w:rsidRPr="003A55A3">
              <w:rPr>
                <w:rFonts w:ascii="Times New Roman" w:hAnsi="Times New Roman" w:cs="Times New Roman"/>
                <w:b w:val="0"/>
                <w:sz w:val="22"/>
                <w:szCs w:val="22"/>
              </w:rPr>
              <w:t>Образовательные организации с душевыми при гимнастических залах и столовыми, работающими на полуфабрикатах</w:t>
            </w:r>
          </w:p>
        </w:tc>
        <w:tc>
          <w:tcPr>
            <w:tcW w:w="1701" w:type="dxa"/>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1 учащийся и 1 преподаватель</w:t>
            </w:r>
          </w:p>
        </w:tc>
        <w:tc>
          <w:tcPr>
            <w:tcW w:w="2412" w:type="dxa"/>
            <w:shd w:val="clear" w:color="auto" w:fill="auto"/>
            <w:vAlign w:val="center"/>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20 (8)</w:t>
            </w:r>
          </w:p>
        </w:tc>
      </w:tr>
      <w:tr w:rsidR="005C50CC" w:rsidRPr="003A55A3" w:rsidTr="00C17FB4">
        <w:trPr>
          <w:jc w:val="center"/>
        </w:trPr>
        <w:tc>
          <w:tcPr>
            <w:tcW w:w="6009" w:type="dxa"/>
            <w:shd w:val="clear" w:color="auto" w:fill="auto"/>
          </w:tcPr>
          <w:p w:rsidR="005C50CC" w:rsidRPr="003A55A3" w:rsidRDefault="005C50CC" w:rsidP="00C17FB4">
            <w:pPr>
              <w:pStyle w:val="1"/>
              <w:keepNext w:val="0"/>
              <w:widowControl w:val="0"/>
              <w:spacing w:before="0" w:after="0" w:line="239" w:lineRule="auto"/>
              <w:rPr>
                <w:rFonts w:ascii="Times New Roman" w:hAnsi="Times New Roman" w:cs="Times New Roman"/>
                <w:b w:val="0"/>
                <w:sz w:val="22"/>
                <w:szCs w:val="22"/>
              </w:rPr>
            </w:pPr>
            <w:r w:rsidRPr="003A55A3">
              <w:rPr>
                <w:rFonts w:ascii="Times New Roman" w:hAnsi="Times New Roman" w:cs="Times New Roman"/>
                <w:b w:val="0"/>
                <w:sz w:val="22"/>
                <w:szCs w:val="22"/>
              </w:rPr>
              <w:t>Административные здания</w:t>
            </w:r>
          </w:p>
        </w:tc>
        <w:tc>
          <w:tcPr>
            <w:tcW w:w="1701" w:type="dxa"/>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1 работающий</w:t>
            </w:r>
          </w:p>
        </w:tc>
        <w:tc>
          <w:tcPr>
            <w:tcW w:w="2412" w:type="dxa"/>
            <w:shd w:val="clear" w:color="auto" w:fill="auto"/>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15 (6)</w:t>
            </w:r>
          </w:p>
        </w:tc>
      </w:tr>
      <w:tr w:rsidR="005C50CC" w:rsidRPr="003A55A3" w:rsidTr="00C17FB4">
        <w:trPr>
          <w:jc w:val="center"/>
        </w:trPr>
        <w:tc>
          <w:tcPr>
            <w:tcW w:w="6009" w:type="dxa"/>
            <w:tcBorders>
              <w:bottom w:val="single" w:sz="4" w:space="0" w:color="auto"/>
            </w:tcBorders>
            <w:shd w:val="clear" w:color="auto" w:fill="auto"/>
          </w:tcPr>
          <w:p w:rsidR="005C50CC" w:rsidRPr="003A55A3" w:rsidRDefault="005C50CC" w:rsidP="00C17FB4">
            <w:pPr>
              <w:pStyle w:val="1"/>
              <w:keepNext w:val="0"/>
              <w:widowControl w:val="0"/>
              <w:spacing w:before="0" w:after="0" w:line="239" w:lineRule="auto"/>
              <w:rPr>
                <w:rFonts w:ascii="Times New Roman" w:hAnsi="Times New Roman" w:cs="Times New Roman"/>
                <w:b w:val="0"/>
                <w:sz w:val="22"/>
                <w:szCs w:val="22"/>
              </w:rPr>
            </w:pPr>
            <w:r w:rsidRPr="003A55A3">
              <w:rPr>
                <w:rFonts w:ascii="Times New Roman" w:hAnsi="Times New Roman" w:cs="Times New Roman"/>
                <w:b w:val="0"/>
                <w:bCs w:val="0"/>
                <w:sz w:val="22"/>
                <w:szCs w:val="22"/>
                <w:shd w:val="clear" w:color="auto" w:fill="FFFFFF"/>
              </w:rPr>
              <w:t>Предприятия общественного питания с приготовлением пищи, реализуемой в обеденном зале</w:t>
            </w:r>
          </w:p>
        </w:tc>
        <w:tc>
          <w:tcPr>
            <w:tcW w:w="1701" w:type="dxa"/>
            <w:tcBorders>
              <w:bottom w:val="single" w:sz="4" w:space="0" w:color="auto"/>
            </w:tcBorders>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1 блюдо</w:t>
            </w:r>
          </w:p>
        </w:tc>
        <w:tc>
          <w:tcPr>
            <w:tcW w:w="2412" w:type="dxa"/>
            <w:tcBorders>
              <w:bottom w:val="single" w:sz="4" w:space="0" w:color="auto"/>
            </w:tcBorders>
            <w:shd w:val="clear" w:color="auto" w:fill="auto"/>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12 (4)</w:t>
            </w:r>
          </w:p>
        </w:tc>
      </w:tr>
      <w:tr w:rsidR="005C50CC" w:rsidRPr="003A55A3" w:rsidTr="00C17FB4">
        <w:trPr>
          <w:jc w:val="center"/>
        </w:trPr>
        <w:tc>
          <w:tcPr>
            <w:tcW w:w="6009" w:type="dxa"/>
            <w:tcBorders>
              <w:bottom w:val="nil"/>
            </w:tcBorders>
            <w:shd w:val="clear" w:color="auto" w:fill="auto"/>
          </w:tcPr>
          <w:p w:rsidR="005C50CC" w:rsidRPr="003A55A3" w:rsidRDefault="005C50CC" w:rsidP="00C17FB4">
            <w:pPr>
              <w:pStyle w:val="1"/>
              <w:keepNext w:val="0"/>
              <w:widowControl w:val="0"/>
              <w:spacing w:before="0" w:after="0" w:line="239" w:lineRule="auto"/>
              <w:rPr>
                <w:rFonts w:ascii="Times New Roman" w:hAnsi="Times New Roman" w:cs="Times New Roman"/>
                <w:b w:val="0"/>
                <w:sz w:val="22"/>
                <w:szCs w:val="22"/>
              </w:rPr>
            </w:pPr>
            <w:r w:rsidRPr="003A55A3">
              <w:rPr>
                <w:rFonts w:ascii="Times New Roman" w:hAnsi="Times New Roman" w:cs="Times New Roman"/>
                <w:b w:val="0"/>
                <w:sz w:val="22"/>
                <w:szCs w:val="22"/>
              </w:rPr>
              <w:t>Магазины:</w:t>
            </w:r>
          </w:p>
        </w:tc>
        <w:tc>
          <w:tcPr>
            <w:tcW w:w="1701" w:type="dxa"/>
            <w:tcBorders>
              <w:bottom w:val="nil"/>
            </w:tcBorders>
            <w:shd w:val="clear" w:color="auto" w:fill="auto"/>
          </w:tcPr>
          <w:p w:rsidR="005C50CC" w:rsidRPr="003A55A3" w:rsidRDefault="005C50CC" w:rsidP="00C17FB4">
            <w:pPr>
              <w:pStyle w:val="1"/>
              <w:keepNext w:val="0"/>
              <w:widowControl w:val="0"/>
              <w:spacing w:before="0" w:after="0" w:line="239" w:lineRule="auto"/>
              <w:ind w:left="-57" w:right="-57"/>
              <w:jc w:val="center"/>
              <w:rPr>
                <w:rFonts w:ascii="Times New Roman" w:hAnsi="Times New Roman" w:cs="Times New Roman"/>
                <w:b w:val="0"/>
                <w:sz w:val="22"/>
                <w:szCs w:val="22"/>
              </w:rPr>
            </w:pPr>
          </w:p>
        </w:tc>
        <w:tc>
          <w:tcPr>
            <w:tcW w:w="2412" w:type="dxa"/>
            <w:tcBorders>
              <w:bottom w:val="nil"/>
            </w:tcBorders>
            <w:shd w:val="clear" w:color="auto" w:fill="auto"/>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p>
        </w:tc>
      </w:tr>
      <w:tr w:rsidR="005C50CC" w:rsidRPr="003A55A3" w:rsidTr="00C17FB4">
        <w:trPr>
          <w:jc w:val="center"/>
        </w:trPr>
        <w:tc>
          <w:tcPr>
            <w:tcW w:w="6009" w:type="dxa"/>
            <w:tcBorders>
              <w:top w:val="nil"/>
              <w:bottom w:val="single" w:sz="4" w:space="0" w:color="auto"/>
            </w:tcBorders>
            <w:shd w:val="clear" w:color="auto" w:fill="auto"/>
          </w:tcPr>
          <w:p w:rsidR="005C50CC" w:rsidRPr="003A55A3" w:rsidRDefault="005C50CC" w:rsidP="00C17FB4">
            <w:pPr>
              <w:pStyle w:val="1"/>
              <w:keepNext w:val="0"/>
              <w:widowControl w:val="0"/>
              <w:spacing w:before="0" w:after="0" w:line="239" w:lineRule="auto"/>
              <w:ind w:left="113"/>
              <w:rPr>
                <w:rFonts w:ascii="Times New Roman" w:hAnsi="Times New Roman" w:cs="Times New Roman"/>
                <w:b w:val="0"/>
                <w:sz w:val="22"/>
                <w:szCs w:val="22"/>
              </w:rPr>
            </w:pPr>
            <w:r w:rsidRPr="003A55A3">
              <w:rPr>
                <w:rFonts w:ascii="Times New Roman" w:hAnsi="Times New Roman" w:cs="Times New Roman"/>
                <w:b w:val="0"/>
                <w:sz w:val="22"/>
                <w:szCs w:val="22"/>
              </w:rPr>
              <w:t>- продовольственные (без холодильных установок)</w:t>
            </w:r>
          </w:p>
        </w:tc>
        <w:tc>
          <w:tcPr>
            <w:tcW w:w="1701" w:type="dxa"/>
            <w:tcBorders>
              <w:top w:val="nil"/>
              <w:bottom w:val="single" w:sz="4" w:space="0" w:color="auto"/>
            </w:tcBorders>
            <w:shd w:val="clear" w:color="auto" w:fill="auto"/>
          </w:tcPr>
          <w:p w:rsidR="005C50CC" w:rsidRPr="003A55A3" w:rsidRDefault="005C50CC" w:rsidP="00C17FB4">
            <w:pPr>
              <w:pStyle w:val="1"/>
              <w:keepNext w:val="0"/>
              <w:widowControl w:val="0"/>
              <w:spacing w:before="0" w:after="0" w:line="239" w:lineRule="auto"/>
              <w:ind w:left="-57" w:right="-57"/>
              <w:jc w:val="center"/>
              <w:rPr>
                <w:rFonts w:ascii="Times New Roman" w:hAnsi="Times New Roman" w:cs="Times New Roman"/>
                <w:b w:val="0"/>
                <w:sz w:val="22"/>
                <w:szCs w:val="22"/>
              </w:rPr>
            </w:pPr>
            <w:r w:rsidRPr="003A55A3">
              <w:rPr>
                <w:rFonts w:ascii="Times New Roman" w:hAnsi="Times New Roman" w:cs="Times New Roman"/>
                <w:b w:val="0"/>
                <w:sz w:val="22"/>
                <w:szCs w:val="22"/>
              </w:rPr>
              <w:t xml:space="preserve">1 работающий в смену или </w:t>
            </w:r>
            <w:smartTag w:uri="urn:schemas-microsoft-com:office:smarttags" w:element="metricconverter">
              <w:smartTagPr>
                <w:attr w:name="ProductID" w:val="20 м2"/>
              </w:smartTagPr>
              <w:r w:rsidRPr="003A55A3">
                <w:rPr>
                  <w:rFonts w:ascii="Times New Roman" w:hAnsi="Times New Roman" w:cs="Times New Roman"/>
                  <w:b w:val="0"/>
                  <w:sz w:val="22"/>
                  <w:szCs w:val="22"/>
                </w:rPr>
                <w:t>20 м</w:t>
              </w:r>
              <w:r w:rsidRPr="003A55A3">
                <w:rPr>
                  <w:rFonts w:ascii="Times New Roman" w:hAnsi="Times New Roman" w:cs="Times New Roman"/>
                  <w:b w:val="0"/>
                  <w:sz w:val="22"/>
                  <w:szCs w:val="22"/>
                  <w:vertAlign w:val="superscript"/>
                </w:rPr>
                <w:t>2</w:t>
              </w:r>
            </w:smartTag>
            <w:r w:rsidRPr="003A55A3">
              <w:rPr>
                <w:rFonts w:ascii="Times New Roman" w:hAnsi="Times New Roman" w:cs="Times New Roman"/>
                <w:b w:val="0"/>
                <w:sz w:val="22"/>
                <w:szCs w:val="22"/>
              </w:rPr>
              <w:t xml:space="preserve"> торгового зала</w:t>
            </w:r>
          </w:p>
        </w:tc>
        <w:tc>
          <w:tcPr>
            <w:tcW w:w="2412" w:type="dxa"/>
            <w:tcBorders>
              <w:top w:val="nil"/>
              <w:bottom w:val="single" w:sz="4" w:space="0" w:color="auto"/>
            </w:tcBorders>
            <w:shd w:val="clear" w:color="auto" w:fill="auto"/>
            <w:vAlign w:val="center"/>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30 (12)</w:t>
            </w:r>
          </w:p>
        </w:tc>
      </w:tr>
      <w:tr w:rsidR="005C50CC" w:rsidRPr="003A55A3" w:rsidTr="00C17FB4">
        <w:trPr>
          <w:jc w:val="center"/>
        </w:trPr>
        <w:tc>
          <w:tcPr>
            <w:tcW w:w="6009" w:type="dxa"/>
            <w:tcBorders>
              <w:top w:val="single" w:sz="4" w:space="0" w:color="auto"/>
            </w:tcBorders>
            <w:shd w:val="clear" w:color="auto" w:fill="auto"/>
          </w:tcPr>
          <w:p w:rsidR="005C50CC" w:rsidRPr="003A55A3" w:rsidRDefault="005C50CC" w:rsidP="00C17FB4">
            <w:pPr>
              <w:pStyle w:val="1"/>
              <w:keepNext w:val="0"/>
              <w:widowControl w:val="0"/>
              <w:spacing w:before="0" w:after="0" w:line="239" w:lineRule="auto"/>
              <w:ind w:left="113"/>
              <w:rPr>
                <w:rFonts w:ascii="Times New Roman" w:hAnsi="Times New Roman" w:cs="Times New Roman"/>
                <w:b w:val="0"/>
                <w:sz w:val="22"/>
                <w:szCs w:val="22"/>
              </w:rPr>
            </w:pPr>
            <w:r w:rsidRPr="003A55A3">
              <w:rPr>
                <w:rFonts w:ascii="Times New Roman" w:hAnsi="Times New Roman" w:cs="Times New Roman"/>
                <w:b w:val="0"/>
                <w:sz w:val="22"/>
                <w:szCs w:val="22"/>
              </w:rPr>
              <w:t>- непродовольственные</w:t>
            </w:r>
          </w:p>
        </w:tc>
        <w:tc>
          <w:tcPr>
            <w:tcW w:w="1701" w:type="dxa"/>
            <w:tcBorders>
              <w:top w:val="single" w:sz="4" w:space="0" w:color="auto"/>
            </w:tcBorders>
            <w:shd w:val="clear" w:color="auto" w:fill="auto"/>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1 работающий в смену</w:t>
            </w:r>
          </w:p>
        </w:tc>
        <w:tc>
          <w:tcPr>
            <w:tcW w:w="2412" w:type="dxa"/>
            <w:tcBorders>
              <w:top w:val="single" w:sz="4" w:space="0" w:color="auto"/>
            </w:tcBorders>
            <w:shd w:val="clear" w:color="auto" w:fill="auto"/>
            <w:vAlign w:val="center"/>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20 (8)</w:t>
            </w:r>
          </w:p>
        </w:tc>
      </w:tr>
      <w:tr w:rsidR="005C50CC" w:rsidRPr="003A55A3" w:rsidTr="00C17FB4">
        <w:trPr>
          <w:jc w:val="center"/>
        </w:trPr>
        <w:tc>
          <w:tcPr>
            <w:tcW w:w="6009" w:type="dxa"/>
            <w:tcBorders>
              <w:bottom w:val="single" w:sz="4" w:space="0" w:color="auto"/>
            </w:tcBorders>
            <w:shd w:val="clear" w:color="auto" w:fill="auto"/>
          </w:tcPr>
          <w:p w:rsidR="005C50CC" w:rsidRPr="003A55A3" w:rsidRDefault="005C50CC" w:rsidP="00C17FB4">
            <w:pPr>
              <w:pStyle w:val="1"/>
              <w:keepNext w:val="0"/>
              <w:widowControl w:val="0"/>
              <w:spacing w:before="0" w:after="0" w:line="239" w:lineRule="auto"/>
              <w:rPr>
                <w:rFonts w:ascii="Times New Roman" w:hAnsi="Times New Roman" w:cs="Times New Roman"/>
                <w:b w:val="0"/>
                <w:sz w:val="22"/>
                <w:szCs w:val="22"/>
              </w:rPr>
            </w:pPr>
            <w:r w:rsidRPr="003A55A3">
              <w:rPr>
                <w:rFonts w:ascii="Times New Roman" w:hAnsi="Times New Roman" w:cs="Times New Roman"/>
                <w:b w:val="0"/>
                <w:sz w:val="22"/>
                <w:szCs w:val="22"/>
              </w:rPr>
              <w:t>Парикмахерские</w:t>
            </w:r>
          </w:p>
        </w:tc>
        <w:tc>
          <w:tcPr>
            <w:tcW w:w="1701" w:type="dxa"/>
            <w:tcBorders>
              <w:bottom w:val="single" w:sz="4" w:space="0" w:color="auto"/>
            </w:tcBorders>
          </w:tcPr>
          <w:p w:rsidR="005C50CC" w:rsidRPr="003A55A3" w:rsidRDefault="005C50CC" w:rsidP="00C17FB4">
            <w:pPr>
              <w:pStyle w:val="1"/>
              <w:keepNext w:val="0"/>
              <w:widowControl w:val="0"/>
              <w:suppressAutoHyphens/>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1 рабочее место в смену</w:t>
            </w:r>
          </w:p>
        </w:tc>
        <w:tc>
          <w:tcPr>
            <w:tcW w:w="2412" w:type="dxa"/>
            <w:tcBorders>
              <w:bottom w:val="single" w:sz="4" w:space="0" w:color="auto"/>
            </w:tcBorders>
            <w:shd w:val="clear" w:color="auto" w:fill="auto"/>
            <w:vAlign w:val="center"/>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56 (33)</w:t>
            </w:r>
          </w:p>
        </w:tc>
      </w:tr>
      <w:tr w:rsidR="005C50CC" w:rsidRPr="003A55A3" w:rsidTr="00C17FB4">
        <w:trPr>
          <w:jc w:val="center"/>
        </w:trPr>
        <w:tc>
          <w:tcPr>
            <w:tcW w:w="6009" w:type="dxa"/>
            <w:tcBorders>
              <w:bottom w:val="nil"/>
            </w:tcBorders>
            <w:shd w:val="clear" w:color="auto" w:fill="auto"/>
          </w:tcPr>
          <w:p w:rsidR="005C50CC" w:rsidRPr="003A55A3" w:rsidRDefault="005C50CC" w:rsidP="00C17FB4">
            <w:pPr>
              <w:pStyle w:val="1"/>
              <w:keepNext w:val="0"/>
              <w:widowControl w:val="0"/>
              <w:suppressAutoHyphens/>
              <w:spacing w:before="0" w:after="0"/>
              <w:ind w:right="-57"/>
              <w:rPr>
                <w:rFonts w:ascii="Times New Roman" w:hAnsi="Times New Roman" w:cs="Times New Roman"/>
                <w:b w:val="0"/>
                <w:sz w:val="22"/>
                <w:szCs w:val="22"/>
              </w:rPr>
            </w:pPr>
            <w:r w:rsidRPr="003A55A3">
              <w:rPr>
                <w:rFonts w:ascii="Times New Roman" w:hAnsi="Times New Roman" w:cs="Times New Roman"/>
                <w:b w:val="0"/>
                <w:sz w:val="22"/>
                <w:szCs w:val="22"/>
              </w:rPr>
              <w:t>Кинотеатры, клубы и развлекательно-досуговые учреждения:</w:t>
            </w:r>
          </w:p>
        </w:tc>
        <w:tc>
          <w:tcPr>
            <w:tcW w:w="1701" w:type="dxa"/>
            <w:vMerge w:val="restart"/>
            <w:tcBorders>
              <w:bottom w:val="nil"/>
            </w:tcBorders>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1 человек</w:t>
            </w:r>
          </w:p>
        </w:tc>
        <w:tc>
          <w:tcPr>
            <w:tcW w:w="2412" w:type="dxa"/>
            <w:tcBorders>
              <w:bottom w:val="nil"/>
            </w:tcBorders>
            <w:shd w:val="clear" w:color="auto" w:fill="auto"/>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p>
        </w:tc>
      </w:tr>
      <w:tr w:rsidR="005C50CC" w:rsidRPr="003A55A3" w:rsidTr="00C17FB4">
        <w:trPr>
          <w:jc w:val="center"/>
        </w:trPr>
        <w:tc>
          <w:tcPr>
            <w:tcW w:w="6009" w:type="dxa"/>
            <w:tcBorders>
              <w:top w:val="nil"/>
              <w:bottom w:val="nil"/>
            </w:tcBorders>
            <w:shd w:val="clear" w:color="auto" w:fill="auto"/>
          </w:tcPr>
          <w:p w:rsidR="005C50CC" w:rsidRPr="003A55A3" w:rsidRDefault="005C50CC" w:rsidP="00C17FB4">
            <w:pPr>
              <w:pStyle w:val="1"/>
              <w:keepNext w:val="0"/>
              <w:widowControl w:val="0"/>
              <w:spacing w:before="0" w:after="0" w:line="239" w:lineRule="auto"/>
              <w:ind w:left="113"/>
              <w:rPr>
                <w:rFonts w:ascii="Times New Roman" w:hAnsi="Times New Roman" w:cs="Times New Roman"/>
                <w:b w:val="0"/>
                <w:sz w:val="22"/>
                <w:szCs w:val="22"/>
              </w:rPr>
            </w:pPr>
            <w:r w:rsidRPr="003A55A3">
              <w:rPr>
                <w:rFonts w:ascii="Times New Roman" w:hAnsi="Times New Roman" w:cs="Times New Roman"/>
                <w:b w:val="0"/>
                <w:sz w:val="22"/>
                <w:szCs w:val="22"/>
              </w:rPr>
              <w:t>- для зрителей</w:t>
            </w:r>
          </w:p>
        </w:tc>
        <w:tc>
          <w:tcPr>
            <w:tcW w:w="1701" w:type="dxa"/>
            <w:vMerge/>
            <w:tcBorders>
              <w:top w:val="nil"/>
              <w:bottom w:val="nil"/>
            </w:tcBorders>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p>
        </w:tc>
        <w:tc>
          <w:tcPr>
            <w:tcW w:w="2412" w:type="dxa"/>
            <w:tcBorders>
              <w:top w:val="nil"/>
              <w:bottom w:val="nil"/>
            </w:tcBorders>
            <w:shd w:val="clear" w:color="auto" w:fill="auto"/>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8 (3)</w:t>
            </w:r>
          </w:p>
        </w:tc>
      </w:tr>
      <w:tr w:rsidR="005C50CC" w:rsidRPr="003A55A3" w:rsidTr="00C17FB4">
        <w:trPr>
          <w:jc w:val="center"/>
        </w:trPr>
        <w:tc>
          <w:tcPr>
            <w:tcW w:w="6009" w:type="dxa"/>
            <w:tcBorders>
              <w:top w:val="nil"/>
              <w:bottom w:val="single" w:sz="4" w:space="0" w:color="auto"/>
            </w:tcBorders>
            <w:shd w:val="clear" w:color="auto" w:fill="auto"/>
          </w:tcPr>
          <w:p w:rsidR="005C50CC" w:rsidRPr="003A55A3" w:rsidRDefault="005C50CC" w:rsidP="00C17FB4">
            <w:pPr>
              <w:pStyle w:val="1"/>
              <w:keepNext w:val="0"/>
              <w:widowControl w:val="0"/>
              <w:spacing w:before="0" w:after="0" w:line="239" w:lineRule="auto"/>
              <w:ind w:left="113"/>
              <w:rPr>
                <w:rFonts w:ascii="Times New Roman" w:hAnsi="Times New Roman" w:cs="Times New Roman"/>
                <w:b w:val="0"/>
                <w:sz w:val="22"/>
                <w:szCs w:val="22"/>
              </w:rPr>
            </w:pPr>
            <w:r w:rsidRPr="003A55A3">
              <w:rPr>
                <w:rFonts w:ascii="Times New Roman" w:hAnsi="Times New Roman" w:cs="Times New Roman"/>
                <w:b w:val="0"/>
                <w:sz w:val="22"/>
                <w:szCs w:val="22"/>
              </w:rPr>
              <w:t>- для артистов</w:t>
            </w:r>
          </w:p>
        </w:tc>
        <w:tc>
          <w:tcPr>
            <w:tcW w:w="1701" w:type="dxa"/>
            <w:vMerge/>
            <w:tcBorders>
              <w:top w:val="nil"/>
              <w:bottom w:val="single" w:sz="4" w:space="0" w:color="auto"/>
            </w:tcBorders>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p>
        </w:tc>
        <w:tc>
          <w:tcPr>
            <w:tcW w:w="2412" w:type="dxa"/>
            <w:tcBorders>
              <w:top w:val="nil"/>
              <w:bottom w:val="single" w:sz="4" w:space="0" w:color="auto"/>
            </w:tcBorders>
            <w:shd w:val="clear" w:color="auto" w:fill="auto"/>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40 (25)</w:t>
            </w:r>
          </w:p>
        </w:tc>
      </w:tr>
      <w:tr w:rsidR="005C50CC" w:rsidRPr="003A55A3" w:rsidTr="00C17FB4">
        <w:trPr>
          <w:jc w:val="center"/>
        </w:trPr>
        <w:tc>
          <w:tcPr>
            <w:tcW w:w="6009" w:type="dxa"/>
            <w:tcBorders>
              <w:bottom w:val="nil"/>
            </w:tcBorders>
            <w:shd w:val="clear" w:color="auto" w:fill="auto"/>
          </w:tcPr>
          <w:p w:rsidR="005C50CC" w:rsidRPr="003A55A3" w:rsidRDefault="005C50CC" w:rsidP="00C17FB4">
            <w:pPr>
              <w:pStyle w:val="1"/>
              <w:keepNext w:val="0"/>
              <w:widowControl w:val="0"/>
              <w:spacing w:before="0" w:after="0" w:line="239" w:lineRule="auto"/>
              <w:rPr>
                <w:rFonts w:ascii="Times New Roman" w:hAnsi="Times New Roman" w:cs="Times New Roman"/>
                <w:b w:val="0"/>
                <w:sz w:val="22"/>
                <w:szCs w:val="22"/>
              </w:rPr>
            </w:pPr>
            <w:r w:rsidRPr="003A55A3">
              <w:rPr>
                <w:rFonts w:ascii="Times New Roman" w:hAnsi="Times New Roman" w:cs="Times New Roman"/>
                <w:b w:val="0"/>
                <w:sz w:val="22"/>
                <w:szCs w:val="22"/>
              </w:rPr>
              <w:t>Спортзалы:</w:t>
            </w:r>
          </w:p>
        </w:tc>
        <w:tc>
          <w:tcPr>
            <w:tcW w:w="1701" w:type="dxa"/>
            <w:vMerge w:val="restart"/>
            <w:tcBorders>
              <w:bottom w:val="nil"/>
            </w:tcBorders>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1 человек</w:t>
            </w:r>
          </w:p>
        </w:tc>
        <w:tc>
          <w:tcPr>
            <w:tcW w:w="2412" w:type="dxa"/>
            <w:tcBorders>
              <w:bottom w:val="nil"/>
            </w:tcBorders>
            <w:shd w:val="clear" w:color="auto" w:fill="auto"/>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p>
        </w:tc>
      </w:tr>
      <w:tr w:rsidR="005C50CC" w:rsidRPr="003A55A3" w:rsidTr="00C17FB4">
        <w:trPr>
          <w:jc w:val="center"/>
        </w:trPr>
        <w:tc>
          <w:tcPr>
            <w:tcW w:w="6009" w:type="dxa"/>
            <w:tcBorders>
              <w:top w:val="nil"/>
              <w:bottom w:val="nil"/>
            </w:tcBorders>
            <w:shd w:val="clear" w:color="auto" w:fill="auto"/>
          </w:tcPr>
          <w:p w:rsidR="005C50CC" w:rsidRPr="003A55A3" w:rsidRDefault="005C50CC" w:rsidP="00C17FB4">
            <w:pPr>
              <w:pStyle w:val="1"/>
              <w:keepNext w:val="0"/>
              <w:widowControl w:val="0"/>
              <w:spacing w:before="0" w:after="0" w:line="239" w:lineRule="auto"/>
              <w:ind w:left="113"/>
              <w:rPr>
                <w:rFonts w:ascii="Times New Roman" w:hAnsi="Times New Roman" w:cs="Times New Roman"/>
                <w:b w:val="0"/>
                <w:sz w:val="22"/>
                <w:szCs w:val="22"/>
              </w:rPr>
            </w:pPr>
            <w:r w:rsidRPr="003A55A3">
              <w:rPr>
                <w:rFonts w:ascii="Times New Roman" w:hAnsi="Times New Roman" w:cs="Times New Roman"/>
                <w:b w:val="0"/>
                <w:sz w:val="22"/>
                <w:szCs w:val="22"/>
              </w:rPr>
              <w:t>- для зрителей</w:t>
            </w:r>
          </w:p>
        </w:tc>
        <w:tc>
          <w:tcPr>
            <w:tcW w:w="1701" w:type="dxa"/>
            <w:vMerge/>
            <w:tcBorders>
              <w:top w:val="nil"/>
              <w:bottom w:val="nil"/>
            </w:tcBorders>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p>
        </w:tc>
        <w:tc>
          <w:tcPr>
            <w:tcW w:w="2412" w:type="dxa"/>
            <w:tcBorders>
              <w:top w:val="nil"/>
              <w:bottom w:val="nil"/>
            </w:tcBorders>
            <w:shd w:val="clear" w:color="auto" w:fill="auto"/>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3 (1)</w:t>
            </w:r>
          </w:p>
        </w:tc>
      </w:tr>
      <w:tr w:rsidR="005C50CC" w:rsidRPr="003A55A3" w:rsidTr="00C17FB4">
        <w:trPr>
          <w:jc w:val="center"/>
        </w:trPr>
        <w:tc>
          <w:tcPr>
            <w:tcW w:w="6009" w:type="dxa"/>
            <w:tcBorders>
              <w:top w:val="nil"/>
              <w:bottom w:val="nil"/>
            </w:tcBorders>
            <w:shd w:val="clear" w:color="auto" w:fill="auto"/>
          </w:tcPr>
          <w:p w:rsidR="005C50CC" w:rsidRPr="003A55A3" w:rsidRDefault="005C50CC" w:rsidP="00C17FB4">
            <w:pPr>
              <w:pStyle w:val="1"/>
              <w:keepNext w:val="0"/>
              <w:widowControl w:val="0"/>
              <w:spacing w:before="0" w:after="0" w:line="239" w:lineRule="auto"/>
              <w:ind w:left="113"/>
              <w:rPr>
                <w:rFonts w:ascii="Times New Roman" w:hAnsi="Times New Roman" w:cs="Times New Roman"/>
                <w:b w:val="0"/>
                <w:sz w:val="22"/>
                <w:szCs w:val="22"/>
              </w:rPr>
            </w:pPr>
            <w:r w:rsidRPr="003A55A3">
              <w:rPr>
                <w:rFonts w:ascii="Times New Roman" w:hAnsi="Times New Roman" w:cs="Times New Roman"/>
                <w:b w:val="0"/>
                <w:sz w:val="22"/>
                <w:szCs w:val="22"/>
              </w:rPr>
              <w:t>- для физкультурников с учетом приема душа</w:t>
            </w:r>
          </w:p>
        </w:tc>
        <w:tc>
          <w:tcPr>
            <w:tcW w:w="1701" w:type="dxa"/>
            <w:vMerge/>
            <w:tcBorders>
              <w:top w:val="nil"/>
              <w:bottom w:val="nil"/>
            </w:tcBorders>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p>
        </w:tc>
        <w:tc>
          <w:tcPr>
            <w:tcW w:w="2412" w:type="dxa"/>
            <w:tcBorders>
              <w:top w:val="nil"/>
              <w:bottom w:val="nil"/>
            </w:tcBorders>
            <w:shd w:val="clear" w:color="auto" w:fill="auto"/>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50 (30)</w:t>
            </w:r>
          </w:p>
        </w:tc>
      </w:tr>
      <w:tr w:rsidR="005C50CC" w:rsidRPr="003A55A3" w:rsidTr="00C17FB4">
        <w:trPr>
          <w:jc w:val="center"/>
        </w:trPr>
        <w:tc>
          <w:tcPr>
            <w:tcW w:w="6009" w:type="dxa"/>
            <w:tcBorders>
              <w:top w:val="nil"/>
            </w:tcBorders>
            <w:shd w:val="clear" w:color="auto" w:fill="auto"/>
          </w:tcPr>
          <w:p w:rsidR="005C50CC" w:rsidRPr="003A55A3" w:rsidRDefault="005C50CC" w:rsidP="00C17FB4">
            <w:pPr>
              <w:pStyle w:val="1"/>
              <w:keepNext w:val="0"/>
              <w:widowControl w:val="0"/>
              <w:spacing w:before="0" w:after="0" w:line="239" w:lineRule="auto"/>
              <w:ind w:left="113"/>
              <w:rPr>
                <w:rFonts w:ascii="Times New Roman" w:hAnsi="Times New Roman" w:cs="Times New Roman"/>
                <w:b w:val="0"/>
                <w:sz w:val="22"/>
                <w:szCs w:val="22"/>
              </w:rPr>
            </w:pPr>
            <w:r w:rsidRPr="003A55A3">
              <w:rPr>
                <w:rFonts w:ascii="Times New Roman" w:hAnsi="Times New Roman" w:cs="Times New Roman"/>
                <w:b w:val="0"/>
                <w:sz w:val="22"/>
                <w:szCs w:val="22"/>
              </w:rPr>
              <w:t>- для спортсменов с учетом приема душа</w:t>
            </w:r>
          </w:p>
        </w:tc>
        <w:tc>
          <w:tcPr>
            <w:tcW w:w="1701" w:type="dxa"/>
            <w:vMerge/>
            <w:tcBorders>
              <w:top w:val="nil"/>
              <w:bottom w:val="single" w:sz="4" w:space="0" w:color="auto"/>
            </w:tcBorders>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p>
        </w:tc>
        <w:tc>
          <w:tcPr>
            <w:tcW w:w="2412" w:type="dxa"/>
            <w:tcBorders>
              <w:top w:val="nil"/>
            </w:tcBorders>
            <w:shd w:val="clear" w:color="auto" w:fill="auto"/>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100 (60)</w:t>
            </w:r>
          </w:p>
        </w:tc>
      </w:tr>
      <w:tr w:rsidR="005C50CC" w:rsidRPr="003A55A3" w:rsidTr="00C17FB4">
        <w:trPr>
          <w:jc w:val="center"/>
        </w:trPr>
        <w:tc>
          <w:tcPr>
            <w:tcW w:w="6009" w:type="dxa"/>
            <w:tcBorders>
              <w:bottom w:val="nil"/>
            </w:tcBorders>
            <w:shd w:val="clear" w:color="auto" w:fill="auto"/>
          </w:tcPr>
          <w:p w:rsidR="005C50CC" w:rsidRPr="003A55A3" w:rsidRDefault="005C50CC" w:rsidP="00C17FB4">
            <w:pPr>
              <w:pStyle w:val="1"/>
              <w:keepNext w:val="0"/>
              <w:widowControl w:val="0"/>
              <w:spacing w:before="0" w:after="0" w:line="239" w:lineRule="auto"/>
              <w:rPr>
                <w:rFonts w:ascii="Times New Roman" w:hAnsi="Times New Roman" w:cs="Times New Roman"/>
                <w:b w:val="0"/>
                <w:sz w:val="22"/>
                <w:szCs w:val="22"/>
              </w:rPr>
            </w:pPr>
            <w:r w:rsidRPr="003A55A3">
              <w:rPr>
                <w:rFonts w:ascii="Times New Roman" w:hAnsi="Times New Roman" w:cs="Times New Roman"/>
                <w:b w:val="0"/>
                <w:sz w:val="22"/>
                <w:szCs w:val="22"/>
              </w:rPr>
              <w:t>Бани:</w:t>
            </w:r>
          </w:p>
        </w:tc>
        <w:tc>
          <w:tcPr>
            <w:tcW w:w="1701" w:type="dxa"/>
            <w:vMerge w:val="restart"/>
            <w:tcBorders>
              <w:bottom w:val="nil"/>
            </w:tcBorders>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1 посетитель</w:t>
            </w:r>
          </w:p>
        </w:tc>
        <w:tc>
          <w:tcPr>
            <w:tcW w:w="2412" w:type="dxa"/>
            <w:tcBorders>
              <w:bottom w:val="nil"/>
            </w:tcBorders>
            <w:shd w:val="clear" w:color="auto" w:fill="auto"/>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p>
        </w:tc>
      </w:tr>
      <w:tr w:rsidR="005C50CC" w:rsidRPr="003A55A3" w:rsidTr="00C17FB4">
        <w:trPr>
          <w:jc w:val="center"/>
        </w:trPr>
        <w:tc>
          <w:tcPr>
            <w:tcW w:w="6009" w:type="dxa"/>
            <w:tcBorders>
              <w:top w:val="nil"/>
              <w:bottom w:val="nil"/>
            </w:tcBorders>
            <w:shd w:val="clear" w:color="auto" w:fill="auto"/>
          </w:tcPr>
          <w:p w:rsidR="005C50CC" w:rsidRPr="003A55A3" w:rsidRDefault="005C50CC" w:rsidP="00C17FB4">
            <w:pPr>
              <w:pStyle w:val="1"/>
              <w:keepNext w:val="0"/>
              <w:widowControl w:val="0"/>
              <w:spacing w:before="0" w:after="0" w:line="239" w:lineRule="auto"/>
              <w:ind w:left="113"/>
              <w:rPr>
                <w:rFonts w:ascii="Times New Roman" w:hAnsi="Times New Roman" w:cs="Times New Roman"/>
                <w:b w:val="0"/>
                <w:sz w:val="22"/>
                <w:szCs w:val="22"/>
              </w:rPr>
            </w:pPr>
            <w:r w:rsidRPr="003A55A3">
              <w:rPr>
                <w:rFonts w:ascii="Times New Roman" w:hAnsi="Times New Roman" w:cs="Times New Roman"/>
                <w:b w:val="0"/>
                <w:sz w:val="22"/>
                <w:szCs w:val="22"/>
              </w:rPr>
              <w:t>- для мытья в мыльной с ополаскиванием в душе</w:t>
            </w:r>
          </w:p>
        </w:tc>
        <w:tc>
          <w:tcPr>
            <w:tcW w:w="1701" w:type="dxa"/>
            <w:vMerge/>
            <w:tcBorders>
              <w:top w:val="nil"/>
              <w:bottom w:val="nil"/>
            </w:tcBorders>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p>
        </w:tc>
        <w:tc>
          <w:tcPr>
            <w:tcW w:w="2412" w:type="dxa"/>
            <w:tcBorders>
              <w:top w:val="nil"/>
              <w:bottom w:val="nil"/>
            </w:tcBorders>
            <w:shd w:val="clear" w:color="auto" w:fill="auto"/>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180 (120)</w:t>
            </w:r>
          </w:p>
        </w:tc>
      </w:tr>
      <w:tr w:rsidR="005C50CC" w:rsidRPr="003A55A3" w:rsidTr="00C17FB4">
        <w:trPr>
          <w:jc w:val="center"/>
        </w:trPr>
        <w:tc>
          <w:tcPr>
            <w:tcW w:w="6009" w:type="dxa"/>
            <w:tcBorders>
              <w:top w:val="nil"/>
              <w:bottom w:val="nil"/>
            </w:tcBorders>
            <w:shd w:val="clear" w:color="auto" w:fill="auto"/>
          </w:tcPr>
          <w:p w:rsidR="005C50CC" w:rsidRPr="003A55A3" w:rsidRDefault="005C50CC" w:rsidP="00C17FB4">
            <w:pPr>
              <w:pStyle w:val="1"/>
              <w:keepNext w:val="0"/>
              <w:widowControl w:val="0"/>
              <w:spacing w:before="0" w:after="0" w:line="239" w:lineRule="auto"/>
              <w:ind w:left="113"/>
              <w:rPr>
                <w:rFonts w:ascii="Times New Roman" w:hAnsi="Times New Roman" w:cs="Times New Roman"/>
                <w:b w:val="0"/>
                <w:sz w:val="22"/>
                <w:szCs w:val="22"/>
              </w:rPr>
            </w:pPr>
            <w:r w:rsidRPr="003A55A3">
              <w:rPr>
                <w:rFonts w:ascii="Times New Roman" w:hAnsi="Times New Roman" w:cs="Times New Roman"/>
                <w:b w:val="0"/>
                <w:sz w:val="22"/>
                <w:szCs w:val="22"/>
              </w:rPr>
              <w:t>- то же с приемом оздоровительных процедур</w:t>
            </w:r>
          </w:p>
        </w:tc>
        <w:tc>
          <w:tcPr>
            <w:tcW w:w="1701" w:type="dxa"/>
            <w:vMerge/>
            <w:tcBorders>
              <w:top w:val="nil"/>
              <w:bottom w:val="nil"/>
            </w:tcBorders>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p>
        </w:tc>
        <w:tc>
          <w:tcPr>
            <w:tcW w:w="2412" w:type="dxa"/>
            <w:tcBorders>
              <w:top w:val="nil"/>
              <w:bottom w:val="nil"/>
            </w:tcBorders>
            <w:shd w:val="clear" w:color="auto" w:fill="auto"/>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290 (190)</w:t>
            </w:r>
          </w:p>
        </w:tc>
      </w:tr>
      <w:tr w:rsidR="005C50CC" w:rsidRPr="003A55A3" w:rsidTr="00C17FB4">
        <w:trPr>
          <w:jc w:val="center"/>
        </w:trPr>
        <w:tc>
          <w:tcPr>
            <w:tcW w:w="6009" w:type="dxa"/>
            <w:tcBorders>
              <w:top w:val="nil"/>
              <w:bottom w:val="nil"/>
            </w:tcBorders>
            <w:shd w:val="clear" w:color="auto" w:fill="auto"/>
          </w:tcPr>
          <w:p w:rsidR="005C50CC" w:rsidRPr="003A55A3" w:rsidRDefault="005C50CC" w:rsidP="00C17FB4">
            <w:pPr>
              <w:pStyle w:val="1"/>
              <w:keepNext w:val="0"/>
              <w:widowControl w:val="0"/>
              <w:spacing w:before="0" w:after="0" w:line="239" w:lineRule="auto"/>
              <w:ind w:left="113"/>
              <w:rPr>
                <w:rFonts w:ascii="Times New Roman" w:hAnsi="Times New Roman" w:cs="Times New Roman"/>
                <w:b w:val="0"/>
                <w:sz w:val="22"/>
                <w:szCs w:val="22"/>
              </w:rPr>
            </w:pPr>
            <w:r w:rsidRPr="003A55A3">
              <w:rPr>
                <w:rFonts w:ascii="Times New Roman" w:hAnsi="Times New Roman" w:cs="Times New Roman"/>
                <w:b w:val="0"/>
                <w:sz w:val="22"/>
                <w:szCs w:val="22"/>
              </w:rPr>
              <w:t>- душевая кабина</w:t>
            </w:r>
          </w:p>
        </w:tc>
        <w:tc>
          <w:tcPr>
            <w:tcW w:w="1701" w:type="dxa"/>
            <w:vMerge/>
            <w:tcBorders>
              <w:top w:val="nil"/>
              <w:bottom w:val="nil"/>
            </w:tcBorders>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p>
        </w:tc>
        <w:tc>
          <w:tcPr>
            <w:tcW w:w="2412" w:type="dxa"/>
            <w:tcBorders>
              <w:top w:val="nil"/>
              <w:bottom w:val="nil"/>
            </w:tcBorders>
            <w:shd w:val="clear" w:color="auto" w:fill="auto"/>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360 (240)</w:t>
            </w:r>
          </w:p>
        </w:tc>
      </w:tr>
      <w:tr w:rsidR="005C50CC" w:rsidRPr="003A55A3" w:rsidTr="00C17FB4">
        <w:trPr>
          <w:jc w:val="center"/>
        </w:trPr>
        <w:tc>
          <w:tcPr>
            <w:tcW w:w="6009" w:type="dxa"/>
            <w:tcBorders>
              <w:top w:val="nil"/>
              <w:bottom w:val="single" w:sz="4" w:space="0" w:color="auto"/>
            </w:tcBorders>
            <w:shd w:val="clear" w:color="auto" w:fill="auto"/>
          </w:tcPr>
          <w:p w:rsidR="005C50CC" w:rsidRPr="003A55A3" w:rsidRDefault="005C50CC" w:rsidP="00C17FB4">
            <w:pPr>
              <w:pStyle w:val="1"/>
              <w:keepNext w:val="0"/>
              <w:widowControl w:val="0"/>
              <w:spacing w:before="0" w:after="0" w:line="239" w:lineRule="auto"/>
              <w:ind w:left="113"/>
              <w:rPr>
                <w:rFonts w:ascii="Times New Roman" w:hAnsi="Times New Roman" w:cs="Times New Roman"/>
                <w:b w:val="0"/>
                <w:sz w:val="22"/>
                <w:szCs w:val="22"/>
              </w:rPr>
            </w:pPr>
            <w:r w:rsidRPr="003A55A3">
              <w:rPr>
                <w:rFonts w:ascii="Times New Roman" w:hAnsi="Times New Roman" w:cs="Times New Roman"/>
                <w:b w:val="0"/>
                <w:sz w:val="22"/>
                <w:szCs w:val="22"/>
              </w:rPr>
              <w:t>- ванная кабина</w:t>
            </w:r>
          </w:p>
        </w:tc>
        <w:tc>
          <w:tcPr>
            <w:tcW w:w="1701" w:type="dxa"/>
            <w:vMerge/>
            <w:tcBorders>
              <w:top w:val="nil"/>
              <w:bottom w:val="single" w:sz="4" w:space="0" w:color="auto"/>
            </w:tcBorders>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p>
        </w:tc>
        <w:tc>
          <w:tcPr>
            <w:tcW w:w="2412" w:type="dxa"/>
            <w:tcBorders>
              <w:top w:val="nil"/>
              <w:bottom w:val="single" w:sz="4" w:space="0" w:color="auto"/>
            </w:tcBorders>
            <w:shd w:val="clear" w:color="auto" w:fill="auto"/>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540 (360)</w:t>
            </w:r>
          </w:p>
        </w:tc>
      </w:tr>
      <w:tr w:rsidR="005C50CC" w:rsidRPr="003A55A3" w:rsidTr="00C17FB4">
        <w:trPr>
          <w:jc w:val="center"/>
        </w:trPr>
        <w:tc>
          <w:tcPr>
            <w:tcW w:w="6009" w:type="dxa"/>
            <w:tcBorders>
              <w:bottom w:val="nil"/>
            </w:tcBorders>
            <w:shd w:val="clear" w:color="auto" w:fill="auto"/>
          </w:tcPr>
          <w:p w:rsidR="005C50CC" w:rsidRPr="003A55A3" w:rsidRDefault="005C50CC" w:rsidP="00C17FB4">
            <w:pPr>
              <w:pStyle w:val="1"/>
              <w:keepNext w:val="0"/>
              <w:widowControl w:val="0"/>
              <w:spacing w:before="0" w:after="0" w:line="239" w:lineRule="auto"/>
              <w:rPr>
                <w:rFonts w:ascii="Times New Roman" w:hAnsi="Times New Roman" w:cs="Times New Roman"/>
                <w:b w:val="0"/>
                <w:sz w:val="22"/>
                <w:szCs w:val="22"/>
              </w:rPr>
            </w:pPr>
            <w:r w:rsidRPr="003A55A3">
              <w:rPr>
                <w:rFonts w:ascii="Times New Roman" w:hAnsi="Times New Roman" w:cs="Times New Roman"/>
                <w:b w:val="0"/>
                <w:sz w:val="22"/>
                <w:szCs w:val="22"/>
              </w:rPr>
              <w:t>Прачечные:</w:t>
            </w:r>
          </w:p>
        </w:tc>
        <w:tc>
          <w:tcPr>
            <w:tcW w:w="1701" w:type="dxa"/>
            <w:vMerge w:val="restart"/>
            <w:tcBorders>
              <w:bottom w:val="nil"/>
            </w:tcBorders>
          </w:tcPr>
          <w:p w:rsidR="005C50CC" w:rsidRPr="003A55A3" w:rsidRDefault="005C50CC" w:rsidP="00C17FB4">
            <w:pPr>
              <w:pStyle w:val="1"/>
              <w:keepNext w:val="0"/>
              <w:widowControl w:val="0"/>
              <w:suppressAutoHyphens/>
              <w:spacing w:before="0" w:after="0" w:line="239" w:lineRule="auto"/>
              <w:jc w:val="center"/>
              <w:rPr>
                <w:rFonts w:ascii="Times New Roman" w:hAnsi="Times New Roman" w:cs="Times New Roman"/>
                <w:b w:val="0"/>
                <w:sz w:val="22"/>
                <w:szCs w:val="22"/>
              </w:rPr>
            </w:pPr>
            <w:smartTag w:uri="urn:schemas-microsoft-com:office:smarttags" w:element="metricconverter">
              <w:smartTagPr>
                <w:attr w:name="ProductID" w:val="1 кг"/>
              </w:smartTagPr>
              <w:r w:rsidRPr="003A55A3">
                <w:rPr>
                  <w:rFonts w:ascii="Times New Roman" w:hAnsi="Times New Roman" w:cs="Times New Roman"/>
                  <w:b w:val="0"/>
                  <w:sz w:val="22"/>
                  <w:szCs w:val="22"/>
                </w:rPr>
                <w:t>1 кг</w:t>
              </w:r>
            </w:smartTag>
            <w:r w:rsidRPr="003A55A3">
              <w:rPr>
                <w:rFonts w:ascii="Times New Roman" w:hAnsi="Times New Roman" w:cs="Times New Roman"/>
                <w:b w:val="0"/>
                <w:sz w:val="22"/>
                <w:szCs w:val="22"/>
              </w:rPr>
              <w:t xml:space="preserve"> сухого белья</w:t>
            </w:r>
          </w:p>
        </w:tc>
        <w:tc>
          <w:tcPr>
            <w:tcW w:w="2412" w:type="dxa"/>
            <w:tcBorders>
              <w:bottom w:val="nil"/>
            </w:tcBorders>
            <w:shd w:val="clear" w:color="auto" w:fill="auto"/>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p>
        </w:tc>
      </w:tr>
      <w:tr w:rsidR="005C50CC" w:rsidRPr="003A55A3" w:rsidTr="00C17FB4">
        <w:trPr>
          <w:jc w:val="center"/>
        </w:trPr>
        <w:tc>
          <w:tcPr>
            <w:tcW w:w="6009" w:type="dxa"/>
            <w:tcBorders>
              <w:top w:val="nil"/>
              <w:bottom w:val="nil"/>
            </w:tcBorders>
            <w:shd w:val="clear" w:color="auto" w:fill="auto"/>
          </w:tcPr>
          <w:p w:rsidR="005C50CC" w:rsidRPr="003A55A3" w:rsidRDefault="005C50CC" w:rsidP="00C17FB4">
            <w:pPr>
              <w:pStyle w:val="1"/>
              <w:keepNext w:val="0"/>
              <w:widowControl w:val="0"/>
              <w:spacing w:before="0" w:after="0" w:line="239" w:lineRule="auto"/>
              <w:ind w:left="113"/>
              <w:rPr>
                <w:rFonts w:ascii="Times New Roman" w:hAnsi="Times New Roman" w:cs="Times New Roman"/>
                <w:b w:val="0"/>
                <w:sz w:val="22"/>
                <w:szCs w:val="22"/>
              </w:rPr>
            </w:pPr>
            <w:r w:rsidRPr="003A55A3">
              <w:rPr>
                <w:rFonts w:ascii="Times New Roman" w:hAnsi="Times New Roman" w:cs="Times New Roman"/>
                <w:b w:val="0"/>
                <w:sz w:val="22"/>
                <w:szCs w:val="22"/>
              </w:rPr>
              <w:t>- немеханизированные</w:t>
            </w:r>
          </w:p>
        </w:tc>
        <w:tc>
          <w:tcPr>
            <w:tcW w:w="1701" w:type="dxa"/>
            <w:vMerge/>
            <w:tcBorders>
              <w:top w:val="nil"/>
              <w:bottom w:val="nil"/>
            </w:tcBorders>
          </w:tcPr>
          <w:p w:rsidR="005C50CC" w:rsidRPr="003A55A3" w:rsidRDefault="005C50CC" w:rsidP="00C17FB4">
            <w:pPr>
              <w:pStyle w:val="1"/>
              <w:keepNext w:val="0"/>
              <w:widowControl w:val="0"/>
              <w:suppressAutoHyphens/>
              <w:spacing w:before="0" w:after="0" w:line="239" w:lineRule="auto"/>
              <w:jc w:val="center"/>
              <w:rPr>
                <w:rFonts w:ascii="Times New Roman" w:hAnsi="Times New Roman" w:cs="Times New Roman"/>
                <w:b w:val="0"/>
                <w:sz w:val="22"/>
                <w:szCs w:val="22"/>
              </w:rPr>
            </w:pPr>
          </w:p>
        </w:tc>
        <w:tc>
          <w:tcPr>
            <w:tcW w:w="2412" w:type="dxa"/>
            <w:tcBorders>
              <w:top w:val="nil"/>
              <w:bottom w:val="nil"/>
            </w:tcBorders>
            <w:shd w:val="clear" w:color="auto" w:fill="auto"/>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40 (15)</w:t>
            </w:r>
          </w:p>
        </w:tc>
      </w:tr>
      <w:tr w:rsidR="005C50CC" w:rsidRPr="003A55A3" w:rsidTr="00C17FB4">
        <w:trPr>
          <w:jc w:val="center"/>
        </w:trPr>
        <w:tc>
          <w:tcPr>
            <w:tcW w:w="6009" w:type="dxa"/>
            <w:tcBorders>
              <w:top w:val="nil"/>
              <w:bottom w:val="single" w:sz="4" w:space="0" w:color="auto"/>
            </w:tcBorders>
            <w:shd w:val="clear" w:color="auto" w:fill="auto"/>
          </w:tcPr>
          <w:p w:rsidR="005C50CC" w:rsidRPr="003A55A3" w:rsidRDefault="005C50CC" w:rsidP="00C17FB4">
            <w:pPr>
              <w:pStyle w:val="1"/>
              <w:keepNext w:val="0"/>
              <w:widowControl w:val="0"/>
              <w:spacing w:before="0" w:after="0" w:line="239" w:lineRule="auto"/>
              <w:ind w:left="113"/>
              <w:rPr>
                <w:rFonts w:ascii="Times New Roman" w:hAnsi="Times New Roman" w:cs="Times New Roman"/>
                <w:b w:val="0"/>
                <w:sz w:val="22"/>
                <w:szCs w:val="22"/>
              </w:rPr>
            </w:pPr>
            <w:r w:rsidRPr="003A55A3">
              <w:rPr>
                <w:rFonts w:ascii="Times New Roman" w:hAnsi="Times New Roman" w:cs="Times New Roman"/>
                <w:b w:val="0"/>
                <w:sz w:val="22"/>
                <w:szCs w:val="22"/>
              </w:rPr>
              <w:t>- механизированные</w:t>
            </w:r>
          </w:p>
        </w:tc>
        <w:tc>
          <w:tcPr>
            <w:tcW w:w="1701" w:type="dxa"/>
            <w:vMerge/>
            <w:tcBorders>
              <w:top w:val="nil"/>
              <w:bottom w:val="single" w:sz="4" w:space="0" w:color="auto"/>
            </w:tcBorders>
          </w:tcPr>
          <w:p w:rsidR="005C50CC" w:rsidRPr="003A55A3" w:rsidRDefault="005C50CC" w:rsidP="00C17FB4">
            <w:pPr>
              <w:pStyle w:val="1"/>
              <w:keepNext w:val="0"/>
              <w:widowControl w:val="0"/>
              <w:suppressAutoHyphens/>
              <w:spacing w:before="0" w:after="0" w:line="239" w:lineRule="auto"/>
              <w:jc w:val="center"/>
              <w:rPr>
                <w:rFonts w:ascii="Times New Roman" w:hAnsi="Times New Roman" w:cs="Times New Roman"/>
                <w:b w:val="0"/>
                <w:sz w:val="22"/>
                <w:szCs w:val="22"/>
              </w:rPr>
            </w:pPr>
          </w:p>
        </w:tc>
        <w:tc>
          <w:tcPr>
            <w:tcW w:w="2412" w:type="dxa"/>
            <w:tcBorders>
              <w:top w:val="nil"/>
              <w:bottom w:val="single" w:sz="4" w:space="0" w:color="auto"/>
            </w:tcBorders>
            <w:shd w:val="clear" w:color="auto" w:fill="auto"/>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75 (25)</w:t>
            </w:r>
          </w:p>
        </w:tc>
      </w:tr>
      <w:tr w:rsidR="005C50CC" w:rsidRPr="003A55A3" w:rsidTr="00C17FB4">
        <w:trPr>
          <w:jc w:val="center"/>
        </w:trPr>
        <w:tc>
          <w:tcPr>
            <w:tcW w:w="6009" w:type="dxa"/>
            <w:tcBorders>
              <w:bottom w:val="nil"/>
            </w:tcBorders>
            <w:shd w:val="clear" w:color="auto" w:fill="auto"/>
          </w:tcPr>
          <w:p w:rsidR="005C50CC" w:rsidRPr="003A55A3" w:rsidRDefault="005C50CC" w:rsidP="00C17FB4">
            <w:pPr>
              <w:pStyle w:val="1"/>
              <w:keepNext w:val="0"/>
              <w:widowControl w:val="0"/>
              <w:spacing w:before="0" w:after="0" w:line="239" w:lineRule="auto"/>
              <w:rPr>
                <w:rFonts w:ascii="Times New Roman" w:hAnsi="Times New Roman" w:cs="Times New Roman"/>
                <w:b w:val="0"/>
                <w:sz w:val="22"/>
                <w:szCs w:val="22"/>
              </w:rPr>
            </w:pPr>
            <w:r w:rsidRPr="003A55A3">
              <w:rPr>
                <w:rFonts w:ascii="Times New Roman" w:hAnsi="Times New Roman" w:cs="Times New Roman"/>
                <w:b w:val="0"/>
                <w:sz w:val="22"/>
                <w:szCs w:val="22"/>
              </w:rPr>
              <w:t>Производственные цехи:</w:t>
            </w:r>
          </w:p>
        </w:tc>
        <w:tc>
          <w:tcPr>
            <w:tcW w:w="1701" w:type="dxa"/>
            <w:vMerge w:val="restart"/>
            <w:tcBorders>
              <w:bottom w:val="nil"/>
            </w:tcBorders>
          </w:tcPr>
          <w:p w:rsidR="005C50CC" w:rsidRPr="003A55A3" w:rsidRDefault="005C50CC" w:rsidP="00C17FB4">
            <w:pPr>
              <w:pStyle w:val="1"/>
              <w:keepNext w:val="0"/>
              <w:widowControl w:val="0"/>
              <w:suppressAutoHyphens/>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1 работающий в смену</w:t>
            </w:r>
          </w:p>
        </w:tc>
        <w:tc>
          <w:tcPr>
            <w:tcW w:w="2412" w:type="dxa"/>
            <w:tcBorders>
              <w:bottom w:val="nil"/>
            </w:tcBorders>
            <w:shd w:val="clear" w:color="auto" w:fill="auto"/>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p>
        </w:tc>
      </w:tr>
      <w:tr w:rsidR="005C50CC" w:rsidRPr="003A55A3" w:rsidTr="00C17FB4">
        <w:trPr>
          <w:jc w:val="center"/>
        </w:trPr>
        <w:tc>
          <w:tcPr>
            <w:tcW w:w="6009" w:type="dxa"/>
            <w:tcBorders>
              <w:top w:val="nil"/>
              <w:bottom w:val="nil"/>
            </w:tcBorders>
            <w:shd w:val="clear" w:color="auto" w:fill="auto"/>
          </w:tcPr>
          <w:p w:rsidR="005C50CC" w:rsidRPr="003A55A3" w:rsidRDefault="005C50CC" w:rsidP="00C17FB4">
            <w:pPr>
              <w:pStyle w:val="1"/>
              <w:keepNext w:val="0"/>
              <w:widowControl w:val="0"/>
              <w:spacing w:before="0" w:after="0" w:line="239" w:lineRule="auto"/>
              <w:ind w:left="113"/>
              <w:rPr>
                <w:rFonts w:ascii="Times New Roman" w:hAnsi="Times New Roman" w:cs="Times New Roman"/>
                <w:b w:val="0"/>
                <w:sz w:val="22"/>
                <w:szCs w:val="22"/>
              </w:rPr>
            </w:pPr>
            <w:r w:rsidRPr="003A55A3">
              <w:rPr>
                <w:rFonts w:ascii="Times New Roman" w:hAnsi="Times New Roman" w:cs="Times New Roman"/>
                <w:b w:val="0"/>
                <w:sz w:val="22"/>
                <w:szCs w:val="22"/>
              </w:rPr>
              <w:t xml:space="preserve">- обычные </w:t>
            </w:r>
          </w:p>
        </w:tc>
        <w:tc>
          <w:tcPr>
            <w:tcW w:w="1701" w:type="dxa"/>
            <w:vMerge/>
            <w:tcBorders>
              <w:top w:val="nil"/>
              <w:bottom w:val="nil"/>
            </w:tcBorders>
          </w:tcPr>
          <w:p w:rsidR="005C50CC" w:rsidRPr="003A55A3" w:rsidRDefault="005C50CC" w:rsidP="00C17FB4">
            <w:pPr>
              <w:pStyle w:val="1"/>
              <w:keepNext w:val="0"/>
              <w:widowControl w:val="0"/>
              <w:suppressAutoHyphens/>
              <w:spacing w:before="0" w:after="0" w:line="239" w:lineRule="auto"/>
              <w:jc w:val="center"/>
              <w:rPr>
                <w:rFonts w:ascii="Times New Roman" w:hAnsi="Times New Roman" w:cs="Times New Roman"/>
                <w:b w:val="0"/>
                <w:sz w:val="22"/>
                <w:szCs w:val="22"/>
              </w:rPr>
            </w:pPr>
          </w:p>
        </w:tc>
        <w:tc>
          <w:tcPr>
            <w:tcW w:w="2412" w:type="dxa"/>
            <w:tcBorders>
              <w:top w:val="nil"/>
              <w:bottom w:val="nil"/>
            </w:tcBorders>
            <w:shd w:val="clear" w:color="auto" w:fill="auto"/>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25 (11)</w:t>
            </w:r>
          </w:p>
        </w:tc>
      </w:tr>
      <w:tr w:rsidR="005C50CC" w:rsidRPr="003A55A3" w:rsidTr="00C17FB4">
        <w:trPr>
          <w:jc w:val="center"/>
        </w:trPr>
        <w:tc>
          <w:tcPr>
            <w:tcW w:w="6009" w:type="dxa"/>
            <w:tcBorders>
              <w:top w:val="nil"/>
            </w:tcBorders>
            <w:shd w:val="clear" w:color="auto" w:fill="auto"/>
          </w:tcPr>
          <w:p w:rsidR="005C50CC" w:rsidRPr="003A55A3" w:rsidRDefault="005C50CC" w:rsidP="00C17FB4">
            <w:pPr>
              <w:pStyle w:val="1"/>
              <w:keepNext w:val="0"/>
              <w:widowControl w:val="0"/>
              <w:spacing w:before="0" w:after="0" w:line="239" w:lineRule="auto"/>
              <w:ind w:left="113"/>
              <w:rPr>
                <w:rFonts w:ascii="Times New Roman" w:hAnsi="Times New Roman" w:cs="Times New Roman"/>
                <w:b w:val="0"/>
                <w:sz w:val="22"/>
                <w:szCs w:val="22"/>
              </w:rPr>
            </w:pPr>
            <w:r w:rsidRPr="003A55A3">
              <w:rPr>
                <w:rFonts w:ascii="Times New Roman" w:hAnsi="Times New Roman" w:cs="Times New Roman"/>
                <w:b w:val="0"/>
                <w:sz w:val="22"/>
                <w:szCs w:val="22"/>
              </w:rPr>
              <w:lastRenderedPageBreak/>
              <w:t>- с тепловыделением свыше 84 кДж на 1 м</w:t>
            </w:r>
            <w:r w:rsidRPr="003A55A3">
              <w:rPr>
                <w:rFonts w:ascii="Times New Roman" w:hAnsi="Times New Roman" w:cs="Times New Roman"/>
                <w:b w:val="0"/>
                <w:sz w:val="22"/>
                <w:szCs w:val="22"/>
                <w:vertAlign w:val="superscript"/>
              </w:rPr>
              <w:t>3</w:t>
            </w:r>
            <w:r w:rsidRPr="003A55A3">
              <w:rPr>
                <w:rFonts w:ascii="Times New Roman" w:hAnsi="Times New Roman" w:cs="Times New Roman"/>
                <w:b w:val="0"/>
                <w:sz w:val="22"/>
                <w:szCs w:val="22"/>
              </w:rPr>
              <w:t>/ч</w:t>
            </w:r>
          </w:p>
        </w:tc>
        <w:tc>
          <w:tcPr>
            <w:tcW w:w="1701" w:type="dxa"/>
            <w:vMerge/>
            <w:tcBorders>
              <w:top w:val="nil"/>
            </w:tcBorders>
          </w:tcPr>
          <w:p w:rsidR="005C50CC" w:rsidRPr="003A55A3" w:rsidRDefault="005C50CC" w:rsidP="00C17FB4">
            <w:pPr>
              <w:pStyle w:val="1"/>
              <w:keepNext w:val="0"/>
              <w:widowControl w:val="0"/>
              <w:suppressAutoHyphens/>
              <w:spacing w:before="0" w:after="0" w:line="239" w:lineRule="auto"/>
              <w:jc w:val="center"/>
              <w:rPr>
                <w:rFonts w:ascii="Times New Roman" w:hAnsi="Times New Roman" w:cs="Times New Roman"/>
                <w:b w:val="0"/>
                <w:sz w:val="22"/>
                <w:szCs w:val="22"/>
              </w:rPr>
            </w:pPr>
          </w:p>
        </w:tc>
        <w:tc>
          <w:tcPr>
            <w:tcW w:w="2412" w:type="dxa"/>
            <w:tcBorders>
              <w:top w:val="nil"/>
            </w:tcBorders>
            <w:shd w:val="clear" w:color="auto" w:fill="auto"/>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45 (24)</w:t>
            </w:r>
          </w:p>
        </w:tc>
      </w:tr>
      <w:tr w:rsidR="005C50CC" w:rsidRPr="003A55A3" w:rsidTr="00C17FB4">
        <w:trPr>
          <w:jc w:val="center"/>
        </w:trPr>
        <w:tc>
          <w:tcPr>
            <w:tcW w:w="6009" w:type="dxa"/>
            <w:tcBorders>
              <w:bottom w:val="single" w:sz="4" w:space="0" w:color="auto"/>
            </w:tcBorders>
            <w:shd w:val="clear" w:color="auto" w:fill="auto"/>
          </w:tcPr>
          <w:p w:rsidR="005C50CC" w:rsidRPr="003A55A3" w:rsidRDefault="005C50CC" w:rsidP="00C17FB4">
            <w:pPr>
              <w:pStyle w:val="1"/>
              <w:keepNext w:val="0"/>
              <w:widowControl w:val="0"/>
              <w:suppressAutoHyphens/>
              <w:spacing w:before="0" w:after="0" w:line="239" w:lineRule="auto"/>
              <w:rPr>
                <w:rFonts w:ascii="Times New Roman" w:hAnsi="Times New Roman" w:cs="Times New Roman"/>
                <w:b w:val="0"/>
                <w:sz w:val="22"/>
                <w:szCs w:val="22"/>
              </w:rPr>
            </w:pPr>
            <w:r w:rsidRPr="003A55A3">
              <w:rPr>
                <w:rFonts w:ascii="Times New Roman" w:hAnsi="Times New Roman" w:cs="Times New Roman"/>
                <w:b w:val="0"/>
                <w:sz w:val="22"/>
                <w:szCs w:val="22"/>
              </w:rPr>
              <w:t>Душевые в бытовых помещениях промышленных предприятий</w:t>
            </w:r>
          </w:p>
        </w:tc>
        <w:tc>
          <w:tcPr>
            <w:tcW w:w="1701" w:type="dxa"/>
            <w:tcBorders>
              <w:bottom w:val="single" w:sz="4" w:space="0" w:color="auto"/>
            </w:tcBorders>
          </w:tcPr>
          <w:p w:rsidR="005C50CC" w:rsidRPr="003A55A3" w:rsidRDefault="005C50CC" w:rsidP="00C17FB4">
            <w:pPr>
              <w:pStyle w:val="1"/>
              <w:keepNext w:val="0"/>
              <w:widowControl w:val="0"/>
              <w:suppressAutoHyphens/>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 xml:space="preserve">1 душевая сетка в смену </w:t>
            </w:r>
          </w:p>
        </w:tc>
        <w:tc>
          <w:tcPr>
            <w:tcW w:w="2412" w:type="dxa"/>
            <w:tcBorders>
              <w:bottom w:val="single" w:sz="4" w:space="0" w:color="auto"/>
            </w:tcBorders>
            <w:shd w:val="clear" w:color="auto" w:fill="auto"/>
            <w:vAlign w:val="center"/>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500 (27)</w:t>
            </w:r>
          </w:p>
        </w:tc>
      </w:tr>
      <w:tr w:rsidR="005C50CC" w:rsidRPr="003A55A3" w:rsidTr="00C17FB4">
        <w:trPr>
          <w:jc w:val="center"/>
        </w:trPr>
        <w:tc>
          <w:tcPr>
            <w:tcW w:w="6009" w:type="dxa"/>
            <w:tcBorders>
              <w:bottom w:val="nil"/>
            </w:tcBorders>
            <w:shd w:val="clear" w:color="auto" w:fill="auto"/>
          </w:tcPr>
          <w:p w:rsidR="005C50CC" w:rsidRPr="003A55A3" w:rsidRDefault="005C50CC" w:rsidP="00C17FB4">
            <w:pPr>
              <w:pStyle w:val="1"/>
              <w:keepNext w:val="0"/>
              <w:widowControl w:val="0"/>
              <w:spacing w:before="0" w:after="0" w:line="239" w:lineRule="auto"/>
              <w:rPr>
                <w:rFonts w:ascii="Times New Roman" w:hAnsi="Times New Roman" w:cs="Times New Roman"/>
                <w:b w:val="0"/>
                <w:sz w:val="22"/>
                <w:szCs w:val="22"/>
              </w:rPr>
            </w:pPr>
            <w:r w:rsidRPr="003A55A3">
              <w:rPr>
                <w:rFonts w:ascii="Times New Roman" w:hAnsi="Times New Roman" w:cs="Times New Roman"/>
                <w:b w:val="0"/>
                <w:sz w:val="22"/>
                <w:szCs w:val="22"/>
              </w:rPr>
              <w:t xml:space="preserve">Расход воды на поливку: </w:t>
            </w:r>
          </w:p>
        </w:tc>
        <w:tc>
          <w:tcPr>
            <w:tcW w:w="1701" w:type="dxa"/>
            <w:vMerge w:val="restart"/>
            <w:tcBorders>
              <w:bottom w:val="nil"/>
            </w:tcBorders>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vertAlign w:val="superscript"/>
              </w:rPr>
            </w:pPr>
            <w:smartTag w:uri="urn:schemas-microsoft-com:office:smarttags" w:element="metricconverter">
              <w:smartTagPr>
                <w:attr w:name="ProductID" w:val="1 м2"/>
              </w:smartTagPr>
              <w:r w:rsidRPr="003A55A3">
                <w:rPr>
                  <w:rFonts w:ascii="Times New Roman" w:hAnsi="Times New Roman" w:cs="Times New Roman"/>
                  <w:b w:val="0"/>
                  <w:sz w:val="22"/>
                  <w:szCs w:val="22"/>
                </w:rPr>
                <w:t>1 м</w:t>
              </w:r>
              <w:r w:rsidRPr="003A55A3">
                <w:rPr>
                  <w:rFonts w:ascii="Times New Roman" w:hAnsi="Times New Roman" w:cs="Times New Roman"/>
                  <w:b w:val="0"/>
                  <w:sz w:val="22"/>
                  <w:szCs w:val="22"/>
                  <w:vertAlign w:val="superscript"/>
                </w:rPr>
                <w:t>2</w:t>
              </w:r>
            </w:smartTag>
          </w:p>
        </w:tc>
        <w:tc>
          <w:tcPr>
            <w:tcW w:w="2412" w:type="dxa"/>
            <w:tcBorders>
              <w:bottom w:val="nil"/>
            </w:tcBorders>
            <w:shd w:val="clear" w:color="auto" w:fill="auto"/>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p>
        </w:tc>
      </w:tr>
      <w:tr w:rsidR="005C50CC" w:rsidRPr="003A55A3" w:rsidTr="00C17FB4">
        <w:trPr>
          <w:jc w:val="center"/>
        </w:trPr>
        <w:tc>
          <w:tcPr>
            <w:tcW w:w="6009" w:type="dxa"/>
            <w:tcBorders>
              <w:top w:val="nil"/>
              <w:bottom w:val="nil"/>
            </w:tcBorders>
            <w:shd w:val="clear" w:color="auto" w:fill="auto"/>
          </w:tcPr>
          <w:p w:rsidR="005C50CC" w:rsidRPr="003A55A3" w:rsidRDefault="005C50CC" w:rsidP="00C17FB4">
            <w:pPr>
              <w:pStyle w:val="1"/>
              <w:keepNext w:val="0"/>
              <w:widowControl w:val="0"/>
              <w:spacing w:before="0" w:after="0" w:line="239" w:lineRule="auto"/>
              <w:ind w:left="113"/>
              <w:rPr>
                <w:rFonts w:ascii="Times New Roman" w:hAnsi="Times New Roman" w:cs="Times New Roman"/>
                <w:b w:val="0"/>
                <w:sz w:val="22"/>
                <w:szCs w:val="22"/>
              </w:rPr>
            </w:pPr>
            <w:r w:rsidRPr="003A55A3">
              <w:rPr>
                <w:rFonts w:ascii="Times New Roman" w:hAnsi="Times New Roman" w:cs="Times New Roman"/>
                <w:b w:val="0"/>
                <w:sz w:val="22"/>
                <w:szCs w:val="22"/>
              </w:rPr>
              <w:t>- травяного покрова</w:t>
            </w:r>
          </w:p>
        </w:tc>
        <w:tc>
          <w:tcPr>
            <w:tcW w:w="1701" w:type="dxa"/>
            <w:vMerge/>
            <w:tcBorders>
              <w:top w:val="nil"/>
              <w:bottom w:val="nil"/>
            </w:tcBorders>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p>
        </w:tc>
        <w:tc>
          <w:tcPr>
            <w:tcW w:w="2412" w:type="dxa"/>
            <w:tcBorders>
              <w:top w:val="nil"/>
              <w:bottom w:val="nil"/>
            </w:tcBorders>
            <w:shd w:val="clear" w:color="auto" w:fill="auto"/>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3</w:t>
            </w:r>
          </w:p>
        </w:tc>
      </w:tr>
      <w:tr w:rsidR="005C50CC" w:rsidRPr="003A55A3" w:rsidTr="00C17FB4">
        <w:trPr>
          <w:jc w:val="center"/>
        </w:trPr>
        <w:tc>
          <w:tcPr>
            <w:tcW w:w="6009" w:type="dxa"/>
            <w:tcBorders>
              <w:top w:val="nil"/>
            </w:tcBorders>
            <w:shd w:val="clear" w:color="auto" w:fill="auto"/>
          </w:tcPr>
          <w:p w:rsidR="005C50CC" w:rsidRPr="003A55A3" w:rsidRDefault="005C50CC" w:rsidP="00C17FB4">
            <w:pPr>
              <w:pStyle w:val="1"/>
              <w:keepNext w:val="0"/>
              <w:widowControl w:val="0"/>
              <w:spacing w:before="0" w:after="0" w:line="239" w:lineRule="auto"/>
              <w:ind w:left="113"/>
              <w:rPr>
                <w:rFonts w:ascii="Times New Roman" w:hAnsi="Times New Roman" w:cs="Times New Roman"/>
                <w:b w:val="0"/>
                <w:sz w:val="22"/>
                <w:szCs w:val="22"/>
              </w:rPr>
            </w:pPr>
            <w:r w:rsidRPr="003A55A3">
              <w:rPr>
                <w:rFonts w:ascii="Times New Roman" w:hAnsi="Times New Roman" w:cs="Times New Roman"/>
                <w:b w:val="0"/>
                <w:sz w:val="22"/>
                <w:szCs w:val="22"/>
              </w:rPr>
              <w:t>- зеленых насаждений, газонов и цветников</w:t>
            </w:r>
          </w:p>
        </w:tc>
        <w:tc>
          <w:tcPr>
            <w:tcW w:w="1701" w:type="dxa"/>
            <w:vMerge/>
            <w:tcBorders>
              <w:top w:val="nil"/>
            </w:tcBorders>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p>
        </w:tc>
        <w:tc>
          <w:tcPr>
            <w:tcW w:w="2412" w:type="dxa"/>
            <w:tcBorders>
              <w:top w:val="nil"/>
            </w:tcBorders>
            <w:shd w:val="clear" w:color="auto" w:fill="auto"/>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3-6</w:t>
            </w:r>
          </w:p>
        </w:tc>
      </w:tr>
      <w:tr w:rsidR="005C50CC" w:rsidRPr="003A55A3" w:rsidTr="00C17FB4">
        <w:trPr>
          <w:jc w:val="center"/>
        </w:trPr>
        <w:tc>
          <w:tcPr>
            <w:tcW w:w="6009" w:type="dxa"/>
            <w:shd w:val="clear" w:color="auto" w:fill="auto"/>
          </w:tcPr>
          <w:p w:rsidR="005C50CC" w:rsidRPr="003A55A3" w:rsidRDefault="005C50CC" w:rsidP="00C17FB4">
            <w:pPr>
              <w:pStyle w:val="1"/>
              <w:keepNext w:val="0"/>
              <w:widowControl w:val="0"/>
              <w:spacing w:before="0" w:after="0" w:line="239" w:lineRule="auto"/>
              <w:rPr>
                <w:rFonts w:ascii="Times New Roman" w:hAnsi="Times New Roman" w:cs="Times New Roman"/>
                <w:b w:val="0"/>
                <w:sz w:val="22"/>
                <w:szCs w:val="22"/>
              </w:rPr>
            </w:pPr>
            <w:r w:rsidRPr="003A55A3">
              <w:rPr>
                <w:rFonts w:ascii="Times New Roman" w:hAnsi="Times New Roman" w:cs="Times New Roman"/>
                <w:b w:val="0"/>
                <w:sz w:val="22"/>
                <w:szCs w:val="22"/>
              </w:rPr>
              <w:t>Заливка поверхности катка</w:t>
            </w:r>
          </w:p>
        </w:tc>
        <w:tc>
          <w:tcPr>
            <w:tcW w:w="1701" w:type="dxa"/>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smartTag w:uri="urn:schemas-microsoft-com:office:smarttags" w:element="metricconverter">
              <w:smartTagPr>
                <w:attr w:name="ProductID" w:val="1 м2"/>
              </w:smartTagPr>
              <w:r w:rsidRPr="003A55A3">
                <w:rPr>
                  <w:rFonts w:ascii="Times New Roman" w:hAnsi="Times New Roman" w:cs="Times New Roman"/>
                  <w:b w:val="0"/>
                  <w:sz w:val="22"/>
                  <w:szCs w:val="22"/>
                </w:rPr>
                <w:t>1 м</w:t>
              </w:r>
              <w:r w:rsidRPr="003A55A3">
                <w:rPr>
                  <w:rFonts w:ascii="Times New Roman" w:hAnsi="Times New Roman" w:cs="Times New Roman"/>
                  <w:b w:val="0"/>
                  <w:sz w:val="22"/>
                  <w:szCs w:val="22"/>
                  <w:vertAlign w:val="superscript"/>
                </w:rPr>
                <w:t>2</w:t>
              </w:r>
            </w:smartTag>
          </w:p>
        </w:tc>
        <w:tc>
          <w:tcPr>
            <w:tcW w:w="2412" w:type="dxa"/>
            <w:shd w:val="clear" w:color="auto" w:fill="auto"/>
          </w:tcPr>
          <w:p w:rsidR="005C50CC" w:rsidRPr="003A55A3" w:rsidRDefault="005C50CC" w:rsidP="00C17FB4">
            <w:pPr>
              <w:pStyle w:val="1"/>
              <w:keepNext w:val="0"/>
              <w:widowControl w:val="0"/>
              <w:spacing w:before="0" w:after="0" w:line="239"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0,5</w:t>
            </w:r>
          </w:p>
        </w:tc>
      </w:tr>
    </w:tbl>
    <w:p w:rsidR="005C50CC" w:rsidRPr="003A55A3" w:rsidRDefault="005C50CC" w:rsidP="005C50CC">
      <w:pPr>
        <w:pStyle w:val="1"/>
        <w:keepNext w:val="0"/>
        <w:widowControl w:val="0"/>
        <w:spacing w:before="100" w:after="0"/>
        <w:ind w:firstLine="709"/>
        <w:jc w:val="both"/>
        <w:rPr>
          <w:rFonts w:ascii="Times New Roman" w:hAnsi="Times New Roman" w:cs="Times New Roman"/>
          <w:b w:val="0"/>
          <w:sz w:val="22"/>
          <w:szCs w:val="22"/>
        </w:rPr>
      </w:pPr>
      <w:r w:rsidRPr="003A55A3">
        <w:rPr>
          <w:rFonts w:ascii="Times New Roman" w:hAnsi="Times New Roman" w:cs="Times New Roman"/>
          <w:b w:val="0"/>
          <w:sz w:val="22"/>
          <w:szCs w:val="22"/>
        </w:rPr>
        <w:t>* Расчетные (удельные) средние за год суточные расходы воды (л/</w:t>
      </w:r>
      <w:proofErr w:type="spellStart"/>
      <w:r w:rsidRPr="003A55A3">
        <w:rPr>
          <w:rFonts w:ascii="Times New Roman" w:hAnsi="Times New Roman" w:cs="Times New Roman"/>
          <w:b w:val="0"/>
          <w:sz w:val="22"/>
          <w:szCs w:val="22"/>
        </w:rPr>
        <w:t>сут</w:t>
      </w:r>
      <w:proofErr w:type="spellEnd"/>
      <w:r w:rsidRPr="003A55A3">
        <w:rPr>
          <w:rFonts w:ascii="Times New Roman" w:hAnsi="Times New Roman" w:cs="Times New Roman"/>
          <w:b w:val="0"/>
          <w:sz w:val="22"/>
          <w:szCs w:val="22"/>
        </w:rPr>
        <w:t>. / единицу измерения) всего, в скобках – в том числе горячей.</w:t>
      </w:r>
    </w:p>
    <w:p w:rsidR="005C50CC" w:rsidRPr="003A55A3" w:rsidRDefault="005C50CC" w:rsidP="005C50CC">
      <w:pPr>
        <w:spacing w:before="100" w:line="240" w:lineRule="auto"/>
        <w:ind w:firstLine="709"/>
        <w:rPr>
          <w:rFonts w:ascii="Times New Roman" w:hAnsi="Times New Roman" w:cs="Times New Roman"/>
          <w:b w:val="0"/>
          <w:i/>
          <w:spacing w:val="40"/>
          <w:sz w:val="22"/>
          <w:szCs w:val="22"/>
        </w:rPr>
      </w:pPr>
      <w:r w:rsidRPr="003A55A3">
        <w:rPr>
          <w:rFonts w:ascii="Times New Roman" w:hAnsi="Times New Roman" w:cs="Times New Roman"/>
          <w:b w:val="0"/>
          <w:i/>
          <w:spacing w:val="40"/>
          <w:sz w:val="22"/>
          <w:szCs w:val="22"/>
        </w:rPr>
        <w:t>Примечания:</w:t>
      </w:r>
    </w:p>
    <w:p w:rsidR="005C50CC" w:rsidRPr="003A55A3" w:rsidRDefault="005C50CC" w:rsidP="005C50CC">
      <w:pPr>
        <w:spacing w:line="239" w:lineRule="auto"/>
        <w:ind w:firstLine="709"/>
        <w:rPr>
          <w:rFonts w:ascii="Times New Roman" w:hAnsi="Times New Roman" w:cs="Times New Roman"/>
          <w:b w:val="0"/>
          <w:sz w:val="22"/>
          <w:szCs w:val="22"/>
        </w:rPr>
      </w:pPr>
      <w:r w:rsidRPr="003A55A3">
        <w:rPr>
          <w:rFonts w:ascii="Times New Roman" w:hAnsi="Times New Roman" w:cs="Times New Roman"/>
          <w:b w:val="0"/>
          <w:sz w:val="22"/>
          <w:szCs w:val="22"/>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 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надлежит учитывать дополнительно.</w:t>
      </w:r>
    </w:p>
    <w:p w:rsidR="005C50CC" w:rsidRPr="003A55A3" w:rsidRDefault="005C50CC" w:rsidP="005C50CC">
      <w:pPr>
        <w:spacing w:line="239" w:lineRule="auto"/>
        <w:ind w:firstLine="709"/>
        <w:rPr>
          <w:rFonts w:ascii="Times New Roman" w:hAnsi="Times New Roman" w:cs="Times New Roman"/>
          <w:b w:val="0"/>
          <w:sz w:val="22"/>
          <w:szCs w:val="22"/>
        </w:rPr>
      </w:pPr>
      <w:r w:rsidRPr="003A55A3">
        <w:rPr>
          <w:rFonts w:ascii="Times New Roman" w:hAnsi="Times New Roman" w:cs="Times New Roman"/>
          <w:b w:val="0"/>
          <w:sz w:val="22"/>
          <w:szCs w:val="22"/>
        </w:rPr>
        <w:t>2. Расчетные расходы воды на поливку приведены из расчета на 1 поливку. Число поливок в сутки следует принимать в зависимости от климатических и других местных условий.</w:t>
      </w:r>
    </w:p>
    <w:p w:rsidR="005C50CC" w:rsidRPr="003A55A3" w:rsidRDefault="005C50CC" w:rsidP="005C50CC">
      <w:pPr>
        <w:spacing w:line="239" w:lineRule="auto"/>
        <w:ind w:firstLine="709"/>
        <w:rPr>
          <w:rFonts w:ascii="Times New Roman" w:hAnsi="Times New Roman" w:cs="Times New Roman"/>
          <w:b w:val="0"/>
          <w:sz w:val="22"/>
          <w:szCs w:val="22"/>
        </w:rPr>
      </w:pPr>
      <w:r w:rsidRPr="003A55A3">
        <w:rPr>
          <w:rFonts w:ascii="Times New Roman" w:hAnsi="Times New Roman" w:cs="Times New Roman"/>
          <w:b w:val="0"/>
          <w:sz w:val="22"/>
          <w:szCs w:val="22"/>
        </w:rPr>
        <w:t>3. 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rsidR="005C50CC" w:rsidRPr="003A55A3" w:rsidRDefault="005C50CC" w:rsidP="005C50CC">
      <w:pPr>
        <w:spacing w:line="239" w:lineRule="auto"/>
        <w:ind w:firstLine="709"/>
        <w:rPr>
          <w:rFonts w:ascii="Times New Roman" w:hAnsi="Times New Roman" w:cs="Times New Roman"/>
          <w:b w:val="0"/>
          <w:sz w:val="22"/>
          <w:szCs w:val="22"/>
        </w:rPr>
      </w:pPr>
      <w:r w:rsidRPr="003A55A3">
        <w:rPr>
          <w:rFonts w:ascii="Times New Roman" w:hAnsi="Times New Roman" w:cs="Times New Roman"/>
          <w:b w:val="0"/>
          <w:sz w:val="22"/>
          <w:szCs w:val="22"/>
        </w:rPr>
        <w:t xml:space="preserve">4. Для </w:t>
      </w:r>
      <w:proofErr w:type="spellStart"/>
      <w:r w:rsidRPr="003A55A3">
        <w:rPr>
          <w:rFonts w:ascii="Times New Roman" w:hAnsi="Times New Roman" w:cs="Times New Roman"/>
          <w:b w:val="0"/>
          <w:sz w:val="22"/>
          <w:szCs w:val="22"/>
        </w:rPr>
        <w:t>водопотребителей</w:t>
      </w:r>
      <w:proofErr w:type="spellEnd"/>
      <w:r w:rsidRPr="003A55A3">
        <w:rPr>
          <w:rFonts w:ascii="Times New Roman" w:hAnsi="Times New Roman" w:cs="Times New Roman"/>
          <w:b w:val="0"/>
          <w:sz w:val="22"/>
          <w:szCs w:val="22"/>
        </w:rPr>
        <w:t xml:space="preserve"> общественных зданий, сооружений и помещений, не указанных в таблице, нормы расхода воды следует принимать в соответствии с приложением А СП 30.13330.2012.</w:t>
      </w:r>
    </w:p>
    <w:p w:rsidR="005C50CC" w:rsidRPr="003A55A3" w:rsidRDefault="005C50CC" w:rsidP="005C50CC">
      <w:pPr>
        <w:spacing w:line="239" w:lineRule="auto"/>
        <w:ind w:firstLine="709"/>
        <w:rPr>
          <w:rFonts w:ascii="Times New Roman" w:hAnsi="Times New Roman" w:cs="Times New Roman"/>
          <w:b w:val="0"/>
          <w:bCs w:val="0"/>
          <w:sz w:val="22"/>
          <w:szCs w:val="22"/>
        </w:rPr>
      </w:pPr>
    </w:p>
    <w:p w:rsidR="005C50CC" w:rsidRPr="003A55A3" w:rsidRDefault="005C50CC" w:rsidP="005C50CC">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4.5.4. В целом годовой расход воды по сельскому поселению рекомендуется определять по таблице 4.5.3.</w:t>
      </w:r>
    </w:p>
    <w:p w:rsidR="005C50CC" w:rsidRPr="003A55A3" w:rsidRDefault="005C50CC" w:rsidP="005C50CC">
      <w:pPr>
        <w:spacing w:line="239" w:lineRule="auto"/>
        <w:ind w:firstLine="709"/>
        <w:rPr>
          <w:rFonts w:ascii="Times New Roman" w:hAnsi="Times New Roman" w:cs="Times New Roman"/>
          <w:b w:val="0"/>
          <w:bCs w:val="0"/>
          <w:sz w:val="22"/>
          <w:szCs w:val="22"/>
        </w:rPr>
      </w:pPr>
    </w:p>
    <w:p w:rsidR="005C50CC" w:rsidRPr="003A55A3" w:rsidRDefault="005C50CC" w:rsidP="005C50CC">
      <w:pPr>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4.5.3</w:t>
      </w:r>
    </w:p>
    <w:tbl>
      <w:tblPr>
        <w:tblW w:w="10045"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5928"/>
      </w:tblGrid>
      <w:tr w:rsidR="005C50CC" w:rsidRPr="003A55A3" w:rsidTr="00C17FB4">
        <w:trPr>
          <w:trHeight w:val="312"/>
          <w:jc w:val="center"/>
        </w:trPr>
        <w:tc>
          <w:tcPr>
            <w:tcW w:w="4117" w:type="dxa"/>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Наименование показателей</w:t>
            </w:r>
          </w:p>
        </w:tc>
        <w:tc>
          <w:tcPr>
            <w:tcW w:w="5928" w:type="dxa"/>
            <w:shd w:val="clear" w:color="auto" w:fill="auto"/>
            <w:vAlign w:val="center"/>
          </w:tcPr>
          <w:p w:rsidR="005C50CC" w:rsidRPr="003A55A3" w:rsidRDefault="005C50CC" w:rsidP="00C17FB4">
            <w:pPr>
              <w:suppressAutoHyphens/>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Нормативные параметры градостроительного проектирования</w:t>
            </w:r>
          </w:p>
        </w:tc>
      </w:tr>
      <w:tr w:rsidR="005C50CC" w:rsidRPr="003A55A3" w:rsidTr="00C17FB4">
        <w:tblPrEx>
          <w:tblBorders>
            <w:bottom w:val="single" w:sz="4" w:space="0" w:color="auto"/>
          </w:tblBorders>
        </w:tblPrEx>
        <w:trPr>
          <w:jc w:val="center"/>
        </w:trPr>
        <w:tc>
          <w:tcPr>
            <w:tcW w:w="4117" w:type="dxa"/>
            <w:shd w:val="clear" w:color="auto" w:fill="auto"/>
          </w:tcPr>
          <w:p w:rsidR="005C50CC" w:rsidRPr="003A55A3" w:rsidRDefault="005C50CC" w:rsidP="00C17FB4">
            <w:pPr>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Годовой расход воды на хозяйственно-питьевые нужды населения и бытовые нужды в общественных зданиях</w:t>
            </w:r>
          </w:p>
        </w:tc>
        <w:tc>
          <w:tcPr>
            <w:tcW w:w="5928" w:type="dxa"/>
            <w:shd w:val="clear" w:color="auto" w:fill="auto"/>
          </w:tcPr>
          <w:p w:rsidR="005C50CC" w:rsidRPr="003A55A3" w:rsidRDefault="005C50CC" w:rsidP="00C17FB4">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По таблицам 4.5.1 и 4.5.2 настоящих нормативов </w:t>
            </w:r>
          </w:p>
        </w:tc>
      </w:tr>
      <w:tr w:rsidR="005C50CC" w:rsidRPr="003A55A3" w:rsidTr="00C17FB4">
        <w:tblPrEx>
          <w:tblBorders>
            <w:bottom w:val="single" w:sz="4" w:space="0" w:color="auto"/>
          </w:tblBorders>
        </w:tblPrEx>
        <w:trPr>
          <w:jc w:val="center"/>
        </w:trPr>
        <w:tc>
          <w:tcPr>
            <w:tcW w:w="4117" w:type="dxa"/>
            <w:shd w:val="clear" w:color="auto" w:fill="auto"/>
          </w:tcPr>
          <w:p w:rsidR="005C50CC" w:rsidRPr="003A55A3" w:rsidRDefault="005C50CC" w:rsidP="00C17FB4">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Расход воды на производственно-технические и хозяйственно-бытовые цели промышленных предприятий</w:t>
            </w:r>
          </w:p>
        </w:tc>
        <w:tc>
          <w:tcPr>
            <w:tcW w:w="5928" w:type="dxa"/>
            <w:shd w:val="clear" w:color="auto" w:fill="auto"/>
          </w:tcPr>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Следует определять </w:t>
            </w:r>
            <w:r w:rsidRPr="003A55A3">
              <w:rPr>
                <w:rFonts w:ascii="Times New Roman" w:hAnsi="Times New Roman" w:cs="Times New Roman"/>
                <w:b w:val="0"/>
                <w:sz w:val="22"/>
                <w:szCs w:val="22"/>
              </w:rPr>
              <w:t>по технологическим нормам в соответствии с требованиями отраслевых нормативных документов в зависимости от характера производства или по проектно-сметной документации.</w:t>
            </w:r>
          </w:p>
        </w:tc>
      </w:tr>
      <w:tr w:rsidR="005C50CC" w:rsidRPr="003A55A3" w:rsidTr="00C17FB4">
        <w:tblPrEx>
          <w:tblBorders>
            <w:bottom w:val="single" w:sz="4" w:space="0" w:color="auto"/>
          </w:tblBorders>
        </w:tblPrEx>
        <w:trPr>
          <w:jc w:val="center"/>
        </w:trPr>
        <w:tc>
          <w:tcPr>
            <w:tcW w:w="4117" w:type="dxa"/>
            <w:shd w:val="clear" w:color="auto" w:fill="auto"/>
          </w:tcPr>
          <w:p w:rsidR="005C50CC" w:rsidRPr="003A55A3" w:rsidRDefault="005C50CC" w:rsidP="00C17FB4">
            <w:pPr>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Расходы воды на нужды местной промышленности, обеспечивающей население продуктами, и неучтенные расходы</w:t>
            </w:r>
          </w:p>
        </w:tc>
        <w:tc>
          <w:tcPr>
            <w:tcW w:w="5928" w:type="dxa"/>
            <w:shd w:val="clear" w:color="auto" w:fill="auto"/>
          </w:tcPr>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sz w:val="22"/>
                <w:szCs w:val="22"/>
              </w:rPr>
              <w:t xml:space="preserve">Допускается принимать дополнительно, при соответствующем обосновании, в размере 10-20 </w:t>
            </w:r>
            <w:r w:rsidRPr="003A55A3">
              <w:rPr>
                <w:rFonts w:ascii="Times New Roman" w:hAnsi="Times New Roman" w:cs="Times New Roman"/>
                <w:b w:val="0"/>
                <w:sz w:val="22"/>
                <w:szCs w:val="22"/>
              </w:rPr>
              <w:sym w:font="Symbol" w:char="F025"/>
            </w:r>
            <w:r w:rsidRPr="003A55A3">
              <w:rPr>
                <w:rFonts w:ascii="Times New Roman" w:hAnsi="Times New Roman" w:cs="Times New Roman"/>
                <w:b w:val="0"/>
                <w:sz w:val="22"/>
                <w:szCs w:val="22"/>
              </w:rPr>
              <w:t xml:space="preserve"> суммарного расхода воды на хозяйственно-питьевые нужды </w:t>
            </w:r>
            <w:r w:rsidRPr="003A55A3">
              <w:rPr>
                <w:rFonts w:ascii="Times New Roman" w:hAnsi="Times New Roman" w:cs="Times New Roman"/>
                <w:b w:val="0"/>
                <w:bCs w:val="0"/>
                <w:sz w:val="22"/>
                <w:szCs w:val="22"/>
              </w:rPr>
              <w:t>сельского поселения</w:t>
            </w:r>
          </w:p>
        </w:tc>
      </w:tr>
      <w:tr w:rsidR="005C50CC" w:rsidRPr="003A55A3" w:rsidTr="00C17FB4">
        <w:tblPrEx>
          <w:tblBorders>
            <w:bottom w:val="single" w:sz="4" w:space="0" w:color="auto"/>
          </w:tblBorders>
        </w:tblPrEx>
        <w:trPr>
          <w:jc w:val="center"/>
        </w:trPr>
        <w:tc>
          <w:tcPr>
            <w:tcW w:w="4117" w:type="dxa"/>
            <w:shd w:val="clear" w:color="auto" w:fill="auto"/>
          </w:tcPr>
          <w:p w:rsidR="005C50CC" w:rsidRPr="003A55A3" w:rsidRDefault="005C50CC" w:rsidP="00C17FB4">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Расходы воды на поливку на территории сельского поселения</w:t>
            </w:r>
          </w:p>
        </w:tc>
        <w:tc>
          <w:tcPr>
            <w:tcW w:w="5928" w:type="dxa"/>
            <w:shd w:val="clear" w:color="auto" w:fill="auto"/>
          </w:tcPr>
          <w:p w:rsidR="005C50CC" w:rsidRPr="003A55A3" w:rsidRDefault="005C50CC" w:rsidP="00C17FB4">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50-90 л/</w:t>
            </w:r>
            <w:proofErr w:type="spellStart"/>
            <w:r w:rsidRPr="003A55A3">
              <w:rPr>
                <w:rFonts w:ascii="Times New Roman" w:hAnsi="Times New Roman" w:cs="Times New Roman"/>
                <w:b w:val="0"/>
                <w:bCs w:val="0"/>
                <w:sz w:val="22"/>
                <w:szCs w:val="22"/>
              </w:rPr>
              <w:t>сут</w:t>
            </w:r>
            <w:proofErr w:type="spellEnd"/>
            <w:r w:rsidRPr="003A55A3">
              <w:rPr>
                <w:rFonts w:ascii="Times New Roman" w:hAnsi="Times New Roman" w:cs="Times New Roman"/>
                <w:b w:val="0"/>
                <w:bCs w:val="0"/>
                <w:sz w:val="22"/>
                <w:szCs w:val="22"/>
              </w:rPr>
              <w:t xml:space="preserve"> на 1 жителя</w:t>
            </w:r>
          </w:p>
        </w:tc>
      </w:tr>
      <w:tr w:rsidR="005C50CC" w:rsidRPr="003A55A3" w:rsidTr="00C17FB4">
        <w:tblPrEx>
          <w:tblBorders>
            <w:bottom w:val="single" w:sz="4" w:space="0" w:color="auto"/>
          </w:tblBorders>
        </w:tblPrEx>
        <w:trPr>
          <w:jc w:val="center"/>
        </w:trPr>
        <w:tc>
          <w:tcPr>
            <w:tcW w:w="4117" w:type="dxa"/>
            <w:shd w:val="clear" w:color="auto" w:fill="auto"/>
          </w:tcPr>
          <w:p w:rsidR="005C50CC" w:rsidRPr="003A55A3" w:rsidRDefault="005C50CC" w:rsidP="00C17FB4">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 xml:space="preserve">Расчетные расходы воды при </w:t>
            </w:r>
            <w:r w:rsidRPr="003A55A3">
              <w:rPr>
                <w:rFonts w:ascii="Times New Roman" w:hAnsi="Times New Roman" w:cs="Times New Roman"/>
                <w:b w:val="0"/>
                <w:bCs w:val="0"/>
                <w:sz w:val="22"/>
                <w:szCs w:val="22"/>
              </w:rPr>
              <w:t>проектировании в условиях вечномерзлых грунтов</w:t>
            </w:r>
          </w:p>
        </w:tc>
        <w:tc>
          <w:tcPr>
            <w:tcW w:w="5928" w:type="dxa"/>
            <w:shd w:val="clear" w:color="auto" w:fill="auto"/>
          </w:tcPr>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sz w:val="22"/>
                <w:szCs w:val="22"/>
              </w:rPr>
              <w:t xml:space="preserve">Допускается увеличивать за счет сброса воды для предохранения сетей и водоводов от замерзания. </w:t>
            </w:r>
            <w:r w:rsidRPr="003A55A3">
              <w:rPr>
                <w:rFonts w:ascii="Times New Roman" w:hAnsi="Times New Roman" w:cs="Times New Roman"/>
                <w:b w:val="0"/>
                <w:spacing w:val="-2"/>
                <w:sz w:val="22"/>
                <w:szCs w:val="22"/>
              </w:rPr>
              <w:t>Целесообразность и расход сбрасываемой воды должны обосновываться.</w:t>
            </w:r>
          </w:p>
        </w:tc>
      </w:tr>
    </w:tbl>
    <w:p w:rsidR="005C50CC" w:rsidRPr="003A55A3" w:rsidRDefault="005C50CC" w:rsidP="005C50CC">
      <w:pPr>
        <w:spacing w:line="239" w:lineRule="auto"/>
        <w:ind w:firstLine="709"/>
        <w:rPr>
          <w:rFonts w:ascii="Times New Roman" w:hAnsi="Times New Roman" w:cs="Times New Roman"/>
          <w:b w:val="0"/>
          <w:bCs w:val="0"/>
          <w:sz w:val="24"/>
          <w:szCs w:val="24"/>
        </w:rPr>
      </w:pPr>
    </w:p>
    <w:p w:rsidR="005C50CC" w:rsidRPr="003A55A3" w:rsidRDefault="005C50CC" w:rsidP="005C50CC">
      <w:pPr>
        <w:autoSpaceDE w:val="0"/>
        <w:autoSpaceDN w:val="0"/>
        <w:adjustRightInd w:val="0"/>
        <w:spacing w:line="239"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4.5.5. При проектировании сооружений водоснабжения следует учитывать требования бесперебойности водоснабжения.</w:t>
      </w:r>
    </w:p>
    <w:p w:rsidR="005C50CC" w:rsidRPr="003A55A3" w:rsidRDefault="005C50CC" w:rsidP="005C50CC">
      <w:pPr>
        <w:autoSpaceDE w:val="0"/>
        <w:autoSpaceDN w:val="0"/>
        <w:adjustRightInd w:val="0"/>
        <w:spacing w:line="239"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4.5.6. Нормативные параметры градостроительного проектирования при выборе </w:t>
      </w:r>
      <w:r w:rsidRPr="003A55A3">
        <w:rPr>
          <w:rFonts w:ascii="Times New Roman" w:hAnsi="Times New Roman" w:cs="Times New Roman"/>
          <w:bCs w:val="0"/>
          <w:sz w:val="24"/>
          <w:szCs w:val="24"/>
        </w:rPr>
        <w:t>источников водоснабжения</w:t>
      </w:r>
      <w:r w:rsidRPr="003A55A3">
        <w:rPr>
          <w:rFonts w:ascii="Times New Roman" w:hAnsi="Times New Roman" w:cs="Times New Roman"/>
          <w:b w:val="0"/>
          <w:bCs w:val="0"/>
          <w:sz w:val="24"/>
          <w:szCs w:val="24"/>
        </w:rPr>
        <w:t xml:space="preserve"> приведены в таблице 4.5.4.</w:t>
      </w:r>
    </w:p>
    <w:p w:rsidR="005C50CC" w:rsidRPr="003A55A3" w:rsidRDefault="005C50CC" w:rsidP="005C50CC">
      <w:pPr>
        <w:autoSpaceDE w:val="0"/>
        <w:autoSpaceDN w:val="0"/>
        <w:adjustRightInd w:val="0"/>
        <w:spacing w:line="239" w:lineRule="auto"/>
        <w:ind w:firstLine="720"/>
        <w:rPr>
          <w:rFonts w:ascii="Times New Roman" w:hAnsi="Times New Roman" w:cs="Times New Roman"/>
          <w:b w:val="0"/>
          <w:bCs w:val="0"/>
          <w:sz w:val="22"/>
          <w:szCs w:val="22"/>
        </w:rPr>
      </w:pPr>
    </w:p>
    <w:p w:rsidR="005C50CC" w:rsidRPr="003A55A3" w:rsidRDefault="005C50CC" w:rsidP="005C50CC">
      <w:pPr>
        <w:autoSpaceDE w:val="0"/>
        <w:autoSpaceDN w:val="0"/>
        <w:adjustRightInd w:val="0"/>
        <w:spacing w:line="239" w:lineRule="auto"/>
        <w:ind w:firstLine="720"/>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lastRenderedPageBreak/>
        <w:t>Таблица 4.5.4</w:t>
      </w:r>
    </w:p>
    <w:tbl>
      <w:tblPr>
        <w:tblW w:w="1008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6"/>
        <w:gridCol w:w="6740"/>
      </w:tblGrid>
      <w:tr w:rsidR="005C50CC" w:rsidRPr="003A55A3" w:rsidTr="00C17FB4">
        <w:trPr>
          <w:trHeight w:val="312"/>
          <w:jc w:val="center"/>
        </w:trPr>
        <w:tc>
          <w:tcPr>
            <w:tcW w:w="3346" w:type="dxa"/>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Наименование показателей</w:t>
            </w:r>
          </w:p>
        </w:tc>
        <w:tc>
          <w:tcPr>
            <w:tcW w:w="6740" w:type="dxa"/>
            <w:shd w:val="clear" w:color="auto" w:fill="auto"/>
            <w:vAlign w:val="center"/>
          </w:tcPr>
          <w:p w:rsidR="005C50CC" w:rsidRPr="003A55A3" w:rsidRDefault="005C50CC" w:rsidP="00C17FB4">
            <w:pPr>
              <w:suppressAutoHyphen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Нормативные параметры градостроительного проектирования</w:t>
            </w:r>
          </w:p>
        </w:tc>
      </w:tr>
    </w:tbl>
    <w:p w:rsidR="005C50CC" w:rsidRPr="003A55A3" w:rsidRDefault="005C50CC" w:rsidP="005C50CC">
      <w:pPr>
        <w:spacing w:line="20" w:lineRule="exact"/>
        <w:ind w:firstLine="221"/>
      </w:pPr>
    </w:p>
    <w:tbl>
      <w:tblPr>
        <w:tblW w:w="1008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6"/>
        <w:gridCol w:w="6740"/>
      </w:tblGrid>
      <w:tr w:rsidR="005C50CC" w:rsidRPr="003A55A3" w:rsidTr="00C17FB4">
        <w:trPr>
          <w:trHeight w:val="170"/>
          <w:tblHeader/>
          <w:jc w:val="center"/>
        </w:trPr>
        <w:tc>
          <w:tcPr>
            <w:tcW w:w="3346" w:type="dxa"/>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1</w:t>
            </w:r>
          </w:p>
        </w:tc>
        <w:tc>
          <w:tcPr>
            <w:tcW w:w="6740" w:type="dxa"/>
            <w:shd w:val="clear" w:color="auto" w:fill="auto"/>
            <w:vAlign w:val="center"/>
          </w:tcPr>
          <w:p w:rsidR="005C50CC" w:rsidRPr="003A55A3" w:rsidRDefault="005C50CC" w:rsidP="00C17FB4">
            <w:pPr>
              <w:suppressAutoHyphen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2</w:t>
            </w:r>
          </w:p>
        </w:tc>
      </w:tr>
      <w:tr w:rsidR="005C50CC" w:rsidRPr="003A55A3" w:rsidTr="00C17FB4">
        <w:tblPrEx>
          <w:tblBorders>
            <w:bottom w:val="single" w:sz="4" w:space="0" w:color="auto"/>
          </w:tblBorders>
        </w:tblPrEx>
        <w:trPr>
          <w:jc w:val="center"/>
        </w:trPr>
        <w:tc>
          <w:tcPr>
            <w:tcW w:w="3346" w:type="dxa"/>
            <w:shd w:val="clear" w:color="auto" w:fill="auto"/>
          </w:tcPr>
          <w:p w:rsidR="005C50CC" w:rsidRPr="003A55A3" w:rsidRDefault="005C50CC" w:rsidP="00C17FB4">
            <w:pPr>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Виды источников водоснабжения</w:t>
            </w:r>
          </w:p>
        </w:tc>
        <w:tc>
          <w:tcPr>
            <w:tcW w:w="6740" w:type="dxa"/>
            <w:shd w:val="clear" w:color="auto" w:fill="auto"/>
          </w:tcPr>
          <w:p w:rsidR="005C50CC" w:rsidRPr="003A55A3" w:rsidRDefault="005C50CC" w:rsidP="00C17FB4">
            <w:pPr>
              <w:spacing w:line="239" w:lineRule="auto"/>
              <w:ind w:left="142" w:hanging="142"/>
              <w:jc w:val="left"/>
              <w:rPr>
                <w:rFonts w:ascii="Times New Roman" w:hAnsi="Times New Roman" w:cs="Times New Roman"/>
                <w:b w:val="0"/>
                <w:sz w:val="22"/>
                <w:szCs w:val="22"/>
              </w:rPr>
            </w:pPr>
            <w:r w:rsidRPr="003A55A3">
              <w:rPr>
                <w:rFonts w:ascii="Times New Roman" w:hAnsi="Times New Roman" w:cs="Times New Roman"/>
                <w:b w:val="0"/>
                <w:bCs w:val="0"/>
                <w:sz w:val="22"/>
                <w:szCs w:val="22"/>
              </w:rPr>
              <w:t xml:space="preserve">- поверхностные – </w:t>
            </w:r>
            <w:r w:rsidRPr="003A55A3">
              <w:rPr>
                <w:rFonts w:ascii="Times New Roman" w:hAnsi="Times New Roman" w:cs="Times New Roman"/>
                <w:b w:val="0"/>
                <w:sz w:val="22"/>
                <w:szCs w:val="22"/>
              </w:rPr>
              <w:t>водотоки (реки, каналы), водоемы (озера, водохранилища, пруды);</w:t>
            </w:r>
          </w:p>
          <w:p w:rsidR="005C50CC" w:rsidRPr="003A55A3" w:rsidRDefault="005C50CC" w:rsidP="00C17FB4">
            <w:pPr>
              <w:spacing w:line="239" w:lineRule="auto"/>
              <w:ind w:left="142" w:hanging="142"/>
              <w:rPr>
                <w:rFonts w:ascii="Times New Roman" w:hAnsi="Times New Roman" w:cs="Times New Roman"/>
                <w:b w:val="0"/>
                <w:sz w:val="22"/>
                <w:szCs w:val="22"/>
              </w:rPr>
            </w:pPr>
            <w:r w:rsidRPr="003A55A3">
              <w:rPr>
                <w:rFonts w:ascii="Times New Roman" w:hAnsi="Times New Roman" w:cs="Times New Roman"/>
                <w:b w:val="0"/>
                <w:sz w:val="22"/>
                <w:szCs w:val="22"/>
              </w:rPr>
              <w:t xml:space="preserve">- подземные – водоносные пласты, </w:t>
            </w:r>
            <w:proofErr w:type="spellStart"/>
            <w:r w:rsidRPr="003A55A3">
              <w:rPr>
                <w:rFonts w:ascii="Times New Roman" w:hAnsi="Times New Roman" w:cs="Times New Roman"/>
                <w:b w:val="0"/>
                <w:sz w:val="22"/>
                <w:szCs w:val="22"/>
              </w:rPr>
              <w:t>подрусловые</w:t>
            </w:r>
            <w:proofErr w:type="spellEnd"/>
            <w:r w:rsidRPr="003A55A3">
              <w:rPr>
                <w:rFonts w:ascii="Times New Roman" w:hAnsi="Times New Roman" w:cs="Times New Roman"/>
                <w:b w:val="0"/>
                <w:sz w:val="22"/>
                <w:szCs w:val="22"/>
              </w:rPr>
              <w:t xml:space="preserve"> и другие воды.</w:t>
            </w:r>
          </w:p>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i/>
                <w:spacing w:val="40"/>
                <w:sz w:val="22"/>
                <w:szCs w:val="22"/>
              </w:rPr>
              <w:t>Примечание:</w:t>
            </w:r>
            <w:r w:rsidRPr="003A55A3">
              <w:rPr>
                <w:rFonts w:ascii="Times New Roman" w:hAnsi="Times New Roman" w:cs="Times New Roman"/>
                <w:b w:val="0"/>
                <w:sz w:val="22"/>
                <w:szCs w:val="22"/>
              </w:rPr>
              <w:t xml:space="preserve"> 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tc>
      </w:tr>
      <w:tr w:rsidR="005C50CC" w:rsidRPr="003A55A3" w:rsidTr="00C17FB4">
        <w:tblPrEx>
          <w:tblBorders>
            <w:bottom w:val="single" w:sz="4" w:space="0" w:color="auto"/>
          </w:tblBorders>
        </w:tblPrEx>
        <w:trPr>
          <w:jc w:val="center"/>
        </w:trPr>
        <w:tc>
          <w:tcPr>
            <w:tcW w:w="3346" w:type="dxa"/>
            <w:shd w:val="clear" w:color="auto" w:fill="auto"/>
          </w:tcPr>
          <w:p w:rsidR="005C50CC" w:rsidRPr="003A55A3" w:rsidRDefault="005C50CC" w:rsidP="00C17FB4">
            <w:pPr>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Выбор источника водоснабжения</w:t>
            </w:r>
          </w:p>
        </w:tc>
        <w:tc>
          <w:tcPr>
            <w:tcW w:w="6740" w:type="dxa"/>
            <w:shd w:val="clear" w:color="auto" w:fill="auto"/>
          </w:tcPr>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sz w:val="22"/>
                <w:szCs w:val="22"/>
              </w:rPr>
              <w:t>При использовании в качестве источника водоснабжения подземных вод (</w:t>
            </w:r>
            <w:proofErr w:type="spellStart"/>
            <w:r w:rsidRPr="003A55A3">
              <w:rPr>
                <w:rFonts w:ascii="Times New Roman" w:hAnsi="Times New Roman" w:cs="Times New Roman"/>
                <w:b w:val="0"/>
                <w:sz w:val="22"/>
                <w:szCs w:val="22"/>
              </w:rPr>
              <w:t>надмерзлотных</w:t>
            </w:r>
            <w:proofErr w:type="spellEnd"/>
            <w:r w:rsidRPr="003A55A3">
              <w:rPr>
                <w:rFonts w:ascii="Times New Roman" w:hAnsi="Times New Roman" w:cs="Times New Roman"/>
                <w:b w:val="0"/>
                <w:sz w:val="22"/>
                <w:szCs w:val="22"/>
              </w:rPr>
              <w:t xml:space="preserve">, межмерзлотных, </w:t>
            </w:r>
            <w:proofErr w:type="spellStart"/>
            <w:r w:rsidRPr="003A55A3">
              <w:rPr>
                <w:rFonts w:ascii="Times New Roman" w:hAnsi="Times New Roman" w:cs="Times New Roman"/>
                <w:b w:val="0"/>
                <w:sz w:val="22"/>
                <w:szCs w:val="22"/>
              </w:rPr>
              <w:t>подмерзлотных</w:t>
            </w:r>
            <w:proofErr w:type="spellEnd"/>
            <w:r w:rsidRPr="003A55A3">
              <w:rPr>
                <w:rFonts w:ascii="Times New Roman" w:hAnsi="Times New Roman" w:cs="Times New Roman"/>
                <w:b w:val="0"/>
                <w:sz w:val="22"/>
                <w:szCs w:val="22"/>
              </w:rPr>
              <w:t>) следует использовать источники с более высокой температурой воды.</w:t>
            </w:r>
          </w:p>
        </w:tc>
      </w:tr>
      <w:tr w:rsidR="005C50CC" w:rsidRPr="003A55A3" w:rsidTr="00C17FB4">
        <w:tblPrEx>
          <w:tblBorders>
            <w:bottom w:val="single" w:sz="4" w:space="0" w:color="auto"/>
          </w:tblBorders>
        </w:tblPrEx>
        <w:trPr>
          <w:jc w:val="center"/>
        </w:trPr>
        <w:tc>
          <w:tcPr>
            <w:tcW w:w="3346" w:type="dxa"/>
            <w:shd w:val="clear" w:color="auto" w:fill="auto"/>
          </w:tcPr>
          <w:p w:rsidR="005C50CC" w:rsidRPr="003A55A3" w:rsidRDefault="005C50CC" w:rsidP="00C17FB4">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Выбор источника водоснабжения для хозяйственно-питьевого водоснабжения</w:t>
            </w:r>
          </w:p>
        </w:tc>
        <w:tc>
          <w:tcPr>
            <w:tcW w:w="6740" w:type="dxa"/>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w:t>
            </w:r>
            <w:r w:rsidRPr="003A55A3">
              <w:rPr>
                <w:rFonts w:ascii="Times New Roman" w:hAnsi="Times New Roman" w:cs="Times New Roman"/>
                <w:b w:val="0"/>
                <w:sz w:val="22"/>
                <w:szCs w:val="22"/>
              </w:rPr>
              <w:t xml:space="preserve"> соответствии с требованиями</w:t>
            </w:r>
            <w:r w:rsidRPr="003A55A3">
              <w:rPr>
                <w:rStyle w:val="apple-converted-space"/>
                <w:rFonts w:ascii="Times New Roman" w:hAnsi="Times New Roman" w:cs="Times New Roman"/>
                <w:b w:val="0"/>
                <w:sz w:val="22"/>
                <w:szCs w:val="22"/>
              </w:rPr>
              <w:t xml:space="preserve"> </w:t>
            </w:r>
            <w:r w:rsidRPr="003A55A3">
              <w:rPr>
                <w:rFonts w:ascii="Times New Roman" w:hAnsi="Times New Roman" w:cs="Times New Roman"/>
                <w:b w:val="0"/>
                <w:sz w:val="22"/>
                <w:szCs w:val="22"/>
                <w:shd w:val="clear" w:color="auto" w:fill="FFFFFF"/>
              </w:rPr>
              <w:t>ГОСТ 17.1.1.04</w:t>
            </w:r>
            <w:r w:rsidRPr="003A55A3">
              <w:rPr>
                <w:rFonts w:ascii="Times New Roman" w:hAnsi="Times New Roman" w:cs="Times New Roman"/>
                <w:b w:val="0"/>
                <w:sz w:val="22"/>
                <w:szCs w:val="22"/>
              </w:rPr>
              <w:t>-80.</w:t>
            </w:r>
          </w:p>
        </w:tc>
      </w:tr>
      <w:tr w:rsidR="005C50CC" w:rsidRPr="003A55A3" w:rsidTr="00C17FB4">
        <w:tblPrEx>
          <w:tblBorders>
            <w:bottom w:val="single" w:sz="4" w:space="0" w:color="auto"/>
          </w:tblBorders>
        </w:tblPrEx>
        <w:trPr>
          <w:jc w:val="center"/>
        </w:trPr>
        <w:tc>
          <w:tcPr>
            <w:tcW w:w="3346" w:type="dxa"/>
            <w:shd w:val="clear" w:color="auto" w:fill="auto"/>
          </w:tcPr>
          <w:p w:rsidR="005C50CC" w:rsidRPr="003A55A3" w:rsidRDefault="005C50CC" w:rsidP="00C17FB4">
            <w:pPr>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 xml:space="preserve">Выбор источника водоснабжения для производственного водоснабжения </w:t>
            </w:r>
          </w:p>
        </w:tc>
        <w:tc>
          <w:tcPr>
            <w:tcW w:w="6740" w:type="dxa"/>
            <w:shd w:val="clear" w:color="auto" w:fill="auto"/>
          </w:tcPr>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Следует производить с учетом требований, предъявляемых потребителями к качеству воды. Для промышленных предприятий следует рассматривать возможность использования очищенных сточных вод.</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sz w:val="22"/>
                <w:szCs w:val="22"/>
              </w:rPr>
              <w:t>Использование подземных вод питьевого качества для нужд, не связанных с хозяйственно-питьевым водоснабжением, как правило, не допускается.</w:t>
            </w:r>
          </w:p>
        </w:tc>
      </w:tr>
      <w:tr w:rsidR="005C50CC" w:rsidRPr="003A55A3" w:rsidTr="00C17FB4">
        <w:tblPrEx>
          <w:tblBorders>
            <w:bottom w:val="single" w:sz="4" w:space="0" w:color="auto"/>
          </w:tblBorders>
        </w:tblPrEx>
        <w:trPr>
          <w:jc w:val="center"/>
        </w:trPr>
        <w:tc>
          <w:tcPr>
            <w:tcW w:w="3346" w:type="dxa"/>
            <w:shd w:val="clear" w:color="auto" w:fill="auto"/>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Выбор источника водоснабжения в сейсмически опасных районах </w:t>
            </w:r>
          </w:p>
        </w:tc>
        <w:tc>
          <w:tcPr>
            <w:tcW w:w="6740" w:type="dxa"/>
            <w:shd w:val="clear" w:color="auto" w:fill="auto"/>
          </w:tcPr>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При проектировании систем водоснабжения I категории и, как правило, II категории следует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sz w:val="22"/>
                <w:szCs w:val="22"/>
              </w:rPr>
              <w:t>Для систем водоснабжения III категории и, при обосновании, для II категории, а также для систем водоснабжения всех категорий в районах с сейсмичностью 7 баллов допускается использование одного источника водоснабжения.</w:t>
            </w:r>
          </w:p>
        </w:tc>
      </w:tr>
      <w:tr w:rsidR="005C50CC" w:rsidRPr="003A55A3" w:rsidTr="00C17FB4">
        <w:tblPrEx>
          <w:tblBorders>
            <w:bottom w:val="single" w:sz="4" w:space="0" w:color="auto"/>
          </w:tblBorders>
        </w:tblPrEx>
        <w:trPr>
          <w:jc w:val="center"/>
        </w:trPr>
        <w:tc>
          <w:tcPr>
            <w:tcW w:w="3346" w:type="dxa"/>
            <w:shd w:val="clear" w:color="auto" w:fill="auto"/>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bCs w:val="0"/>
                <w:sz w:val="22"/>
                <w:szCs w:val="22"/>
              </w:rPr>
              <w:t>Определение границ зон поясов санитарной охраны источников водоснабжения</w:t>
            </w:r>
          </w:p>
        </w:tc>
        <w:tc>
          <w:tcPr>
            <w:tcW w:w="6740" w:type="dxa"/>
            <w:shd w:val="clear" w:color="auto" w:fill="auto"/>
          </w:tcPr>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bCs w:val="0"/>
                <w:sz w:val="22"/>
                <w:szCs w:val="22"/>
              </w:rPr>
              <w:t>В соответствии с приложением 3 настоящих нормативов.</w:t>
            </w:r>
          </w:p>
        </w:tc>
      </w:tr>
    </w:tbl>
    <w:p w:rsidR="005C50CC" w:rsidRPr="003A55A3" w:rsidRDefault="005C50CC" w:rsidP="005C50CC">
      <w:pPr>
        <w:autoSpaceDE w:val="0"/>
        <w:autoSpaceDN w:val="0"/>
        <w:adjustRightInd w:val="0"/>
        <w:spacing w:line="239" w:lineRule="auto"/>
        <w:ind w:firstLine="720"/>
        <w:rPr>
          <w:rFonts w:ascii="Times New Roman" w:hAnsi="Times New Roman" w:cs="Times New Roman"/>
          <w:b w:val="0"/>
          <w:bCs w:val="0"/>
          <w:sz w:val="22"/>
          <w:szCs w:val="22"/>
        </w:rPr>
      </w:pPr>
    </w:p>
    <w:p w:rsidR="005C50CC" w:rsidRPr="003A55A3" w:rsidRDefault="005C50CC" w:rsidP="005C50CC">
      <w:pPr>
        <w:autoSpaceDE w:val="0"/>
        <w:autoSpaceDN w:val="0"/>
        <w:adjustRightInd w:val="0"/>
        <w:spacing w:line="239"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4.5.7. Нормативные параметры градостроительного проектирования при выборе </w:t>
      </w:r>
      <w:r w:rsidRPr="003A55A3">
        <w:rPr>
          <w:rFonts w:ascii="Times New Roman" w:hAnsi="Times New Roman" w:cs="Times New Roman"/>
          <w:bCs w:val="0"/>
          <w:sz w:val="24"/>
          <w:szCs w:val="24"/>
        </w:rPr>
        <w:t>систем водоснабжения</w:t>
      </w:r>
      <w:r w:rsidRPr="003A55A3">
        <w:rPr>
          <w:rFonts w:ascii="Times New Roman" w:hAnsi="Times New Roman" w:cs="Times New Roman"/>
          <w:b w:val="0"/>
          <w:bCs w:val="0"/>
          <w:sz w:val="24"/>
          <w:szCs w:val="24"/>
        </w:rPr>
        <w:t xml:space="preserve"> приведены в таблице 4.5.5.</w:t>
      </w:r>
    </w:p>
    <w:p w:rsidR="005C50CC" w:rsidRPr="003A55A3" w:rsidRDefault="005C50CC" w:rsidP="005C50CC">
      <w:pPr>
        <w:autoSpaceDE w:val="0"/>
        <w:autoSpaceDN w:val="0"/>
        <w:adjustRightInd w:val="0"/>
        <w:spacing w:line="239" w:lineRule="auto"/>
        <w:ind w:firstLine="720"/>
        <w:rPr>
          <w:rFonts w:ascii="Times New Roman" w:hAnsi="Times New Roman" w:cs="Times New Roman"/>
          <w:b w:val="0"/>
          <w:bCs w:val="0"/>
          <w:sz w:val="22"/>
          <w:szCs w:val="22"/>
        </w:rPr>
      </w:pPr>
    </w:p>
    <w:p w:rsidR="005C50CC" w:rsidRPr="003A55A3" w:rsidRDefault="005C50CC" w:rsidP="005C50CC">
      <w:pPr>
        <w:autoSpaceDE w:val="0"/>
        <w:autoSpaceDN w:val="0"/>
        <w:adjustRightInd w:val="0"/>
        <w:spacing w:line="239" w:lineRule="auto"/>
        <w:ind w:firstLine="720"/>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4.5.5</w:t>
      </w:r>
    </w:p>
    <w:tbl>
      <w:tblPr>
        <w:tblW w:w="10059"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8"/>
        <w:gridCol w:w="6561"/>
      </w:tblGrid>
      <w:tr w:rsidR="005C50CC" w:rsidRPr="003A55A3" w:rsidTr="00C17FB4">
        <w:trPr>
          <w:trHeight w:val="312"/>
          <w:jc w:val="center"/>
        </w:trPr>
        <w:tc>
          <w:tcPr>
            <w:tcW w:w="3498" w:type="dxa"/>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Наименование показателей</w:t>
            </w:r>
          </w:p>
        </w:tc>
        <w:tc>
          <w:tcPr>
            <w:tcW w:w="6561" w:type="dxa"/>
            <w:shd w:val="clear" w:color="auto" w:fill="auto"/>
            <w:vAlign w:val="center"/>
          </w:tcPr>
          <w:p w:rsidR="005C50CC" w:rsidRPr="003A55A3" w:rsidRDefault="005C50CC" w:rsidP="00C17FB4">
            <w:pPr>
              <w:suppressAutoHyphens/>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Нормативные параметры градостроительного проектирования</w:t>
            </w:r>
          </w:p>
        </w:tc>
      </w:tr>
      <w:tr w:rsidR="005C50CC" w:rsidRPr="003A55A3" w:rsidTr="00C17FB4">
        <w:tblPrEx>
          <w:tblBorders>
            <w:bottom w:val="single" w:sz="4" w:space="0" w:color="auto"/>
          </w:tblBorders>
        </w:tblPrEx>
        <w:trPr>
          <w:jc w:val="center"/>
        </w:trPr>
        <w:tc>
          <w:tcPr>
            <w:tcW w:w="3498" w:type="dxa"/>
            <w:shd w:val="clear" w:color="auto" w:fill="auto"/>
          </w:tcPr>
          <w:p w:rsidR="005C50CC" w:rsidRPr="003A55A3" w:rsidRDefault="005C50CC" w:rsidP="00C17FB4">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Тип систем водоснабжения</w:t>
            </w:r>
          </w:p>
        </w:tc>
        <w:tc>
          <w:tcPr>
            <w:tcW w:w="6561" w:type="dxa"/>
            <w:shd w:val="clear" w:color="auto" w:fill="auto"/>
          </w:tcPr>
          <w:p w:rsidR="005C50CC" w:rsidRPr="003A55A3" w:rsidRDefault="005C50CC" w:rsidP="00C17FB4">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централизованные;</w:t>
            </w:r>
          </w:p>
          <w:p w:rsidR="005C50CC" w:rsidRPr="003A55A3" w:rsidRDefault="005C50CC" w:rsidP="00C17FB4">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нецентрализованные (локальные);</w:t>
            </w:r>
          </w:p>
          <w:p w:rsidR="005C50CC" w:rsidRPr="003A55A3" w:rsidRDefault="005C50CC" w:rsidP="00C17FB4">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оборотные</w:t>
            </w:r>
          </w:p>
        </w:tc>
      </w:tr>
      <w:tr w:rsidR="005C50CC" w:rsidRPr="003A55A3" w:rsidTr="00C17FB4">
        <w:tblPrEx>
          <w:tblBorders>
            <w:bottom w:val="single" w:sz="4" w:space="0" w:color="auto"/>
          </w:tblBorders>
        </w:tblPrEx>
        <w:trPr>
          <w:jc w:val="center"/>
        </w:trPr>
        <w:tc>
          <w:tcPr>
            <w:tcW w:w="3498" w:type="dxa"/>
            <w:shd w:val="clear" w:color="auto" w:fill="auto"/>
          </w:tcPr>
          <w:p w:rsidR="005C50CC" w:rsidRPr="003A55A3" w:rsidRDefault="005C50CC" w:rsidP="00C17FB4">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Назначение централизованной системы водоснабжения</w:t>
            </w:r>
          </w:p>
        </w:tc>
        <w:tc>
          <w:tcPr>
            <w:tcW w:w="6561" w:type="dxa"/>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Должна обеспечивать:</w:t>
            </w:r>
          </w:p>
          <w:p w:rsidR="005C50CC" w:rsidRPr="003A55A3" w:rsidRDefault="005C50CC" w:rsidP="00C17FB4">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хозяйственно-питьевое водопотребление в жилых и общественных зданиях, нужды коммунально-бытовых предприятий;</w:t>
            </w:r>
          </w:p>
          <w:p w:rsidR="005C50CC" w:rsidRPr="003A55A3" w:rsidRDefault="005C50CC" w:rsidP="00C17FB4">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 хозяйственно-питьевое водопотребление на предприятиях;</w:t>
            </w:r>
          </w:p>
          <w:p w:rsidR="005C50CC" w:rsidRPr="003A55A3" w:rsidRDefault="005C50CC" w:rsidP="00C17FB4">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 производственные нужды промышленных и сельскохозяйственных предприя</w:t>
            </w:r>
            <w:r w:rsidRPr="003A55A3">
              <w:rPr>
                <w:rFonts w:ascii="Times New Roman" w:hAnsi="Times New Roman" w:cs="Times New Roman"/>
                <w:b w:val="0"/>
                <w:bCs w:val="0"/>
                <w:sz w:val="22"/>
                <w:szCs w:val="22"/>
              </w:rPr>
              <w:t xml:space="preserve">тий, где требуется вода питьевого качества или для которых экономически нецелесообразно сооружение отдельного водопровода; </w:t>
            </w:r>
          </w:p>
          <w:p w:rsidR="005C50CC" w:rsidRPr="003A55A3" w:rsidRDefault="005C50CC" w:rsidP="00C17FB4">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тушение пожаров;</w:t>
            </w:r>
          </w:p>
          <w:p w:rsidR="005C50CC" w:rsidRPr="003A55A3" w:rsidRDefault="005C50CC" w:rsidP="00C17FB4">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собственные нужды станций водоподготовки, промывку водопроводных и канализационных сетей и др.</w:t>
            </w:r>
          </w:p>
        </w:tc>
      </w:tr>
      <w:tr w:rsidR="005C50CC" w:rsidRPr="003A55A3" w:rsidTr="00C17FB4">
        <w:tblPrEx>
          <w:tblBorders>
            <w:bottom w:val="single" w:sz="4" w:space="0" w:color="auto"/>
          </w:tblBorders>
        </w:tblPrEx>
        <w:trPr>
          <w:jc w:val="center"/>
        </w:trPr>
        <w:tc>
          <w:tcPr>
            <w:tcW w:w="3498" w:type="dxa"/>
            <w:shd w:val="clear" w:color="auto" w:fill="auto"/>
          </w:tcPr>
          <w:p w:rsidR="005C50CC" w:rsidRPr="003A55A3" w:rsidRDefault="005C50CC" w:rsidP="00C17FB4">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Назначение локальной системы водоснабжения</w:t>
            </w:r>
          </w:p>
        </w:tc>
        <w:tc>
          <w:tcPr>
            <w:tcW w:w="6561" w:type="dxa"/>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Проектируется при необходимости повышения обеспеченности подачи воды на производственные нужды промышленных предприятий (производств, цехов, установок).</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Локальных системы, обеспечивающие технологические требования объектов, должны проектироваться совместно с объектами.</w:t>
            </w:r>
          </w:p>
        </w:tc>
      </w:tr>
      <w:tr w:rsidR="005C50CC" w:rsidRPr="003A55A3" w:rsidTr="00C17FB4">
        <w:tblPrEx>
          <w:tblBorders>
            <w:bottom w:val="single" w:sz="4" w:space="0" w:color="auto"/>
          </w:tblBorders>
        </w:tblPrEx>
        <w:trPr>
          <w:jc w:val="center"/>
        </w:trPr>
        <w:tc>
          <w:tcPr>
            <w:tcW w:w="3498" w:type="dxa"/>
            <w:shd w:val="clear" w:color="auto" w:fill="auto"/>
          </w:tcPr>
          <w:p w:rsidR="005C50CC" w:rsidRPr="003A55A3" w:rsidRDefault="005C50CC" w:rsidP="00C17FB4">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Назначение оборотной системы водоснабжения</w:t>
            </w:r>
          </w:p>
        </w:tc>
        <w:tc>
          <w:tcPr>
            <w:tcW w:w="6561" w:type="dxa"/>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Очистка сточных вод для повторного использования на промышленных объектах. В системы оборотного водоснабжения </w:t>
            </w:r>
            <w:r w:rsidRPr="003A55A3">
              <w:rPr>
                <w:rFonts w:ascii="Times New Roman" w:hAnsi="Times New Roman" w:cs="Times New Roman"/>
                <w:b w:val="0"/>
                <w:bCs w:val="0"/>
                <w:spacing w:val="-2"/>
                <w:sz w:val="22"/>
                <w:szCs w:val="22"/>
              </w:rPr>
              <w:t xml:space="preserve">целесообразно включать </w:t>
            </w:r>
            <w:proofErr w:type="spellStart"/>
            <w:r w:rsidRPr="003A55A3">
              <w:rPr>
                <w:rFonts w:ascii="Times New Roman" w:hAnsi="Times New Roman" w:cs="Times New Roman"/>
                <w:b w:val="0"/>
                <w:bCs w:val="0"/>
                <w:spacing w:val="-2"/>
                <w:sz w:val="22"/>
                <w:szCs w:val="22"/>
              </w:rPr>
              <w:t>теплоутилизаторы</w:t>
            </w:r>
            <w:proofErr w:type="spellEnd"/>
            <w:r w:rsidRPr="003A55A3">
              <w:rPr>
                <w:rFonts w:ascii="Times New Roman" w:hAnsi="Times New Roman" w:cs="Times New Roman"/>
                <w:b w:val="0"/>
                <w:bCs w:val="0"/>
                <w:spacing w:val="-2"/>
                <w:sz w:val="22"/>
                <w:szCs w:val="22"/>
              </w:rPr>
              <w:t xml:space="preserve">, используя тепло на первичный подогрев </w:t>
            </w:r>
            <w:r w:rsidRPr="003A55A3">
              <w:rPr>
                <w:rFonts w:ascii="Times New Roman" w:hAnsi="Times New Roman" w:cs="Times New Roman"/>
                <w:b w:val="0"/>
                <w:bCs w:val="0"/>
                <w:sz w:val="22"/>
                <w:szCs w:val="22"/>
              </w:rPr>
              <w:t>водяного или воздушного отопления, а также горячего водоснабжения.</w:t>
            </w:r>
          </w:p>
        </w:tc>
      </w:tr>
      <w:tr w:rsidR="005C50CC" w:rsidRPr="003A55A3" w:rsidTr="00C17FB4">
        <w:tblPrEx>
          <w:tblBorders>
            <w:bottom w:val="single" w:sz="4" w:space="0" w:color="auto"/>
          </w:tblBorders>
        </w:tblPrEx>
        <w:trPr>
          <w:jc w:val="center"/>
        </w:trPr>
        <w:tc>
          <w:tcPr>
            <w:tcW w:w="3498" w:type="dxa"/>
            <w:shd w:val="clear" w:color="auto" w:fill="auto"/>
          </w:tcPr>
          <w:p w:rsidR="005C50CC" w:rsidRPr="003A55A3" w:rsidRDefault="005C50CC" w:rsidP="00C17FB4">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Выбор системы водоснабжения</w:t>
            </w:r>
          </w:p>
        </w:tc>
        <w:tc>
          <w:tcPr>
            <w:tcW w:w="6561" w:type="dxa"/>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соответствии с требованиями СП 31.13330.2012.</w:t>
            </w:r>
          </w:p>
        </w:tc>
      </w:tr>
    </w:tbl>
    <w:p w:rsidR="005C50CC" w:rsidRPr="003A55A3" w:rsidRDefault="005C50CC" w:rsidP="005C50CC">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4.5.8. Нормативные параметры градостроительного проектирования при выборе </w:t>
      </w:r>
      <w:r w:rsidRPr="003A55A3">
        <w:rPr>
          <w:rFonts w:ascii="Times New Roman" w:hAnsi="Times New Roman" w:cs="Times New Roman"/>
          <w:sz w:val="24"/>
          <w:szCs w:val="24"/>
        </w:rPr>
        <w:t>типа и схем</w:t>
      </w:r>
      <w:r w:rsidRPr="003A55A3">
        <w:rPr>
          <w:rFonts w:ascii="Times New Roman" w:hAnsi="Times New Roman" w:cs="Times New Roman"/>
          <w:b w:val="0"/>
          <w:bCs w:val="0"/>
          <w:sz w:val="24"/>
          <w:szCs w:val="24"/>
        </w:rPr>
        <w:t xml:space="preserve"> </w:t>
      </w:r>
      <w:r w:rsidRPr="003A55A3">
        <w:rPr>
          <w:rFonts w:ascii="Times New Roman" w:hAnsi="Times New Roman" w:cs="Times New Roman"/>
          <w:sz w:val="24"/>
          <w:szCs w:val="24"/>
        </w:rPr>
        <w:t>размещения водозаборных сооружений</w:t>
      </w:r>
      <w:r w:rsidRPr="003A55A3">
        <w:rPr>
          <w:rFonts w:ascii="Times New Roman" w:hAnsi="Times New Roman" w:cs="Times New Roman"/>
          <w:b w:val="0"/>
          <w:bCs w:val="0"/>
          <w:sz w:val="24"/>
          <w:szCs w:val="24"/>
        </w:rPr>
        <w:t xml:space="preserve"> приведены в таблице 4.5.6.</w:t>
      </w:r>
    </w:p>
    <w:p w:rsidR="005C50CC" w:rsidRPr="003A55A3" w:rsidRDefault="005C50CC" w:rsidP="005C50CC">
      <w:pPr>
        <w:spacing w:line="239" w:lineRule="auto"/>
        <w:ind w:firstLine="709"/>
        <w:rPr>
          <w:rFonts w:ascii="Times New Roman" w:hAnsi="Times New Roman" w:cs="Times New Roman"/>
          <w:b w:val="0"/>
          <w:bCs w:val="0"/>
          <w:sz w:val="22"/>
          <w:szCs w:val="22"/>
        </w:rPr>
      </w:pPr>
    </w:p>
    <w:p w:rsidR="005C50CC" w:rsidRPr="003A55A3" w:rsidRDefault="005C50CC" w:rsidP="005C50CC">
      <w:pPr>
        <w:autoSpaceDE w:val="0"/>
        <w:autoSpaceDN w:val="0"/>
        <w:adjustRightInd w:val="0"/>
        <w:spacing w:line="239" w:lineRule="auto"/>
        <w:ind w:firstLine="720"/>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4.5.6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7"/>
        <w:gridCol w:w="7088"/>
      </w:tblGrid>
      <w:tr w:rsidR="005C50CC" w:rsidRPr="003A55A3" w:rsidTr="00C17FB4">
        <w:trPr>
          <w:trHeight w:val="312"/>
          <w:jc w:val="center"/>
        </w:trPr>
        <w:tc>
          <w:tcPr>
            <w:tcW w:w="3037" w:type="dxa"/>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Наименование показателей</w:t>
            </w:r>
          </w:p>
        </w:tc>
        <w:tc>
          <w:tcPr>
            <w:tcW w:w="7088" w:type="dxa"/>
            <w:shd w:val="clear" w:color="auto" w:fill="auto"/>
            <w:vAlign w:val="center"/>
          </w:tcPr>
          <w:p w:rsidR="005C50CC" w:rsidRPr="003A55A3" w:rsidRDefault="005C50CC" w:rsidP="00C17FB4">
            <w:pPr>
              <w:suppressAutoHyphen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Нормативные параметры градостроительного проектирования</w:t>
            </w:r>
          </w:p>
        </w:tc>
      </w:tr>
      <w:tr w:rsidR="005C50CC" w:rsidRPr="003A55A3" w:rsidTr="00C17FB4">
        <w:tblPrEx>
          <w:tblBorders>
            <w:bottom w:val="single" w:sz="4" w:space="0" w:color="auto"/>
          </w:tblBorders>
        </w:tblPrEx>
        <w:trPr>
          <w:jc w:val="center"/>
        </w:trPr>
        <w:tc>
          <w:tcPr>
            <w:tcW w:w="3037" w:type="dxa"/>
            <w:shd w:val="clear" w:color="auto" w:fill="auto"/>
          </w:tcPr>
          <w:p w:rsidR="005C50CC" w:rsidRPr="003A55A3" w:rsidRDefault="005C50CC" w:rsidP="00C17FB4">
            <w:pPr>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Типы водозаборных сооружений</w:t>
            </w:r>
          </w:p>
        </w:tc>
        <w:tc>
          <w:tcPr>
            <w:tcW w:w="7088" w:type="dxa"/>
            <w:shd w:val="clear" w:color="auto" w:fill="auto"/>
          </w:tcPr>
          <w:p w:rsidR="005C50CC" w:rsidRPr="003A55A3" w:rsidRDefault="005C50CC" w:rsidP="00C17FB4">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сооружения для забора поверхностных вод;</w:t>
            </w:r>
          </w:p>
          <w:p w:rsidR="005C50CC" w:rsidRPr="003A55A3" w:rsidRDefault="005C50CC" w:rsidP="00C17FB4">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сооружения для забора подземных вод (водозаборные скважины, шахтные колодцы, горизонтальные водозаборы, комбинированные водозаборы, каптажи родников)</w:t>
            </w:r>
          </w:p>
        </w:tc>
      </w:tr>
      <w:tr w:rsidR="005C50CC" w:rsidRPr="003A55A3" w:rsidTr="00C17FB4">
        <w:tblPrEx>
          <w:tblBorders>
            <w:bottom w:val="single" w:sz="4" w:space="0" w:color="auto"/>
          </w:tblBorders>
        </w:tblPrEx>
        <w:trPr>
          <w:jc w:val="center"/>
        </w:trPr>
        <w:tc>
          <w:tcPr>
            <w:tcW w:w="3037" w:type="dxa"/>
            <w:shd w:val="clear" w:color="auto" w:fill="auto"/>
          </w:tcPr>
          <w:p w:rsidR="005C50CC" w:rsidRPr="003A55A3" w:rsidRDefault="005C50CC" w:rsidP="00C17FB4">
            <w:pPr>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Требования к водозаборным сооружениям</w:t>
            </w:r>
          </w:p>
        </w:tc>
        <w:tc>
          <w:tcPr>
            <w:tcW w:w="7088" w:type="dxa"/>
            <w:shd w:val="clear" w:color="auto" w:fill="auto"/>
          </w:tcPr>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Проектирование типа и схемы размещения водозаборных сооружений следует осуществлять исходя из геологических, гидрогеологических и санитарных условий территории с учетом перспективного развития водопотребления.</w:t>
            </w:r>
          </w:p>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Сооружения для забора поверхностных и подземных вод следует проектировать в соответствии с требованиями СП 31.13330.2012.</w:t>
            </w:r>
          </w:p>
        </w:tc>
      </w:tr>
      <w:tr w:rsidR="005C50CC" w:rsidRPr="003A55A3" w:rsidTr="00C17FB4">
        <w:tblPrEx>
          <w:tblBorders>
            <w:bottom w:val="single" w:sz="4" w:space="0" w:color="auto"/>
          </w:tblBorders>
        </w:tblPrEx>
        <w:trPr>
          <w:jc w:val="center"/>
        </w:trPr>
        <w:tc>
          <w:tcPr>
            <w:tcW w:w="3037" w:type="dxa"/>
            <w:shd w:val="clear" w:color="auto" w:fill="auto"/>
          </w:tcPr>
          <w:p w:rsidR="005C50CC" w:rsidRPr="003A55A3" w:rsidRDefault="005C50CC" w:rsidP="00C17FB4">
            <w:pPr>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Размещение сооружений для забора поверхностных вод</w:t>
            </w:r>
          </w:p>
        </w:tc>
        <w:tc>
          <w:tcPr>
            <w:tcW w:w="7088" w:type="dxa"/>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Схема и место расположения водозаборных сооружений проектируются с учетом качества воды, гидротермического режима источника водоснабжения.</w:t>
            </w:r>
          </w:p>
          <w:p w:rsidR="005C50CC" w:rsidRPr="003A55A3" w:rsidRDefault="005C50CC" w:rsidP="00C17FB4">
            <w:pPr>
              <w:autoSpaceDE w:val="0"/>
              <w:autoSpaceDN w:val="0"/>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Водоприемники водозаборов следует проектировать на берегах водных объектов (реки, крупные озера, водохранилища) с учетом ожидаемой переработки прилегающего берега и прибрежного склона:</w:t>
            </w:r>
          </w:p>
          <w:p w:rsidR="005C50CC" w:rsidRPr="003A55A3" w:rsidRDefault="005C50CC" w:rsidP="00C17FB4">
            <w:pPr>
              <w:autoSpaceDE w:val="0"/>
              <w:autoSpaceDN w:val="0"/>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за пределами прибойных зон при </w:t>
            </w:r>
            <w:proofErr w:type="spellStart"/>
            <w:r w:rsidRPr="003A55A3">
              <w:rPr>
                <w:rFonts w:ascii="Times New Roman" w:hAnsi="Times New Roman" w:cs="Times New Roman"/>
                <w:b w:val="0"/>
                <w:bCs w:val="0"/>
                <w:sz w:val="22"/>
                <w:szCs w:val="22"/>
              </w:rPr>
              <w:t>наинизших</w:t>
            </w:r>
            <w:proofErr w:type="spellEnd"/>
            <w:r w:rsidRPr="003A55A3">
              <w:rPr>
                <w:rFonts w:ascii="Times New Roman" w:hAnsi="Times New Roman" w:cs="Times New Roman"/>
                <w:b w:val="0"/>
                <w:bCs w:val="0"/>
                <w:sz w:val="22"/>
                <w:szCs w:val="22"/>
              </w:rPr>
              <w:t xml:space="preserve"> уровнях воды; </w:t>
            </w:r>
          </w:p>
          <w:p w:rsidR="005C50CC" w:rsidRPr="003A55A3" w:rsidRDefault="005C50CC" w:rsidP="00C17FB4">
            <w:pPr>
              <w:autoSpaceDE w:val="0"/>
              <w:autoSpaceDN w:val="0"/>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в местах, укрытых от волнения; </w:t>
            </w:r>
          </w:p>
          <w:p w:rsidR="005C50CC" w:rsidRPr="003A55A3" w:rsidRDefault="005C50CC" w:rsidP="00C17FB4">
            <w:pPr>
              <w:autoSpaceDE w:val="0"/>
              <w:autoSpaceDN w:val="0"/>
              <w:adjustRightInd w:val="0"/>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за пределами сосредоточенных течений, выходящих из прибойных зон.</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Место расположения водоприемников для водозаборов хозяйственно-питьевого водоснабжения должно проектироваться выше по течению водотока выпусков сточных вод, сельского поселения, а также товарно-транспортных баз и складов на территории, обеспечивающей организацию зон санитарной охраны.</w:t>
            </w:r>
          </w:p>
          <w:p w:rsidR="005C50CC" w:rsidRPr="003A55A3" w:rsidRDefault="005C50CC" w:rsidP="00C17FB4">
            <w:pPr>
              <w:spacing w:line="239"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Не допускается размещать водоприемники водозаборов:</w:t>
            </w:r>
          </w:p>
          <w:p w:rsidR="005C50CC" w:rsidRPr="003A55A3" w:rsidRDefault="005C50CC" w:rsidP="00C17FB4">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 xml:space="preserve">- в пределах зон </w:t>
            </w:r>
            <w:r w:rsidRPr="003A55A3">
              <w:rPr>
                <w:rFonts w:ascii="Times New Roman" w:hAnsi="Times New Roman" w:cs="Times New Roman"/>
                <w:b w:val="0"/>
                <w:bCs w:val="0"/>
                <w:spacing w:val="-3"/>
                <w:sz w:val="22"/>
                <w:szCs w:val="22"/>
              </w:rPr>
              <w:t>движения маломерных судов</w:t>
            </w:r>
            <w:r w:rsidRPr="003A55A3">
              <w:rPr>
                <w:rFonts w:ascii="Times New Roman" w:hAnsi="Times New Roman" w:cs="Times New Roman"/>
                <w:b w:val="0"/>
                <w:bCs w:val="0"/>
                <w:sz w:val="22"/>
                <w:szCs w:val="22"/>
              </w:rPr>
              <w:t xml:space="preserve"> </w:t>
            </w:r>
            <w:r w:rsidRPr="003A55A3">
              <w:rPr>
                <w:rFonts w:ascii="Times New Roman" w:hAnsi="Times New Roman" w:cs="Times New Roman"/>
                <w:b w:val="0"/>
                <w:spacing w:val="-3"/>
                <w:sz w:val="22"/>
                <w:szCs w:val="22"/>
              </w:rPr>
              <w:t>в зоне отложения и жильного движения донных</w:t>
            </w:r>
            <w:r w:rsidRPr="003A55A3">
              <w:rPr>
                <w:rFonts w:ascii="Times New Roman" w:hAnsi="Times New Roman" w:cs="Times New Roman"/>
                <w:b w:val="0"/>
                <w:sz w:val="22"/>
                <w:szCs w:val="22"/>
              </w:rPr>
              <w:t xml:space="preserve"> наносов,</w:t>
            </w:r>
            <w:r w:rsidRPr="003A55A3">
              <w:rPr>
                <w:rFonts w:ascii="Times New Roman" w:hAnsi="Times New Roman" w:cs="Times New Roman"/>
                <w:b w:val="0"/>
                <w:bCs w:val="0"/>
                <w:sz w:val="22"/>
                <w:szCs w:val="22"/>
              </w:rPr>
              <w:t xml:space="preserve"> в местах зимовья и нереста рыб, на участке возможного разрушения берега, </w:t>
            </w:r>
            <w:r w:rsidRPr="003A55A3">
              <w:rPr>
                <w:rFonts w:ascii="Times New Roman" w:hAnsi="Times New Roman" w:cs="Times New Roman"/>
                <w:b w:val="0"/>
                <w:sz w:val="22"/>
                <w:szCs w:val="22"/>
              </w:rPr>
              <w:t>скопления плавника и водорослей,</w:t>
            </w:r>
            <w:r w:rsidRPr="003A55A3">
              <w:rPr>
                <w:rFonts w:ascii="Times New Roman" w:hAnsi="Times New Roman" w:cs="Times New Roman"/>
                <w:b w:val="0"/>
                <w:bCs w:val="0"/>
                <w:sz w:val="22"/>
                <w:szCs w:val="22"/>
              </w:rPr>
              <w:t xml:space="preserve"> а также возникновения </w:t>
            </w:r>
            <w:proofErr w:type="spellStart"/>
            <w:r w:rsidRPr="003A55A3">
              <w:rPr>
                <w:rFonts w:ascii="Times New Roman" w:hAnsi="Times New Roman" w:cs="Times New Roman"/>
                <w:b w:val="0"/>
                <w:bCs w:val="0"/>
                <w:sz w:val="22"/>
                <w:szCs w:val="22"/>
              </w:rPr>
              <w:t>шугозасоров</w:t>
            </w:r>
            <w:proofErr w:type="spellEnd"/>
            <w:r w:rsidRPr="003A55A3">
              <w:rPr>
                <w:rFonts w:ascii="Times New Roman" w:hAnsi="Times New Roman" w:cs="Times New Roman"/>
                <w:b w:val="0"/>
                <w:bCs w:val="0"/>
                <w:sz w:val="22"/>
                <w:szCs w:val="22"/>
              </w:rPr>
              <w:t xml:space="preserve"> и заторов;</w:t>
            </w:r>
          </w:p>
          <w:p w:rsidR="005C50CC" w:rsidRPr="003A55A3" w:rsidRDefault="005C50CC" w:rsidP="00C17FB4">
            <w:pPr>
              <w:spacing w:line="239" w:lineRule="auto"/>
              <w:ind w:left="142" w:hanging="142"/>
              <w:rPr>
                <w:rFonts w:ascii="Times New Roman" w:hAnsi="Times New Roman" w:cs="Times New Roman"/>
                <w:b w:val="0"/>
                <w:sz w:val="22"/>
                <w:szCs w:val="22"/>
              </w:rPr>
            </w:pPr>
            <w:r w:rsidRPr="003A55A3">
              <w:rPr>
                <w:rFonts w:ascii="Times New Roman" w:hAnsi="Times New Roman" w:cs="Times New Roman"/>
                <w:b w:val="0"/>
                <w:bCs w:val="0"/>
                <w:sz w:val="22"/>
                <w:szCs w:val="22"/>
              </w:rPr>
              <w:t xml:space="preserve">- </w:t>
            </w:r>
            <w:r w:rsidRPr="003A55A3">
              <w:rPr>
                <w:rFonts w:ascii="Times New Roman" w:hAnsi="Times New Roman" w:cs="Times New Roman"/>
                <w:b w:val="0"/>
                <w:sz w:val="22"/>
                <w:szCs w:val="22"/>
              </w:rPr>
              <w:t>в верховьях водохранилищ, а также на участках, расположенных ниже устьев притоков водотоков и в устьях подпертых водотоков.</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sz w:val="22"/>
                <w:szCs w:val="22"/>
              </w:rPr>
              <w:lastRenderedPageBreak/>
              <w:t>В отдаленных и труднодоступных местах допускается проектирование плавучих водозаборов в заводском блочном исполнении.</w:t>
            </w:r>
          </w:p>
        </w:tc>
      </w:tr>
      <w:tr w:rsidR="005C50CC" w:rsidRPr="003A55A3" w:rsidTr="00C17FB4">
        <w:tblPrEx>
          <w:tblBorders>
            <w:bottom w:val="single" w:sz="4" w:space="0" w:color="auto"/>
          </w:tblBorders>
        </w:tblPrEx>
        <w:trPr>
          <w:jc w:val="center"/>
        </w:trPr>
        <w:tc>
          <w:tcPr>
            <w:tcW w:w="3037" w:type="dxa"/>
            <w:shd w:val="clear" w:color="auto" w:fill="auto"/>
          </w:tcPr>
          <w:p w:rsidR="005C50CC" w:rsidRPr="003A55A3" w:rsidRDefault="005C50CC" w:rsidP="00C17FB4">
            <w:pPr>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Размещение сооружений для забора подземных вод</w:t>
            </w:r>
          </w:p>
        </w:tc>
        <w:tc>
          <w:tcPr>
            <w:tcW w:w="7088" w:type="dxa"/>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Вне территории промышленных предприятий и жилой застройки. </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Расположение на территории </w:t>
            </w:r>
            <w:r w:rsidRPr="003A55A3">
              <w:rPr>
                <w:rFonts w:ascii="Times New Roman" w:hAnsi="Times New Roman" w:cs="Times New Roman"/>
                <w:b w:val="0"/>
                <w:bCs w:val="0"/>
                <w:spacing w:val="-2"/>
                <w:sz w:val="22"/>
                <w:szCs w:val="22"/>
              </w:rPr>
              <w:t>промышленного предприятия или жилой застройки возможно при соответствующем</w:t>
            </w:r>
            <w:r w:rsidRPr="003A55A3">
              <w:rPr>
                <w:rFonts w:ascii="Times New Roman" w:hAnsi="Times New Roman" w:cs="Times New Roman"/>
                <w:b w:val="0"/>
                <w:bCs w:val="0"/>
                <w:sz w:val="22"/>
                <w:szCs w:val="22"/>
              </w:rPr>
              <w:t xml:space="preserve"> обосновании.</w:t>
            </w:r>
          </w:p>
        </w:tc>
      </w:tr>
      <w:tr w:rsidR="005C50CC" w:rsidRPr="003A55A3" w:rsidTr="00C17FB4">
        <w:tblPrEx>
          <w:tblBorders>
            <w:bottom w:val="single" w:sz="4" w:space="0" w:color="auto"/>
          </w:tblBorders>
        </w:tblPrEx>
        <w:trPr>
          <w:trHeight w:val="312"/>
          <w:jc w:val="center"/>
        </w:trPr>
        <w:tc>
          <w:tcPr>
            <w:tcW w:w="10125" w:type="dxa"/>
            <w:gridSpan w:val="2"/>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Проектирования в условиях вечномерзлых грунтов</w:t>
            </w:r>
          </w:p>
        </w:tc>
      </w:tr>
      <w:tr w:rsidR="005C50CC" w:rsidRPr="003A55A3" w:rsidTr="00C17FB4">
        <w:tblPrEx>
          <w:tblBorders>
            <w:bottom w:val="single" w:sz="4" w:space="0" w:color="auto"/>
          </w:tblBorders>
        </w:tblPrEx>
        <w:trPr>
          <w:jc w:val="center"/>
        </w:trPr>
        <w:tc>
          <w:tcPr>
            <w:tcW w:w="3037" w:type="dxa"/>
            <w:shd w:val="clear" w:color="auto" w:fill="auto"/>
          </w:tcPr>
          <w:p w:rsidR="005C50CC" w:rsidRPr="003A55A3" w:rsidRDefault="005C50CC" w:rsidP="00C17FB4">
            <w:pPr>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Требования к водозаборным сооружениям </w:t>
            </w:r>
            <w:r w:rsidRPr="003A55A3">
              <w:rPr>
                <w:rFonts w:ascii="Times New Roman" w:hAnsi="Times New Roman" w:cs="Times New Roman"/>
                <w:b w:val="0"/>
                <w:sz w:val="22"/>
                <w:szCs w:val="22"/>
              </w:rPr>
              <w:t>на водотоках, имеющих постоянный поверхностных сток и устойчивое русло</w:t>
            </w:r>
          </w:p>
        </w:tc>
        <w:tc>
          <w:tcPr>
            <w:tcW w:w="7088" w:type="dxa"/>
            <w:shd w:val="clear" w:color="auto" w:fill="auto"/>
          </w:tcPr>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Тип водозаборных сооружений должен приниматься с учетом:</w:t>
            </w:r>
          </w:p>
          <w:p w:rsidR="005C50CC" w:rsidRPr="003A55A3" w:rsidRDefault="005C50CC" w:rsidP="00C17FB4">
            <w:pPr>
              <w:spacing w:line="239" w:lineRule="auto"/>
              <w:ind w:left="142" w:hanging="142"/>
              <w:rPr>
                <w:rFonts w:ascii="Times New Roman" w:hAnsi="Times New Roman" w:cs="Times New Roman"/>
                <w:b w:val="0"/>
                <w:sz w:val="22"/>
                <w:szCs w:val="22"/>
              </w:rPr>
            </w:pPr>
            <w:r w:rsidRPr="003A55A3">
              <w:rPr>
                <w:rFonts w:ascii="Times New Roman" w:hAnsi="Times New Roman" w:cs="Times New Roman"/>
                <w:b w:val="0"/>
                <w:sz w:val="22"/>
                <w:szCs w:val="22"/>
              </w:rPr>
              <w:t>- степени промерзания водотоков;</w:t>
            </w:r>
          </w:p>
          <w:p w:rsidR="005C50CC" w:rsidRPr="003A55A3" w:rsidRDefault="005C50CC" w:rsidP="00C17FB4">
            <w:pPr>
              <w:spacing w:line="239" w:lineRule="auto"/>
              <w:ind w:left="142" w:hanging="142"/>
              <w:rPr>
                <w:rFonts w:ascii="Times New Roman" w:hAnsi="Times New Roman" w:cs="Times New Roman"/>
                <w:b w:val="0"/>
                <w:sz w:val="22"/>
                <w:szCs w:val="22"/>
              </w:rPr>
            </w:pPr>
            <w:r w:rsidRPr="003A55A3">
              <w:rPr>
                <w:rFonts w:ascii="Times New Roman" w:hAnsi="Times New Roman" w:cs="Times New Roman"/>
                <w:b w:val="0"/>
                <w:sz w:val="22"/>
                <w:szCs w:val="22"/>
              </w:rPr>
              <w:t>- формирования зоны оттаивания и изменения в связи с этим качества воды;</w:t>
            </w:r>
          </w:p>
          <w:p w:rsidR="005C50CC" w:rsidRPr="003A55A3" w:rsidRDefault="005C50CC" w:rsidP="00C17FB4">
            <w:pPr>
              <w:spacing w:line="239" w:lineRule="auto"/>
              <w:ind w:left="142" w:hanging="142"/>
              <w:rPr>
                <w:rFonts w:ascii="Times New Roman" w:hAnsi="Times New Roman" w:cs="Times New Roman"/>
                <w:b w:val="0"/>
                <w:sz w:val="22"/>
                <w:szCs w:val="22"/>
              </w:rPr>
            </w:pPr>
            <w:r w:rsidRPr="003A55A3">
              <w:rPr>
                <w:rFonts w:ascii="Times New Roman" w:hAnsi="Times New Roman" w:cs="Times New Roman"/>
                <w:b w:val="0"/>
                <w:sz w:val="22"/>
                <w:szCs w:val="22"/>
              </w:rPr>
              <w:t>- мер защиты воды в водоприемных и водоотводящих элементах водозабора от замерзания.</w:t>
            </w:r>
          </w:p>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Водозаборные сооружения следует располагать на естественно талых или вечномерзлых грунтах, при оттаивании которых деформации грунтов оснований не будут превышать допускаемых величин.</w:t>
            </w:r>
          </w:p>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На водотоках, промерзающих до дна, следует принимать водозаборы из </w:t>
            </w:r>
            <w:proofErr w:type="spellStart"/>
            <w:r w:rsidRPr="003A55A3">
              <w:rPr>
                <w:rFonts w:ascii="Times New Roman" w:hAnsi="Times New Roman" w:cs="Times New Roman"/>
                <w:b w:val="0"/>
                <w:sz w:val="22"/>
                <w:szCs w:val="22"/>
              </w:rPr>
              <w:t>подрусловых</w:t>
            </w:r>
            <w:proofErr w:type="spellEnd"/>
            <w:r w:rsidRPr="003A55A3">
              <w:rPr>
                <w:rFonts w:ascii="Times New Roman" w:hAnsi="Times New Roman" w:cs="Times New Roman"/>
                <w:b w:val="0"/>
                <w:sz w:val="22"/>
                <w:szCs w:val="22"/>
              </w:rPr>
              <w:t xml:space="preserve"> вод.</w:t>
            </w:r>
          </w:p>
        </w:tc>
      </w:tr>
      <w:tr w:rsidR="005C50CC" w:rsidRPr="003A55A3" w:rsidTr="00C17FB4">
        <w:tblPrEx>
          <w:tblBorders>
            <w:bottom w:val="single" w:sz="4" w:space="0" w:color="auto"/>
          </w:tblBorders>
        </w:tblPrEx>
        <w:trPr>
          <w:jc w:val="center"/>
        </w:trPr>
        <w:tc>
          <w:tcPr>
            <w:tcW w:w="3037" w:type="dxa"/>
            <w:shd w:val="clear" w:color="auto" w:fill="auto"/>
          </w:tcPr>
          <w:p w:rsidR="005C50CC" w:rsidRPr="003A55A3" w:rsidRDefault="005C50CC" w:rsidP="00C17FB4">
            <w:pPr>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Требования к водозаборным </w:t>
            </w:r>
            <w:r w:rsidRPr="003A55A3">
              <w:rPr>
                <w:rFonts w:ascii="Times New Roman" w:hAnsi="Times New Roman" w:cs="Times New Roman"/>
                <w:b w:val="0"/>
                <w:sz w:val="22"/>
                <w:szCs w:val="22"/>
              </w:rPr>
              <w:t>скважинам</w:t>
            </w:r>
          </w:p>
        </w:tc>
        <w:tc>
          <w:tcPr>
            <w:tcW w:w="7088" w:type="dxa"/>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sz w:val="22"/>
                <w:szCs w:val="22"/>
              </w:rPr>
              <w:t xml:space="preserve">Необходимо предусматривать мероприятия, исключающие образование в скважине шуги, оледенение насоса и водоподъемных труб, полное </w:t>
            </w:r>
            <w:proofErr w:type="spellStart"/>
            <w:r w:rsidRPr="003A55A3">
              <w:rPr>
                <w:rFonts w:ascii="Times New Roman" w:hAnsi="Times New Roman" w:cs="Times New Roman"/>
                <w:b w:val="0"/>
                <w:sz w:val="22"/>
                <w:szCs w:val="22"/>
              </w:rPr>
              <w:t>перемерзание</w:t>
            </w:r>
            <w:proofErr w:type="spellEnd"/>
            <w:r w:rsidRPr="003A55A3">
              <w:rPr>
                <w:rFonts w:ascii="Times New Roman" w:hAnsi="Times New Roman" w:cs="Times New Roman"/>
                <w:b w:val="0"/>
                <w:sz w:val="22"/>
                <w:szCs w:val="22"/>
              </w:rPr>
              <w:t xml:space="preserve"> скважины.</w:t>
            </w:r>
          </w:p>
        </w:tc>
      </w:tr>
    </w:tbl>
    <w:p w:rsidR="005C50CC" w:rsidRPr="003A55A3" w:rsidRDefault="005C50CC" w:rsidP="005C50CC">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4.5.9. При использовании вод на хозяйственно-бытовые нужды должны проектироваться </w:t>
      </w:r>
      <w:r w:rsidRPr="003A55A3">
        <w:rPr>
          <w:rFonts w:ascii="Times New Roman" w:hAnsi="Times New Roman" w:cs="Times New Roman"/>
          <w:sz w:val="24"/>
          <w:szCs w:val="24"/>
        </w:rPr>
        <w:t>сооружения по водоподготовке</w:t>
      </w:r>
      <w:r w:rsidRPr="003A55A3">
        <w:rPr>
          <w:rFonts w:ascii="Times New Roman" w:hAnsi="Times New Roman" w:cs="Times New Roman"/>
          <w:b w:val="0"/>
          <w:bCs w:val="0"/>
          <w:sz w:val="24"/>
          <w:szCs w:val="24"/>
        </w:rPr>
        <w:t>.</w:t>
      </w:r>
    </w:p>
    <w:p w:rsidR="005C50CC" w:rsidRPr="003A55A3" w:rsidRDefault="005C50CC" w:rsidP="005C50CC">
      <w:pPr>
        <w:spacing w:line="239" w:lineRule="auto"/>
        <w:ind w:firstLine="709"/>
        <w:rPr>
          <w:rFonts w:ascii="Times New Roman" w:hAnsi="Times New Roman" w:cs="Times New Roman"/>
          <w:b w:val="0"/>
          <w:bCs w:val="0"/>
          <w:spacing w:val="-2"/>
          <w:sz w:val="24"/>
          <w:szCs w:val="24"/>
        </w:rPr>
      </w:pPr>
      <w:r w:rsidRPr="003A55A3">
        <w:rPr>
          <w:rFonts w:ascii="Times New Roman" w:hAnsi="Times New Roman" w:cs="Times New Roman"/>
          <w:b w:val="0"/>
          <w:bCs w:val="0"/>
          <w:spacing w:val="-2"/>
          <w:sz w:val="24"/>
          <w:szCs w:val="24"/>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5C50CC" w:rsidRPr="003A55A3" w:rsidRDefault="005C50CC" w:rsidP="005C50CC">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Ориентировочные расчетные размеры участков для размещения сооружений водоподготовки в зависимости от их производительности рекомендуется принимать по таблице 4.5.7.</w:t>
      </w:r>
    </w:p>
    <w:p w:rsidR="005C50CC" w:rsidRPr="003A55A3" w:rsidRDefault="005C50CC" w:rsidP="005C50CC">
      <w:pPr>
        <w:spacing w:line="239" w:lineRule="auto"/>
        <w:ind w:firstLine="709"/>
        <w:rPr>
          <w:rFonts w:ascii="Times New Roman" w:hAnsi="Times New Roman" w:cs="Times New Roman"/>
          <w:b w:val="0"/>
          <w:bCs w:val="0"/>
          <w:sz w:val="21"/>
          <w:szCs w:val="21"/>
        </w:rPr>
      </w:pPr>
    </w:p>
    <w:p w:rsidR="005C50CC" w:rsidRPr="003A55A3" w:rsidRDefault="005C50CC" w:rsidP="005C50CC">
      <w:pPr>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4.5.7</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6"/>
        <w:gridCol w:w="3579"/>
      </w:tblGrid>
      <w:tr w:rsidR="005C50CC" w:rsidRPr="003A55A3" w:rsidTr="00C17FB4">
        <w:trPr>
          <w:trHeight w:val="312"/>
          <w:jc w:val="center"/>
        </w:trPr>
        <w:tc>
          <w:tcPr>
            <w:tcW w:w="6496" w:type="dxa"/>
            <w:shd w:val="clear" w:color="auto" w:fill="auto"/>
            <w:vAlign w:val="center"/>
          </w:tcPr>
          <w:p w:rsidR="005C50CC" w:rsidRPr="003A55A3" w:rsidRDefault="005C50CC" w:rsidP="00C17FB4">
            <w:pPr>
              <w:suppressAutoHyphens/>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Производительность сооружений водоподготовки, тыс. м</w:t>
            </w:r>
            <w:r w:rsidRPr="003A55A3">
              <w:rPr>
                <w:rFonts w:ascii="Times New Roman" w:hAnsi="Times New Roman" w:cs="Times New Roman"/>
                <w:sz w:val="22"/>
                <w:szCs w:val="22"/>
                <w:vertAlign w:val="superscript"/>
              </w:rPr>
              <w:t>3</w:t>
            </w:r>
            <w:r w:rsidRPr="003A55A3">
              <w:rPr>
                <w:rFonts w:ascii="Times New Roman" w:hAnsi="Times New Roman" w:cs="Times New Roman"/>
                <w:sz w:val="22"/>
                <w:szCs w:val="22"/>
              </w:rPr>
              <w:t>/</w:t>
            </w:r>
            <w:proofErr w:type="spellStart"/>
            <w:r w:rsidRPr="003A55A3">
              <w:rPr>
                <w:rFonts w:ascii="Times New Roman" w:hAnsi="Times New Roman" w:cs="Times New Roman"/>
                <w:sz w:val="22"/>
                <w:szCs w:val="22"/>
              </w:rPr>
              <w:t>сут</w:t>
            </w:r>
            <w:proofErr w:type="spellEnd"/>
            <w:r w:rsidRPr="003A55A3">
              <w:rPr>
                <w:rFonts w:ascii="Times New Roman" w:hAnsi="Times New Roman" w:cs="Times New Roman"/>
                <w:sz w:val="22"/>
                <w:szCs w:val="22"/>
              </w:rPr>
              <w:t>.</w:t>
            </w:r>
          </w:p>
        </w:tc>
        <w:tc>
          <w:tcPr>
            <w:tcW w:w="3579" w:type="dxa"/>
            <w:shd w:val="clear" w:color="auto" w:fill="auto"/>
            <w:vAlign w:val="center"/>
          </w:tcPr>
          <w:p w:rsidR="005C50CC" w:rsidRPr="003A55A3" w:rsidRDefault="005C50CC" w:rsidP="00C17FB4">
            <w:pPr>
              <w:suppressAutoHyphens/>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Размеры земельных участков, га</w:t>
            </w:r>
          </w:p>
        </w:tc>
      </w:tr>
      <w:tr w:rsidR="005C50CC" w:rsidRPr="003A55A3" w:rsidTr="00C17FB4">
        <w:tblPrEx>
          <w:tblBorders>
            <w:bottom w:val="single" w:sz="4" w:space="0" w:color="auto"/>
          </w:tblBorders>
        </w:tblPrEx>
        <w:trPr>
          <w:jc w:val="center"/>
        </w:trPr>
        <w:tc>
          <w:tcPr>
            <w:tcW w:w="6496" w:type="dxa"/>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 0,8</w:t>
            </w:r>
          </w:p>
        </w:tc>
        <w:tc>
          <w:tcPr>
            <w:tcW w:w="3579" w:type="dxa"/>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r>
      <w:tr w:rsidR="005C50CC" w:rsidRPr="003A55A3" w:rsidTr="00C17FB4">
        <w:tblPrEx>
          <w:tblBorders>
            <w:bottom w:val="single" w:sz="4" w:space="0" w:color="auto"/>
          </w:tblBorders>
        </w:tblPrEx>
        <w:trPr>
          <w:jc w:val="center"/>
        </w:trPr>
        <w:tc>
          <w:tcPr>
            <w:tcW w:w="6496" w:type="dxa"/>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свыше 0,8 до 12</w:t>
            </w:r>
          </w:p>
        </w:tc>
        <w:tc>
          <w:tcPr>
            <w:tcW w:w="3579" w:type="dxa"/>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w:t>
            </w:r>
          </w:p>
        </w:tc>
      </w:tr>
      <w:tr w:rsidR="005C50CC" w:rsidRPr="003A55A3" w:rsidTr="00C17FB4">
        <w:tblPrEx>
          <w:tblBorders>
            <w:bottom w:val="single" w:sz="4" w:space="0" w:color="auto"/>
          </w:tblBorders>
        </w:tblPrEx>
        <w:trPr>
          <w:jc w:val="center"/>
        </w:trPr>
        <w:tc>
          <w:tcPr>
            <w:tcW w:w="6496" w:type="dxa"/>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свыше 12 до 32</w:t>
            </w:r>
          </w:p>
        </w:tc>
        <w:tc>
          <w:tcPr>
            <w:tcW w:w="3579" w:type="dxa"/>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w:t>
            </w:r>
          </w:p>
        </w:tc>
      </w:tr>
      <w:tr w:rsidR="005C50CC" w:rsidRPr="003A55A3" w:rsidTr="00C17FB4">
        <w:tblPrEx>
          <w:tblBorders>
            <w:bottom w:val="single" w:sz="4" w:space="0" w:color="auto"/>
          </w:tblBorders>
        </w:tblPrEx>
        <w:trPr>
          <w:jc w:val="center"/>
        </w:trPr>
        <w:tc>
          <w:tcPr>
            <w:tcW w:w="6496" w:type="dxa"/>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свыше 32 до 80</w:t>
            </w:r>
          </w:p>
        </w:tc>
        <w:tc>
          <w:tcPr>
            <w:tcW w:w="3579" w:type="dxa"/>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w:t>
            </w:r>
          </w:p>
        </w:tc>
      </w:tr>
      <w:tr w:rsidR="005C50CC" w:rsidRPr="003A55A3" w:rsidTr="00C17FB4">
        <w:tblPrEx>
          <w:tblBorders>
            <w:bottom w:val="single" w:sz="4" w:space="0" w:color="auto"/>
          </w:tblBorders>
        </w:tblPrEx>
        <w:trPr>
          <w:jc w:val="center"/>
        </w:trPr>
        <w:tc>
          <w:tcPr>
            <w:tcW w:w="6496" w:type="dxa"/>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свыше 80 до 125</w:t>
            </w:r>
          </w:p>
        </w:tc>
        <w:tc>
          <w:tcPr>
            <w:tcW w:w="3579" w:type="dxa"/>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6</w:t>
            </w:r>
          </w:p>
        </w:tc>
      </w:tr>
    </w:tbl>
    <w:p w:rsidR="005C50CC" w:rsidRPr="003A55A3" w:rsidRDefault="005C50CC" w:rsidP="005C50CC">
      <w:pPr>
        <w:spacing w:line="239" w:lineRule="auto"/>
        <w:ind w:firstLine="720"/>
        <w:rPr>
          <w:rFonts w:ascii="Times New Roman" w:hAnsi="Times New Roman" w:cs="Times New Roman"/>
          <w:b w:val="0"/>
          <w:bCs w:val="0"/>
          <w:sz w:val="22"/>
          <w:szCs w:val="22"/>
        </w:rPr>
      </w:pPr>
    </w:p>
    <w:p w:rsidR="005C50CC" w:rsidRPr="003A55A3" w:rsidRDefault="005C50CC" w:rsidP="005C50CC">
      <w:pPr>
        <w:spacing w:line="239"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4.5.10. Нормативные параметры и расчетные показатели градостроительного проектирования </w:t>
      </w:r>
      <w:r w:rsidRPr="003A55A3">
        <w:rPr>
          <w:rFonts w:ascii="Times New Roman" w:hAnsi="Times New Roman" w:cs="Times New Roman"/>
          <w:bCs w:val="0"/>
          <w:sz w:val="24"/>
          <w:szCs w:val="24"/>
        </w:rPr>
        <w:t>магистральных водоводов и водопроводных сетей</w:t>
      </w:r>
      <w:r w:rsidRPr="003A55A3">
        <w:rPr>
          <w:rFonts w:ascii="Times New Roman" w:hAnsi="Times New Roman" w:cs="Times New Roman"/>
          <w:b w:val="0"/>
          <w:bCs w:val="0"/>
          <w:sz w:val="24"/>
          <w:szCs w:val="24"/>
        </w:rPr>
        <w:t xml:space="preserve"> приведены в таблице 4.5.8.</w:t>
      </w:r>
    </w:p>
    <w:p w:rsidR="005C50CC" w:rsidRPr="003A55A3" w:rsidRDefault="005C50CC" w:rsidP="005C50CC">
      <w:pPr>
        <w:spacing w:line="239" w:lineRule="auto"/>
        <w:ind w:firstLine="720"/>
        <w:rPr>
          <w:rFonts w:ascii="Times New Roman" w:hAnsi="Times New Roman" w:cs="Times New Roman"/>
          <w:b w:val="0"/>
          <w:bCs w:val="0"/>
          <w:sz w:val="21"/>
          <w:szCs w:val="21"/>
        </w:rPr>
      </w:pPr>
    </w:p>
    <w:p w:rsidR="005C50CC" w:rsidRPr="003A55A3" w:rsidRDefault="005C50CC" w:rsidP="005C50CC">
      <w:pPr>
        <w:spacing w:line="239" w:lineRule="auto"/>
        <w:ind w:firstLine="720"/>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4.5.8</w:t>
      </w:r>
    </w:p>
    <w:tbl>
      <w:tblPr>
        <w:tblW w:w="1007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0"/>
        <w:gridCol w:w="6525"/>
      </w:tblGrid>
      <w:tr w:rsidR="005C50CC" w:rsidRPr="003A55A3" w:rsidTr="00C17FB4">
        <w:trPr>
          <w:trHeight w:val="312"/>
          <w:tblHeader/>
          <w:jc w:val="center"/>
        </w:trPr>
        <w:tc>
          <w:tcPr>
            <w:tcW w:w="3550" w:type="dxa"/>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Наименование показателей</w:t>
            </w:r>
          </w:p>
        </w:tc>
        <w:tc>
          <w:tcPr>
            <w:tcW w:w="6525" w:type="dxa"/>
            <w:shd w:val="clear" w:color="auto" w:fill="auto"/>
            <w:vAlign w:val="center"/>
          </w:tcPr>
          <w:p w:rsidR="005C50CC" w:rsidRPr="003A55A3" w:rsidRDefault="005C50CC" w:rsidP="00C17FB4">
            <w:pPr>
              <w:suppressAutoHyphens/>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Нормативные параметры и расчетные показатели</w:t>
            </w:r>
          </w:p>
        </w:tc>
      </w:tr>
    </w:tbl>
    <w:p w:rsidR="005C50CC" w:rsidRPr="003A55A3" w:rsidRDefault="005C50CC" w:rsidP="005C50CC">
      <w:pPr>
        <w:spacing w:line="20" w:lineRule="exact"/>
        <w:ind w:firstLine="221"/>
      </w:pPr>
    </w:p>
    <w:tbl>
      <w:tblPr>
        <w:tblW w:w="1007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0"/>
        <w:gridCol w:w="6525"/>
      </w:tblGrid>
      <w:tr w:rsidR="005C50CC" w:rsidRPr="003A55A3" w:rsidTr="00C17FB4">
        <w:trPr>
          <w:trHeight w:val="227"/>
          <w:tblHeader/>
          <w:jc w:val="center"/>
        </w:trPr>
        <w:tc>
          <w:tcPr>
            <w:tcW w:w="3550" w:type="dxa"/>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1</w:t>
            </w:r>
          </w:p>
        </w:tc>
        <w:tc>
          <w:tcPr>
            <w:tcW w:w="6525" w:type="dxa"/>
            <w:shd w:val="clear" w:color="auto" w:fill="auto"/>
            <w:vAlign w:val="center"/>
          </w:tcPr>
          <w:p w:rsidR="005C50CC" w:rsidRPr="003A55A3" w:rsidRDefault="005C50CC" w:rsidP="00C17FB4">
            <w:pPr>
              <w:suppressAutoHyphens/>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2</w:t>
            </w:r>
          </w:p>
        </w:tc>
      </w:tr>
      <w:tr w:rsidR="005C50CC" w:rsidRPr="003A55A3" w:rsidTr="00C17FB4">
        <w:tblPrEx>
          <w:tblBorders>
            <w:bottom w:val="single" w:sz="4" w:space="0" w:color="auto"/>
          </w:tblBorders>
        </w:tblPrEx>
        <w:trPr>
          <w:trHeight w:val="312"/>
          <w:jc w:val="center"/>
        </w:trPr>
        <w:tc>
          <w:tcPr>
            <w:tcW w:w="10075" w:type="dxa"/>
            <w:gridSpan w:val="2"/>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Магистральные водоводы</w:t>
            </w:r>
          </w:p>
        </w:tc>
      </w:tr>
      <w:tr w:rsidR="005C50CC" w:rsidRPr="003A55A3" w:rsidTr="00C17FB4">
        <w:tblPrEx>
          <w:tblBorders>
            <w:bottom w:val="single" w:sz="4" w:space="0" w:color="auto"/>
          </w:tblBorders>
        </w:tblPrEx>
        <w:trPr>
          <w:jc w:val="center"/>
        </w:trPr>
        <w:tc>
          <w:tcPr>
            <w:tcW w:w="3550" w:type="dxa"/>
            <w:shd w:val="clear" w:color="auto" w:fill="auto"/>
          </w:tcPr>
          <w:p w:rsidR="005C50CC" w:rsidRPr="003A55A3" w:rsidRDefault="005C50CC" w:rsidP="00C17FB4">
            <w:pPr>
              <w:spacing w:line="238"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Категории по степени обеспеченности подачи воды централизованными системами водоснабжения</w:t>
            </w:r>
          </w:p>
        </w:tc>
        <w:tc>
          <w:tcPr>
            <w:tcW w:w="6525" w:type="dxa"/>
            <w:shd w:val="clear" w:color="auto" w:fill="auto"/>
          </w:tcPr>
          <w:p w:rsidR="005C50CC" w:rsidRPr="003A55A3" w:rsidRDefault="005C50CC" w:rsidP="00C17FB4">
            <w:pPr>
              <w:spacing w:line="238" w:lineRule="auto"/>
              <w:ind w:firstLine="0"/>
              <w:rPr>
                <w:rFonts w:ascii="Times New Roman" w:hAnsi="Times New Roman" w:cs="Times New Roman"/>
                <w:b w:val="0"/>
                <w:bCs w:val="0"/>
                <w:i/>
                <w:sz w:val="20"/>
                <w:szCs w:val="20"/>
              </w:rPr>
            </w:pPr>
            <w:r w:rsidRPr="003A55A3">
              <w:rPr>
                <w:rFonts w:ascii="Times New Roman" w:hAnsi="Times New Roman" w:cs="Times New Roman"/>
                <w:b w:val="0"/>
                <w:bCs w:val="0"/>
                <w:sz w:val="22"/>
                <w:szCs w:val="22"/>
              </w:rPr>
              <w:t xml:space="preserve">Первая, вторая, третья категории – в соответствии с требованиями п. 7.4 СП 31.13330.2012 </w:t>
            </w:r>
          </w:p>
        </w:tc>
      </w:tr>
      <w:tr w:rsidR="005C50CC" w:rsidRPr="003A55A3" w:rsidTr="00C17FB4">
        <w:tblPrEx>
          <w:tblBorders>
            <w:bottom w:val="single" w:sz="4" w:space="0" w:color="auto"/>
          </w:tblBorders>
        </w:tblPrEx>
        <w:trPr>
          <w:jc w:val="center"/>
        </w:trPr>
        <w:tc>
          <w:tcPr>
            <w:tcW w:w="3550" w:type="dxa"/>
            <w:shd w:val="clear" w:color="auto" w:fill="auto"/>
          </w:tcPr>
          <w:p w:rsidR="005C50CC" w:rsidRPr="003A55A3" w:rsidRDefault="005C50CC" w:rsidP="00C17FB4">
            <w:pPr>
              <w:suppressAutoHyphens/>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Категории трубопроводов по степени ответственности</w:t>
            </w:r>
          </w:p>
        </w:tc>
        <w:tc>
          <w:tcPr>
            <w:tcW w:w="6525" w:type="dxa"/>
            <w:shd w:val="clear" w:color="auto" w:fill="auto"/>
          </w:tcPr>
          <w:p w:rsidR="005C50CC" w:rsidRPr="003A55A3" w:rsidRDefault="005C50CC" w:rsidP="00C17FB4">
            <w:pPr>
              <w:spacing w:line="238"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Классы (в зависимости от </w:t>
            </w:r>
            <w:r w:rsidRPr="003A55A3">
              <w:rPr>
                <w:rFonts w:ascii="Times New Roman" w:hAnsi="Times New Roman" w:cs="Times New Roman"/>
                <w:b w:val="0"/>
                <w:sz w:val="22"/>
                <w:szCs w:val="22"/>
              </w:rPr>
              <w:t>категории обеспеченности подачи воды на объекты) – в соответствии с требованиями п. 11.21 СП</w:t>
            </w:r>
            <w:r w:rsidRPr="003A55A3">
              <w:rPr>
                <w:rFonts w:ascii="Times New Roman" w:hAnsi="Times New Roman" w:cs="Times New Roman"/>
                <w:b w:val="0"/>
                <w:bCs w:val="0"/>
                <w:sz w:val="22"/>
                <w:szCs w:val="22"/>
              </w:rPr>
              <w:t xml:space="preserve"> </w:t>
            </w:r>
            <w:proofErr w:type="spellStart"/>
            <w:r w:rsidRPr="003A55A3">
              <w:rPr>
                <w:rFonts w:ascii="Times New Roman" w:hAnsi="Times New Roman" w:cs="Times New Roman"/>
                <w:b w:val="0"/>
                <w:bCs w:val="0"/>
                <w:sz w:val="22"/>
                <w:szCs w:val="22"/>
              </w:rPr>
              <w:t>СП</w:t>
            </w:r>
            <w:proofErr w:type="spellEnd"/>
            <w:r w:rsidRPr="003A55A3">
              <w:rPr>
                <w:rFonts w:ascii="Times New Roman" w:hAnsi="Times New Roman" w:cs="Times New Roman"/>
                <w:b w:val="0"/>
                <w:bCs w:val="0"/>
                <w:sz w:val="22"/>
                <w:szCs w:val="22"/>
              </w:rPr>
              <w:t xml:space="preserve"> 31.13330.2012</w:t>
            </w:r>
          </w:p>
        </w:tc>
      </w:tr>
      <w:tr w:rsidR="005C50CC" w:rsidRPr="003A55A3" w:rsidTr="00C17FB4">
        <w:tblPrEx>
          <w:tblBorders>
            <w:bottom w:val="single" w:sz="4" w:space="0" w:color="auto"/>
          </w:tblBorders>
        </w:tblPrEx>
        <w:trPr>
          <w:jc w:val="center"/>
        </w:trPr>
        <w:tc>
          <w:tcPr>
            <w:tcW w:w="3550" w:type="dxa"/>
            <w:shd w:val="clear" w:color="auto" w:fill="auto"/>
          </w:tcPr>
          <w:p w:rsidR="005C50CC" w:rsidRPr="003A55A3" w:rsidRDefault="005C50CC" w:rsidP="00C17FB4">
            <w:pPr>
              <w:suppressAutoHyphens/>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Количество линий водоводов</w:t>
            </w:r>
          </w:p>
        </w:tc>
        <w:tc>
          <w:tcPr>
            <w:tcW w:w="6525" w:type="dxa"/>
            <w:shd w:val="clear" w:color="auto" w:fill="auto"/>
          </w:tcPr>
          <w:p w:rsidR="005C50CC" w:rsidRPr="003A55A3" w:rsidRDefault="005C50CC" w:rsidP="00C17FB4">
            <w:pPr>
              <w:spacing w:line="238"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Следует проектировать с учетом категории системы водоснабжения и очередности строительства.</w:t>
            </w:r>
          </w:p>
        </w:tc>
      </w:tr>
      <w:tr w:rsidR="005C50CC" w:rsidRPr="003A55A3" w:rsidTr="00C17FB4">
        <w:tblPrEx>
          <w:tblBorders>
            <w:bottom w:val="single" w:sz="4" w:space="0" w:color="auto"/>
          </w:tblBorders>
        </w:tblPrEx>
        <w:trPr>
          <w:jc w:val="center"/>
        </w:trPr>
        <w:tc>
          <w:tcPr>
            <w:tcW w:w="3550" w:type="dxa"/>
            <w:shd w:val="clear" w:color="auto" w:fill="auto"/>
          </w:tcPr>
          <w:p w:rsidR="005C50CC" w:rsidRPr="003A55A3" w:rsidRDefault="005C50CC" w:rsidP="00C17FB4">
            <w:pPr>
              <w:suppressAutoHyphens/>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Условия прокладки в одну, две и более линий</w:t>
            </w:r>
          </w:p>
        </w:tc>
        <w:tc>
          <w:tcPr>
            <w:tcW w:w="6525" w:type="dxa"/>
            <w:shd w:val="clear" w:color="auto" w:fill="auto"/>
          </w:tcPr>
          <w:p w:rsidR="005C50CC" w:rsidRPr="003A55A3" w:rsidRDefault="005C50CC" w:rsidP="00C17FB4">
            <w:pPr>
              <w:spacing w:line="238"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В соответствии с требованиями </w:t>
            </w:r>
            <w:proofErr w:type="spellStart"/>
            <w:r w:rsidRPr="003A55A3">
              <w:rPr>
                <w:rFonts w:ascii="Times New Roman" w:hAnsi="Times New Roman" w:cs="Times New Roman"/>
                <w:b w:val="0"/>
                <w:bCs w:val="0"/>
                <w:sz w:val="22"/>
                <w:szCs w:val="22"/>
              </w:rPr>
              <w:t>п.п</w:t>
            </w:r>
            <w:proofErr w:type="spellEnd"/>
            <w:r w:rsidRPr="003A55A3">
              <w:rPr>
                <w:rFonts w:ascii="Times New Roman" w:hAnsi="Times New Roman" w:cs="Times New Roman"/>
                <w:b w:val="0"/>
                <w:bCs w:val="0"/>
                <w:sz w:val="22"/>
                <w:szCs w:val="22"/>
              </w:rPr>
              <w:t>. 11.2 и 11.3 СП 31.13330.2012</w:t>
            </w:r>
          </w:p>
        </w:tc>
      </w:tr>
      <w:tr w:rsidR="005C50CC" w:rsidRPr="003A55A3" w:rsidTr="00C17FB4">
        <w:tblPrEx>
          <w:tblBorders>
            <w:bottom w:val="single" w:sz="4" w:space="0" w:color="auto"/>
          </w:tblBorders>
        </w:tblPrEx>
        <w:trPr>
          <w:jc w:val="center"/>
        </w:trPr>
        <w:tc>
          <w:tcPr>
            <w:tcW w:w="3550" w:type="dxa"/>
            <w:shd w:val="clear" w:color="auto" w:fill="auto"/>
          </w:tcPr>
          <w:p w:rsidR="005C50CC" w:rsidRPr="003A55A3" w:rsidRDefault="005C50CC" w:rsidP="00C17FB4">
            <w:pPr>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lastRenderedPageBreak/>
              <w:t>Проектирование сопроводительных линий для присоединения    попутных потребителей</w:t>
            </w:r>
          </w:p>
        </w:tc>
        <w:tc>
          <w:tcPr>
            <w:tcW w:w="6525" w:type="dxa"/>
            <w:shd w:val="clear" w:color="auto" w:fill="auto"/>
          </w:tcPr>
          <w:p w:rsidR="005C50CC" w:rsidRPr="003A55A3" w:rsidRDefault="005C50CC" w:rsidP="00C17FB4">
            <w:pPr>
              <w:spacing w:line="238" w:lineRule="auto"/>
              <w:ind w:firstLine="0"/>
              <w:rPr>
                <w:rFonts w:ascii="Times New Roman" w:hAnsi="Times New Roman" w:cs="Times New Roman"/>
                <w:b w:val="0"/>
                <w:bCs w:val="0"/>
                <w:sz w:val="22"/>
                <w:szCs w:val="22"/>
              </w:rPr>
            </w:pPr>
            <w:r w:rsidRPr="003A55A3">
              <w:rPr>
                <w:rFonts w:ascii="Times New Roman" w:hAnsi="Times New Roman" w:cs="Times New Roman"/>
                <w:b w:val="0"/>
                <w:sz w:val="22"/>
                <w:szCs w:val="22"/>
              </w:rPr>
              <w:t xml:space="preserve">Допускается при диаметре магистральных линий и водоводов </w:t>
            </w:r>
            <w:smartTag w:uri="urn:schemas-microsoft-com:office:smarttags" w:element="metricconverter">
              <w:smartTagPr>
                <w:attr w:name="ProductID" w:val="800 мм"/>
              </w:smartTagPr>
              <w:r w:rsidRPr="003A55A3">
                <w:rPr>
                  <w:rFonts w:ascii="Times New Roman" w:hAnsi="Times New Roman" w:cs="Times New Roman"/>
                  <w:b w:val="0"/>
                  <w:sz w:val="22"/>
                  <w:szCs w:val="22"/>
                </w:rPr>
                <w:t>800 мм</w:t>
              </w:r>
            </w:smartTag>
            <w:r w:rsidRPr="003A55A3">
              <w:rPr>
                <w:rFonts w:ascii="Times New Roman" w:hAnsi="Times New Roman" w:cs="Times New Roman"/>
                <w:b w:val="0"/>
                <w:sz w:val="22"/>
                <w:szCs w:val="22"/>
              </w:rPr>
              <w:t xml:space="preserve"> и более и транзитом расходе не менее 80 % суммарного расхода; для меньших диаметров – при обосновании.</w:t>
            </w:r>
          </w:p>
        </w:tc>
      </w:tr>
      <w:tr w:rsidR="005C50CC" w:rsidRPr="003A55A3" w:rsidTr="00C17FB4">
        <w:tblPrEx>
          <w:tblBorders>
            <w:bottom w:val="single" w:sz="4" w:space="0" w:color="auto"/>
          </w:tblBorders>
        </w:tblPrEx>
        <w:trPr>
          <w:jc w:val="center"/>
        </w:trPr>
        <w:tc>
          <w:tcPr>
            <w:tcW w:w="3550" w:type="dxa"/>
            <w:shd w:val="clear" w:color="auto" w:fill="auto"/>
          </w:tcPr>
          <w:p w:rsidR="005C50CC" w:rsidRPr="003A55A3" w:rsidRDefault="005C50CC" w:rsidP="00C17FB4">
            <w:pPr>
              <w:suppressAutoHyphens/>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Длина участков водоводов для осуществления ремонтных работ</w:t>
            </w:r>
          </w:p>
        </w:tc>
        <w:tc>
          <w:tcPr>
            <w:tcW w:w="6525" w:type="dxa"/>
            <w:shd w:val="clear" w:color="auto" w:fill="auto"/>
          </w:tcPr>
          <w:p w:rsidR="005C50CC" w:rsidRPr="003A55A3" w:rsidRDefault="005C50CC" w:rsidP="00C17FB4">
            <w:pPr>
              <w:spacing w:line="238" w:lineRule="auto"/>
              <w:ind w:left="142" w:hanging="142"/>
              <w:rPr>
                <w:rFonts w:ascii="Times New Roman" w:hAnsi="Times New Roman" w:cs="Times New Roman"/>
                <w:b w:val="0"/>
                <w:sz w:val="22"/>
                <w:szCs w:val="22"/>
              </w:rPr>
            </w:pPr>
            <w:r w:rsidRPr="003A55A3">
              <w:rPr>
                <w:rFonts w:ascii="Times New Roman" w:hAnsi="Times New Roman" w:cs="Times New Roman"/>
                <w:b w:val="0"/>
                <w:sz w:val="22"/>
                <w:szCs w:val="22"/>
              </w:rPr>
              <w:t xml:space="preserve">- при прокладке водоводов в две и более линии и при отсутствии переключений – не более </w:t>
            </w:r>
            <w:smartTag w:uri="urn:schemas-microsoft-com:office:smarttags" w:element="metricconverter">
              <w:smartTagPr>
                <w:attr w:name="ProductID" w:val="5 км"/>
              </w:smartTagPr>
              <w:r w:rsidRPr="003A55A3">
                <w:rPr>
                  <w:rFonts w:ascii="Times New Roman" w:hAnsi="Times New Roman" w:cs="Times New Roman"/>
                  <w:b w:val="0"/>
                  <w:sz w:val="22"/>
                  <w:szCs w:val="22"/>
                </w:rPr>
                <w:t>5 км</w:t>
              </w:r>
            </w:smartTag>
            <w:r w:rsidRPr="003A55A3">
              <w:rPr>
                <w:rFonts w:ascii="Times New Roman" w:hAnsi="Times New Roman" w:cs="Times New Roman"/>
                <w:b w:val="0"/>
                <w:sz w:val="22"/>
                <w:szCs w:val="22"/>
              </w:rPr>
              <w:t>;</w:t>
            </w:r>
          </w:p>
          <w:p w:rsidR="005C50CC" w:rsidRPr="003A55A3" w:rsidRDefault="005C50CC" w:rsidP="00C17FB4">
            <w:pPr>
              <w:spacing w:line="238" w:lineRule="auto"/>
              <w:ind w:left="142" w:hanging="142"/>
              <w:rPr>
                <w:rFonts w:ascii="Times New Roman" w:hAnsi="Times New Roman" w:cs="Times New Roman"/>
                <w:b w:val="0"/>
                <w:sz w:val="22"/>
                <w:szCs w:val="22"/>
              </w:rPr>
            </w:pPr>
            <w:r w:rsidRPr="003A55A3">
              <w:rPr>
                <w:rFonts w:ascii="Times New Roman" w:hAnsi="Times New Roman" w:cs="Times New Roman"/>
                <w:b w:val="0"/>
                <w:sz w:val="22"/>
                <w:szCs w:val="22"/>
              </w:rPr>
              <w:t xml:space="preserve">- при наличии переключений – равная длине участков между переключениями, но не более </w:t>
            </w:r>
            <w:smartTag w:uri="urn:schemas-microsoft-com:office:smarttags" w:element="metricconverter">
              <w:smartTagPr>
                <w:attr w:name="ProductID" w:val="5 км"/>
              </w:smartTagPr>
              <w:r w:rsidRPr="003A55A3">
                <w:rPr>
                  <w:rFonts w:ascii="Times New Roman" w:hAnsi="Times New Roman" w:cs="Times New Roman"/>
                  <w:b w:val="0"/>
                  <w:sz w:val="22"/>
                  <w:szCs w:val="22"/>
                </w:rPr>
                <w:t>5 км</w:t>
              </w:r>
            </w:smartTag>
            <w:r w:rsidRPr="003A55A3">
              <w:rPr>
                <w:rFonts w:ascii="Times New Roman" w:hAnsi="Times New Roman" w:cs="Times New Roman"/>
                <w:b w:val="0"/>
                <w:sz w:val="22"/>
                <w:szCs w:val="22"/>
              </w:rPr>
              <w:t>;</w:t>
            </w:r>
          </w:p>
          <w:p w:rsidR="005C50CC" w:rsidRPr="003A55A3" w:rsidRDefault="005C50CC" w:rsidP="00C17FB4">
            <w:pPr>
              <w:spacing w:line="238" w:lineRule="auto"/>
              <w:ind w:left="142" w:hanging="142"/>
              <w:rPr>
                <w:rFonts w:ascii="Times New Roman" w:hAnsi="Times New Roman" w:cs="Times New Roman"/>
                <w:b w:val="0"/>
                <w:bCs w:val="0"/>
                <w:sz w:val="22"/>
                <w:szCs w:val="22"/>
              </w:rPr>
            </w:pPr>
            <w:r w:rsidRPr="003A55A3">
              <w:rPr>
                <w:rFonts w:ascii="Times New Roman" w:hAnsi="Times New Roman" w:cs="Times New Roman"/>
                <w:b w:val="0"/>
                <w:sz w:val="22"/>
                <w:szCs w:val="22"/>
              </w:rPr>
              <w:t xml:space="preserve">- при прокладке водоводов в одну линию – не более </w:t>
            </w:r>
            <w:smartTag w:uri="urn:schemas-microsoft-com:office:smarttags" w:element="metricconverter">
              <w:smartTagPr>
                <w:attr w:name="ProductID" w:val="3 км"/>
              </w:smartTagPr>
              <w:r w:rsidRPr="003A55A3">
                <w:rPr>
                  <w:rFonts w:ascii="Times New Roman" w:hAnsi="Times New Roman" w:cs="Times New Roman"/>
                  <w:b w:val="0"/>
                  <w:sz w:val="22"/>
                  <w:szCs w:val="22"/>
                </w:rPr>
                <w:t>3 км</w:t>
              </w:r>
            </w:smartTag>
            <w:r w:rsidRPr="003A55A3">
              <w:rPr>
                <w:rFonts w:ascii="Times New Roman" w:hAnsi="Times New Roman" w:cs="Times New Roman"/>
                <w:b w:val="0"/>
                <w:sz w:val="22"/>
                <w:szCs w:val="22"/>
              </w:rPr>
              <w:t>.</w:t>
            </w:r>
          </w:p>
        </w:tc>
      </w:tr>
      <w:tr w:rsidR="005C50CC" w:rsidRPr="003A55A3" w:rsidTr="00C17FB4">
        <w:tblPrEx>
          <w:tblBorders>
            <w:bottom w:val="single" w:sz="4" w:space="0" w:color="auto"/>
          </w:tblBorders>
        </w:tblPrEx>
        <w:trPr>
          <w:jc w:val="center"/>
        </w:trPr>
        <w:tc>
          <w:tcPr>
            <w:tcW w:w="3550" w:type="dxa"/>
            <w:shd w:val="clear" w:color="auto" w:fill="auto"/>
          </w:tcPr>
          <w:p w:rsidR="005C50CC" w:rsidRPr="003A55A3" w:rsidRDefault="005C50CC" w:rsidP="00C17FB4">
            <w:pPr>
              <w:suppressAutoHyphens/>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Размеры земельных участков:</w:t>
            </w:r>
          </w:p>
          <w:p w:rsidR="005C50CC" w:rsidRPr="003A55A3" w:rsidRDefault="005C50CC" w:rsidP="00C17FB4">
            <w:pPr>
              <w:suppressAutoHyphens/>
              <w:spacing w:line="238" w:lineRule="auto"/>
              <w:ind w:left="14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колодцев магистральных подземных водоводов; </w:t>
            </w:r>
          </w:p>
          <w:p w:rsidR="005C50CC" w:rsidRPr="003A55A3" w:rsidRDefault="005C50CC" w:rsidP="00C17FB4">
            <w:pPr>
              <w:suppressAutoHyphens/>
              <w:spacing w:line="238" w:lineRule="auto"/>
              <w:ind w:left="14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камер переключения и запорной арматуры</w:t>
            </w:r>
          </w:p>
        </w:tc>
        <w:tc>
          <w:tcPr>
            <w:tcW w:w="6525" w:type="dxa"/>
            <w:shd w:val="clear" w:color="auto" w:fill="auto"/>
          </w:tcPr>
          <w:p w:rsidR="005C50CC" w:rsidRPr="003A55A3" w:rsidRDefault="005C50CC" w:rsidP="00C17FB4">
            <w:pPr>
              <w:spacing w:line="238" w:lineRule="auto"/>
              <w:ind w:firstLine="0"/>
              <w:rPr>
                <w:rFonts w:ascii="Times New Roman" w:hAnsi="Times New Roman" w:cs="Times New Roman"/>
                <w:b w:val="0"/>
                <w:bCs w:val="0"/>
                <w:sz w:val="22"/>
                <w:szCs w:val="22"/>
              </w:rPr>
            </w:pPr>
          </w:p>
          <w:p w:rsidR="005C50CC" w:rsidRPr="003A55A3" w:rsidRDefault="005C50CC" w:rsidP="00C17FB4">
            <w:pPr>
              <w:spacing w:line="238"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не более 3×3 м;</w:t>
            </w:r>
          </w:p>
          <w:p w:rsidR="005C50CC" w:rsidRPr="003A55A3" w:rsidRDefault="005C50CC" w:rsidP="00C17FB4">
            <w:pPr>
              <w:spacing w:line="238" w:lineRule="auto"/>
              <w:ind w:firstLine="0"/>
              <w:rPr>
                <w:rFonts w:ascii="Times New Roman" w:hAnsi="Times New Roman" w:cs="Times New Roman"/>
                <w:b w:val="0"/>
                <w:bCs w:val="0"/>
                <w:sz w:val="22"/>
                <w:szCs w:val="22"/>
              </w:rPr>
            </w:pPr>
          </w:p>
          <w:p w:rsidR="005C50CC" w:rsidRPr="003A55A3" w:rsidRDefault="005C50CC" w:rsidP="00C17FB4">
            <w:pPr>
              <w:spacing w:line="238"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не более 10×10 м.</w:t>
            </w:r>
          </w:p>
        </w:tc>
      </w:tr>
      <w:tr w:rsidR="005C50CC" w:rsidRPr="003A55A3" w:rsidTr="00C17FB4">
        <w:tblPrEx>
          <w:tblBorders>
            <w:bottom w:val="single" w:sz="4" w:space="0" w:color="auto"/>
          </w:tblBorders>
        </w:tblPrEx>
        <w:trPr>
          <w:jc w:val="center"/>
        </w:trPr>
        <w:tc>
          <w:tcPr>
            <w:tcW w:w="3550" w:type="dxa"/>
            <w:shd w:val="clear" w:color="auto" w:fill="auto"/>
          </w:tcPr>
          <w:p w:rsidR="005C50CC" w:rsidRPr="003A55A3" w:rsidRDefault="005C50CC" w:rsidP="00C17FB4">
            <w:pPr>
              <w:suppressAutoHyphens/>
              <w:spacing w:line="238" w:lineRule="auto"/>
              <w:ind w:firstLine="0"/>
              <w:jc w:val="left"/>
              <w:rPr>
                <w:rFonts w:ascii="Times New Roman" w:hAnsi="Times New Roman" w:cs="Times New Roman"/>
                <w:b w:val="0"/>
                <w:bCs w:val="0"/>
                <w:spacing w:val="-3"/>
                <w:sz w:val="22"/>
                <w:szCs w:val="22"/>
              </w:rPr>
            </w:pPr>
            <w:r w:rsidRPr="003A55A3">
              <w:rPr>
                <w:rFonts w:ascii="Times New Roman" w:hAnsi="Times New Roman" w:cs="Times New Roman"/>
                <w:b w:val="0"/>
                <w:sz w:val="22"/>
                <w:szCs w:val="22"/>
              </w:rPr>
              <w:t>Ширина полосы отвода земель и площадь земельных участков для магистральных водоводов</w:t>
            </w:r>
          </w:p>
        </w:tc>
        <w:tc>
          <w:tcPr>
            <w:tcW w:w="6525" w:type="dxa"/>
            <w:shd w:val="clear" w:color="auto" w:fill="auto"/>
          </w:tcPr>
          <w:p w:rsidR="005C50CC" w:rsidRPr="003A55A3" w:rsidRDefault="005C50CC" w:rsidP="00C17FB4">
            <w:pPr>
              <w:spacing w:line="238" w:lineRule="auto"/>
              <w:ind w:firstLine="0"/>
              <w:rPr>
                <w:rFonts w:ascii="Times New Roman" w:hAnsi="Times New Roman" w:cs="Times New Roman"/>
                <w:b w:val="0"/>
                <w:bCs w:val="0"/>
                <w:spacing w:val="-3"/>
                <w:sz w:val="22"/>
                <w:szCs w:val="22"/>
              </w:rPr>
            </w:pPr>
            <w:r w:rsidRPr="003A55A3">
              <w:rPr>
                <w:rFonts w:ascii="Times New Roman" w:hAnsi="Times New Roman" w:cs="Times New Roman"/>
                <w:b w:val="0"/>
                <w:sz w:val="22"/>
                <w:szCs w:val="22"/>
              </w:rPr>
              <w:t>В соответствии с требованиями СН 456-73.</w:t>
            </w:r>
          </w:p>
        </w:tc>
      </w:tr>
      <w:tr w:rsidR="005C50CC" w:rsidRPr="003A55A3" w:rsidTr="00C17FB4">
        <w:tblPrEx>
          <w:tblBorders>
            <w:bottom w:val="single" w:sz="4" w:space="0" w:color="auto"/>
          </w:tblBorders>
        </w:tblPrEx>
        <w:trPr>
          <w:trHeight w:val="312"/>
          <w:jc w:val="center"/>
        </w:trPr>
        <w:tc>
          <w:tcPr>
            <w:tcW w:w="10075" w:type="dxa"/>
            <w:gridSpan w:val="2"/>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Водопроводные сети</w:t>
            </w:r>
          </w:p>
        </w:tc>
      </w:tr>
      <w:tr w:rsidR="005C50CC" w:rsidRPr="003A55A3" w:rsidTr="00C17FB4">
        <w:tblPrEx>
          <w:tblBorders>
            <w:bottom w:val="single" w:sz="4" w:space="0" w:color="auto"/>
          </w:tblBorders>
        </w:tblPrEx>
        <w:trPr>
          <w:jc w:val="center"/>
        </w:trPr>
        <w:tc>
          <w:tcPr>
            <w:tcW w:w="3550" w:type="dxa"/>
            <w:shd w:val="clear" w:color="auto" w:fill="auto"/>
          </w:tcPr>
          <w:p w:rsidR="005C50CC" w:rsidRPr="003A55A3" w:rsidRDefault="005C50CC" w:rsidP="00C17FB4">
            <w:pPr>
              <w:suppressAutoHyphens/>
              <w:spacing w:line="238"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Виды водопроводных сетей</w:t>
            </w:r>
          </w:p>
        </w:tc>
        <w:tc>
          <w:tcPr>
            <w:tcW w:w="6525" w:type="dxa"/>
            <w:shd w:val="clear" w:color="auto" w:fill="auto"/>
          </w:tcPr>
          <w:p w:rsidR="005C50CC" w:rsidRPr="003A55A3" w:rsidRDefault="005C50CC" w:rsidP="00C17FB4">
            <w:pPr>
              <w:spacing w:line="238"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Кольцевые, тупиковые </w:t>
            </w:r>
          </w:p>
        </w:tc>
      </w:tr>
      <w:tr w:rsidR="005C50CC" w:rsidRPr="003A55A3" w:rsidTr="00C17FB4">
        <w:tblPrEx>
          <w:tblBorders>
            <w:bottom w:val="single" w:sz="4" w:space="0" w:color="auto"/>
          </w:tblBorders>
        </w:tblPrEx>
        <w:trPr>
          <w:jc w:val="center"/>
        </w:trPr>
        <w:tc>
          <w:tcPr>
            <w:tcW w:w="3550" w:type="dxa"/>
            <w:shd w:val="clear" w:color="auto" w:fill="auto"/>
          </w:tcPr>
          <w:p w:rsidR="005C50CC" w:rsidRPr="003A55A3" w:rsidRDefault="005C50CC" w:rsidP="00C17FB4">
            <w:pPr>
              <w:suppressAutoHyphens/>
              <w:spacing w:line="238"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Проектирование водопроводных сетей в сельском поселении</w:t>
            </w:r>
          </w:p>
        </w:tc>
        <w:tc>
          <w:tcPr>
            <w:tcW w:w="6525" w:type="dxa"/>
            <w:shd w:val="clear" w:color="auto" w:fill="auto"/>
          </w:tcPr>
          <w:p w:rsidR="005C50CC" w:rsidRPr="003A55A3" w:rsidRDefault="005C50CC" w:rsidP="00C17FB4">
            <w:pPr>
              <w:spacing w:line="238" w:lineRule="auto"/>
              <w:ind w:firstLine="0"/>
              <w:rPr>
                <w:rFonts w:ascii="Times New Roman" w:hAnsi="Times New Roman" w:cs="Times New Roman"/>
                <w:b w:val="0"/>
                <w:bCs w:val="0"/>
                <w:sz w:val="22"/>
                <w:szCs w:val="22"/>
              </w:rPr>
            </w:pPr>
            <w:r w:rsidRPr="003A55A3">
              <w:rPr>
                <w:rFonts w:ascii="Times New Roman" w:hAnsi="Times New Roman" w:cs="Times New Roman"/>
                <w:b w:val="0"/>
                <w:sz w:val="22"/>
                <w:szCs w:val="22"/>
              </w:rPr>
              <w:t>Водопроводные сети</w:t>
            </w:r>
            <w:r w:rsidRPr="003A55A3">
              <w:rPr>
                <w:rFonts w:ascii="Times New Roman" w:hAnsi="Times New Roman" w:cs="Times New Roman"/>
                <w:b w:val="0"/>
                <w:bCs w:val="0"/>
                <w:sz w:val="22"/>
                <w:szCs w:val="22"/>
              </w:rPr>
              <w:t xml:space="preserve"> проектируются кольцевыми.</w:t>
            </w:r>
          </w:p>
          <w:p w:rsidR="005C50CC" w:rsidRPr="003A55A3" w:rsidRDefault="005C50CC" w:rsidP="00C17FB4">
            <w:pPr>
              <w:spacing w:line="238"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Кольцевание наружных водопроводных сетей внутренними водопроводными сетями зданий и сооружений не допускается.</w:t>
            </w:r>
          </w:p>
          <w:p w:rsidR="005C50CC" w:rsidRPr="003A55A3" w:rsidRDefault="005C50CC" w:rsidP="00C17FB4">
            <w:pPr>
              <w:spacing w:line="238" w:lineRule="auto"/>
              <w:ind w:firstLine="0"/>
              <w:rPr>
                <w:rFonts w:ascii="Times New Roman" w:hAnsi="Times New Roman" w:cs="Times New Roman"/>
                <w:b w:val="0"/>
                <w:sz w:val="22"/>
                <w:szCs w:val="22"/>
              </w:rPr>
            </w:pPr>
            <w:r w:rsidRPr="003A55A3">
              <w:rPr>
                <w:rFonts w:ascii="Times New Roman" w:hAnsi="Times New Roman" w:cs="Times New Roman"/>
                <w:b w:val="0"/>
                <w:bCs w:val="0"/>
                <w:sz w:val="22"/>
                <w:szCs w:val="22"/>
              </w:rPr>
              <w:t xml:space="preserve">Соединение сетей хозяйственно-питьевых водопроводов с сетями водопроводов, подающих воду </w:t>
            </w:r>
            <w:proofErr w:type="spellStart"/>
            <w:r w:rsidRPr="003A55A3">
              <w:rPr>
                <w:rFonts w:ascii="Times New Roman" w:hAnsi="Times New Roman" w:cs="Times New Roman"/>
                <w:b w:val="0"/>
                <w:bCs w:val="0"/>
                <w:sz w:val="22"/>
                <w:szCs w:val="22"/>
              </w:rPr>
              <w:t>непитьевого</w:t>
            </w:r>
            <w:proofErr w:type="spellEnd"/>
            <w:r w:rsidRPr="003A55A3">
              <w:rPr>
                <w:rFonts w:ascii="Times New Roman" w:hAnsi="Times New Roman" w:cs="Times New Roman"/>
                <w:b w:val="0"/>
                <w:bCs w:val="0"/>
                <w:sz w:val="22"/>
                <w:szCs w:val="22"/>
              </w:rPr>
              <w:t xml:space="preserve"> качества, не допускается.</w:t>
            </w:r>
          </w:p>
        </w:tc>
      </w:tr>
      <w:tr w:rsidR="005C50CC" w:rsidRPr="003A55A3" w:rsidTr="00C17FB4">
        <w:tblPrEx>
          <w:tblBorders>
            <w:bottom w:val="single" w:sz="4" w:space="0" w:color="auto"/>
          </w:tblBorders>
        </w:tblPrEx>
        <w:trPr>
          <w:jc w:val="center"/>
        </w:trPr>
        <w:tc>
          <w:tcPr>
            <w:tcW w:w="3550" w:type="dxa"/>
            <w:shd w:val="clear" w:color="auto" w:fill="auto"/>
          </w:tcPr>
          <w:p w:rsidR="005C50CC" w:rsidRPr="003A55A3" w:rsidRDefault="005C50CC" w:rsidP="00C17FB4">
            <w:pPr>
              <w:suppressAutoHyphens/>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Проектирование тупиковых линий водопроводов</w:t>
            </w:r>
          </w:p>
        </w:tc>
        <w:tc>
          <w:tcPr>
            <w:tcW w:w="6525" w:type="dxa"/>
            <w:shd w:val="clear" w:color="auto" w:fill="auto"/>
          </w:tcPr>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Допускается:</w:t>
            </w:r>
          </w:p>
          <w:p w:rsidR="005C50CC" w:rsidRPr="003A55A3" w:rsidRDefault="005C50CC" w:rsidP="00C17FB4">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для подачи воды на производственные нужды</w:t>
            </w:r>
            <w:r w:rsidRPr="003A55A3">
              <w:rPr>
                <w:rFonts w:ascii="Times New Roman" w:hAnsi="Times New Roman" w:cs="Times New Roman"/>
                <w:b w:val="0"/>
                <w:bCs w:val="0"/>
                <w:noProof/>
                <w:sz w:val="22"/>
                <w:szCs w:val="22"/>
              </w:rPr>
              <w:t xml:space="preserve"> –</w:t>
            </w:r>
            <w:r w:rsidRPr="003A55A3">
              <w:rPr>
                <w:rFonts w:ascii="Times New Roman" w:hAnsi="Times New Roman" w:cs="Times New Roman"/>
                <w:b w:val="0"/>
                <w:bCs w:val="0"/>
                <w:sz w:val="22"/>
                <w:szCs w:val="22"/>
              </w:rPr>
              <w:t xml:space="preserve"> при допустимости перерыва в водоснабжении на время ликвидации аварии;</w:t>
            </w:r>
          </w:p>
          <w:p w:rsidR="005C50CC" w:rsidRPr="003A55A3" w:rsidRDefault="005C50CC" w:rsidP="00C17FB4">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для подачи воды на хозяйственно-питьевые нужды</w:t>
            </w:r>
            <w:r w:rsidRPr="003A55A3">
              <w:rPr>
                <w:rFonts w:ascii="Times New Roman" w:hAnsi="Times New Roman" w:cs="Times New Roman"/>
                <w:b w:val="0"/>
                <w:bCs w:val="0"/>
                <w:noProof/>
                <w:sz w:val="22"/>
                <w:szCs w:val="22"/>
              </w:rPr>
              <w:t xml:space="preserve"> –</w:t>
            </w:r>
            <w:r w:rsidRPr="003A55A3">
              <w:rPr>
                <w:rFonts w:ascii="Times New Roman" w:hAnsi="Times New Roman" w:cs="Times New Roman"/>
                <w:b w:val="0"/>
                <w:bCs w:val="0"/>
                <w:sz w:val="22"/>
                <w:szCs w:val="22"/>
              </w:rPr>
              <w:t xml:space="preserve"> при диаметре труб не более</w:t>
            </w:r>
            <w:r w:rsidRPr="003A55A3">
              <w:rPr>
                <w:rFonts w:ascii="Times New Roman" w:hAnsi="Times New Roman" w:cs="Times New Roman"/>
                <w:b w:val="0"/>
                <w:bCs w:val="0"/>
                <w:noProof/>
                <w:sz w:val="22"/>
                <w:szCs w:val="22"/>
              </w:rPr>
              <w:t xml:space="preserve"> </w:t>
            </w:r>
            <w:smartTag w:uri="urn:schemas-microsoft-com:office:smarttags" w:element="metricconverter">
              <w:smartTagPr>
                <w:attr w:name="ProductID" w:val="100 мм"/>
              </w:smartTagPr>
              <w:r w:rsidRPr="003A55A3">
                <w:rPr>
                  <w:rFonts w:ascii="Times New Roman" w:hAnsi="Times New Roman" w:cs="Times New Roman"/>
                  <w:b w:val="0"/>
                  <w:bCs w:val="0"/>
                  <w:noProof/>
                  <w:sz w:val="22"/>
                  <w:szCs w:val="22"/>
                </w:rPr>
                <w:t>100</w:t>
              </w:r>
              <w:r w:rsidRPr="003A55A3">
                <w:rPr>
                  <w:rFonts w:ascii="Times New Roman" w:hAnsi="Times New Roman" w:cs="Times New Roman"/>
                  <w:b w:val="0"/>
                  <w:bCs w:val="0"/>
                  <w:sz w:val="22"/>
                  <w:szCs w:val="22"/>
                </w:rPr>
                <w:t xml:space="preserve"> мм</w:t>
              </w:r>
            </w:smartTag>
            <w:r w:rsidRPr="003A55A3">
              <w:rPr>
                <w:rFonts w:ascii="Times New Roman" w:hAnsi="Times New Roman" w:cs="Times New Roman"/>
                <w:b w:val="0"/>
                <w:bCs w:val="0"/>
                <w:sz w:val="22"/>
                <w:szCs w:val="22"/>
              </w:rPr>
              <w:t>;</w:t>
            </w:r>
          </w:p>
          <w:p w:rsidR="005C50CC" w:rsidRPr="003A55A3" w:rsidRDefault="005C50CC" w:rsidP="00C17FB4">
            <w:pPr>
              <w:spacing w:line="239" w:lineRule="auto"/>
              <w:ind w:left="142" w:hanging="142"/>
              <w:rPr>
                <w:rFonts w:ascii="Times New Roman" w:hAnsi="Times New Roman" w:cs="Times New Roman"/>
                <w:b w:val="0"/>
                <w:bCs w:val="0"/>
                <w:sz w:val="24"/>
                <w:szCs w:val="24"/>
              </w:rPr>
            </w:pPr>
            <w:r w:rsidRPr="003A55A3">
              <w:rPr>
                <w:rFonts w:ascii="Times New Roman" w:hAnsi="Times New Roman" w:cs="Times New Roman"/>
                <w:b w:val="0"/>
                <w:bCs w:val="0"/>
                <w:spacing w:val="-2"/>
                <w:sz w:val="22"/>
                <w:szCs w:val="22"/>
              </w:rPr>
              <w:t>- для подачи воды на противопожарные или на хозяйственно-противопожарные</w:t>
            </w:r>
            <w:r w:rsidRPr="003A55A3">
              <w:rPr>
                <w:rFonts w:ascii="Times New Roman" w:hAnsi="Times New Roman" w:cs="Times New Roman"/>
                <w:b w:val="0"/>
                <w:bCs w:val="0"/>
                <w:sz w:val="22"/>
                <w:szCs w:val="22"/>
              </w:rPr>
              <w:t xml:space="preserve"> нужды независимо от расхода воды на пожаротушение</w:t>
            </w:r>
            <w:r w:rsidRPr="003A55A3">
              <w:rPr>
                <w:rFonts w:ascii="Times New Roman" w:hAnsi="Times New Roman" w:cs="Times New Roman"/>
                <w:b w:val="0"/>
                <w:bCs w:val="0"/>
                <w:noProof/>
                <w:sz w:val="22"/>
                <w:szCs w:val="22"/>
              </w:rPr>
              <w:t xml:space="preserve"> – </w:t>
            </w:r>
            <w:r w:rsidRPr="003A55A3">
              <w:rPr>
                <w:rFonts w:ascii="Times New Roman" w:hAnsi="Times New Roman" w:cs="Times New Roman"/>
                <w:b w:val="0"/>
                <w:bCs w:val="0"/>
                <w:sz w:val="22"/>
                <w:szCs w:val="22"/>
              </w:rPr>
              <w:t>при длине линий не более</w:t>
            </w:r>
            <w:r w:rsidRPr="003A55A3">
              <w:rPr>
                <w:rFonts w:ascii="Times New Roman" w:hAnsi="Times New Roman" w:cs="Times New Roman"/>
                <w:b w:val="0"/>
                <w:bCs w:val="0"/>
                <w:noProof/>
                <w:sz w:val="22"/>
                <w:szCs w:val="22"/>
              </w:rPr>
              <w:t xml:space="preserve"> </w:t>
            </w:r>
            <w:smartTag w:uri="urn:schemas-microsoft-com:office:smarttags" w:element="metricconverter">
              <w:smartTagPr>
                <w:attr w:name="ProductID" w:val="200 м"/>
              </w:smartTagPr>
              <w:r w:rsidRPr="003A55A3">
                <w:rPr>
                  <w:rFonts w:ascii="Times New Roman" w:hAnsi="Times New Roman" w:cs="Times New Roman"/>
                  <w:b w:val="0"/>
                  <w:bCs w:val="0"/>
                  <w:noProof/>
                  <w:sz w:val="22"/>
                  <w:szCs w:val="22"/>
                </w:rPr>
                <w:t>200</w:t>
              </w:r>
              <w:r w:rsidRPr="003A55A3">
                <w:rPr>
                  <w:rFonts w:ascii="Times New Roman" w:hAnsi="Times New Roman" w:cs="Times New Roman"/>
                  <w:b w:val="0"/>
                  <w:bCs w:val="0"/>
                  <w:sz w:val="22"/>
                  <w:szCs w:val="22"/>
                </w:rPr>
                <w:t xml:space="preserve"> м</w:t>
              </w:r>
            </w:smartTag>
            <w:r w:rsidRPr="003A55A3">
              <w:rPr>
                <w:rFonts w:ascii="Times New Roman" w:hAnsi="Times New Roman" w:cs="Times New Roman"/>
                <w:b w:val="0"/>
                <w:bCs w:val="0"/>
                <w:sz w:val="22"/>
                <w:szCs w:val="22"/>
              </w:rPr>
              <w:t>.</w:t>
            </w:r>
          </w:p>
        </w:tc>
      </w:tr>
      <w:tr w:rsidR="005C50CC" w:rsidRPr="003A55A3" w:rsidTr="00C17FB4">
        <w:tblPrEx>
          <w:tblBorders>
            <w:bottom w:val="single" w:sz="4" w:space="0" w:color="auto"/>
          </w:tblBorders>
        </w:tblPrEx>
        <w:trPr>
          <w:jc w:val="center"/>
        </w:trPr>
        <w:tc>
          <w:tcPr>
            <w:tcW w:w="3550" w:type="dxa"/>
            <w:shd w:val="clear" w:color="auto" w:fill="auto"/>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Проектирование </w:t>
            </w:r>
            <w:r w:rsidRPr="003A55A3">
              <w:rPr>
                <w:rFonts w:ascii="Times New Roman" w:hAnsi="Times New Roman" w:cs="Times New Roman"/>
                <w:b w:val="0"/>
                <w:bCs w:val="0"/>
                <w:noProof/>
                <w:sz w:val="22"/>
                <w:szCs w:val="22"/>
              </w:rPr>
              <w:t>противопожарного водопровода</w:t>
            </w:r>
          </w:p>
        </w:tc>
        <w:tc>
          <w:tcPr>
            <w:tcW w:w="6525" w:type="dxa"/>
            <w:shd w:val="clear" w:color="auto" w:fill="auto"/>
          </w:tcPr>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bCs w:val="0"/>
                <w:noProof/>
                <w:sz w:val="22"/>
                <w:szCs w:val="22"/>
              </w:rPr>
              <w:t>В соответствии с требованиями Федерального закона от 22.07.2008 № 123-ФЗ «Технический регламент о требованиях пожарной безопасности», СП 4.13130.2013.</w:t>
            </w:r>
          </w:p>
        </w:tc>
      </w:tr>
      <w:tr w:rsidR="005C50CC" w:rsidRPr="003A55A3" w:rsidTr="00C17FB4">
        <w:tblPrEx>
          <w:tblBorders>
            <w:bottom w:val="single" w:sz="4" w:space="0" w:color="auto"/>
          </w:tblBorders>
        </w:tblPrEx>
        <w:trPr>
          <w:jc w:val="center"/>
        </w:trPr>
        <w:tc>
          <w:tcPr>
            <w:tcW w:w="3550" w:type="dxa"/>
            <w:shd w:val="clear" w:color="auto" w:fill="auto"/>
          </w:tcPr>
          <w:p w:rsidR="005C50CC" w:rsidRPr="003A55A3" w:rsidRDefault="005C50CC" w:rsidP="00C17FB4">
            <w:pPr>
              <w:suppressAutoHyphens/>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Размещение линий водопровода</w:t>
            </w:r>
          </w:p>
        </w:tc>
        <w:tc>
          <w:tcPr>
            <w:tcW w:w="6525" w:type="dxa"/>
            <w:shd w:val="clear" w:color="auto" w:fill="auto"/>
          </w:tcPr>
          <w:p w:rsidR="005C50CC" w:rsidRPr="003A55A3" w:rsidRDefault="005C50CC" w:rsidP="00C17FB4">
            <w:pPr>
              <w:spacing w:line="239" w:lineRule="auto"/>
              <w:ind w:firstLine="0"/>
              <w:rPr>
                <w:rFonts w:ascii="Times New Roman" w:hAnsi="Times New Roman" w:cs="Times New Roman"/>
                <w:b w:val="0"/>
                <w:spacing w:val="-2"/>
                <w:sz w:val="22"/>
                <w:szCs w:val="22"/>
              </w:rPr>
            </w:pPr>
            <w:r w:rsidRPr="003A55A3">
              <w:rPr>
                <w:rFonts w:ascii="Times New Roman" w:hAnsi="Times New Roman" w:cs="Times New Roman"/>
                <w:b w:val="0"/>
                <w:spacing w:val="-2"/>
                <w:sz w:val="22"/>
                <w:szCs w:val="22"/>
              </w:rPr>
              <w:t>В соответствии с требованиями подраздела «</w:t>
            </w:r>
            <w:r w:rsidRPr="003A55A3">
              <w:rPr>
                <w:rFonts w:ascii="Times New Roman" w:hAnsi="Times New Roman" w:cs="Times New Roman"/>
                <w:b w:val="0"/>
                <w:bCs w:val="0"/>
                <w:spacing w:val="-2"/>
                <w:sz w:val="22"/>
                <w:szCs w:val="22"/>
              </w:rPr>
              <w:t xml:space="preserve">Размещение линейных </w:t>
            </w:r>
            <w:r w:rsidRPr="003A55A3">
              <w:rPr>
                <w:rFonts w:ascii="Times New Roman" w:hAnsi="Times New Roman" w:cs="Times New Roman"/>
                <w:b w:val="0"/>
                <w:bCs w:val="0"/>
                <w:sz w:val="22"/>
                <w:szCs w:val="22"/>
              </w:rPr>
              <w:t>объектов (сетей) инженерного обеспечения» настоящего раздела</w:t>
            </w:r>
            <w:r w:rsidRPr="003A55A3">
              <w:rPr>
                <w:rFonts w:ascii="Times New Roman" w:hAnsi="Times New Roman" w:cs="Times New Roman"/>
                <w:b w:val="0"/>
                <w:sz w:val="22"/>
                <w:szCs w:val="22"/>
              </w:rPr>
              <w:t>.</w:t>
            </w:r>
            <w:r w:rsidRPr="003A55A3">
              <w:rPr>
                <w:rFonts w:ascii="Times New Roman" w:hAnsi="Times New Roman" w:cs="Times New Roman"/>
                <w:b w:val="0"/>
                <w:spacing w:val="-2"/>
                <w:sz w:val="22"/>
                <w:szCs w:val="22"/>
              </w:rPr>
              <w:t xml:space="preserve"> </w:t>
            </w:r>
          </w:p>
        </w:tc>
      </w:tr>
      <w:tr w:rsidR="005C50CC" w:rsidRPr="003A55A3" w:rsidTr="00C17FB4">
        <w:tblPrEx>
          <w:tblBorders>
            <w:bottom w:val="single" w:sz="4" w:space="0" w:color="auto"/>
          </w:tblBorders>
        </w:tblPrEx>
        <w:trPr>
          <w:jc w:val="center"/>
        </w:trPr>
        <w:tc>
          <w:tcPr>
            <w:tcW w:w="3550" w:type="dxa"/>
            <w:shd w:val="clear" w:color="auto" w:fill="auto"/>
          </w:tcPr>
          <w:p w:rsidR="005C50CC" w:rsidRPr="003A55A3" w:rsidRDefault="005C50CC" w:rsidP="00C17FB4">
            <w:pPr>
              <w:suppressAutoHyphens/>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Проектирование зон санитарной охраны</w:t>
            </w:r>
          </w:p>
        </w:tc>
        <w:tc>
          <w:tcPr>
            <w:tcW w:w="6525" w:type="dxa"/>
            <w:shd w:val="clear" w:color="auto" w:fill="auto"/>
          </w:tcPr>
          <w:p w:rsidR="005C50CC" w:rsidRPr="003A55A3" w:rsidRDefault="005C50CC" w:rsidP="00C17FB4">
            <w:pPr>
              <w:spacing w:line="239" w:lineRule="auto"/>
              <w:ind w:firstLine="0"/>
              <w:rPr>
                <w:rFonts w:ascii="Times New Roman" w:hAnsi="Times New Roman" w:cs="Times New Roman"/>
                <w:b w:val="0"/>
                <w:spacing w:val="-2"/>
                <w:sz w:val="22"/>
                <w:szCs w:val="22"/>
              </w:rPr>
            </w:pPr>
            <w:r w:rsidRPr="003A55A3">
              <w:rPr>
                <w:rFonts w:ascii="Times New Roman" w:hAnsi="Times New Roman" w:cs="Times New Roman"/>
                <w:b w:val="0"/>
                <w:bCs w:val="0"/>
                <w:spacing w:val="-2"/>
                <w:sz w:val="22"/>
                <w:szCs w:val="22"/>
              </w:rPr>
              <w:t>Должны быть предусмотрены в</w:t>
            </w:r>
            <w:r w:rsidRPr="003A55A3">
              <w:rPr>
                <w:rFonts w:ascii="Times New Roman" w:hAnsi="Times New Roman" w:cs="Times New Roman"/>
                <w:b w:val="0"/>
                <w:bCs w:val="0"/>
                <w:sz w:val="22"/>
                <w:szCs w:val="22"/>
              </w:rPr>
              <w:t xml:space="preserve"> проектах хозяйственно-питьевых и объединенных производствен</w:t>
            </w:r>
            <w:r w:rsidRPr="003A55A3">
              <w:rPr>
                <w:rFonts w:ascii="Times New Roman" w:hAnsi="Times New Roman" w:cs="Times New Roman"/>
                <w:b w:val="0"/>
                <w:bCs w:val="0"/>
                <w:spacing w:val="-2"/>
                <w:sz w:val="22"/>
                <w:szCs w:val="22"/>
              </w:rPr>
              <w:t xml:space="preserve">но-питьевых водопроводов в соответствии с требованиями </w:t>
            </w:r>
            <w:r w:rsidRPr="003A55A3">
              <w:rPr>
                <w:rFonts w:ascii="Times New Roman" w:hAnsi="Times New Roman" w:cs="Times New Roman"/>
                <w:b w:val="0"/>
                <w:bCs w:val="0"/>
                <w:sz w:val="22"/>
                <w:szCs w:val="22"/>
              </w:rPr>
              <w:t>СанПиН 2.1.4.1110-02</w:t>
            </w:r>
            <w:r w:rsidRPr="003A55A3">
              <w:rPr>
                <w:rFonts w:ascii="Times New Roman" w:hAnsi="Times New Roman" w:cs="Times New Roman"/>
                <w:b w:val="0"/>
                <w:bCs w:val="0"/>
                <w:spacing w:val="-2"/>
                <w:sz w:val="22"/>
                <w:szCs w:val="22"/>
              </w:rPr>
              <w:t>.</w:t>
            </w:r>
          </w:p>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Организуются на всех водопроводах, вне зависимости от ведомственной принадлежности, подающих воду как из поверхностных, так и из подземных источников. </w:t>
            </w:r>
          </w:p>
        </w:tc>
      </w:tr>
      <w:tr w:rsidR="005C50CC" w:rsidRPr="003A55A3" w:rsidTr="00C17FB4">
        <w:tblPrEx>
          <w:tblBorders>
            <w:bottom w:val="single" w:sz="4" w:space="0" w:color="auto"/>
          </w:tblBorders>
        </w:tblPrEx>
        <w:trPr>
          <w:jc w:val="center"/>
        </w:trPr>
        <w:tc>
          <w:tcPr>
            <w:tcW w:w="3550" w:type="dxa"/>
            <w:shd w:val="clear" w:color="auto" w:fill="auto"/>
          </w:tcPr>
          <w:p w:rsidR="005C50CC" w:rsidRPr="003A55A3" w:rsidRDefault="005C50CC" w:rsidP="00C17FB4">
            <w:pPr>
              <w:suppressAutoHyphens/>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Состав зоны санитарной охраны:</w:t>
            </w:r>
          </w:p>
          <w:p w:rsidR="005C50CC" w:rsidRPr="003A55A3" w:rsidRDefault="005C50CC" w:rsidP="00C17FB4">
            <w:pPr>
              <w:spacing w:line="239" w:lineRule="auto"/>
              <w:ind w:left="142" w:hanging="142"/>
              <w:jc w:val="left"/>
              <w:rPr>
                <w:rFonts w:ascii="Times New Roman" w:hAnsi="Times New Roman" w:cs="Times New Roman"/>
                <w:b w:val="0"/>
                <w:sz w:val="22"/>
                <w:szCs w:val="22"/>
              </w:rPr>
            </w:pPr>
            <w:r w:rsidRPr="003A55A3">
              <w:rPr>
                <w:rFonts w:ascii="Times New Roman" w:hAnsi="Times New Roman" w:cs="Times New Roman"/>
                <w:b w:val="0"/>
                <w:sz w:val="22"/>
                <w:szCs w:val="22"/>
              </w:rPr>
              <w:t>- водопроводных сооружений, расположенных вне территории водозабора;</w:t>
            </w:r>
          </w:p>
          <w:p w:rsidR="005C50CC" w:rsidRPr="003A55A3" w:rsidRDefault="005C50CC" w:rsidP="00C17FB4">
            <w:pPr>
              <w:spacing w:line="239" w:lineRule="auto"/>
              <w:ind w:left="142" w:hanging="142"/>
              <w:jc w:val="left"/>
              <w:rPr>
                <w:rFonts w:ascii="Times New Roman" w:hAnsi="Times New Roman" w:cs="Times New Roman"/>
                <w:b w:val="0"/>
                <w:sz w:val="22"/>
                <w:szCs w:val="22"/>
              </w:rPr>
            </w:pPr>
            <w:r w:rsidRPr="003A55A3">
              <w:rPr>
                <w:rFonts w:ascii="Times New Roman" w:hAnsi="Times New Roman" w:cs="Times New Roman"/>
                <w:b w:val="0"/>
                <w:sz w:val="22"/>
                <w:szCs w:val="22"/>
              </w:rPr>
              <w:t>- водоводов</w:t>
            </w:r>
          </w:p>
        </w:tc>
        <w:tc>
          <w:tcPr>
            <w:tcW w:w="6525" w:type="dxa"/>
            <w:shd w:val="clear" w:color="auto" w:fill="auto"/>
          </w:tcPr>
          <w:p w:rsidR="005C50CC" w:rsidRPr="003A55A3" w:rsidRDefault="005C50CC" w:rsidP="00C17FB4">
            <w:pPr>
              <w:spacing w:line="239" w:lineRule="auto"/>
              <w:ind w:firstLine="0"/>
              <w:rPr>
                <w:rFonts w:ascii="Times New Roman" w:hAnsi="Times New Roman" w:cs="Times New Roman"/>
                <w:b w:val="0"/>
                <w:sz w:val="22"/>
                <w:szCs w:val="22"/>
              </w:rPr>
            </w:pPr>
          </w:p>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 представлена первым поясом (строгого режима); </w:t>
            </w:r>
          </w:p>
          <w:p w:rsidR="005C50CC" w:rsidRPr="003A55A3" w:rsidRDefault="005C50CC" w:rsidP="00C17FB4">
            <w:pPr>
              <w:spacing w:line="239" w:lineRule="auto"/>
              <w:ind w:firstLine="0"/>
              <w:rPr>
                <w:rFonts w:ascii="Times New Roman" w:hAnsi="Times New Roman" w:cs="Times New Roman"/>
                <w:b w:val="0"/>
                <w:sz w:val="22"/>
                <w:szCs w:val="22"/>
              </w:rPr>
            </w:pPr>
          </w:p>
          <w:p w:rsidR="005C50CC" w:rsidRPr="003A55A3" w:rsidRDefault="005C50CC" w:rsidP="00C17FB4">
            <w:pPr>
              <w:spacing w:line="239" w:lineRule="auto"/>
              <w:ind w:firstLine="0"/>
              <w:rPr>
                <w:rFonts w:ascii="Times New Roman" w:hAnsi="Times New Roman" w:cs="Times New Roman"/>
                <w:b w:val="0"/>
                <w:sz w:val="22"/>
                <w:szCs w:val="22"/>
              </w:rPr>
            </w:pPr>
          </w:p>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представлена санитарно-защитной полосой.</w:t>
            </w:r>
            <w:r w:rsidRPr="003A55A3">
              <w:rPr>
                <w:rFonts w:ascii="Times New Roman" w:hAnsi="Times New Roman" w:cs="Times New Roman"/>
                <w:b w:val="0"/>
                <w:bCs w:val="0"/>
                <w:sz w:val="22"/>
                <w:szCs w:val="22"/>
              </w:rPr>
              <w:t xml:space="preserve"> </w:t>
            </w:r>
          </w:p>
        </w:tc>
      </w:tr>
      <w:tr w:rsidR="005C50CC" w:rsidRPr="003A55A3" w:rsidTr="00C17FB4">
        <w:tblPrEx>
          <w:tblBorders>
            <w:bottom w:val="single" w:sz="4" w:space="0" w:color="auto"/>
          </w:tblBorders>
        </w:tblPrEx>
        <w:trPr>
          <w:jc w:val="center"/>
        </w:trPr>
        <w:tc>
          <w:tcPr>
            <w:tcW w:w="3550" w:type="dxa"/>
            <w:shd w:val="clear" w:color="auto" w:fill="auto"/>
          </w:tcPr>
          <w:p w:rsidR="005C50CC" w:rsidRPr="003A55A3" w:rsidRDefault="005C50CC" w:rsidP="00C17FB4">
            <w:pPr>
              <w:suppressAutoHyphens/>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Определение границ зон санитарной охраны водоводов и водопроводных сооружений </w:t>
            </w:r>
          </w:p>
        </w:tc>
        <w:tc>
          <w:tcPr>
            <w:tcW w:w="6525" w:type="dxa"/>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sz w:val="22"/>
                <w:szCs w:val="22"/>
              </w:rPr>
              <w:t xml:space="preserve">В соответствии </w:t>
            </w:r>
            <w:r w:rsidRPr="003A55A3">
              <w:rPr>
                <w:rFonts w:ascii="Times New Roman" w:hAnsi="Times New Roman" w:cs="Times New Roman"/>
                <w:b w:val="0"/>
                <w:bCs w:val="0"/>
                <w:sz w:val="22"/>
                <w:szCs w:val="22"/>
              </w:rPr>
              <w:t>с приложением 3 настоящих нормативов.</w:t>
            </w:r>
          </w:p>
        </w:tc>
      </w:tr>
      <w:tr w:rsidR="005C50CC" w:rsidRPr="003A55A3" w:rsidTr="00C17FB4">
        <w:tblPrEx>
          <w:tblBorders>
            <w:bottom w:val="single" w:sz="4" w:space="0" w:color="auto"/>
          </w:tblBorders>
        </w:tblPrEx>
        <w:trPr>
          <w:trHeight w:val="312"/>
          <w:jc w:val="center"/>
        </w:trPr>
        <w:tc>
          <w:tcPr>
            <w:tcW w:w="10075" w:type="dxa"/>
            <w:gridSpan w:val="2"/>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sz w:val="22"/>
                <w:szCs w:val="22"/>
              </w:rPr>
            </w:pPr>
            <w:r w:rsidRPr="003A55A3">
              <w:rPr>
                <w:rFonts w:ascii="Times New Roman" w:hAnsi="Times New Roman" w:cs="Times New Roman"/>
                <w:bCs w:val="0"/>
                <w:sz w:val="22"/>
                <w:szCs w:val="22"/>
              </w:rPr>
              <w:t>Проектирования в условиях вечномерзлых грунтов</w:t>
            </w:r>
          </w:p>
        </w:tc>
      </w:tr>
      <w:tr w:rsidR="005C50CC" w:rsidRPr="003A55A3" w:rsidTr="00C17FB4">
        <w:tblPrEx>
          <w:tblBorders>
            <w:bottom w:val="single" w:sz="4" w:space="0" w:color="auto"/>
          </w:tblBorders>
        </w:tblPrEx>
        <w:trPr>
          <w:jc w:val="center"/>
        </w:trPr>
        <w:tc>
          <w:tcPr>
            <w:tcW w:w="3550" w:type="dxa"/>
            <w:shd w:val="clear" w:color="auto" w:fill="auto"/>
          </w:tcPr>
          <w:p w:rsidR="005C50CC" w:rsidRPr="003A55A3" w:rsidRDefault="005C50CC" w:rsidP="00C17FB4">
            <w:pPr>
              <w:suppressAutoHyphens/>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Требования к водоводам и </w:t>
            </w:r>
            <w:r w:rsidRPr="003A55A3">
              <w:rPr>
                <w:rFonts w:ascii="Times New Roman" w:hAnsi="Times New Roman" w:cs="Times New Roman"/>
                <w:b w:val="0"/>
                <w:sz w:val="22"/>
                <w:szCs w:val="22"/>
              </w:rPr>
              <w:lastRenderedPageBreak/>
              <w:t>водопроводным сетям</w:t>
            </w:r>
          </w:p>
        </w:tc>
        <w:tc>
          <w:tcPr>
            <w:tcW w:w="6525" w:type="dxa"/>
            <w:shd w:val="clear" w:color="auto" w:fill="auto"/>
          </w:tcPr>
          <w:p w:rsidR="005C50CC" w:rsidRPr="003A55A3" w:rsidRDefault="005C50CC" w:rsidP="00C17FB4">
            <w:pPr>
              <w:spacing w:line="239" w:lineRule="auto"/>
              <w:ind w:firstLine="0"/>
              <w:rPr>
                <w:rFonts w:ascii="Times New Roman" w:hAnsi="Times New Roman" w:cs="Times New Roman"/>
                <w:b w:val="0"/>
                <w:spacing w:val="-2"/>
                <w:sz w:val="22"/>
                <w:szCs w:val="22"/>
              </w:rPr>
            </w:pPr>
            <w:r w:rsidRPr="003A55A3">
              <w:rPr>
                <w:rFonts w:ascii="Times New Roman" w:hAnsi="Times New Roman" w:cs="Times New Roman"/>
                <w:b w:val="0"/>
                <w:spacing w:val="-2"/>
                <w:sz w:val="22"/>
                <w:szCs w:val="22"/>
              </w:rPr>
              <w:lastRenderedPageBreak/>
              <w:t>Следует предусматривать:</w:t>
            </w:r>
          </w:p>
          <w:p w:rsidR="005C50CC" w:rsidRPr="003A55A3" w:rsidRDefault="005C50CC" w:rsidP="00C17FB4">
            <w:pPr>
              <w:spacing w:line="239" w:lineRule="auto"/>
              <w:ind w:left="142" w:hanging="142"/>
              <w:rPr>
                <w:rFonts w:ascii="Times New Roman" w:hAnsi="Times New Roman" w:cs="Times New Roman"/>
                <w:b w:val="0"/>
                <w:sz w:val="22"/>
                <w:szCs w:val="22"/>
              </w:rPr>
            </w:pPr>
            <w:r w:rsidRPr="003A55A3">
              <w:rPr>
                <w:rFonts w:ascii="Times New Roman" w:hAnsi="Times New Roman" w:cs="Times New Roman"/>
                <w:b w:val="0"/>
                <w:sz w:val="22"/>
                <w:szCs w:val="22"/>
              </w:rPr>
              <w:lastRenderedPageBreak/>
              <w:t>- предохранение транспортируемой воды от замерзания;</w:t>
            </w:r>
          </w:p>
          <w:p w:rsidR="005C50CC" w:rsidRPr="003A55A3" w:rsidRDefault="005C50CC" w:rsidP="00C17FB4">
            <w:pPr>
              <w:spacing w:line="239" w:lineRule="auto"/>
              <w:ind w:left="142" w:hanging="142"/>
              <w:rPr>
                <w:rFonts w:ascii="Times New Roman" w:hAnsi="Times New Roman" w:cs="Times New Roman"/>
                <w:b w:val="0"/>
                <w:sz w:val="22"/>
                <w:szCs w:val="22"/>
              </w:rPr>
            </w:pPr>
            <w:r w:rsidRPr="003A55A3">
              <w:rPr>
                <w:rFonts w:ascii="Times New Roman" w:hAnsi="Times New Roman" w:cs="Times New Roman"/>
                <w:b w:val="0"/>
                <w:sz w:val="22"/>
                <w:szCs w:val="22"/>
              </w:rPr>
              <w:t>- обеспечение устойчивости трубопроводов с учетом механического воздействия оттаивающих и промерзающих грунтов на трубопроводы и сооружения на них;</w:t>
            </w:r>
          </w:p>
          <w:p w:rsidR="005C50CC" w:rsidRPr="003A55A3" w:rsidRDefault="005C50CC" w:rsidP="00C17FB4">
            <w:pPr>
              <w:spacing w:line="239" w:lineRule="auto"/>
              <w:ind w:left="142" w:hanging="142"/>
              <w:rPr>
                <w:rFonts w:ascii="Times New Roman" w:hAnsi="Times New Roman" w:cs="Times New Roman"/>
                <w:b w:val="0"/>
                <w:sz w:val="22"/>
                <w:szCs w:val="22"/>
              </w:rPr>
            </w:pPr>
            <w:r w:rsidRPr="003A55A3">
              <w:rPr>
                <w:rFonts w:ascii="Times New Roman" w:hAnsi="Times New Roman" w:cs="Times New Roman"/>
                <w:b w:val="0"/>
                <w:sz w:val="22"/>
                <w:szCs w:val="22"/>
              </w:rPr>
              <w:t>- защиту вечномерзлых грунтов оснований от воздействия на них воды при авариях на трубопроводах;</w:t>
            </w:r>
          </w:p>
          <w:p w:rsidR="005C50CC" w:rsidRPr="003A55A3" w:rsidRDefault="005C50CC" w:rsidP="00C17FB4">
            <w:pPr>
              <w:spacing w:line="239" w:lineRule="auto"/>
              <w:ind w:left="142" w:hanging="142"/>
              <w:rPr>
                <w:rFonts w:ascii="Times New Roman" w:hAnsi="Times New Roman" w:cs="Times New Roman"/>
                <w:b w:val="0"/>
                <w:sz w:val="22"/>
                <w:szCs w:val="22"/>
              </w:rPr>
            </w:pPr>
            <w:r w:rsidRPr="003A55A3">
              <w:rPr>
                <w:rFonts w:ascii="Times New Roman" w:hAnsi="Times New Roman" w:cs="Times New Roman"/>
                <w:b w:val="0"/>
                <w:sz w:val="22"/>
                <w:szCs w:val="22"/>
              </w:rPr>
              <w:t xml:space="preserve">- организацию контроля за тепловым режимом водоводов и водопроводных сетей и тепловым воздействием их на основания трубопроводов и </w:t>
            </w:r>
            <w:proofErr w:type="spellStart"/>
            <w:r w:rsidRPr="003A55A3">
              <w:rPr>
                <w:rFonts w:ascii="Times New Roman" w:hAnsi="Times New Roman" w:cs="Times New Roman"/>
                <w:b w:val="0"/>
                <w:sz w:val="22"/>
                <w:szCs w:val="22"/>
              </w:rPr>
              <w:t>близрасположенных</w:t>
            </w:r>
            <w:proofErr w:type="spellEnd"/>
            <w:r w:rsidRPr="003A55A3">
              <w:rPr>
                <w:rFonts w:ascii="Times New Roman" w:hAnsi="Times New Roman" w:cs="Times New Roman"/>
                <w:b w:val="0"/>
                <w:sz w:val="22"/>
                <w:szCs w:val="22"/>
              </w:rPr>
              <w:t xml:space="preserve"> зданий и сооружений.</w:t>
            </w:r>
          </w:p>
        </w:tc>
      </w:tr>
      <w:tr w:rsidR="005C50CC" w:rsidRPr="003A55A3" w:rsidTr="00C17FB4">
        <w:tblPrEx>
          <w:tblBorders>
            <w:bottom w:val="single" w:sz="4" w:space="0" w:color="auto"/>
          </w:tblBorders>
        </w:tblPrEx>
        <w:trPr>
          <w:jc w:val="center"/>
        </w:trPr>
        <w:tc>
          <w:tcPr>
            <w:tcW w:w="3550" w:type="dxa"/>
            <w:shd w:val="clear" w:color="auto" w:fill="auto"/>
          </w:tcPr>
          <w:p w:rsidR="005C50CC" w:rsidRPr="003A55A3" w:rsidRDefault="005C50CC" w:rsidP="00C17FB4">
            <w:pPr>
              <w:suppressAutoHyphens/>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lastRenderedPageBreak/>
              <w:t>Размещение водопроводных сетей</w:t>
            </w:r>
          </w:p>
        </w:tc>
        <w:tc>
          <w:tcPr>
            <w:tcW w:w="6525" w:type="dxa"/>
            <w:shd w:val="clear" w:color="auto" w:fill="auto"/>
          </w:tcPr>
          <w:p w:rsidR="005C50CC" w:rsidRPr="003A55A3" w:rsidRDefault="005C50CC" w:rsidP="00C17FB4">
            <w:pPr>
              <w:pStyle w:val="formattexttopleveltext"/>
              <w:shd w:val="clear" w:color="auto" w:fill="FFFFFF"/>
              <w:spacing w:before="0" w:beforeAutospacing="0" w:after="0" w:afterAutospacing="0" w:line="239" w:lineRule="auto"/>
              <w:rPr>
                <w:sz w:val="22"/>
                <w:szCs w:val="22"/>
              </w:rPr>
            </w:pPr>
            <w:r w:rsidRPr="003A55A3">
              <w:rPr>
                <w:sz w:val="22"/>
                <w:szCs w:val="22"/>
              </w:rPr>
              <w:t>Следует предусматривать:</w:t>
            </w:r>
          </w:p>
          <w:p w:rsidR="005C50CC" w:rsidRPr="003A55A3" w:rsidRDefault="005C50CC" w:rsidP="00C17FB4">
            <w:pPr>
              <w:pStyle w:val="formattexttopleveltext"/>
              <w:shd w:val="clear" w:color="auto" w:fill="FFFFFF"/>
              <w:spacing w:before="0" w:beforeAutospacing="0" w:after="0" w:afterAutospacing="0" w:line="239" w:lineRule="auto"/>
              <w:ind w:left="142" w:hanging="142"/>
              <w:rPr>
                <w:sz w:val="22"/>
                <w:szCs w:val="22"/>
              </w:rPr>
            </w:pPr>
            <w:r w:rsidRPr="003A55A3">
              <w:rPr>
                <w:sz w:val="22"/>
                <w:szCs w:val="22"/>
              </w:rPr>
              <w:t>- максимальное совмещение с сетями теплоснабжения;</w:t>
            </w:r>
          </w:p>
          <w:p w:rsidR="005C50CC" w:rsidRPr="003A55A3" w:rsidRDefault="005C50CC" w:rsidP="00C17FB4">
            <w:pPr>
              <w:pStyle w:val="formattexttopleveltext"/>
              <w:shd w:val="clear" w:color="auto" w:fill="FFFFFF"/>
              <w:spacing w:before="0" w:beforeAutospacing="0" w:after="0" w:afterAutospacing="0" w:line="239" w:lineRule="auto"/>
              <w:ind w:left="142" w:hanging="142"/>
              <w:rPr>
                <w:sz w:val="22"/>
                <w:szCs w:val="22"/>
              </w:rPr>
            </w:pPr>
            <w:r w:rsidRPr="003A55A3">
              <w:rPr>
                <w:sz w:val="22"/>
                <w:szCs w:val="22"/>
              </w:rPr>
              <w:t>- минимальную протяженность сетей;</w:t>
            </w:r>
          </w:p>
          <w:p w:rsidR="005C50CC" w:rsidRPr="003A55A3" w:rsidRDefault="005C50CC" w:rsidP="00C17FB4">
            <w:pPr>
              <w:pStyle w:val="formattexttopleveltext"/>
              <w:shd w:val="clear" w:color="auto" w:fill="FFFFFF"/>
              <w:spacing w:before="0" w:beforeAutospacing="0" w:after="0" w:afterAutospacing="0" w:line="239" w:lineRule="auto"/>
              <w:ind w:left="142" w:hanging="142"/>
              <w:rPr>
                <w:sz w:val="22"/>
                <w:szCs w:val="22"/>
              </w:rPr>
            </w:pPr>
            <w:r w:rsidRPr="003A55A3">
              <w:rPr>
                <w:sz w:val="22"/>
                <w:szCs w:val="22"/>
              </w:rPr>
              <w:t>- использование блокировки зданий, позволяющей прокладывать сети на подвесках в вентилируемых подпольях;</w:t>
            </w:r>
          </w:p>
          <w:p w:rsidR="005C50CC" w:rsidRPr="003A55A3" w:rsidRDefault="005C50CC" w:rsidP="00C17FB4">
            <w:pPr>
              <w:pStyle w:val="formattexttopleveltext"/>
              <w:shd w:val="clear" w:color="auto" w:fill="FFFFFF"/>
              <w:spacing w:before="0" w:beforeAutospacing="0" w:after="0" w:afterAutospacing="0" w:line="239" w:lineRule="auto"/>
              <w:ind w:left="142" w:hanging="142"/>
              <w:rPr>
                <w:sz w:val="22"/>
                <w:szCs w:val="22"/>
              </w:rPr>
            </w:pPr>
            <w:r w:rsidRPr="003A55A3">
              <w:rPr>
                <w:sz w:val="22"/>
                <w:szCs w:val="22"/>
              </w:rPr>
              <w:t>- сокращение числа подключений к сети водопровода за счет присоединения нескольких зданий к одному вводу водопровода.</w:t>
            </w:r>
          </w:p>
        </w:tc>
      </w:tr>
      <w:tr w:rsidR="005C50CC" w:rsidRPr="003A55A3" w:rsidTr="00C17FB4">
        <w:tblPrEx>
          <w:tblBorders>
            <w:bottom w:val="single" w:sz="4" w:space="0" w:color="auto"/>
          </w:tblBorders>
        </w:tblPrEx>
        <w:trPr>
          <w:jc w:val="center"/>
        </w:trPr>
        <w:tc>
          <w:tcPr>
            <w:tcW w:w="3550" w:type="dxa"/>
            <w:shd w:val="clear" w:color="auto" w:fill="auto"/>
          </w:tcPr>
          <w:p w:rsidR="005C50CC" w:rsidRPr="003A55A3" w:rsidRDefault="005C50CC" w:rsidP="00C17FB4">
            <w:pPr>
              <w:suppressAutoHyphens/>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Надземная прокладка водопроводных сетей</w:t>
            </w:r>
          </w:p>
        </w:tc>
        <w:tc>
          <w:tcPr>
            <w:tcW w:w="6525" w:type="dxa"/>
            <w:shd w:val="clear" w:color="auto" w:fill="auto"/>
          </w:tcPr>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Должна исключать тепловое воздействие трубопроводов на грунт основания, должна предусматриваться на опорах, мачтах, эстакадах и по конструкциям зданий и сооружений в вентилируемых подпольях зданий.</w:t>
            </w:r>
          </w:p>
        </w:tc>
      </w:tr>
      <w:tr w:rsidR="005C50CC" w:rsidRPr="003A55A3" w:rsidTr="00C17FB4">
        <w:tblPrEx>
          <w:tblBorders>
            <w:bottom w:val="single" w:sz="4" w:space="0" w:color="auto"/>
          </w:tblBorders>
        </w:tblPrEx>
        <w:trPr>
          <w:jc w:val="center"/>
        </w:trPr>
        <w:tc>
          <w:tcPr>
            <w:tcW w:w="3550" w:type="dxa"/>
            <w:shd w:val="clear" w:color="auto" w:fill="auto"/>
          </w:tcPr>
          <w:p w:rsidR="005C50CC" w:rsidRPr="003A55A3" w:rsidRDefault="005C50CC" w:rsidP="00C17FB4">
            <w:pPr>
              <w:suppressAutoHyphens/>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Подземная прокладка водопроводных сетей</w:t>
            </w:r>
          </w:p>
        </w:tc>
        <w:tc>
          <w:tcPr>
            <w:tcW w:w="6525" w:type="dxa"/>
            <w:shd w:val="clear" w:color="auto" w:fill="auto"/>
          </w:tcPr>
          <w:p w:rsidR="005C50CC" w:rsidRPr="003A55A3" w:rsidRDefault="005C50CC" w:rsidP="00C17FB4">
            <w:pPr>
              <w:spacing w:line="239" w:lineRule="auto"/>
              <w:ind w:firstLine="0"/>
              <w:rPr>
                <w:rFonts w:ascii="Times New Roman" w:hAnsi="Times New Roman" w:cs="Times New Roman"/>
                <w:b w:val="0"/>
                <w:sz w:val="22"/>
                <w:szCs w:val="22"/>
              </w:rPr>
            </w:pPr>
            <w:proofErr w:type="spellStart"/>
            <w:r w:rsidRPr="003A55A3">
              <w:rPr>
                <w:rFonts w:ascii="Times New Roman" w:hAnsi="Times New Roman" w:cs="Times New Roman"/>
                <w:b w:val="0"/>
                <w:sz w:val="22"/>
                <w:szCs w:val="22"/>
              </w:rPr>
              <w:t>Бесканальная</w:t>
            </w:r>
            <w:proofErr w:type="spellEnd"/>
            <w:r w:rsidRPr="003A55A3">
              <w:rPr>
                <w:rFonts w:ascii="Times New Roman" w:hAnsi="Times New Roman" w:cs="Times New Roman"/>
                <w:b w:val="0"/>
                <w:sz w:val="22"/>
                <w:szCs w:val="22"/>
              </w:rPr>
              <w:t xml:space="preserve"> прокладка должна проектироваться на основе теплотехнических расчетов, при этом в летнее время зона </w:t>
            </w:r>
            <w:proofErr w:type="spellStart"/>
            <w:r w:rsidRPr="003A55A3">
              <w:rPr>
                <w:rFonts w:ascii="Times New Roman" w:hAnsi="Times New Roman" w:cs="Times New Roman"/>
                <w:b w:val="0"/>
                <w:sz w:val="22"/>
                <w:szCs w:val="22"/>
              </w:rPr>
              <w:t>протаивания</w:t>
            </w:r>
            <w:proofErr w:type="spellEnd"/>
            <w:r w:rsidRPr="003A55A3">
              <w:rPr>
                <w:rFonts w:ascii="Times New Roman" w:hAnsi="Times New Roman" w:cs="Times New Roman"/>
                <w:b w:val="0"/>
                <w:sz w:val="22"/>
                <w:szCs w:val="22"/>
              </w:rPr>
              <w:t xml:space="preserve"> грунта вокруг трубы не должна влиять на устойчивость оснований трубопроводов и </w:t>
            </w:r>
            <w:proofErr w:type="spellStart"/>
            <w:r w:rsidRPr="003A55A3">
              <w:rPr>
                <w:rFonts w:ascii="Times New Roman" w:hAnsi="Times New Roman" w:cs="Times New Roman"/>
                <w:b w:val="0"/>
                <w:sz w:val="22"/>
                <w:szCs w:val="22"/>
              </w:rPr>
              <w:t>близрасположенных</w:t>
            </w:r>
            <w:proofErr w:type="spellEnd"/>
            <w:r w:rsidRPr="003A55A3">
              <w:rPr>
                <w:rFonts w:ascii="Times New Roman" w:hAnsi="Times New Roman" w:cs="Times New Roman"/>
                <w:b w:val="0"/>
                <w:sz w:val="22"/>
                <w:szCs w:val="22"/>
              </w:rPr>
              <w:t xml:space="preserve"> зданий и сооружений, а в зимнее время – должна предохранять транспортируемую жидкость от замерзания.</w:t>
            </w:r>
          </w:p>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Расстояния от подземных трубопроводов до фундаментов и сооружений следует принимать по теплотехническому расчету, но не менее </w:t>
            </w:r>
            <w:smartTag w:uri="urn:schemas-microsoft-com:office:smarttags" w:element="metricconverter">
              <w:smartTagPr>
                <w:attr w:name="ProductID" w:val="6 м"/>
              </w:smartTagPr>
              <w:r w:rsidRPr="003A55A3">
                <w:rPr>
                  <w:rFonts w:ascii="Times New Roman" w:hAnsi="Times New Roman" w:cs="Times New Roman"/>
                  <w:b w:val="0"/>
                  <w:sz w:val="22"/>
                  <w:szCs w:val="22"/>
                </w:rPr>
                <w:t>6 м</w:t>
              </w:r>
            </w:smartTag>
            <w:r w:rsidRPr="003A55A3">
              <w:rPr>
                <w:rFonts w:ascii="Times New Roman" w:hAnsi="Times New Roman" w:cs="Times New Roman"/>
                <w:b w:val="0"/>
                <w:sz w:val="22"/>
                <w:szCs w:val="22"/>
              </w:rPr>
              <w:t xml:space="preserve"> при </w:t>
            </w:r>
            <w:proofErr w:type="spellStart"/>
            <w:r w:rsidRPr="003A55A3">
              <w:rPr>
                <w:rFonts w:ascii="Times New Roman" w:hAnsi="Times New Roman" w:cs="Times New Roman"/>
                <w:b w:val="0"/>
                <w:sz w:val="22"/>
                <w:szCs w:val="22"/>
              </w:rPr>
              <w:t>бесканальной</w:t>
            </w:r>
            <w:proofErr w:type="spellEnd"/>
            <w:r w:rsidRPr="003A55A3">
              <w:rPr>
                <w:rFonts w:ascii="Times New Roman" w:hAnsi="Times New Roman" w:cs="Times New Roman"/>
                <w:b w:val="0"/>
                <w:sz w:val="22"/>
                <w:szCs w:val="22"/>
              </w:rPr>
              <w:t xml:space="preserve"> прокладке трубопроводов.</w:t>
            </w:r>
          </w:p>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Каналы допускается предусматривать на коротких участках сети.</w:t>
            </w:r>
          </w:p>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Тоннели следует принимать при совмещенной прокладке водопровода с другими инженерными коммуникациями.</w:t>
            </w:r>
          </w:p>
        </w:tc>
      </w:tr>
      <w:tr w:rsidR="005C50CC" w:rsidRPr="003A55A3" w:rsidTr="00C17FB4">
        <w:tblPrEx>
          <w:tblBorders>
            <w:bottom w:val="single" w:sz="4" w:space="0" w:color="auto"/>
          </w:tblBorders>
        </w:tblPrEx>
        <w:trPr>
          <w:trHeight w:val="312"/>
          <w:jc w:val="center"/>
        </w:trPr>
        <w:tc>
          <w:tcPr>
            <w:tcW w:w="10075" w:type="dxa"/>
            <w:gridSpan w:val="2"/>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Проектирование в сейсмически опасных районах</w:t>
            </w:r>
          </w:p>
        </w:tc>
      </w:tr>
      <w:tr w:rsidR="005C50CC" w:rsidRPr="003A55A3" w:rsidTr="00C17FB4">
        <w:tblPrEx>
          <w:tblBorders>
            <w:bottom w:val="single" w:sz="4" w:space="0" w:color="auto"/>
          </w:tblBorders>
        </w:tblPrEx>
        <w:trPr>
          <w:jc w:val="center"/>
        </w:trPr>
        <w:tc>
          <w:tcPr>
            <w:tcW w:w="3550" w:type="dxa"/>
            <w:shd w:val="clear" w:color="auto" w:fill="auto"/>
          </w:tcPr>
          <w:p w:rsidR="005C50CC" w:rsidRPr="003A55A3" w:rsidRDefault="005C50CC" w:rsidP="00C17FB4">
            <w:pPr>
              <w:suppressAutoHyphens/>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bCs w:val="0"/>
                <w:sz w:val="22"/>
                <w:szCs w:val="22"/>
              </w:rPr>
              <w:t>Количество линий водоводов</w:t>
            </w:r>
          </w:p>
        </w:tc>
        <w:tc>
          <w:tcPr>
            <w:tcW w:w="6525" w:type="dxa"/>
            <w:shd w:val="clear" w:color="auto" w:fill="auto"/>
          </w:tcPr>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Не менее двух.</w:t>
            </w:r>
          </w:p>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В системах водоснабжения III категории и, при обосновании, II категории допускается прокладка водоводов в одну линию, при этом объем емкостей, обеспечивающих объемы воды на пожаротушение и аварийный объем воды, следует проектировать по большей величине в соответствии с п. 16.3 СП 31.13330.2012.</w:t>
            </w:r>
          </w:p>
        </w:tc>
      </w:tr>
      <w:tr w:rsidR="005C50CC" w:rsidRPr="003A55A3" w:rsidTr="00C17FB4">
        <w:tblPrEx>
          <w:tblBorders>
            <w:bottom w:val="single" w:sz="4" w:space="0" w:color="auto"/>
          </w:tblBorders>
        </w:tblPrEx>
        <w:trPr>
          <w:jc w:val="center"/>
        </w:trPr>
        <w:tc>
          <w:tcPr>
            <w:tcW w:w="3550" w:type="dxa"/>
            <w:shd w:val="clear" w:color="auto" w:fill="auto"/>
          </w:tcPr>
          <w:p w:rsidR="005C50CC" w:rsidRPr="003A55A3" w:rsidRDefault="005C50CC" w:rsidP="00C17FB4">
            <w:pPr>
              <w:suppressAutoHyphens/>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Виды водопроводных сетей</w:t>
            </w:r>
          </w:p>
        </w:tc>
        <w:tc>
          <w:tcPr>
            <w:tcW w:w="6525" w:type="dxa"/>
            <w:shd w:val="clear" w:color="auto" w:fill="auto"/>
          </w:tcPr>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Должны быть кольцевыми.</w:t>
            </w:r>
          </w:p>
        </w:tc>
      </w:tr>
    </w:tbl>
    <w:p w:rsidR="005C50CC" w:rsidRPr="003A55A3" w:rsidRDefault="005C50CC" w:rsidP="005C50CC">
      <w:pPr>
        <w:autoSpaceDE w:val="0"/>
        <w:autoSpaceDN w:val="0"/>
        <w:adjustRightInd w:val="0"/>
        <w:spacing w:line="239" w:lineRule="auto"/>
        <w:ind w:firstLine="709"/>
        <w:rPr>
          <w:rFonts w:ascii="Times New Roman" w:hAnsi="Times New Roman" w:cs="Times New Roman"/>
          <w:b w:val="0"/>
          <w:bCs w:val="0"/>
          <w:sz w:val="24"/>
          <w:szCs w:val="24"/>
        </w:rPr>
      </w:pPr>
    </w:p>
    <w:p w:rsidR="005C50CC" w:rsidRPr="003A55A3" w:rsidRDefault="005C50CC" w:rsidP="005C50CC">
      <w:pPr>
        <w:autoSpaceDE w:val="0"/>
        <w:autoSpaceDN w:val="0"/>
        <w:adjustRightInd w:val="0"/>
        <w:spacing w:line="239" w:lineRule="auto"/>
        <w:ind w:firstLine="709"/>
        <w:rPr>
          <w:rFonts w:ascii="Times New Roman" w:hAnsi="Times New Roman" w:cs="Times New Roman"/>
          <w:sz w:val="24"/>
          <w:szCs w:val="24"/>
        </w:rPr>
      </w:pPr>
      <w:r w:rsidRPr="003A55A3">
        <w:rPr>
          <w:rFonts w:ascii="Times New Roman" w:hAnsi="Times New Roman" w:cs="Times New Roman"/>
          <w:bCs w:val="0"/>
          <w:sz w:val="24"/>
          <w:szCs w:val="24"/>
        </w:rPr>
        <w:t>4.6. Объекты в</w:t>
      </w:r>
      <w:r w:rsidRPr="003A55A3">
        <w:rPr>
          <w:rFonts w:ascii="Times New Roman" w:hAnsi="Times New Roman" w:cs="Times New Roman"/>
          <w:sz w:val="24"/>
          <w:szCs w:val="24"/>
        </w:rPr>
        <w:t>одоотведения (канализации)</w:t>
      </w:r>
    </w:p>
    <w:p w:rsidR="005C50CC" w:rsidRPr="003A55A3" w:rsidRDefault="005C50CC" w:rsidP="005C50CC">
      <w:pPr>
        <w:autoSpaceDE w:val="0"/>
        <w:autoSpaceDN w:val="0"/>
        <w:adjustRightInd w:val="0"/>
        <w:spacing w:line="239" w:lineRule="auto"/>
        <w:ind w:firstLine="709"/>
        <w:rPr>
          <w:rFonts w:ascii="Times New Roman" w:hAnsi="Times New Roman" w:cs="Times New Roman"/>
          <w:b w:val="0"/>
          <w:sz w:val="24"/>
          <w:szCs w:val="24"/>
        </w:rPr>
      </w:pPr>
    </w:p>
    <w:p w:rsidR="005C50CC" w:rsidRPr="003A55A3" w:rsidRDefault="005C50CC" w:rsidP="005C50CC">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4.6.1. Жилая и общественная застройка сельского поселения,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канализации. </w:t>
      </w:r>
    </w:p>
    <w:p w:rsidR="005C50CC" w:rsidRPr="003A55A3" w:rsidRDefault="005C50CC" w:rsidP="005C50CC">
      <w:pPr>
        <w:spacing w:line="239"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4.6.2. Нормативные параметры и расчетные показатели градостроительного проектирования систем водоотведения (канализации) приведены в таблице 4.6.1.</w:t>
      </w:r>
    </w:p>
    <w:p w:rsidR="005C50CC" w:rsidRPr="003A55A3" w:rsidRDefault="005C50CC" w:rsidP="005C50CC">
      <w:pPr>
        <w:spacing w:line="239" w:lineRule="auto"/>
        <w:ind w:firstLine="720"/>
        <w:rPr>
          <w:rFonts w:ascii="Times New Roman" w:hAnsi="Times New Roman" w:cs="Times New Roman"/>
          <w:b w:val="0"/>
          <w:bCs w:val="0"/>
          <w:sz w:val="22"/>
          <w:szCs w:val="22"/>
        </w:rPr>
      </w:pPr>
    </w:p>
    <w:p w:rsidR="005C50CC" w:rsidRPr="003A55A3" w:rsidRDefault="005C50CC" w:rsidP="005C50CC">
      <w:pPr>
        <w:spacing w:line="239" w:lineRule="auto"/>
        <w:ind w:firstLine="720"/>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4.6.1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6663"/>
      </w:tblGrid>
      <w:tr w:rsidR="005C50CC" w:rsidRPr="003A55A3" w:rsidTr="00C17FB4">
        <w:trPr>
          <w:trHeight w:val="312"/>
          <w:tblHeader/>
          <w:jc w:val="center"/>
        </w:trPr>
        <w:tc>
          <w:tcPr>
            <w:tcW w:w="3402" w:type="dxa"/>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Наименование показателей</w:t>
            </w:r>
          </w:p>
        </w:tc>
        <w:tc>
          <w:tcPr>
            <w:tcW w:w="6663" w:type="dxa"/>
            <w:shd w:val="clear" w:color="auto" w:fill="auto"/>
            <w:vAlign w:val="center"/>
          </w:tcPr>
          <w:p w:rsidR="005C50CC" w:rsidRPr="003A55A3" w:rsidRDefault="005C50CC" w:rsidP="00C17FB4">
            <w:pPr>
              <w:suppressAutoHyphens/>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Нормативные параметры и расчетные показатели</w:t>
            </w:r>
          </w:p>
        </w:tc>
      </w:tr>
    </w:tbl>
    <w:p w:rsidR="005C50CC" w:rsidRPr="003A55A3" w:rsidRDefault="005C50CC" w:rsidP="005C50CC">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6663"/>
      </w:tblGrid>
      <w:tr w:rsidR="005C50CC" w:rsidRPr="003A55A3" w:rsidTr="00C17FB4">
        <w:trPr>
          <w:trHeight w:val="170"/>
          <w:tblHeader/>
          <w:jc w:val="center"/>
        </w:trPr>
        <w:tc>
          <w:tcPr>
            <w:tcW w:w="3402" w:type="dxa"/>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1</w:t>
            </w:r>
          </w:p>
        </w:tc>
        <w:tc>
          <w:tcPr>
            <w:tcW w:w="6663" w:type="dxa"/>
            <w:shd w:val="clear" w:color="auto" w:fill="auto"/>
            <w:vAlign w:val="center"/>
          </w:tcPr>
          <w:p w:rsidR="005C50CC" w:rsidRPr="003A55A3" w:rsidRDefault="005C50CC" w:rsidP="00C17FB4">
            <w:pPr>
              <w:suppressAutoHyphens/>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2</w:t>
            </w:r>
          </w:p>
        </w:tc>
      </w:tr>
      <w:tr w:rsidR="005C50CC" w:rsidRPr="003A55A3" w:rsidTr="00C17FB4">
        <w:tblPrEx>
          <w:tblBorders>
            <w:bottom w:val="single" w:sz="4" w:space="0" w:color="auto"/>
          </w:tblBorders>
        </w:tblPrEx>
        <w:trPr>
          <w:trHeight w:val="312"/>
          <w:jc w:val="center"/>
        </w:trPr>
        <w:tc>
          <w:tcPr>
            <w:tcW w:w="10065" w:type="dxa"/>
            <w:gridSpan w:val="2"/>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Централизованные системы водоотведения (канализации)</w:t>
            </w:r>
          </w:p>
        </w:tc>
      </w:tr>
      <w:tr w:rsidR="005C50CC" w:rsidRPr="003A55A3" w:rsidTr="00C17FB4">
        <w:tblPrEx>
          <w:tblBorders>
            <w:bottom w:val="single" w:sz="4" w:space="0" w:color="auto"/>
          </w:tblBorders>
        </w:tblPrEx>
        <w:trPr>
          <w:jc w:val="center"/>
        </w:trPr>
        <w:tc>
          <w:tcPr>
            <w:tcW w:w="3402" w:type="dxa"/>
            <w:shd w:val="clear" w:color="auto" w:fill="auto"/>
          </w:tcPr>
          <w:p w:rsidR="005C50CC" w:rsidRPr="003A55A3" w:rsidRDefault="005C50CC" w:rsidP="00C17FB4">
            <w:pPr>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Виды систем водоотведения </w:t>
            </w:r>
            <w:r w:rsidRPr="003A55A3">
              <w:rPr>
                <w:rFonts w:ascii="Times New Roman" w:hAnsi="Times New Roman" w:cs="Times New Roman"/>
                <w:b w:val="0"/>
                <w:bCs w:val="0"/>
                <w:sz w:val="22"/>
                <w:szCs w:val="22"/>
              </w:rPr>
              <w:lastRenderedPageBreak/>
              <w:t xml:space="preserve">(канализации) </w:t>
            </w:r>
          </w:p>
        </w:tc>
        <w:tc>
          <w:tcPr>
            <w:tcW w:w="6663" w:type="dxa"/>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 общесплавная;</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 раздельная;</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w:t>
            </w:r>
            <w:proofErr w:type="spellStart"/>
            <w:r w:rsidRPr="003A55A3">
              <w:rPr>
                <w:rFonts w:ascii="Times New Roman" w:hAnsi="Times New Roman" w:cs="Times New Roman"/>
                <w:b w:val="0"/>
                <w:bCs w:val="0"/>
                <w:sz w:val="22"/>
                <w:szCs w:val="22"/>
              </w:rPr>
              <w:t>полураздельная</w:t>
            </w:r>
            <w:proofErr w:type="spellEnd"/>
            <w:r w:rsidRPr="003A55A3">
              <w:rPr>
                <w:rFonts w:ascii="Times New Roman" w:hAnsi="Times New Roman" w:cs="Times New Roman"/>
                <w:b w:val="0"/>
                <w:bCs w:val="0"/>
                <w:sz w:val="22"/>
                <w:szCs w:val="22"/>
              </w:rPr>
              <w:t>.</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Выбор следует осуществлять на основе технико-экономического сравнения вариантов с учетом климатических условий, требований к очистке поверхностных сточных вод, рельефа местности и других факторов, </w:t>
            </w:r>
            <w:r w:rsidRPr="003A55A3">
              <w:rPr>
                <w:rFonts w:ascii="Times New Roman" w:hAnsi="Times New Roman" w:cs="Times New Roman"/>
                <w:b w:val="0"/>
                <w:spacing w:val="-2"/>
                <w:sz w:val="22"/>
                <w:szCs w:val="22"/>
              </w:rPr>
              <w:t xml:space="preserve">в том числе того, что реки Камчатского края являются объектами </w:t>
            </w:r>
            <w:proofErr w:type="spellStart"/>
            <w:r w:rsidRPr="003A55A3">
              <w:rPr>
                <w:rFonts w:ascii="Times New Roman" w:hAnsi="Times New Roman" w:cs="Times New Roman"/>
                <w:b w:val="0"/>
                <w:spacing w:val="-2"/>
                <w:sz w:val="22"/>
                <w:szCs w:val="22"/>
              </w:rPr>
              <w:t>рыбохозяйственного</w:t>
            </w:r>
            <w:proofErr w:type="spellEnd"/>
            <w:r w:rsidRPr="003A55A3">
              <w:rPr>
                <w:rFonts w:ascii="Times New Roman" w:hAnsi="Times New Roman" w:cs="Times New Roman"/>
                <w:b w:val="0"/>
                <w:spacing w:val="-2"/>
                <w:sz w:val="22"/>
                <w:szCs w:val="22"/>
              </w:rPr>
              <w:t xml:space="preserve"> использования высшей и </w:t>
            </w:r>
            <w:r w:rsidRPr="003A55A3">
              <w:rPr>
                <w:rFonts w:ascii="Times New Roman" w:hAnsi="Times New Roman" w:cs="Times New Roman"/>
                <w:b w:val="0"/>
                <w:spacing w:val="-2"/>
                <w:sz w:val="22"/>
                <w:szCs w:val="22"/>
                <w:lang w:val="en-US"/>
              </w:rPr>
              <w:t>I</w:t>
            </w:r>
            <w:r w:rsidRPr="003A55A3">
              <w:rPr>
                <w:rFonts w:ascii="Times New Roman" w:hAnsi="Times New Roman" w:cs="Times New Roman"/>
                <w:b w:val="0"/>
                <w:spacing w:val="-2"/>
                <w:sz w:val="22"/>
                <w:szCs w:val="22"/>
              </w:rPr>
              <w:t xml:space="preserve"> категории, что требует более высокой степени очистки сточных вод.</w:t>
            </w:r>
          </w:p>
        </w:tc>
      </w:tr>
      <w:tr w:rsidR="005C50CC" w:rsidRPr="003A55A3" w:rsidTr="00C17FB4">
        <w:tblPrEx>
          <w:tblBorders>
            <w:bottom w:val="single" w:sz="4" w:space="0" w:color="auto"/>
          </w:tblBorders>
        </w:tblPrEx>
        <w:trPr>
          <w:jc w:val="center"/>
        </w:trPr>
        <w:tc>
          <w:tcPr>
            <w:tcW w:w="3402" w:type="dxa"/>
            <w:shd w:val="clear" w:color="auto" w:fill="auto"/>
          </w:tcPr>
          <w:p w:rsidR="005C50CC" w:rsidRPr="003A55A3" w:rsidRDefault="005C50CC" w:rsidP="00C17FB4">
            <w:pPr>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 xml:space="preserve">Проектирование системы водоотведения (канализации)          в сельском поселении </w:t>
            </w:r>
          </w:p>
        </w:tc>
        <w:tc>
          <w:tcPr>
            <w:tcW w:w="6663" w:type="dxa"/>
            <w:shd w:val="clear" w:color="auto" w:fill="auto"/>
          </w:tcPr>
          <w:p w:rsidR="005C50CC" w:rsidRPr="003A55A3" w:rsidRDefault="005C50CC" w:rsidP="00C17FB4">
            <w:pPr>
              <w:autoSpaceDE w:val="0"/>
              <w:autoSpaceDN w:val="0"/>
              <w:adjustRightInd w:val="0"/>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Следует проектировать раздельную систему канализации с отводом отдельными сетями: </w:t>
            </w:r>
          </w:p>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хозяйственно-бытовых и производственных сточных вод;</w:t>
            </w:r>
          </w:p>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поверхностных (талых и дождевых) стоков.</w:t>
            </w:r>
          </w:p>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В условиях вечномерзлых грунтов системы канализации следует проектировать по неполной раздельной схеме с поверхностным отведением стоков (снеговых и дождевых).</w:t>
            </w:r>
          </w:p>
        </w:tc>
      </w:tr>
      <w:tr w:rsidR="005C50CC" w:rsidRPr="003A55A3" w:rsidTr="00C17FB4">
        <w:tblPrEx>
          <w:tblBorders>
            <w:bottom w:val="single" w:sz="4" w:space="0" w:color="auto"/>
          </w:tblBorders>
        </w:tblPrEx>
        <w:trPr>
          <w:jc w:val="center"/>
        </w:trPr>
        <w:tc>
          <w:tcPr>
            <w:tcW w:w="3402" w:type="dxa"/>
            <w:shd w:val="clear" w:color="auto" w:fill="auto"/>
          </w:tcPr>
          <w:p w:rsidR="005C50CC" w:rsidRPr="003A55A3" w:rsidRDefault="005C50CC" w:rsidP="00C17FB4">
            <w:pPr>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в том числе </w:t>
            </w:r>
            <w:proofErr w:type="spellStart"/>
            <w:r w:rsidRPr="003A55A3">
              <w:rPr>
                <w:rFonts w:ascii="Times New Roman" w:hAnsi="Times New Roman" w:cs="Times New Roman"/>
                <w:b w:val="0"/>
                <w:bCs w:val="0"/>
                <w:sz w:val="22"/>
                <w:szCs w:val="22"/>
              </w:rPr>
              <w:t>канализование</w:t>
            </w:r>
            <w:proofErr w:type="spellEnd"/>
            <w:r w:rsidRPr="003A55A3">
              <w:rPr>
                <w:rFonts w:ascii="Times New Roman" w:hAnsi="Times New Roman" w:cs="Times New Roman"/>
                <w:b w:val="0"/>
                <w:bCs w:val="0"/>
                <w:sz w:val="22"/>
                <w:szCs w:val="22"/>
              </w:rPr>
              <w:t xml:space="preserve"> промышленных предприятий</w:t>
            </w:r>
          </w:p>
        </w:tc>
        <w:tc>
          <w:tcPr>
            <w:tcW w:w="6663" w:type="dxa"/>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Следует проектировать по полной раздельной системе.</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Количество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3A55A3">
              <w:rPr>
                <w:rFonts w:ascii="Times New Roman" w:hAnsi="Times New Roman" w:cs="Times New Roman"/>
                <w:b w:val="0"/>
                <w:bCs w:val="0"/>
                <w:sz w:val="22"/>
                <w:szCs w:val="22"/>
              </w:rPr>
              <w:t>водообеспечения</w:t>
            </w:r>
            <w:proofErr w:type="spellEnd"/>
            <w:r w:rsidRPr="003A55A3">
              <w:rPr>
                <w:rFonts w:ascii="Times New Roman" w:hAnsi="Times New Roman" w:cs="Times New Roman"/>
                <w:b w:val="0"/>
                <w:bCs w:val="0"/>
                <w:sz w:val="22"/>
                <w:szCs w:val="22"/>
              </w:rPr>
              <w:t>.</w:t>
            </w:r>
          </w:p>
        </w:tc>
      </w:tr>
      <w:tr w:rsidR="005C50CC" w:rsidRPr="003A55A3" w:rsidTr="00C17FB4">
        <w:tblPrEx>
          <w:tblBorders>
            <w:bottom w:val="single" w:sz="4" w:space="0" w:color="auto"/>
          </w:tblBorders>
        </w:tblPrEx>
        <w:trPr>
          <w:jc w:val="center"/>
        </w:trPr>
        <w:tc>
          <w:tcPr>
            <w:tcW w:w="3402" w:type="dxa"/>
            <w:shd w:val="clear" w:color="auto" w:fill="auto"/>
          </w:tcPr>
          <w:p w:rsidR="005C50CC" w:rsidRPr="003A55A3" w:rsidRDefault="005C50CC" w:rsidP="00C17FB4">
            <w:pPr>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Расчетные показатели минимально допустимого уровня обеспеченности – расчетное </w:t>
            </w:r>
            <w:r w:rsidRPr="003A55A3">
              <w:rPr>
                <w:rFonts w:ascii="Times New Roman" w:hAnsi="Times New Roman" w:cs="Times New Roman"/>
                <w:b w:val="0"/>
                <w:sz w:val="22"/>
                <w:szCs w:val="22"/>
              </w:rPr>
              <w:t>удельное среднесуточное водоотведение</w:t>
            </w:r>
            <w:r w:rsidRPr="003A55A3">
              <w:rPr>
                <w:rFonts w:ascii="Times New Roman" w:hAnsi="Times New Roman" w:cs="Times New Roman"/>
                <w:b w:val="0"/>
                <w:bCs w:val="0"/>
                <w:sz w:val="22"/>
                <w:szCs w:val="22"/>
              </w:rPr>
              <w:t xml:space="preserve"> бытовых сточных вод</w:t>
            </w:r>
          </w:p>
        </w:tc>
        <w:tc>
          <w:tcPr>
            <w:tcW w:w="6663" w:type="dxa"/>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Следует принимать равным удельному среднесуточному водопотреблению без учета расхода воды на полив территории и зеленых насаждений.</w:t>
            </w:r>
          </w:p>
        </w:tc>
      </w:tr>
      <w:tr w:rsidR="005C50CC" w:rsidRPr="003A55A3" w:rsidTr="00C17FB4">
        <w:tblPrEx>
          <w:tblBorders>
            <w:bottom w:val="single" w:sz="4" w:space="0" w:color="auto"/>
          </w:tblBorders>
        </w:tblPrEx>
        <w:trPr>
          <w:jc w:val="center"/>
        </w:trPr>
        <w:tc>
          <w:tcPr>
            <w:tcW w:w="3402" w:type="dxa"/>
            <w:shd w:val="clear" w:color="auto" w:fill="auto"/>
          </w:tcPr>
          <w:p w:rsidR="005C50CC" w:rsidRPr="003A55A3" w:rsidRDefault="005C50CC" w:rsidP="00C17FB4">
            <w:pPr>
              <w:spacing w:line="239" w:lineRule="auto"/>
              <w:ind w:right="-85"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Расчетные показатели для предварительного определения объемов водоотведения при необходимости учета сосредоточенных </w:t>
            </w:r>
            <w:r w:rsidRPr="003A55A3">
              <w:rPr>
                <w:rFonts w:ascii="Times New Roman" w:hAnsi="Times New Roman" w:cs="Times New Roman"/>
                <w:b w:val="0"/>
                <w:bCs w:val="0"/>
                <w:spacing w:val="-2"/>
                <w:sz w:val="22"/>
                <w:szCs w:val="22"/>
              </w:rPr>
              <w:t>расходов сточных вод и по отдельным</w:t>
            </w:r>
            <w:r w:rsidRPr="003A55A3">
              <w:rPr>
                <w:rFonts w:ascii="Times New Roman" w:hAnsi="Times New Roman" w:cs="Times New Roman"/>
                <w:b w:val="0"/>
                <w:bCs w:val="0"/>
                <w:sz w:val="22"/>
                <w:szCs w:val="22"/>
              </w:rPr>
              <w:t xml:space="preserve"> жилым и общественным зданиям</w:t>
            </w:r>
          </w:p>
        </w:tc>
        <w:tc>
          <w:tcPr>
            <w:tcW w:w="6663" w:type="dxa"/>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Рекомендуется принимать равными расчетным показателям водопотребления, приведенным в таблице 4.5.3 настоящих нормативов.</w:t>
            </w:r>
          </w:p>
        </w:tc>
      </w:tr>
      <w:tr w:rsidR="005C50CC" w:rsidRPr="003A55A3" w:rsidTr="00C17FB4">
        <w:tblPrEx>
          <w:tblBorders>
            <w:bottom w:val="single" w:sz="4" w:space="0" w:color="auto"/>
          </w:tblBorders>
        </w:tblPrEx>
        <w:trPr>
          <w:jc w:val="center"/>
        </w:trPr>
        <w:tc>
          <w:tcPr>
            <w:tcW w:w="3402" w:type="dxa"/>
            <w:shd w:val="clear" w:color="auto" w:fill="auto"/>
          </w:tcPr>
          <w:p w:rsidR="005C50CC" w:rsidRPr="003A55A3" w:rsidRDefault="005C50CC" w:rsidP="00C17FB4">
            <w:pPr>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Расчетные среднесуточные расходы производственных сточных вод от промышленных предприятий, а также неучтенные расходы</w:t>
            </w:r>
          </w:p>
        </w:tc>
        <w:tc>
          <w:tcPr>
            <w:tcW w:w="6663" w:type="dxa"/>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Допускается принимать дополнительно в размере 25 % суммарного среднесуточного водоотведения сельского поселения.</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sz w:val="22"/>
                <w:szCs w:val="22"/>
              </w:rPr>
              <w:t>При определении расхода воды на производственно-технические и хозяйственно-бытовые цели промышленных предприятий по технологическим нормами, расчетные среднесуточные расходы производственных сточных вод от данных предприятий следует принимать с коэффициентом 0,95.</w:t>
            </w:r>
          </w:p>
        </w:tc>
      </w:tr>
      <w:tr w:rsidR="005C50CC" w:rsidRPr="003A55A3" w:rsidTr="00C17FB4">
        <w:tblPrEx>
          <w:tblBorders>
            <w:bottom w:val="single" w:sz="4" w:space="0" w:color="auto"/>
          </w:tblBorders>
        </w:tblPrEx>
        <w:trPr>
          <w:jc w:val="center"/>
        </w:trPr>
        <w:tc>
          <w:tcPr>
            <w:tcW w:w="3402" w:type="dxa"/>
            <w:shd w:val="clear" w:color="auto" w:fill="auto"/>
          </w:tcPr>
          <w:p w:rsidR="005C50CC" w:rsidRPr="003A55A3" w:rsidRDefault="005C50CC" w:rsidP="00C17FB4">
            <w:pPr>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Расчетные среднесуточные расходы сточных вод на территории сельского поселения</w:t>
            </w:r>
          </w:p>
        </w:tc>
        <w:tc>
          <w:tcPr>
            <w:tcW w:w="6663" w:type="dxa"/>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Рекомендуется определять с использованием коэффициента водоотведения: </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в среднем по сельскому поселению – 0,9;</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при наличии местной промышленности – 0,8-0,9.</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sz w:val="22"/>
                <w:szCs w:val="22"/>
              </w:rPr>
              <w:t>Следует учитывать холостой сброс воды для предохранения сетей от замерзания, величина которого определяется теплотехническим расчетом, но допускается не более 20 % основного расхода.</w:t>
            </w:r>
          </w:p>
        </w:tc>
      </w:tr>
      <w:tr w:rsidR="005C50CC" w:rsidRPr="003A55A3" w:rsidTr="00C17FB4">
        <w:tblPrEx>
          <w:tblBorders>
            <w:bottom w:val="single" w:sz="4" w:space="0" w:color="auto"/>
          </w:tblBorders>
        </w:tblPrEx>
        <w:trPr>
          <w:trHeight w:val="312"/>
          <w:jc w:val="center"/>
        </w:trPr>
        <w:tc>
          <w:tcPr>
            <w:tcW w:w="10065" w:type="dxa"/>
            <w:gridSpan w:val="2"/>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Децентрализованные системы водоотведения (канализации)</w:t>
            </w:r>
          </w:p>
        </w:tc>
      </w:tr>
      <w:tr w:rsidR="005C50CC" w:rsidRPr="003A55A3" w:rsidTr="00C17FB4">
        <w:tblPrEx>
          <w:tblBorders>
            <w:bottom w:val="single" w:sz="4" w:space="0" w:color="auto"/>
          </w:tblBorders>
        </w:tblPrEx>
        <w:trPr>
          <w:jc w:val="center"/>
        </w:trPr>
        <w:tc>
          <w:tcPr>
            <w:tcW w:w="3402" w:type="dxa"/>
            <w:shd w:val="clear" w:color="auto" w:fill="auto"/>
          </w:tcPr>
          <w:p w:rsidR="005C50CC" w:rsidRPr="003A55A3" w:rsidRDefault="005C50CC" w:rsidP="00C17FB4">
            <w:pPr>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Проектирование канализации для отдельно стоящих зданий или их групп</w:t>
            </w:r>
          </w:p>
        </w:tc>
        <w:tc>
          <w:tcPr>
            <w:tcW w:w="6663" w:type="dxa"/>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Допускается устройство децентрализованной системы канализации,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tc>
      </w:tr>
      <w:tr w:rsidR="005C50CC" w:rsidRPr="003A55A3" w:rsidTr="00C17FB4">
        <w:tblPrEx>
          <w:tblBorders>
            <w:bottom w:val="single" w:sz="4" w:space="0" w:color="auto"/>
          </w:tblBorders>
        </w:tblPrEx>
        <w:trPr>
          <w:jc w:val="center"/>
        </w:trPr>
        <w:tc>
          <w:tcPr>
            <w:tcW w:w="3402" w:type="dxa"/>
            <w:shd w:val="clear" w:color="auto" w:fill="auto"/>
          </w:tcPr>
          <w:p w:rsidR="005C50CC" w:rsidRPr="003A55A3" w:rsidRDefault="005C50CC" w:rsidP="00C17FB4">
            <w:pPr>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 xml:space="preserve">Устройство общего сборника </w:t>
            </w:r>
            <w:r w:rsidRPr="003A55A3">
              <w:rPr>
                <w:rFonts w:ascii="Times New Roman" w:hAnsi="Times New Roman" w:cs="Times New Roman"/>
                <w:b w:val="0"/>
                <w:sz w:val="22"/>
                <w:szCs w:val="22"/>
              </w:rPr>
              <w:lastRenderedPageBreak/>
              <w:t>сточных вод на одно здание или группу зданий</w:t>
            </w:r>
          </w:p>
        </w:tc>
        <w:tc>
          <w:tcPr>
            <w:tcW w:w="6663" w:type="dxa"/>
            <w:shd w:val="clear" w:color="auto" w:fill="auto"/>
          </w:tcPr>
          <w:p w:rsidR="005C50CC" w:rsidRPr="003A55A3" w:rsidRDefault="005C50CC" w:rsidP="00C17FB4">
            <w:pPr>
              <w:pStyle w:val="31"/>
              <w:widowControl w:val="0"/>
              <w:spacing w:line="239" w:lineRule="auto"/>
              <w:ind w:left="0" w:firstLine="0"/>
              <w:jc w:val="both"/>
              <w:rPr>
                <w:rFonts w:ascii="Times New Roman" w:hAnsi="Times New Roman" w:cs="Times New Roman"/>
                <w:sz w:val="22"/>
                <w:szCs w:val="22"/>
              </w:rPr>
            </w:pPr>
            <w:r w:rsidRPr="003A55A3">
              <w:rPr>
                <w:rFonts w:ascii="Times New Roman" w:hAnsi="Times New Roman" w:cs="Times New Roman"/>
                <w:sz w:val="22"/>
                <w:szCs w:val="22"/>
              </w:rPr>
              <w:lastRenderedPageBreak/>
              <w:t>Допускается, как исключение:</w:t>
            </w:r>
          </w:p>
          <w:p w:rsidR="005C50CC" w:rsidRPr="003A55A3" w:rsidRDefault="005C50CC" w:rsidP="00C17FB4">
            <w:pPr>
              <w:pStyle w:val="34"/>
              <w:widowControl w:val="0"/>
              <w:spacing w:after="0" w:line="239" w:lineRule="auto"/>
              <w:ind w:left="142" w:hanging="142"/>
              <w:jc w:val="both"/>
              <w:rPr>
                <w:rFonts w:ascii="Times New Roman" w:hAnsi="Times New Roman" w:cs="Times New Roman"/>
                <w:sz w:val="22"/>
                <w:szCs w:val="22"/>
              </w:rPr>
            </w:pPr>
            <w:r w:rsidRPr="003A55A3">
              <w:rPr>
                <w:rFonts w:ascii="Times New Roman" w:hAnsi="Times New Roman" w:cs="Times New Roman"/>
                <w:sz w:val="22"/>
                <w:szCs w:val="22"/>
              </w:rPr>
              <w:lastRenderedPageBreak/>
              <w:t>- при отсутствии централизованной системы канализации;</w:t>
            </w:r>
          </w:p>
          <w:p w:rsidR="005C50CC" w:rsidRPr="003A55A3" w:rsidRDefault="005C50CC" w:rsidP="00C17FB4">
            <w:pPr>
              <w:pStyle w:val="af4"/>
              <w:widowControl w:val="0"/>
              <w:spacing w:after="0" w:line="239" w:lineRule="auto"/>
              <w:ind w:left="142" w:hanging="142"/>
              <w:jc w:val="both"/>
              <w:rPr>
                <w:rFonts w:ascii="Times New Roman" w:hAnsi="Times New Roman" w:cs="Times New Roman"/>
                <w:sz w:val="22"/>
                <w:szCs w:val="22"/>
              </w:rPr>
            </w:pPr>
            <w:r w:rsidRPr="003A55A3">
              <w:rPr>
                <w:rFonts w:ascii="Times New Roman" w:hAnsi="Times New Roman" w:cs="Times New Roman"/>
                <w:sz w:val="22"/>
                <w:szCs w:val="22"/>
              </w:rPr>
              <w:t>- при расположении зданий на значительном удалении от действующих основных канализационных сетей;</w:t>
            </w:r>
          </w:p>
          <w:p w:rsidR="005C50CC" w:rsidRPr="003A55A3" w:rsidRDefault="005C50CC" w:rsidP="00C17FB4">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при невозможности в ближайшее время присоединения к общей канализационной сети.</w:t>
            </w:r>
          </w:p>
        </w:tc>
      </w:tr>
      <w:tr w:rsidR="005C50CC" w:rsidRPr="003A55A3" w:rsidTr="00C17FB4">
        <w:tblPrEx>
          <w:tblBorders>
            <w:bottom w:val="single" w:sz="4" w:space="0" w:color="auto"/>
          </w:tblBorders>
        </w:tblPrEx>
        <w:trPr>
          <w:jc w:val="center"/>
        </w:trPr>
        <w:tc>
          <w:tcPr>
            <w:tcW w:w="3402" w:type="dxa"/>
            <w:shd w:val="clear" w:color="auto" w:fill="auto"/>
          </w:tcPr>
          <w:p w:rsidR="005C50CC" w:rsidRPr="003A55A3" w:rsidRDefault="005C50CC" w:rsidP="00C17FB4">
            <w:pPr>
              <w:spacing w:line="239" w:lineRule="auto"/>
              <w:ind w:right="-57"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lastRenderedPageBreak/>
              <w:t>Минимальное расстояние от сборников сточных вод до зданий и сооружений</w:t>
            </w:r>
          </w:p>
        </w:tc>
        <w:tc>
          <w:tcPr>
            <w:tcW w:w="6663" w:type="dxa"/>
            <w:shd w:val="clear" w:color="auto" w:fill="auto"/>
          </w:tcPr>
          <w:p w:rsidR="005C50CC" w:rsidRPr="003A55A3" w:rsidRDefault="005C50CC" w:rsidP="00C17FB4">
            <w:pPr>
              <w:pStyle w:val="31"/>
              <w:widowControl w:val="0"/>
              <w:spacing w:line="239" w:lineRule="auto"/>
              <w:ind w:left="0" w:firstLine="0"/>
              <w:jc w:val="both"/>
              <w:rPr>
                <w:rFonts w:ascii="Times New Roman" w:hAnsi="Times New Roman" w:cs="Times New Roman"/>
                <w:noProof/>
                <w:sz w:val="22"/>
                <w:szCs w:val="22"/>
              </w:rPr>
            </w:pPr>
            <w:r w:rsidRPr="003A55A3">
              <w:rPr>
                <w:rFonts w:ascii="Times New Roman" w:hAnsi="Times New Roman" w:cs="Times New Roman"/>
                <w:sz w:val="22"/>
                <w:szCs w:val="22"/>
              </w:rPr>
              <w:t xml:space="preserve">Определяется теплотехническим расчетом по размерам ореола оттаивания вокруг сборника, но не менее </w:t>
            </w:r>
            <w:smartTag w:uri="urn:schemas-microsoft-com:office:smarttags" w:element="metricconverter">
              <w:smartTagPr>
                <w:attr w:name="ProductID" w:val="10 м"/>
              </w:smartTagPr>
              <w:r w:rsidRPr="003A55A3">
                <w:rPr>
                  <w:rFonts w:ascii="Times New Roman" w:hAnsi="Times New Roman" w:cs="Times New Roman"/>
                  <w:sz w:val="22"/>
                  <w:szCs w:val="22"/>
                </w:rPr>
                <w:t>10 м</w:t>
              </w:r>
            </w:smartTag>
            <w:r w:rsidRPr="003A55A3">
              <w:rPr>
                <w:rFonts w:ascii="Times New Roman" w:hAnsi="Times New Roman" w:cs="Times New Roman"/>
                <w:sz w:val="22"/>
                <w:szCs w:val="22"/>
              </w:rPr>
              <w:t xml:space="preserve">. </w:t>
            </w:r>
          </w:p>
        </w:tc>
      </w:tr>
      <w:tr w:rsidR="005C50CC" w:rsidRPr="003A55A3" w:rsidTr="00C17FB4">
        <w:tblPrEx>
          <w:tblBorders>
            <w:bottom w:val="single" w:sz="4" w:space="0" w:color="auto"/>
          </w:tblBorders>
        </w:tblPrEx>
        <w:trPr>
          <w:jc w:val="center"/>
        </w:trPr>
        <w:tc>
          <w:tcPr>
            <w:tcW w:w="3402" w:type="dxa"/>
            <w:shd w:val="clear" w:color="auto" w:fill="auto"/>
          </w:tcPr>
          <w:p w:rsidR="005C50CC" w:rsidRPr="003A55A3" w:rsidRDefault="005C50CC" w:rsidP="00C17FB4">
            <w:pPr>
              <w:spacing w:line="239" w:lineRule="auto"/>
              <w:ind w:right="-57"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Устройство </w:t>
            </w:r>
            <w:r w:rsidRPr="003A55A3">
              <w:rPr>
                <w:rFonts w:ascii="Times New Roman" w:hAnsi="Times New Roman" w:cs="Times New Roman"/>
                <w:b w:val="0"/>
                <w:bCs w:val="0"/>
                <w:sz w:val="22"/>
                <w:szCs w:val="22"/>
              </w:rPr>
              <w:t>биотуалетов, люфт-клозетов с выгребами</w:t>
            </w:r>
          </w:p>
        </w:tc>
        <w:tc>
          <w:tcPr>
            <w:tcW w:w="6663" w:type="dxa"/>
            <w:shd w:val="clear" w:color="auto" w:fill="auto"/>
          </w:tcPr>
          <w:p w:rsidR="005C50CC" w:rsidRPr="003A55A3" w:rsidRDefault="005C50CC" w:rsidP="00C17FB4">
            <w:pPr>
              <w:pStyle w:val="31"/>
              <w:widowControl w:val="0"/>
              <w:spacing w:line="239" w:lineRule="auto"/>
              <w:ind w:left="0" w:firstLine="0"/>
              <w:jc w:val="both"/>
              <w:rPr>
                <w:rFonts w:ascii="Times New Roman" w:hAnsi="Times New Roman" w:cs="Times New Roman"/>
                <w:bCs/>
                <w:sz w:val="22"/>
                <w:szCs w:val="22"/>
              </w:rPr>
            </w:pPr>
            <w:r w:rsidRPr="003A55A3">
              <w:rPr>
                <w:rFonts w:ascii="Times New Roman" w:hAnsi="Times New Roman" w:cs="Times New Roman"/>
                <w:bCs/>
                <w:sz w:val="22"/>
                <w:szCs w:val="22"/>
              </w:rPr>
              <w:t xml:space="preserve">Допускается по согласованию с территориальными органами </w:t>
            </w:r>
            <w:proofErr w:type="spellStart"/>
            <w:r w:rsidRPr="003A55A3">
              <w:rPr>
                <w:rFonts w:ascii="Times New Roman" w:hAnsi="Times New Roman" w:cs="Times New Roman"/>
                <w:bCs/>
                <w:sz w:val="22"/>
                <w:szCs w:val="22"/>
              </w:rPr>
              <w:t>Роспотребнадзора</w:t>
            </w:r>
            <w:proofErr w:type="spellEnd"/>
            <w:r w:rsidRPr="003A55A3">
              <w:rPr>
                <w:rFonts w:ascii="Times New Roman" w:hAnsi="Times New Roman" w:cs="Times New Roman"/>
                <w:bCs/>
                <w:sz w:val="22"/>
                <w:szCs w:val="22"/>
              </w:rPr>
              <w:t xml:space="preserve"> для следующих зданий:</w:t>
            </w:r>
          </w:p>
          <w:p w:rsidR="005C50CC" w:rsidRPr="003A55A3" w:rsidRDefault="005C50CC" w:rsidP="00C17FB4">
            <w:pPr>
              <w:pStyle w:val="formattexttopleveltext"/>
              <w:widowControl w:val="0"/>
              <w:shd w:val="clear" w:color="auto" w:fill="FFFFFF"/>
              <w:spacing w:before="0" w:beforeAutospacing="0" w:after="0" w:afterAutospacing="0" w:line="239" w:lineRule="auto"/>
              <w:ind w:left="142" w:hanging="142"/>
              <w:rPr>
                <w:sz w:val="22"/>
                <w:szCs w:val="22"/>
              </w:rPr>
            </w:pPr>
            <w:r w:rsidRPr="003A55A3">
              <w:rPr>
                <w:sz w:val="22"/>
                <w:szCs w:val="22"/>
              </w:rPr>
              <w:t>- производственные и вспомогательные здания промышленных предприятий при числе работающих до 25 чел. / смену;</w:t>
            </w:r>
          </w:p>
          <w:p w:rsidR="005C50CC" w:rsidRPr="003A55A3" w:rsidRDefault="005C50CC" w:rsidP="00C17FB4">
            <w:pPr>
              <w:pStyle w:val="formattexttopleveltext"/>
              <w:widowControl w:val="0"/>
              <w:shd w:val="clear" w:color="auto" w:fill="FFFFFF"/>
              <w:spacing w:before="0" w:beforeAutospacing="0" w:after="0" w:afterAutospacing="0" w:line="239" w:lineRule="auto"/>
              <w:ind w:left="142" w:hanging="142"/>
              <w:rPr>
                <w:sz w:val="22"/>
                <w:szCs w:val="22"/>
              </w:rPr>
            </w:pPr>
            <w:r w:rsidRPr="003A55A3">
              <w:rPr>
                <w:sz w:val="22"/>
                <w:szCs w:val="22"/>
              </w:rPr>
              <w:t>- жилые здания высотой 1-2 этажа;</w:t>
            </w:r>
          </w:p>
          <w:p w:rsidR="005C50CC" w:rsidRPr="003A55A3" w:rsidRDefault="005C50CC" w:rsidP="00C17FB4">
            <w:pPr>
              <w:pStyle w:val="formattexttopleveltext"/>
              <w:widowControl w:val="0"/>
              <w:shd w:val="clear" w:color="auto" w:fill="FFFFFF"/>
              <w:spacing w:before="0" w:beforeAutospacing="0" w:after="0" w:afterAutospacing="0" w:line="239" w:lineRule="auto"/>
              <w:ind w:left="142" w:hanging="142"/>
              <w:rPr>
                <w:sz w:val="22"/>
                <w:szCs w:val="22"/>
              </w:rPr>
            </w:pPr>
            <w:r w:rsidRPr="003A55A3">
              <w:rPr>
                <w:sz w:val="22"/>
                <w:szCs w:val="22"/>
              </w:rPr>
              <w:t>- общежития высотой 1-2 этажа не более чем на 50 чел.;</w:t>
            </w:r>
          </w:p>
          <w:p w:rsidR="005C50CC" w:rsidRPr="003A55A3" w:rsidRDefault="005C50CC" w:rsidP="00C17FB4">
            <w:pPr>
              <w:pStyle w:val="formattexttopleveltext"/>
              <w:widowControl w:val="0"/>
              <w:shd w:val="clear" w:color="auto" w:fill="FFFFFF"/>
              <w:spacing w:before="0" w:beforeAutospacing="0" w:after="0" w:afterAutospacing="0" w:line="239" w:lineRule="auto"/>
              <w:ind w:left="142" w:hanging="142"/>
              <w:rPr>
                <w:sz w:val="22"/>
                <w:szCs w:val="22"/>
              </w:rPr>
            </w:pPr>
            <w:r w:rsidRPr="003A55A3">
              <w:rPr>
                <w:sz w:val="22"/>
                <w:szCs w:val="22"/>
              </w:rPr>
              <w:t>- объекты физкультурного и физкультурно-досугового назначения не более чем на 240 мест, используемые только в летнее время;</w:t>
            </w:r>
          </w:p>
          <w:p w:rsidR="005C50CC" w:rsidRPr="003A55A3" w:rsidRDefault="005C50CC" w:rsidP="00C17FB4">
            <w:pPr>
              <w:pStyle w:val="formattexttopleveltext"/>
              <w:widowControl w:val="0"/>
              <w:shd w:val="clear" w:color="auto" w:fill="FFFFFF"/>
              <w:spacing w:before="0" w:beforeAutospacing="0" w:after="0" w:afterAutospacing="0" w:line="239" w:lineRule="auto"/>
              <w:ind w:left="142" w:hanging="142"/>
              <w:rPr>
                <w:sz w:val="22"/>
                <w:szCs w:val="22"/>
              </w:rPr>
            </w:pPr>
            <w:r w:rsidRPr="003A55A3">
              <w:rPr>
                <w:sz w:val="22"/>
                <w:szCs w:val="22"/>
              </w:rPr>
              <w:t>- клубные и досугово-развлекательные учреждения;</w:t>
            </w:r>
          </w:p>
          <w:p w:rsidR="005C50CC" w:rsidRPr="003A55A3" w:rsidRDefault="005C50CC" w:rsidP="00C17FB4">
            <w:pPr>
              <w:pStyle w:val="formattexttopleveltext"/>
              <w:widowControl w:val="0"/>
              <w:shd w:val="clear" w:color="auto" w:fill="FFFFFF"/>
              <w:spacing w:before="0" w:beforeAutospacing="0" w:after="0" w:afterAutospacing="0" w:line="239" w:lineRule="auto"/>
              <w:ind w:left="142" w:hanging="142"/>
              <w:rPr>
                <w:sz w:val="22"/>
                <w:szCs w:val="22"/>
              </w:rPr>
            </w:pPr>
            <w:r w:rsidRPr="003A55A3">
              <w:rPr>
                <w:sz w:val="22"/>
                <w:szCs w:val="22"/>
              </w:rPr>
              <w:t>- открытые плоскостные спортивные сооружения;</w:t>
            </w:r>
          </w:p>
          <w:p w:rsidR="005C50CC" w:rsidRPr="003A55A3" w:rsidRDefault="005C50CC" w:rsidP="00C17FB4">
            <w:pPr>
              <w:pStyle w:val="formattexttopleveltext"/>
              <w:widowControl w:val="0"/>
              <w:shd w:val="clear" w:color="auto" w:fill="FFFFFF"/>
              <w:spacing w:before="0" w:beforeAutospacing="0" w:after="0" w:afterAutospacing="0" w:line="239" w:lineRule="auto"/>
              <w:ind w:left="142" w:hanging="142"/>
              <w:rPr>
                <w:sz w:val="21"/>
                <w:szCs w:val="21"/>
              </w:rPr>
            </w:pPr>
            <w:r w:rsidRPr="003A55A3">
              <w:rPr>
                <w:sz w:val="22"/>
                <w:szCs w:val="22"/>
              </w:rPr>
              <w:t>- предприятия общественного питания не более чем на 25 посадочных мест.</w:t>
            </w:r>
          </w:p>
        </w:tc>
      </w:tr>
      <w:tr w:rsidR="005C50CC" w:rsidRPr="003A55A3" w:rsidTr="00C17FB4">
        <w:tblPrEx>
          <w:tblBorders>
            <w:bottom w:val="single" w:sz="4" w:space="0" w:color="auto"/>
          </w:tblBorders>
        </w:tblPrEx>
        <w:trPr>
          <w:jc w:val="center"/>
        </w:trPr>
        <w:tc>
          <w:tcPr>
            <w:tcW w:w="3402" w:type="dxa"/>
            <w:shd w:val="clear" w:color="auto" w:fill="auto"/>
          </w:tcPr>
          <w:p w:rsidR="005C50CC" w:rsidRPr="003A55A3" w:rsidRDefault="005C50CC" w:rsidP="00C17FB4">
            <w:pPr>
              <w:suppressAutoHyphens/>
              <w:spacing w:line="239" w:lineRule="auto"/>
              <w:ind w:right="-57"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Удельное водоотведение в </w:t>
            </w:r>
            <w:proofErr w:type="spellStart"/>
            <w:r w:rsidRPr="003A55A3">
              <w:rPr>
                <w:rFonts w:ascii="Times New Roman" w:hAnsi="Times New Roman" w:cs="Times New Roman"/>
                <w:b w:val="0"/>
                <w:sz w:val="22"/>
                <w:szCs w:val="22"/>
              </w:rPr>
              <w:t>неканализованных</w:t>
            </w:r>
            <w:proofErr w:type="spellEnd"/>
            <w:r w:rsidRPr="003A55A3">
              <w:rPr>
                <w:rFonts w:ascii="Times New Roman" w:hAnsi="Times New Roman" w:cs="Times New Roman"/>
                <w:b w:val="0"/>
                <w:sz w:val="22"/>
                <w:szCs w:val="22"/>
              </w:rPr>
              <w:t xml:space="preserve"> районах</w:t>
            </w:r>
          </w:p>
        </w:tc>
        <w:tc>
          <w:tcPr>
            <w:tcW w:w="6663" w:type="dxa"/>
            <w:shd w:val="clear" w:color="auto" w:fill="auto"/>
          </w:tcPr>
          <w:p w:rsidR="005C50CC" w:rsidRPr="003A55A3" w:rsidRDefault="005C50CC" w:rsidP="00C17FB4">
            <w:pPr>
              <w:pStyle w:val="31"/>
              <w:widowControl w:val="0"/>
              <w:spacing w:line="239" w:lineRule="auto"/>
              <w:ind w:left="0" w:firstLine="0"/>
              <w:jc w:val="both"/>
              <w:rPr>
                <w:rFonts w:ascii="Times New Roman" w:hAnsi="Times New Roman" w:cs="Times New Roman"/>
                <w:sz w:val="22"/>
                <w:szCs w:val="22"/>
              </w:rPr>
            </w:pPr>
            <w:r w:rsidRPr="003A55A3">
              <w:rPr>
                <w:rFonts w:ascii="Times New Roman" w:hAnsi="Times New Roman" w:cs="Times New Roman"/>
                <w:noProof/>
                <w:sz w:val="22"/>
                <w:szCs w:val="22"/>
              </w:rPr>
              <w:t>25</w:t>
            </w:r>
            <w:r w:rsidRPr="003A55A3">
              <w:rPr>
                <w:rFonts w:ascii="Times New Roman" w:hAnsi="Times New Roman" w:cs="Times New Roman"/>
                <w:sz w:val="22"/>
                <w:szCs w:val="22"/>
              </w:rPr>
              <w:t xml:space="preserve"> л/</w:t>
            </w:r>
            <w:proofErr w:type="spellStart"/>
            <w:r w:rsidRPr="003A55A3">
              <w:rPr>
                <w:rFonts w:ascii="Times New Roman" w:hAnsi="Times New Roman" w:cs="Times New Roman"/>
                <w:sz w:val="22"/>
                <w:szCs w:val="22"/>
              </w:rPr>
              <w:t>сут</w:t>
            </w:r>
            <w:proofErr w:type="spellEnd"/>
            <w:r w:rsidRPr="003A55A3">
              <w:rPr>
                <w:rFonts w:ascii="Times New Roman" w:hAnsi="Times New Roman" w:cs="Times New Roman"/>
                <w:sz w:val="22"/>
                <w:szCs w:val="22"/>
              </w:rPr>
              <w:t xml:space="preserve"> на 1 жителя.</w:t>
            </w:r>
          </w:p>
        </w:tc>
      </w:tr>
    </w:tbl>
    <w:p w:rsidR="005C50CC" w:rsidRPr="003A55A3" w:rsidRDefault="005C50CC" w:rsidP="005C50CC">
      <w:pPr>
        <w:spacing w:line="239" w:lineRule="auto"/>
        <w:ind w:firstLine="709"/>
        <w:rPr>
          <w:rFonts w:ascii="Times New Roman" w:hAnsi="Times New Roman" w:cs="Times New Roman"/>
          <w:b w:val="0"/>
          <w:sz w:val="22"/>
          <w:szCs w:val="22"/>
        </w:rPr>
      </w:pPr>
    </w:p>
    <w:p w:rsidR="005C50CC" w:rsidRPr="003A55A3" w:rsidRDefault="005C50CC" w:rsidP="005C50CC">
      <w:pPr>
        <w:spacing w:line="239"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4.6.3. Нормативные параметры и расчетные показатели градостроительного проектирования канализационных сооружений приведены в таблице 4.6.2.</w:t>
      </w:r>
    </w:p>
    <w:p w:rsidR="005C50CC" w:rsidRPr="003A55A3" w:rsidRDefault="005C50CC" w:rsidP="005C50CC">
      <w:pPr>
        <w:spacing w:line="239" w:lineRule="auto"/>
        <w:ind w:firstLine="720"/>
        <w:rPr>
          <w:rFonts w:ascii="Times New Roman" w:hAnsi="Times New Roman" w:cs="Times New Roman"/>
          <w:b w:val="0"/>
          <w:bCs w:val="0"/>
          <w:sz w:val="20"/>
          <w:szCs w:val="20"/>
        </w:rPr>
      </w:pPr>
    </w:p>
    <w:p w:rsidR="005C50CC" w:rsidRPr="003A55A3" w:rsidRDefault="005C50CC" w:rsidP="005C50CC">
      <w:pPr>
        <w:spacing w:line="239" w:lineRule="auto"/>
        <w:ind w:firstLine="720"/>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br w:type="page"/>
      </w:r>
      <w:r w:rsidRPr="003A55A3">
        <w:rPr>
          <w:rFonts w:ascii="Times New Roman" w:hAnsi="Times New Roman" w:cs="Times New Roman"/>
          <w:b w:val="0"/>
          <w:bCs w:val="0"/>
          <w:sz w:val="24"/>
          <w:szCs w:val="24"/>
        </w:rPr>
        <w:lastRenderedPageBreak/>
        <w:t>Таблица 4.6.2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6663"/>
      </w:tblGrid>
      <w:tr w:rsidR="005C50CC" w:rsidRPr="003A55A3" w:rsidTr="00C17FB4">
        <w:trPr>
          <w:trHeight w:val="312"/>
          <w:tblHeader/>
          <w:jc w:val="center"/>
        </w:trPr>
        <w:tc>
          <w:tcPr>
            <w:tcW w:w="3402" w:type="dxa"/>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Наименование показателей</w:t>
            </w:r>
          </w:p>
        </w:tc>
        <w:tc>
          <w:tcPr>
            <w:tcW w:w="6663" w:type="dxa"/>
            <w:shd w:val="clear" w:color="auto" w:fill="auto"/>
            <w:vAlign w:val="center"/>
          </w:tcPr>
          <w:p w:rsidR="005C50CC" w:rsidRPr="003A55A3" w:rsidRDefault="005C50CC" w:rsidP="00C17FB4">
            <w:pPr>
              <w:suppressAutoHyphen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Нормативные параметры и расчетные показатели</w:t>
            </w:r>
          </w:p>
        </w:tc>
      </w:tr>
    </w:tbl>
    <w:p w:rsidR="005C50CC" w:rsidRPr="003A55A3" w:rsidRDefault="005C50CC" w:rsidP="005C50CC">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227"/>
        <w:gridCol w:w="709"/>
        <w:gridCol w:w="425"/>
        <w:gridCol w:w="142"/>
        <w:gridCol w:w="851"/>
        <w:gridCol w:w="141"/>
        <w:gridCol w:w="993"/>
        <w:gridCol w:w="1175"/>
      </w:tblGrid>
      <w:tr w:rsidR="005C50CC" w:rsidRPr="003A55A3" w:rsidTr="00C17FB4">
        <w:trPr>
          <w:trHeight w:val="227"/>
          <w:tblHeader/>
          <w:jc w:val="center"/>
        </w:trPr>
        <w:tc>
          <w:tcPr>
            <w:tcW w:w="3402" w:type="dxa"/>
            <w:tcBorders>
              <w:bottom w:val="single" w:sz="4" w:space="0" w:color="auto"/>
            </w:tcBorders>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1</w:t>
            </w:r>
          </w:p>
        </w:tc>
        <w:tc>
          <w:tcPr>
            <w:tcW w:w="6663" w:type="dxa"/>
            <w:gridSpan w:val="8"/>
            <w:tcBorders>
              <w:bottom w:val="single" w:sz="4" w:space="0" w:color="auto"/>
            </w:tcBorders>
            <w:shd w:val="clear" w:color="auto" w:fill="auto"/>
            <w:vAlign w:val="center"/>
          </w:tcPr>
          <w:p w:rsidR="005C50CC" w:rsidRPr="003A55A3" w:rsidRDefault="005C50CC" w:rsidP="00C17FB4">
            <w:pPr>
              <w:suppressAutoHyphen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2</w:t>
            </w:r>
          </w:p>
        </w:tc>
      </w:tr>
      <w:tr w:rsidR="005C50CC" w:rsidRPr="003A55A3" w:rsidTr="00C17FB4">
        <w:tblPrEx>
          <w:tblBorders>
            <w:bottom w:val="single" w:sz="4" w:space="0" w:color="auto"/>
          </w:tblBorders>
        </w:tblPrEx>
        <w:trPr>
          <w:trHeight w:val="312"/>
          <w:jc w:val="center"/>
        </w:trPr>
        <w:tc>
          <w:tcPr>
            <w:tcW w:w="10065" w:type="dxa"/>
            <w:gridSpan w:val="9"/>
            <w:tcBorders>
              <w:top w:val="single" w:sz="4" w:space="0" w:color="auto"/>
            </w:tcBorders>
            <w:shd w:val="clear" w:color="auto" w:fill="auto"/>
            <w:vAlign w:val="center"/>
          </w:tcPr>
          <w:p w:rsidR="005C50CC" w:rsidRPr="003A55A3" w:rsidRDefault="005C50CC" w:rsidP="00C17FB4">
            <w:pPr>
              <w:spacing w:line="240"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Аккумулирующие резервуары</w:t>
            </w:r>
          </w:p>
        </w:tc>
      </w:tr>
      <w:tr w:rsidR="005C50CC" w:rsidRPr="003A55A3" w:rsidTr="00C17FB4">
        <w:tblPrEx>
          <w:tblBorders>
            <w:bottom w:val="single" w:sz="4" w:space="0" w:color="auto"/>
          </w:tblBorders>
        </w:tblPrEx>
        <w:trPr>
          <w:jc w:val="center"/>
        </w:trPr>
        <w:tc>
          <w:tcPr>
            <w:tcW w:w="3402" w:type="dxa"/>
            <w:shd w:val="clear" w:color="auto" w:fill="auto"/>
          </w:tcPr>
          <w:p w:rsidR="005C50CC" w:rsidRPr="003A55A3" w:rsidRDefault="005C50CC" w:rsidP="00C17FB4">
            <w:pPr>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Проектирование сборников сточных вод</w:t>
            </w:r>
          </w:p>
        </w:tc>
        <w:tc>
          <w:tcPr>
            <w:tcW w:w="6663" w:type="dxa"/>
            <w:gridSpan w:val="8"/>
            <w:shd w:val="clear" w:color="auto" w:fill="auto"/>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Аккумулирующие резервуары проектируются в качестве сборника сточных вод по согласованию с территориальными органами </w:t>
            </w:r>
            <w:proofErr w:type="spellStart"/>
            <w:r w:rsidRPr="003A55A3">
              <w:rPr>
                <w:rFonts w:ascii="Times New Roman" w:hAnsi="Times New Roman" w:cs="Times New Roman"/>
                <w:b w:val="0"/>
                <w:sz w:val="22"/>
                <w:szCs w:val="22"/>
              </w:rPr>
              <w:t>Роспотребнадзора</w:t>
            </w:r>
            <w:proofErr w:type="spellEnd"/>
            <w:r w:rsidRPr="003A55A3">
              <w:rPr>
                <w:rFonts w:ascii="Times New Roman" w:hAnsi="Times New Roman" w:cs="Times New Roman"/>
                <w:b w:val="0"/>
                <w:sz w:val="22"/>
                <w:szCs w:val="22"/>
              </w:rPr>
              <w:t xml:space="preserve"> и охраны природы. </w:t>
            </w:r>
          </w:p>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sz w:val="22"/>
                <w:szCs w:val="22"/>
              </w:rPr>
              <w:t xml:space="preserve">В зависимости от количества сточных вод и принятого периода накопления емкость резервуара может приниматься до </w:t>
            </w:r>
            <w:smartTag w:uri="urn:schemas-microsoft-com:office:smarttags" w:element="metricconverter">
              <w:smartTagPr>
                <w:attr w:name="ProductID" w:val="150 м3"/>
              </w:smartTagPr>
              <w:r w:rsidRPr="003A55A3">
                <w:rPr>
                  <w:rFonts w:ascii="Times New Roman" w:hAnsi="Times New Roman" w:cs="Times New Roman"/>
                  <w:b w:val="0"/>
                  <w:sz w:val="22"/>
                  <w:szCs w:val="22"/>
                </w:rPr>
                <w:t>150 м</w:t>
              </w:r>
              <w:r w:rsidRPr="003A55A3">
                <w:rPr>
                  <w:rFonts w:ascii="Times New Roman" w:hAnsi="Times New Roman" w:cs="Times New Roman"/>
                  <w:b w:val="0"/>
                  <w:sz w:val="22"/>
                  <w:szCs w:val="22"/>
                  <w:vertAlign w:val="superscript"/>
                </w:rPr>
                <w:t>3</w:t>
              </w:r>
            </w:smartTag>
            <w:r w:rsidRPr="003A55A3">
              <w:rPr>
                <w:rFonts w:ascii="Times New Roman" w:hAnsi="Times New Roman" w:cs="Times New Roman"/>
                <w:b w:val="0"/>
                <w:sz w:val="22"/>
                <w:szCs w:val="22"/>
              </w:rPr>
              <w:t>.</w:t>
            </w:r>
          </w:p>
        </w:tc>
      </w:tr>
      <w:tr w:rsidR="005C50CC" w:rsidRPr="003A55A3" w:rsidTr="00C17FB4">
        <w:tblPrEx>
          <w:tblBorders>
            <w:bottom w:val="single" w:sz="4" w:space="0" w:color="auto"/>
          </w:tblBorders>
        </w:tblPrEx>
        <w:trPr>
          <w:trHeight w:val="312"/>
          <w:jc w:val="center"/>
        </w:trPr>
        <w:tc>
          <w:tcPr>
            <w:tcW w:w="10065" w:type="dxa"/>
            <w:gridSpan w:val="9"/>
            <w:shd w:val="clear" w:color="auto" w:fill="auto"/>
            <w:vAlign w:val="center"/>
          </w:tcPr>
          <w:p w:rsidR="005C50CC" w:rsidRPr="003A55A3" w:rsidRDefault="005C50CC" w:rsidP="00C17FB4">
            <w:pPr>
              <w:spacing w:line="240"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Сливные станции</w:t>
            </w:r>
          </w:p>
        </w:tc>
      </w:tr>
      <w:tr w:rsidR="005C50CC" w:rsidRPr="003A55A3" w:rsidTr="00C17FB4">
        <w:tblPrEx>
          <w:tblBorders>
            <w:bottom w:val="single" w:sz="4" w:space="0" w:color="auto"/>
          </w:tblBorders>
        </w:tblPrEx>
        <w:trPr>
          <w:jc w:val="center"/>
        </w:trPr>
        <w:tc>
          <w:tcPr>
            <w:tcW w:w="3402" w:type="dxa"/>
            <w:shd w:val="clear" w:color="auto" w:fill="auto"/>
          </w:tcPr>
          <w:p w:rsidR="005C50CC" w:rsidRPr="003A55A3" w:rsidRDefault="005C50CC" w:rsidP="00C17FB4">
            <w:pPr>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Проектирование сливных станций</w:t>
            </w:r>
          </w:p>
        </w:tc>
        <w:tc>
          <w:tcPr>
            <w:tcW w:w="6663" w:type="dxa"/>
            <w:gridSpan w:val="8"/>
            <w:shd w:val="clear" w:color="auto" w:fill="auto"/>
          </w:tcPr>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Сливные станции проектируются при отсутствии централизованной системы канализации по согласованию с территориальными органами </w:t>
            </w:r>
            <w:proofErr w:type="spellStart"/>
            <w:r w:rsidRPr="003A55A3">
              <w:rPr>
                <w:rFonts w:ascii="Times New Roman" w:hAnsi="Times New Roman" w:cs="Times New Roman"/>
                <w:b w:val="0"/>
                <w:bCs w:val="0"/>
                <w:sz w:val="22"/>
                <w:szCs w:val="22"/>
              </w:rPr>
              <w:t>Роспотребнадзора</w:t>
            </w:r>
            <w:proofErr w:type="spellEnd"/>
            <w:r w:rsidRPr="003A55A3">
              <w:rPr>
                <w:rFonts w:ascii="Times New Roman" w:hAnsi="Times New Roman" w:cs="Times New Roman"/>
                <w:b w:val="0"/>
                <w:bCs w:val="0"/>
                <w:sz w:val="22"/>
                <w:szCs w:val="22"/>
              </w:rPr>
              <w:t xml:space="preserve"> для п</w:t>
            </w:r>
            <w:r w:rsidRPr="003A55A3">
              <w:rPr>
                <w:rFonts w:ascii="Times New Roman" w:hAnsi="Times New Roman" w:cs="Times New Roman"/>
                <w:b w:val="0"/>
                <w:sz w:val="22"/>
                <w:szCs w:val="22"/>
              </w:rPr>
              <w:t xml:space="preserve">риема жидких отбросов (нечистот, помоев и т. п.), доставляемых из </w:t>
            </w:r>
            <w:proofErr w:type="spellStart"/>
            <w:r w:rsidRPr="003A55A3">
              <w:rPr>
                <w:rFonts w:ascii="Times New Roman" w:hAnsi="Times New Roman" w:cs="Times New Roman"/>
                <w:b w:val="0"/>
                <w:sz w:val="22"/>
                <w:szCs w:val="22"/>
              </w:rPr>
              <w:t>неканализированных</w:t>
            </w:r>
            <w:proofErr w:type="spellEnd"/>
            <w:r w:rsidRPr="003A55A3">
              <w:rPr>
                <w:rFonts w:ascii="Times New Roman" w:hAnsi="Times New Roman" w:cs="Times New Roman"/>
                <w:b w:val="0"/>
                <w:sz w:val="22"/>
                <w:szCs w:val="22"/>
              </w:rPr>
              <w:t xml:space="preserve"> зданий ассенизационным транспортом, и обработки их перед сбросом в канализационную сеть.</w:t>
            </w:r>
          </w:p>
        </w:tc>
      </w:tr>
      <w:tr w:rsidR="005C50CC" w:rsidRPr="003A55A3" w:rsidTr="00C17FB4">
        <w:tblPrEx>
          <w:tblBorders>
            <w:bottom w:val="single" w:sz="4" w:space="0" w:color="auto"/>
          </w:tblBorders>
        </w:tblPrEx>
        <w:trPr>
          <w:jc w:val="center"/>
        </w:trPr>
        <w:tc>
          <w:tcPr>
            <w:tcW w:w="3402" w:type="dxa"/>
            <w:shd w:val="clear" w:color="auto" w:fill="auto"/>
          </w:tcPr>
          <w:p w:rsidR="005C50CC" w:rsidRPr="003A55A3" w:rsidRDefault="005C50CC" w:rsidP="00C17FB4">
            <w:pPr>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Размещение сливных станций</w:t>
            </w:r>
          </w:p>
        </w:tc>
        <w:tc>
          <w:tcPr>
            <w:tcW w:w="6663" w:type="dxa"/>
            <w:gridSpan w:val="8"/>
            <w:shd w:val="clear" w:color="auto" w:fill="auto"/>
          </w:tcPr>
          <w:p w:rsidR="005C50CC" w:rsidRPr="003A55A3" w:rsidRDefault="005C50CC" w:rsidP="00C17FB4">
            <w:pPr>
              <w:autoSpaceDE w:val="0"/>
              <w:autoSpaceDN w:val="0"/>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Сливные станции следует проектировать вблизи канализационных коллекторов</w:t>
            </w:r>
            <w:r w:rsidRPr="003A55A3">
              <w:rPr>
                <w:rFonts w:ascii="Times New Roman" w:hAnsi="Times New Roman" w:cs="Times New Roman"/>
                <w:b w:val="0"/>
                <w:bCs w:val="0"/>
                <w:sz w:val="22"/>
                <w:szCs w:val="22"/>
              </w:rPr>
              <w:t xml:space="preserve"> диаметром не менее </w:t>
            </w:r>
            <w:smartTag w:uri="urn:schemas-microsoft-com:office:smarttags" w:element="metricconverter">
              <w:smartTagPr>
                <w:attr w:name="ProductID" w:val="400 мм"/>
              </w:smartTagPr>
              <w:r w:rsidRPr="003A55A3">
                <w:rPr>
                  <w:rFonts w:ascii="Times New Roman" w:hAnsi="Times New Roman" w:cs="Times New Roman"/>
                  <w:b w:val="0"/>
                  <w:bCs w:val="0"/>
                  <w:sz w:val="22"/>
                  <w:szCs w:val="22"/>
                </w:rPr>
                <w:t>400 мм</w:t>
              </w:r>
            </w:smartTag>
            <w:r w:rsidRPr="003A55A3">
              <w:rPr>
                <w:rFonts w:ascii="Times New Roman" w:hAnsi="Times New Roman" w:cs="Times New Roman"/>
                <w:b w:val="0"/>
                <w:bCs w:val="0"/>
                <w:sz w:val="22"/>
                <w:szCs w:val="22"/>
              </w:rPr>
              <w:t>, при этом количество сточных вод, поступающих от сливной станции, не должно превышать 20 % общего расчетного расхода по коллектору.</w:t>
            </w:r>
          </w:p>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sz w:val="22"/>
                <w:szCs w:val="22"/>
              </w:rPr>
              <w:t xml:space="preserve">Размещение </w:t>
            </w:r>
            <w:r w:rsidRPr="003A55A3">
              <w:rPr>
                <w:rStyle w:val="match"/>
                <w:rFonts w:ascii="Times New Roman" w:hAnsi="Times New Roman" w:cs="Times New Roman"/>
                <w:b w:val="0"/>
                <w:sz w:val="22"/>
                <w:szCs w:val="22"/>
              </w:rPr>
              <w:t>сливных</w:t>
            </w:r>
            <w:r w:rsidRPr="003A55A3">
              <w:rPr>
                <w:rStyle w:val="apple-converted-space"/>
                <w:rFonts w:ascii="Times New Roman" w:hAnsi="Times New Roman" w:cs="Times New Roman"/>
                <w:b w:val="0"/>
                <w:sz w:val="22"/>
                <w:szCs w:val="22"/>
              </w:rPr>
              <w:t xml:space="preserve"> </w:t>
            </w:r>
            <w:r w:rsidRPr="003A55A3">
              <w:rPr>
                <w:rFonts w:ascii="Times New Roman" w:hAnsi="Times New Roman" w:cs="Times New Roman"/>
                <w:b w:val="0"/>
                <w:sz w:val="22"/>
                <w:szCs w:val="22"/>
              </w:rPr>
              <w:t>станций непосредственно на территории очистных сооружений сточных вод запрещается.</w:t>
            </w:r>
          </w:p>
        </w:tc>
      </w:tr>
      <w:tr w:rsidR="005C50CC" w:rsidRPr="003A55A3" w:rsidTr="00C17FB4">
        <w:tblPrEx>
          <w:tblBorders>
            <w:bottom w:val="single" w:sz="4" w:space="0" w:color="auto"/>
          </w:tblBorders>
        </w:tblPrEx>
        <w:trPr>
          <w:jc w:val="center"/>
        </w:trPr>
        <w:tc>
          <w:tcPr>
            <w:tcW w:w="3402" w:type="dxa"/>
            <w:shd w:val="clear" w:color="auto" w:fill="auto"/>
          </w:tcPr>
          <w:p w:rsidR="005C50CC" w:rsidRPr="003A55A3" w:rsidRDefault="005C50CC" w:rsidP="00C17FB4">
            <w:pPr>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Размеры земельных участков, отводимых под сливные станции</w:t>
            </w:r>
          </w:p>
        </w:tc>
        <w:tc>
          <w:tcPr>
            <w:tcW w:w="6663" w:type="dxa"/>
            <w:gridSpan w:val="8"/>
            <w:shd w:val="clear" w:color="auto" w:fill="auto"/>
          </w:tcPr>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соответствии с требованиями СП 32.13330.2012</w:t>
            </w:r>
            <w:r w:rsidRPr="003A55A3">
              <w:rPr>
                <w:rFonts w:ascii="Times New Roman" w:hAnsi="Times New Roman" w:cs="Times New Roman"/>
                <w:b w:val="0"/>
                <w:bCs w:val="0"/>
                <w:noProof/>
                <w:sz w:val="22"/>
                <w:szCs w:val="22"/>
              </w:rPr>
              <w:t>.</w:t>
            </w:r>
          </w:p>
        </w:tc>
      </w:tr>
      <w:tr w:rsidR="005C50CC" w:rsidRPr="003A55A3" w:rsidTr="00C17FB4">
        <w:tblPrEx>
          <w:tblBorders>
            <w:bottom w:val="single" w:sz="4" w:space="0" w:color="auto"/>
          </w:tblBorders>
        </w:tblPrEx>
        <w:trPr>
          <w:jc w:val="center"/>
        </w:trPr>
        <w:tc>
          <w:tcPr>
            <w:tcW w:w="3402" w:type="dxa"/>
            <w:shd w:val="clear" w:color="auto" w:fill="auto"/>
          </w:tcPr>
          <w:p w:rsidR="005C50CC" w:rsidRPr="003A55A3" w:rsidRDefault="005C50CC" w:rsidP="00C17FB4">
            <w:pPr>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noProof/>
                <w:sz w:val="22"/>
                <w:szCs w:val="22"/>
              </w:rPr>
              <w:t xml:space="preserve">Размеры санитарно-защитных зон </w:t>
            </w:r>
            <w:r w:rsidRPr="003A55A3">
              <w:rPr>
                <w:rFonts w:ascii="Times New Roman" w:hAnsi="Times New Roman" w:cs="Times New Roman"/>
                <w:b w:val="0"/>
                <w:bCs w:val="0"/>
                <w:sz w:val="22"/>
                <w:szCs w:val="22"/>
              </w:rPr>
              <w:t>сливных станций</w:t>
            </w:r>
          </w:p>
        </w:tc>
        <w:tc>
          <w:tcPr>
            <w:tcW w:w="6663" w:type="dxa"/>
            <w:gridSpan w:val="8"/>
            <w:shd w:val="clear" w:color="auto" w:fill="auto"/>
          </w:tcPr>
          <w:p w:rsidR="005C50CC" w:rsidRPr="003A55A3" w:rsidRDefault="005C50CC" w:rsidP="00C17FB4">
            <w:pPr>
              <w:spacing w:line="240" w:lineRule="auto"/>
              <w:ind w:firstLine="0"/>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В соовтетствии с СанПиН 2.2.1/2.1.1.1200-03.</w:t>
            </w:r>
          </w:p>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noProof/>
                <w:sz w:val="22"/>
                <w:szCs w:val="22"/>
              </w:rPr>
              <w:t xml:space="preserve">Ориентировочный размер – </w:t>
            </w:r>
            <w:smartTag w:uri="urn:schemas-microsoft-com:office:smarttags" w:element="metricconverter">
              <w:smartTagPr>
                <w:attr w:name="ProductID" w:val="500 м"/>
              </w:smartTagPr>
              <w:r w:rsidRPr="003A55A3">
                <w:rPr>
                  <w:rFonts w:ascii="Times New Roman" w:hAnsi="Times New Roman" w:cs="Times New Roman"/>
                  <w:b w:val="0"/>
                  <w:bCs w:val="0"/>
                  <w:noProof/>
                  <w:sz w:val="22"/>
                  <w:szCs w:val="22"/>
                </w:rPr>
                <w:t>500 м</w:t>
              </w:r>
            </w:smartTag>
            <w:r w:rsidRPr="003A55A3">
              <w:rPr>
                <w:rFonts w:ascii="Times New Roman" w:hAnsi="Times New Roman" w:cs="Times New Roman"/>
                <w:b w:val="0"/>
                <w:bCs w:val="0"/>
                <w:noProof/>
                <w:sz w:val="22"/>
                <w:szCs w:val="22"/>
              </w:rPr>
              <w:t>.</w:t>
            </w:r>
          </w:p>
        </w:tc>
      </w:tr>
      <w:tr w:rsidR="005C50CC" w:rsidRPr="003A55A3" w:rsidTr="00C17FB4">
        <w:tblPrEx>
          <w:tblBorders>
            <w:bottom w:val="single" w:sz="4" w:space="0" w:color="auto"/>
          </w:tblBorders>
        </w:tblPrEx>
        <w:trPr>
          <w:trHeight w:val="312"/>
          <w:jc w:val="center"/>
        </w:trPr>
        <w:tc>
          <w:tcPr>
            <w:tcW w:w="10065" w:type="dxa"/>
            <w:gridSpan w:val="9"/>
            <w:shd w:val="clear" w:color="auto" w:fill="auto"/>
            <w:vAlign w:val="center"/>
          </w:tcPr>
          <w:p w:rsidR="005C50CC" w:rsidRPr="003A55A3" w:rsidRDefault="005C50CC" w:rsidP="00C17FB4">
            <w:pPr>
              <w:spacing w:line="240"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Очистные сооружения</w:t>
            </w:r>
          </w:p>
        </w:tc>
      </w:tr>
      <w:tr w:rsidR="005C50CC" w:rsidRPr="003A55A3" w:rsidTr="00C17FB4">
        <w:tblPrEx>
          <w:tblBorders>
            <w:bottom w:val="single" w:sz="4" w:space="0" w:color="auto"/>
          </w:tblBorders>
        </w:tblPrEx>
        <w:trPr>
          <w:jc w:val="center"/>
        </w:trPr>
        <w:tc>
          <w:tcPr>
            <w:tcW w:w="3402" w:type="dxa"/>
            <w:tcBorders>
              <w:bottom w:val="single" w:sz="4" w:space="0" w:color="auto"/>
            </w:tcBorders>
            <w:shd w:val="clear" w:color="auto" w:fill="auto"/>
          </w:tcPr>
          <w:p w:rsidR="005C50CC" w:rsidRPr="003A55A3" w:rsidRDefault="005C50CC" w:rsidP="00C17FB4">
            <w:pPr>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Размещение очистных сооружений</w:t>
            </w:r>
          </w:p>
        </w:tc>
        <w:tc>
          <w:tcPr>
            <w:tcW w:w="6663" w:type="dxa"/>
            <w:gridSpan w:val="8"/>
            <w:tcBorders>
              <w:bottom w:val="single" w:sz="4" w:space="0" w:color="auto"/>
            </w:tcBorders>
            <w:shd w:val="clear" w:color="auto" w:fill="auto"/>
          </w:tcPr>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населенного пункта ниже по течению водотока. </w:t>
            </w:r>
          </w:p>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Очистные сооружения производственной и дождевой канализации следует, как правило, размещать на территории промышленных предприятий.</w:t>
            </w:r>
          </w:p>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Не допускается размещать очистные сооружения поверхностных сточных вод в жилых </w:t>
            </w:r>
            <w:r w:rsidRPr="003A55A3">
              <w:rPr>
                <w:rFonts w:ascii="Times New Roman" w:hAnsi="Times New Roman" w:cs="Times New Roman"/>
                <w:b w:val="0"/>
                <w:sz w:val="22"/>
                <w:szCs w:val="22"/>
              </w:rPr>
              <w:t>кварталах (микрорайонах)</w:t>
            </w:r>
            <w:r w:rsidRPr="003A55A3">
              <w:rPr>
                <w:rFonts w:ascii="Times New Roman" w:hAnsi="Times New Roman" w:cs="Times New Roman"/>
                <w:b w:val="0"/>
                <w:bCs w:val="0"/>
                <w:sz w:val="22"/>
                <w:szCs w:val="22"/>
              </w:rPr>
              <w:t xml:space="preserve">, а накопители канализационных осадков – на территориях жилых и общественно-деловых зон. </w:t>
            </w:r>
          </w:p>
        </w:tc>
      </w:tr>
      <w:tr w:rsidR="005C50CC" w:rsidRPr="003A55A3" w:rsidTr="00C17FB4">
        <w:tblPrEx>
          <w:tblBorders>
            <w:bottom w:val="single" w:sz="4" w:space="0" w:color="auto"/>
          </w:tblBorders>
        </w:tblPrEx>
        <w:trPr>
          <w:trHeight w:val="213"/>
          <w:jc w:val="center"/>
        </w:trPr>
        <w:tc>
          <w:tcPr>
            <w:tcW w:w="3402" w:type="dxa"/>
            <w:vMerge w:val="restart"/>
            <w:shd w:val="clear" w:color="auto" w:fill="auto"/>
          </w:tcPr>
          <w:p w:rsidR="005C50CC" w:rsidRPr="003A55A3" w:rsidRDefault="005C50CC" w:rsidP="00C17FB4">
            <w:pPr>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Расчетные показатели размеров земельных участков для очистных сооружений</w:t>
            </w:r>
          </w:p>
        </w:tc>
        <w:tc>
          <w:tcPr>
            <w:tcW w:w="6663" w:type="dxa"/>
            <w:gridSpan w:val="8"/>
            <w:shd w:val="clear" w:color="auto" w:fill="auto"/>
          </w:tcPr>
          <w:p w:rsidR="005C50CC" w:rsidRPr="003A55A3" w:rsidRDefault="005C50CC" w:rsidP="00C17FB4">
            <w:pPr>
              <w:spacing w:after="40"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Следует принимать не более:</w:t>
            </w:r>
          </w:p>
        </w:tc>
      </w:tr>
      <w:tr w:rsidR="005C50CC" w:rsidRPr="003A55A3" w:rsidTr="00C17FB4">
        <w:tblPrEx>
          <w:tblBorders>
            <w:bottom w:val="single" w:sz="4" w:space="0" w:color="auto"/>
          </w:tblBorders>
        </w:tblPrEx>
        <w:trPr>
          <w:trHeight w:val="52"/>
          <w:jc w:val="center"/>
        </w:trPr>
        <w:tc>
          <w:tcPr>
            <w:tcW w:w="3402" w:type="dxa"/>
            <w:vMerge/>
            <w:shd w:val="clear" w:color="auto" w:fill="auto"/>
          </w:tcPr>
          <w:p w:rsidR="005C50CC" w:rsidRPr="003A55A3" w:rsidRDefault="005C50CC" w:rsidP="00C17FB4">
            <w:pPr>
              <w:suppressAutoHyphens/>
              <w:spacing w:line="240" w:lineRule="auto"/>
              <w:ind w:firstLine="0"/>
              <w:jc w:val="left"/>
              <w:rPr>
                <w:rFonts w:ascii="Times New Roman" w:hAnsi="Times New Roman" w:cs="Times New Roman"/>
                <w:b w:val="0"/>
                <w:bCs w:val="0"/>
                <w:sz w:val="22"/>
                <w:szCs w:val="22"/>
              </w:rPr>
            </w:pPr>
          </w:p>
        </w:tc>
        <w:tc>
          <w:tcPr>
            <w:tcW w:w="2227" w:type="dxa"/>
            <w:vMerge w:val="restart"/>
            <w:shd w:val="clear" w:color="auto" w:fill="auto"/>
            <w:vAlign w:val="center"/>
          </w:tcPr>
          <w:p w:rsidR="005C50CC" w:rsidRPr="003A55A3" w:rsidRDefault="005C50CC" w:rsidP="00C17FB4">
            <w:pPr>
              <w:spacing w:line="240"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Производительность очистных сооружений, тыс. м</w:t>
            </w:r>
            <w:r w:rsidRPr="003A55A3">
              <w:rPr>
                <w:rFonts w:ascii="Times New Roman" w:hAnsi="Times New Roman" w:cs="Times New Roman"/>
                <w:b w:val="0"/>
                <w:sz w:val="22"/>
                <w:szCs w:val="22"/>
                <w:vertAlign w:val="superscript"/>
              </w:rPr>
              <w:t>3</w:t>
            </w:r>
            <w:r w:rsidRPr="003A55A3">
              <w:rPr>
                <w:rFonts w:ascii="Times New Roman" w:hAnsi="Times New Roman" w:cs="Times New Roman"/>
                <w:b w:val="0"/>
                <w:sz w:val="22"/>
                <w:szCs w:val="22"/>
              </w:rPr>
              <w:t>/</w:t>
            </w:r>
            <w:proofErr w:type="spellStart"/>
            <w:r w:rsidRPr="003A55A3">
              <w:rPr>
                <w:rFonts w:ascii="Times New Roman" w:hAnsi="Times New Roman" w:cs="Times New Roman"/>
                <w:b w:val="0"/>
                <w:sz w:val="22"/>
                <w:szCs w:val="22"/>
              </w:rPr>
              <w:t>сут</w:t>
            </w:r>
            <w:proofErr w:type="spellEnd"/>
            <w:r w:rsidRPr="003A55A3">
              <w:rPr>
                <w:rFonts w:ascii="Times New Roman" w:hAnsi="Times New Roman" w:cs="Times New Roman"/>
                <w:b w:val="0"/>
                <w:sz w:val="22"/>
                <w:szCs w:val="22"/>
              </w:rPr>
              <w:t>.</w:t>
            </w:r>
          </w:p>
        </w:tc>
        <w:tc>
          <w:tcPr>
            <w:tcW w:w="4436" w:type="dxa"/>
            <w:gridSpan w:val="7"/>
            <w:shd w:val="clear" w:color="auto" w:fill="auto"/>
            <w:vAlign w:val="center"/>
          </w:tcPr>
          <w:p w:rsidR="005C50CC" w:rsidRPr="003A55A3" w:rsidRDefault="005C50CC" w:rsidP="00C17FB4">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Размеры земельных участков, га</w:t>
            </w:r>
          </w:p>
        </w:tc>
      </w:tr>
      <w:tr w:rsidR="005C50CC" w:rsidRPr="003A55A3" w:rsidTr="00C17FB4">
        <w:tblPrEx>
          <w:tblBorders>
            <w:bottom w:val="single" w:sz="4" w:space="0" w:color="auto"/>
          </w:tblBorders>
        </w:tblPrEx>
        <w:trPr>
          <w:trHeight w:val="52"/>
          <w:jc w:val="center"/>
        </w:trPr>
        <w:tc>
          <w:tcPr>
            <w:tcW w:w="3402" w:type="dxa"/>
            <w:vMerge/>
            <w:shd w:val="clear" w:color="auto" w:fill="auto"/>
          </w:tcPr>
          <w:p w:rsidR="005C50CC" w:rsidRPr="003A55A3" w:rsidRDefault="005C50CC" w:rsidP="00C17FB4">
            <w:pPr>
              <w:suppressAutoHyphens/>
              <w:spacing w:line="240" w:lineRule="auto"/>
              <w:ind w:firstLine="0"/>
              <w:jc w:val="left"/>
              <w:rPr>
                <w:rFonts w:ascii="Times New Roman" w:hAnsi="Times New Roman" w:cs="Times New Roman"/>
                <w:b w:val="0"/>
                <w:bCs w:val="0"/>
                <w:sz w:val="22"/>
                <w:szCs w:val="22"/>
              </w:rPr>
            </w:pPr>
          </w:p>
        </w:tc>
        <w:tc>
          <w:tcPr>
            <w:tcW w:w="2227" w:type="dxa"/>
            <w:vMerge/>
            <w:shd w:val="clear" w:color="auto" w:fill="auto"/>
            <w:vAlign w:val="center"/>
          </w:tcPr>
          <w:p w:rsidR="005C50CC" w:rsidRPr="003A55A3" w:rsidRDefault="005C50CC" w:rsidP="00C17FB4">
            <w:pPr>
              <w:spacing w:line="240" w:lineRule="auto"/>
              <w:ind w:left="-57" w:right="-57" w:firstLine="0"/>
              <w:jc w:val="center"/>
              <w:rPr>
                <w:rFonts w:ascii="Times New Roman" w:hAnsi="Times New Roman" w:cs="Times New Roman"/>
                <w:b w:val="0"/>
                <w:bCs w:val="0"/>
                <w:sz w:val="22"/>
                <w:szCs w:val="22"/>
              </w:rPr>
            </w:pPr>
          </w:p>
        </w:tc>
        <w:tc>
          <w:tcPr>
            <w:tcW w:w="1134" w:type="dxa"/>
            <w:gridSpan w:val="2"/>
            <w:shd w:val="clear" w:color="auto" w:fill="auto"/>
            <w:vAlign w:val="center"/>
          </w:tcPr>
          <w:p w:rsidR="005C50CC" w:rsidRPr="003A55A3" w:rsidRDefault="005C50CC" w:rsidP="00C17FB4">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очистных сооружений</w:t>
            </w:r>
          </w:p>
        </w:tc>
        <w:tc>
          <w:tcPr>
            <w:tcW w:w="993" w:type="dxa"/>
            <w:gridSpan w:val="2"/>
            <w:shd w:val="clear" w:color="auto" w:fill="auto"/>
            <w:vAlign w:val="center"/>
          </w:tcPr>
          <w:p w:rsidR="005C50CC" w:rsidRPr="003A55A3" w:rsidRDefault="005C50CC" w:rsidP="00C17FB4">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иловых площадок</w:t>
            </w:r>
          </w:p>
        </w:tc>
        <w:tc>
          <w:tcPr>
            <w:tcW w:w="2309" w:type="dxa"/>
            <w:gridSpan w:val="3"/>
            <w:shd w:val="clear" w:color="auto" w:fill="auto"/>
            <w:vAlign w:val="center"/>
          </w:tcPr>
          <w:p w:rsidR="005C50CC" w:rsidRPr="003A55A3" w:rsidRDefault="005C50CC" w:rsidP="00C17FB4">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биологических прудов глубокой очистки сточных вод</w:t>
            </w:r>
          </w:p>
        </w:tc>
      </w:tr>
      <w:tr w:rsidR="005C50CC" w:rsidRPr="003A55A3" w:rsidTr="00C17FB4">
        <w:tblPrEx>
          <w:tblBorders>
            <w:bottom w:val="single" w:sz="4" w:space="0" w:color="auto"/>
          </w:tblBorders>
        </w:tblPrEx>
        <w:trPr>
          <w:trHeight w:val="52"/>
          <w:jc w:val="center"/>
        </w:trPr>
        <w:tc>
          <w:tcPr>
            <w:tcW w:w="3402" w:type="dxa"/>
            <w:vMerge/>
            <w:shd w:val="clear" w:color="auto" w:fill="auto"/>
          </w:tcPr>
          <w:p w:rsidR="005C50CC" w:rsidRPr="003A55A3" w:rsidRDefault="005C50CC" w:rsidP="00C17FB4">
            <w:pPr>
              <w:suppressAutoHyphens/>
              <w:spacing w:line="240" w:lineRule="auto"/>
              <w:ind w:firstLine="0"/>
              <w:jc w:val="left"/>
              <w:rPr>
                <w:rFonts w:ascii="Times New Roman" w:hAnsi="Times New Roman" w:cs="Times New Roman"/>
                <w:b w:val="0"/>
                <w:bCs w:val="0"/>
                <w:sz w:val="22"/>
                <w:szCs w:val="22"/>
              </w:rPr>
            </w:pPr>
          </w:p>
        </w:tc>
        <w:tc>
          <w:tcPr>
            <w:tcW w:w="2227" w:type="dxa"/>
            <w:shd w:val="clear" w:color="auto" w:fill="auto"/>
            <w:vAlign w:val="center"/>
          </w:tcPr>
          <w:p w:rsidR="005C50CC" w:rsidRPr="003A55A3" w:rsidRDefault="005C50CC" w:rsidP="00C17FB4">
            <w:pPr>
              <w:spacing w:line="240"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до 0,7</w:t>
            </w:r>
          </w:p>
        </w:tc>
        <w:tc>
          <w:tcPr>
            <w:tcW w:w="1134" w:type="dxa"/>
            <w:gridSpan w:val="2"/>
            <w:shd w:val="clear" w:color="auto" w:fill="auto"/>
            <w:vAlign w:val="center"/>
          </w:tcPr>
          <w:p w:rsidR="005C50CC" w:rsidRPr="003A55A3" w:rsidRDefault="005C50CC" w:rsidP="00C17FB4">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0,5</w:t>
            </w:r>
          </w:p>
        </w:tc>
        <w:tc>
          <w:tcPr>
            <w:tcW w:w="993" w:type="dxa"/>
            <w:gridSpan w:val="2"/>
            <w:shd w:val="clear" w:color="auto" w:fill="auto"/>
            <w:vAlign w:val="center"/>
          </w:tcPr>
          <w:p w:rsidR="005C50CC" w:rsidRPr="003A55A3" w:rsidRDefault="005C50CC" w:rsidP="00C17FB4">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0,2</w:t>
            </w:r>
          </w:p>
        </w:tc>
        <w:tc>
          <w:tcPr>
            <w:tcW w:w="2309" w:type="dxa"/>
            <w:gridSpan w:val="3"/>
            <w:shd w:val="clear" w:color="auto" w:fill="auto"/>
            <w:vAlign w:val="center"/>
          </w:tcPr>
          <w:p w:rsidR="005C50CC" w:rsidRPr="003A55A3" w:rsidRDefault="005C50CC" w:rsidP="00C17FB4">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r>
      <w:tr w:rsidR="005C50CC" w:rsidRPr="003A55A3" w:rsidTr="00C17FB4">
        <w:tblPrEx>
          <w:tblBorders>
            <w:bottom w:val="single" w:sz="4" w:space="0" w:color="auto"/>
          </w:tblBorders>
        </w:tblPrEx>
        <w:trPr>
          <w:trHeight w:val="52"/>
          <w:jc w:val="center"/>
        </w:trPr>
        <w:tc>
          <w:tcPr>
            <w:tcW w:w="3402" w:type="dxa"/>
            <w:vMerge/>
            <w:shd w:val="clear" w:color="auto" w:fill="auto"/>
          </w:tcPr>
          <w:p w:rsidR="005C50CC" w:rsidRPr="003A55A3" w:rsidRDefault="005C50CC" w:rsidP="00C17FB4">
            <w:pPr>
              <w:suppressAutoHyphens/>
              <w:spacing w:line="240" w:lineRule="auto"/>
              <w:ind w:firstLine="0"/>
              <w:jc w:val="left"/>
              <w:rPr>
                <w:rFonts w:ascii="Times New Roman" w:hAnsi="Times New Roman" w:cs="Times New Roman"/>
                <w:b w:val="0"/>
                <w:bCs w:val="0"/>
                <w:sz w:val="22"/>
                <w:szCs w:val="22"/>
              </w:rPr>
            </w:pPr>
          </w:p>
        </w:tc>
        <w:tc>
          <w:tcPr>
            <w:tcW w:w="2227" w:type="dxa"/>
            <w:shd w:val="clear" w:color="auto" w:fill="auto"/>
            <w:vAlign w:val="center"/>
          </w:tcPr>
          <w:p w:rsidR="005C50CC" w:rsidRPr="003A55A3" w:rsidRDefault="005C50CC" w:rsidP="00C17FB4">
            <w:pPr>
              <w:spacing w:line="240"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свыше 0,7 до 17</w:t>
            </w:r>
          </w:p>
        </w:tc>
        <w:tc>
          <w:tcPr>
            <w:tcW w:w="1134" w:type="dxa"/>
            <w:gridSpan w:val="2"/>
            <w:shd w:val="clear" w:color="auto" w:fill="auto"/>
            <w:vAlign w:val="center"/>
          </w:tcPr>
          <w:p w:rsidR="005C50CC" w:rsidRPr="003A55A3" w:rsidRDefault="005C50CC" w:rsidP="00C17FB4">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w:t>
            </w:r>
          </w:p>
        </w:tc>
        <w:tc>
          <w:tcPr>
            <w:tcW w:w="993" w:type="dxa"/>
            <w:gridSpan w:val="2"/>
            <w:shd w:val="clear" w:color="auto" w:fill="auto"/>
            <w:vAlign w:val="center"/>
          </w:tcPr>
          <w:p w:rsidR="005C50CC" w:rsidRPr="003A55A3" w:rsidRDefault="005C50CC" w:rsidP="00C17FB4">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w:t>
            </w:r>
          </w:p>
        </w:tc>
        <w:tc>
          <w:tcPr>
            <w:tcW w:w="2309" w:type="dxa"/>
            <w:gridSpan w:val="3"/>
            <w:shd w:val="clear" w:color="auto" w:fill="auto"/>
            <w:vAlign w:val="center"/>
          </w:tcPr>
          <w:p w:rsidR="005C50CC" w:rsidRPr="003A55A3" w:rsidRDefault="005C50CC" w:rsidP="00C17FB4">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w:t>
            </w:r>
          </w:p>
        </w:tc>
      </w:tr>
      <w:tr w:rsidR="005C50CC" w:rsidRPr="003A55A3" w:rsidTr="00C17FB4">
        <w:tblPrEx>
          <w:tblBorders>
            <w:bottom w:val="single" w:sz="4" w:space="0" w:color="auto"/>
          </w:tblBorders>
        </w:tblPrEx>
        <w:trPr>
          <w:trHeight w:val="52"/>
          <w:jc w:val="center"/>
        </w:trPr>
        <w:tc>
          <w:tcPr>
            <w:tcW w:w="3402" w:type="dxa"/>
            <w:vMerge/>
            <w:shd w:val="clear" w:color="auto" w:fill="auto"/>
          </w:tcPr>
          <w:p w:rsidR="005C50CC" w:rsidRPr="003A55A3" w:rsidRDefault="005C50CC" w:rsidP="00C17FB4">
            <w:pPr>
              <w:suppressAutoHyphens/>
              <w:spacing w:line="240" w:lineRule="auto"/>
              <w:ind w:firstLine="0"/>
              <w:jc w:val="left"/>
              <w:rPr>
                <w:rFonts w:ascii="Times New Roman" w:hAnsi="Times New Roman" w:cs="Times New Roman"/>
                <w:b w:val="0"/>
                <w:bCs w:val="0"/>
                <w:sz w:val="22"/>
                <w:szCs w:val="22"/>
              </w:rPr>
            </w:pPr>
          </w:p>
        </w:tc>
        <w:tc>
          <w:tcPr>
            <w:tcW w:w="2227" w:type="dxa"/>
            <w:shd w:val="clear" w:color="auto" w:fill="auto"/>
            <w:vAlign w:val="center"/>
          </w:tcPr>
          <w:p w:rsidR="005C50CC" w:rsidRPr="003A55A3" w:rsidRDefault="005C50CC" w:rsidP="00C17FB4">
            <w:pPr>
              <w:spacing w:line="240"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свыше 17 до 40</w:t>
            </w:r>
          </w:p>
        </w:tc>
        <w:tc>
          <w:tcPr>
            <w:tcW w:w="1134" w:type="dxa"/>
            <w:gridSpan w:val="2"/>
            <w:shd w:val="clear" w:color="auto" w:fill="auto"/>
            <w:vAlign w:val="center"/>
          </w:tcPr>
          <w:p w:rsidR="005C50CC" w:rsidRPr="003A55A3" w:rsidRDefault="005C50CC" w:rsidP="00C17FB4">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6</w:t>
            </w:r>
          </w:p>
        </w:tc>
        <w:tc>
          <w:tcPr>
            <w:tcW w:w="993" w:type="dxa"/>
            <w:gridSpan w:val="2"/>
            <w:shd w:val="clear" w:color="auto" w:fill="auto"/>
            <w:vAlign w:val="center"/>
          </w:tcPr>
          <w:p w:rsidR="005C50CC" w:rsidRPr="003A55A3" w:rsidRDefault="005C50CC" w:rsidP="00C17FB4">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9</w:t>
            </w:r>
          </w:p>
        </w:tc>
        <w:tc>
          <w:tcPr>
            <w:tcW w:w="2309" w:type="dxa"/>
            <w:gridSpan w:val="3"/>
            <w:shd w:val="clear" w:color="auto" w:fill="auto"/>
            <w:vAlign w:val="center"/>
          </w:tcPr>
          <w:p w:rsidR="005C50CC" w:rsidRPr="003A55A3" w:rsidRDefault="005C50CC" w:rsidP="00C17FB4">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6</w:t>
            </w:r>
          </w:p>
        </w:tc>
      </w:tr>
      <w:tr w:rsidR="005C50CC" w:rsidRPr="003A55A3" w:rsidTr="00C17FB4">
        <w:tblPrEx>
          <w:tblBorders>
            <w:bottom w:val="single" w:sz="4" w:space="0" w:color="auto"/>
          </w:tblBorders>
        </w:tblPrEx>
        <w:trPr>
          <w:trHeight w:val="52"/>
          <w:jc w:val="center"/>
        </w:trPr>
        <w:tc>
          <w:tcPr>
            <w:tcW w:w="3402" w:type="dxa"/>
            <w:vMerge/>
            <w:shd w:val="clear" w:color="auto" w:fill="auto"/>
          </w:tcPr>
          <w:p w:rsidR="005C50CC" w:rsidRPr="003A55A3" w:rsidRDefault="005C50CC" w:rsidP="00C17FB4">
            <w:pPr>
              <w:suppressAutoHyphens/>
              <w:spacing w:line="240" w:lineRule="auto"/>
              <w:ind w:firstLine="0"/>
              <w:jc w:val="left"/>
              <w:rPr>
                <w:rFonts w:ascii="Times New Roman" w:hAnsi="Times New Roman" w:cs="Times New Roman"/>
                <w:b w:val="0"/>
                <w:bCs w:val="0"/>
                <w:sz w:val="22"/>
                <w:szCs w:val="22"/>
              </w:rPr>
            </w:pPr>
          </w:p>
        </w:tc>
        <w:tc>
          <w:tcPr>
            <w:tcW w:w="2227" w:type="dxa"/>
            <w:shd w:val="clear" w:color="auto" w:fill="auto"/>
            <w:vAlign w:val="center"/>
          </w:tcPr>
          <w:p w:rsidR="005C50CC" w:rsidRPr="003A55A3" w:rsidRDefault="005C50CC" w:rsidP="00C17FB4">
            <w:pPr>
              <w:spacing w:line="240"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свыше 40 до 130</w:t>
            </w:r>
          </w:p>
        </w:tc>
        <w:tc>
          <w:tcPr>
            <w:tcW w:w="1134" w:type="dxa"/>
            <w:gridSpan w:val="2"/>
            <w:shd w:val="clear" w:color="auto" w:fill="auto"/>
            <w:vAlign w:val="center"/>
          </w:tcPr>
          <w:p w:rsidR="005C50CC" w:rsidRPr="003A55A3" w:rsidRDefault="005C50CC" w:rsidP="00C17FB4">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12</w:t>
            </w:r>
          </w:p>
        </w:tc>
        <w:tc>
          <w:tcPr>
            <w:tcW w:w="993" w:type="dxa"/>
            <w:gridSpan w:val="2"/>
            <w:shd w:val="clear" w:color="auto" w:fill="auto"/>
            <w:vAlign w:val="center"/>
          </w:tcPr>
          <w:p w:rsidR="005C50CC" w:rsidRPr="003A55A3" w:rsidRDefault="005C50CC" w:rsidP="00C17FB4">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25</w:t>
            </w:r>
          </w:p>
        </w:tc>
        <w:tc>
          <w:tcPr>
            <w:tcW w:w="2309" w:type="dxa"/>
            <w:gridSpan w:val="3"/>
            <w:shd w:val="clear" w:color="auto" w:fill="auto"/>
            <w:vAlign w:val="center"/>
          </w:tcPr>
          <w:p w:rsidR="005C50CC" w:rsidRPr="003A55A3" w:rsidRDefault="005C50CC" w:rsidP="00C17FB4">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20</w:t>
            </w:r>
          </w:p>
        </w:tc>
      </w:tr>
      <w:tr w:rsidR="005C50CC" w:rsidRPr="003A55A3" w:rsidTr="00C17FB4">
        <w:tblPrEx>
          <w:tblBorders>
            <w:bottom w:val="single" w:sz="4" w:space="0" w:color="auto"/>
          </w:tblBorders>
        </w:tblPrEx>
        <w:trPr>
          <w:trHeight w:val="52"/>
          <w:jc w:val="center"/>
        </w:trPr>
        <w:tc>
          <w:tcPr>
            <w:tcW w:w="3402" w:type="dxa"/>
            <w:vMerge/>
            <w:shd w:val="clear" w:color="auto" w:fill="auto"/>
          </w:tcPr>
          <w:p w:rsidR="005C50CC" w:rsidRPr="003A55A3" w:rsidRDefault="005C50CC" w:rsidP="00C17FB4">
            <w:pPr>
              <w:suppressAutoHyphens/>
              <w:spacing w:line="240" w:lineRule="auto"/>
              <w:ind w:firstLine="0"/>
              <w:jc w:val="left"/>
              <w:rPr>
                <w:rFonts w:ascii="Times New Roman" w:hAnsi="Times New Roman" w:cs="Times New Roman"/>
                <w:b w:val="0"/>
                <w:bCs w:val="0"/>
                <w:sz w:val="22"/>
                <w:szCs w:val="22"/>
              </w:rPr>
            </w:pPr>
          </w:p>
        </w:tc>
        <w:tc>
          <w:tcPr>
            <w:tcW w:w="2227" w:type="dxa"/>
            <w:shd w:val="clear" w:color="auto" w:fill="auto"/>
            <w:vAlign w:val="center"/>
          </w:tcPr>
          <w:p w:rsidR="005C50CC" w:rsidRPr="003A55A3" w:rsidRDefault="005C50CC" w:rsidP="00C17FB4">
            <w:pPr>
              <w:spacing w:line="240"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свыше 130 до 175</w:t>
            </w:r>
          </w:p>
        </w:tc>
        <w:tc>
          <w:tcPr>
            <w:tcW w:w="1134" w:type="dxa"/>
            <w:gridSpan w:val="2"/>
            <w:shd w:val="clear" w:color="auto" w:fill="auto"/>
            <w:vAlign w:val="center"/>
          </w:tcPr>
          <w:p w:rsidR="005C50CC" w:rsidRPr="003A55A3" w:rsidRDefault="005C50CC" w:rsidP="00C17FB4">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14</w:t>
            </w:r>
          </w:p>
        </w:tc>
        <w:tc>
          <w:tcPr>
            <w:tcW w:w="993" w:type="dxa"/>
            <w:gridSpan w:val="2"/>
            <w:shd w:val="clear" w:color="auto" w:fill="auto"/>
            <w:vAlign w:val="center"/>
          </w:tcPr>
          <w:p w:rsidR="005C50CC" w:rsidRPr="003A55A3" w:rsidRDefault="005C50CC" w:rsidP="00C17FB4">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30</w:t>
            </w:r>
          </w:p>
        </w:tc>
        <w:tc>
          <w:tcPr>
            <w:tcW w:w="2309" w:type="dxa"/>
            <w:gridSpan w:val="3"/>
            <w:shd w:val="clear" w:color="auto" w:fill="auto"/>
            <w:vAlign w:val="center"/>
          </w:tcPr>
          <w:p w:rsidR="005C50CC" w:rsidRPr="003A55A3" w:rsidRDefault="005C50CC" w:rsidP="00C17FB4">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30</w:t>
            </w:r>
          </w:p>
        </w:tc>
      </w:tr>
      <w:tr w:rsidR="005C50CC" w:rsidRPr="003A55A3" w:rsidTr="00C17FB4">
        <w:tblPrEx>
          <w:tblBorders>
            <w:bottom w:val="single" w:sz="4" w:space="0" w:color="auto"/>
          </w:tblBorders>
        </w:tblPrEx>
        <w:trPr>
          <w:trHeight w:val="52"/>
          <w:jc w:val="center"/>
        </w:trPr>
        <w:tc>
          <w:tcPr>
            <w:tcW w:w="3402" w:type="dxa"/>
            <w:vMerge/>
            <w:shd w:val="clear" w:color="auto" w:fill="auto"/>
          </w:tcPr>
          <w:p w:rsidR="005C50CC" w:rsidRPr="003A55A3" w:rsidRDefault="005C50CC" w:rsidP="00C17FB4">
            <w:pPr>
              <w:suppressAutoHyphens/>
              <w:spacing w:line="240" w:lineRule="auto"/>
              <w:ind w:firstLine="0"/>
              <w:jc w:val="left"/>
              <w:rPr>
                <w:rFonts w:ascii="Times New Roman" w:hAnsi="Times New Roman" w:cs="Times New Roman"/>
                <w:b w:val="0"/>
                <w:bCs w:val="0"/>
                <w:sz w:val="22"/>
                <w:szCs w:val="22"/>
              </w:rPr>
            </w:pPr>
          </w:p>
        </w:tc>
        <w:tc>
          <w:tcPr>
            <w:tcW w:w="2227" w:type="dxa"/>
            <w:shd w:val="clear" w:color="auto" w:fill="auto"/>
            <w:vAlign w:val="center"/>
          </w:tcPr>
          <w:p w:rsidR="005C50CC" w:rsidRPr="003A55A3" w:rsidRDefault="005C50CC" w:rsidP="00C17FB4">
            <w:pPr>
              <w:spacing w:line="240"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свыше 175 до 280</w:t>
            </w:r>
          </w:p>
        </w:tc>
        <w:tc>
          <w:tcPr>
            <w:tcW w:w="1134" w:type="dxa"/>
            <w:gridSpan w:val="2"/>
            <w:shd w:val="clear" w:color="auto" w:fill="auto"/>
            <w:vAlign w:val="center"/>
          </w:tcPr>
          <w:p w:rsidR="005C50CC" w:rsidRPr="003A55A3" w:rsidRDefault="005C50CC" w:rsidP="00C17FB4">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18</w:t>
            </w:r>
          </w:p>
        </w:tc>
        <w:tc>
          <w:tcPr>
            <w:tcW w:w="993" w:type="dxa"/>
            <w:gridSpan w:val="2"/>
            <w:shd w:val="clear" w:color="auto" w:fill="auto"/>
            <w:vAlign w:val="center"/>
          </w:tcPr>
          <w:p w:rsidR="005C50CC" w:rsidRPr="003A55A3" w:rsidRDefault="005C50CC" w:rsidP="00C17FB4">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55</w:t>
            </w:r>
          </w:p>
        </w:tc>
        <w:tc>
          <w:tcPr>
            <w:tcW w:w="2309" w:type="dxa"/>
            <w:gridSpan w:val="3"/>
            <w:shd w:val="clear" w:color="auto" w:fill="auto"/>
            <w:vAlign w:val="center"/>
          </w:tcPr>
          <w:p w:rsidR="005C50CC" w:rsidRPr="003A55A3" w:rsidRDefault="005C50CC" w:rsidP="00C17FB4">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r>
      <w:tr w:rsidR="005C50CC" w:rsidRPr="003A55A3" w:rsidTr="00C17FB4">
        <w:tblPrEx>
          <w:tblBorders>
            <w:bottom w:val="single" w:sz="4" w:space="0" w:color="auto"/>
          </w:tblBorders>
        </w:tblPrEx>
        <w:trPr>
          <w:trHeight w:val="52"/>
          <w:jc w:val="center"/>
        </w:trPr>
        <w:tc>
          <w:tcPr>
            <w:tcW w:w="3402" w:type="dxa"/>
            <w:vMerge/>
            <w:shd w:val="clear" w:color="auto" w:fill="auto"/>
          </w:tcPr>
          <w:p w:rsidR="005C50CC" w:rsidRPr="003A55A3" w:rsidRDefault="005C50CC" w:rsidP="00C17FB4">
            <w:pPr>
              <w:suppressAutoHyphens/>
              <w:spacing w:line="240" w:lineRule="auto"/>
              <w:ind w:firstLine="0"/>
              <w:jc w:val="left"/>
              <w:rPr>
                <w:rFonts w:ascii="Times New Roman" w:hAnsi="Times New Roman" w:cs="Times New Roman"/>
                <w:b w:val="0"/>
                <w:bCs w:val="0"/>
                <w:sz w:val="22"/>
                <w:szCs w:val="22"/>
              </w:rPr>
            </w:pPr>
          </w:p>
        </w:tc>
        <w:tc>
          <w:tcPr>
            <w:tcW w:w="6663" w:type="dxa"/>
            <w:gridSpan w:val="8"/>
            <w:shd w:val="clear" w:color="auto" w:fill="auto"/>
            <w:vAlign w:val="center"/>
          </w:tcPr>
          <w:p w:rsidR="005C50CC" w:rsidRPr="003A55A3" w:rsidRDefault="005C50CC" w:rsidP="00C17FB4">
            <w:pPr>
              <w:spacing w:before="60" w:line="240" w:lineRule="auto"/>
              <w:ind w:firstLine="0"/>
              <w:rPr>
                <w:rFonts w:ascii="Times New Roman" w:hAnsi="Times New Roman" w:cs="Times New Roman"/>
                <w:b w:val="0"/>
                <w:bCs w:val="0"/>
                <w:sz w:val="22"/>
                <w:szCs w:val="22"/>
              </w:rPr>
            </w:pPr>
            <w:r w:rsidRPr="003A55A3">
              <w:rPr>
                <w:rFonts w:ascii="Times New Roman" w:hAnsi="Times New Roman" w:cs="Times New Roman"/>
                <w:b w:val="0"/>
                <w:i/>
                <w:spacing w:val="40"/>
                <w:sz w:val="22"/>
                <w:szCs w:val="22"/>
              </w:rPr>
              <w:t>Примечание</w:t>
            </w:r>
            <w:r w:rsidRPr="003A55A3">
              <w:rPr>
                <w:rFonts w:ascii="Times New Roman" w:hAnsi="Times New Roman" w:cs="Times New Roman"/>
                <w:b w:val="0"/>
                <w:spacing w:val="40"/>
                <w:sz w:val="22"/>
                <w:szCs w:val="22"/>
              </w:rPr>
              <w:t>:</w:t>
            </w:r>
            <w:r w:rsidRPr="003A55A3">
              <w:rPr>
                <w:rFonts w:ascii="Times New Roman" w:hAnsi="Times New Roman" w:cs="Times New Roman"/>
                <w:b w:val="0"/>
                <w:spacing w:val="-2"/>
                <w:sz w:val="22"/>
                <w:szCs w:val="22"/>
              </w:rPr>
              <w:t xml:space="preserve"> </w:t>
            </w:r>
            <w:r w:rsidRPr="003A55A3">
              <w:rPr>
                <w:rFonts w:ascii="Times New Roman" w:hAnsi="Times New Roman" w:cs="Times New Roman"/>
                <w:b w:val="0"/>
                <w:sz w:val="22"/>
                <w:szCs w:val="22"/>
              </w:rPr>
              <w:t>Размеры земельных участков очистных сооружений производительностью свыше 280 тыс. м</w:t>
            </w:r>
            <w:r w:rsidRPr="003A55A3">
              <w:rPr>
                <w:rFonts w:ascii="Times New Roman" w:hAnsi="Times New Roman" w:cs="Times New Roman"/>
                <w:b w:val="0"/>
                <w:sz w:val="22"/>
                <w:szCs w:val="22"/>
                <w:vertAlign w:val="superscript"/>
              </w:rPr>
              <w:t>3</w:t>
            </w:r>
            <w:r w:rsidRPr="003A55A3">
              <w:rPr>
                <w:rFonts w:ascii="Times New Roman" w:hAnsi="Times New Roman" w:cs="Times New Roman"/>
                <w:b w:val="0"/>
                <w:sz w:val="22"/>
                <w:szCs w:val="22"/>
              </w:rPr>
              <w:t>/</w:t>
            </w:r>
            <w:proofErr w:type="spellStart"/>
            <w:r w:rsidRPr="003A55A3">
              <w:rPr>
                <w:rFonts w:ascii="Times New Roman" w:hAnsi="Times New Roman" w:cs="Times New Roman"/>
                <w:b w:val="0"/>
                <w:sz w:val="22"/>
                <w:szCs w:val="22"/>
              </w:rPr>
              <w:t>сут</w:t>
            </w:r>
            <w:proofErr w:type="spellEnd"/>
            <w:r w:rsidRPr="003A55A3">
              <w:rPr>
                <w:rFonts w:ascii="Times New Roman" w:hAnsi="Times New Roman" w:cs="Times New Roman"/>
                <w:b w:val="0"/>
                <w:sz w:val="22"/>
                <w:szCs w:val="22"/>
              </w:rPr>
              <w:t xml:space="preserve">. определяются </w:t>
            </w:r>
            <w:r w:rsidRPr="003A55A3">
              <w:rPr>
                <w:rFonts w:ascii="Times New Roman" w:hAnsi="Times New Roman" w:cs="Times New Roman"/>
                <w:b w:val="0"/>
                <w:bCs w:val="0"/>
                <w:sz w:val="22"/>
                <w:szCs w:val="22"/>
              </w:rPr>
              <w:t>по индивидуальным проектам в соответствии с требованиями санитарного законодательства</w:t>
            </w:r>
            <w:r w:rsidRPr="003A55A3">
              <w:rPr>
                <w:rFonts w:ascii="Times New Roman" w:hAnsi="Times New Roman" w:cs="Times New Roman"/>
                <w:b w:val="0"/>
                <w:sz w:val="22"/>
                <w:szCs w:val="22"/>
              </w:rPr>
              <w:t>.</w:t>
            </w:r>
          </w:p>
        </w:tc>
      </w:tr>
      <w:tr w:rsidR="005C50CC" w:rsidRPr="003A55A3" w:rsidTr="00C17FB4">
        <w:tblPrEx>
          <w:tblBorders>
            <w:bottom w:val="single" w:sz="4" w:space="0" w:color="auto"/>
          </w:tblBorders>
        </w:tblPrEx>
        <w:trPr>
          <w:jc w:val="center"/>
        </w:trPr>
        <w:tc>
          <w:tcPr>
            <w:tcW w:w="3402" w:type="dxa"/>
            <w:shd w:val="clear" w:color="auto" w:fill="auto"/>
          </w:tcPr>
          <w:p w:rsidR="005C50CC" w:rsidRPr="003A55A3" w:rsidRDefault="005C50CC" w:rsidP="00C17FB4">
            <w:pPr>
              <w:suppressAutoHyphens/>
              <w:spacing w:line="240" w:lineRule="auto"/>
              <w:ind w:right="-57" w:firstLine="0"/>
              <w:jc w:val="left"/>
              <w:rPr>
                <w:rFonts w:ascii="Times New Roman" w:hAnsi="Times New Roman" w:cs="Times New Roman"/>
                <w:b w:val="0"/>
                <w:bCs w:val="0"/>
                <w:noProof/>
                <w:sz w:val="22"/>
                <w:szCs w:val="22"/>
              </w:rPr>
            </w:pPr>
            <w:r w:rsidRPr="003A55A3">
              <w:rPr>
                <w:rFonts w:ascii="Times New Roman" w:hAnsi="Times New Roman" w:cs="Times New Roman"/>
                <w:b w:val="0"/>
                <w:bCs w:val="0"/>
                <w:sz w:val="22"/>
                <w:szCs w:val="22"/>
              </w:rPr>
              <w:t xml:space="preserve">Размеры земельных участков очистных сооружений локальных </w:t>
            </w:r>
            <w:r w:rsidRPr="003A55A3">
              <w:rPr>
                <w:rFonts w:ascii="Times New Roman" w:hAnsi="Times New Roman" w:cs="Times New Roman"/>
                <w:b w:val="0"/>
                <w:bCs w:val="0"/>
                <w:sz w:val="22"/>
                <w:szCs w:val="22"/>
              </w:rPr>
              <w:lastRenderedPageBreak/>
              <w:t>систем канализации</w:t>
            </w:r>
          </w:p>
        </w:tc>
        <w:tc>
          <w:tcPr>
            <w:tcW w:w="6663" w:type="dxa"/>
            <w:gridSpan w:val="8"/>
            <w:shd w:val="clear" w:color="auto" w:fill="auto"/>
          </w:tcPr>
          <w:p w:rsidR="005C50CC" w:rsidRPr="003A55A3" w:rsidRDefault="005C50CC" w:rsidP="00C17FB4">
            <w:pPr>
              <w:spacing w:line="240" w:lineRule="auto"/>
              <w:ind w:firstLine="0"/>
              <w:rPr>
                <w:rFonts w:ascii="Times New Roman" w:hAnsi="Times New Roman" w:cs="Times New Roman"/>
                <w:b w:val="0"/>
                <w:bCs w:val="0"/>
                <w:noProof/>
                <w:sz w:val="22"/>
                <w:szCs w:val="22"/>
              </w:rPr>
            </w:pPr>
            <w:r w:rsidRPr="003A55A3">
              <w:rPr>
                <w:rFonts w:ascii="Times New Roman" w:hAnsi="Times New Roman" w:cs="Times New Roman"/>
                <w:b w:val="0"/>
                <w:bCs w:val="0"/>
                <w:sz w:val="22"/>
                <w:szCs w:val="22"/>
              </w:rPr>
              <w:lastRenderedPageBreak/>
              <w:t xml:space="preserve">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3A55A3">
                <w:rPr>
                  <w:rFonts w:ascii="Times New Roman" w:hAnsi="Times New Roman" w:cs="Times New Roman"/>
                  <w:b w:val="0"/>
                  <w:bCs w:val="0"/>
                  <w:sz w:val="22"/>
                  <w:szCs w:val="22"/>
                </w:rPr>
                <w:t>0,25 га</w:t>
              </w:r>
            </w:smartTag>
            <w:r w:rsidRPr="003A55A3">
              <w:rPr>
                <w:rFonts w:ascii="Times New Roman" w:hAnsi="Times New Roman" w:cs="Times New Roman"/>
                <w:b w:val="0"/>
                <w:bCs w:val="0"/>
                <w:sz w:val="22"/>
                <w:szCs w:val="22"/>
              </w:rPr>
              <w:t>.</w:t>
            </w:r>
          </w:p>
        </w:tc>
      </w:tr>
      <w:tr w:rsidR="005C50CC" w:rsidRPr="003A55A3" w:rsidTr="00C17FB4">
        <w:tblPrEx>
          <w:tblBorders>
            <w:bottom w:val="single" w:sz="4" w:space="0" w:color="auto"/>
          </w:tblBorders>
        </w:tblPrEx>
        <w:trPr>
          <w:trHeight w:val="145"/>
          <w:jc w:val="center"/>
        </w:trPr>
        <w:tc>
          <w:tcPr>
            <w:tcW w:w="3402" w:type="dxa"/>
            <w:vMerge w:val="restart"/>
            <w:shd w:val="clear" w:color="auto" w:fill="auto"/>
          </w:tcPr>
          <w:p w:rsidR="005C50CC" w:rsidRPr="003A55A3" w:rsidRDefault="005C50CC" w:rsidP="00C17FB4">
            <w:pPr>
              <w:suppressAutoHyphens/>
              <w:spacing w:line="238"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noProof/>
                <w:sz w:val="22"/>
                <w:szCs w:val="22"/>
              </w:rPr>
              <w:lastRenderedPageBreak/>
              <w:t xml:space="preserve">Размеры санитарно-защитных зон </w:t>
            </w:r>
            <w:r w:rsidRPr="003A55A3">
              <w:rPr>
                <w:rFonts w:ascii="Times New Roman" w:hAnsi="Times New Roman" w:cs="Times New Roman"/>
                <w:b w:val="0"/>
                <w:sz w:val="22"/>
                <w:szCs w:val="22"/>
              </w:rPr>
              <w:t>канализационных очистных сооружений</w:t>
            </w:r>
          </w:p>
        </w:tc>
        <w:tc>
          <w:tcPr>
            <w:tcW w:w="6663" w:type="dxa"/>
            <w:gridSpan w:val="8"/>
            <w:shd w:val="clear" w:color="auto" w:fill="auto"/>
          </w:tcPr>
          <w:p w:rsidR="005C50CC" w:rsidRPr="003A55A3" w:rsidRDefault="005C50CC" w:rsidP="00C17FB4">
            <w:pPr>
              <w:spacing w:after="20" w:line="238" w:lineRule="auto"/>
              <w:ind w:firstLine="0"/>
              <w:rPr>
                <w:rFonts w:ascii="Times New Roman" w:hAnsi="Times New Roman" w:cs="Times New Roman"/>
                <w:b w:val="0"/>
                <w:bCs w:val="0"/>
                <w:sz w:val="22"/>
                <w:szCs w:val="22"/>
              </w:rPr>
            </w:pPr>
            <w:r w:rsidRPr="003A55A3">
              <w:rPr>
                <w:rFonts w:ascii="Times New Roman" w:hAnsi="Times New Roman" w:cs="Times New Roman"/>
                <w:b w:val="0"/>
                <w:bCs w:val="0"/>
                <w:noProof/>
                <w:sz w:val="22"/>
                <w:szCs w:val="22"/>
              </w:rPr>
              <w:t>В соовтетствии с таблицей 7.1.2 СанПиН 2.2.1/2.1.1.1200-03:</w:t>
            </w:r>
          </w:p>
        </w:tc>
      </w:tr>
      <w:tr w:rsidR="005C50CC" w:rsidRPr="003A55A3" w:rsidTr="00C17FB4">
        <w:tblPrEx>
          <w:tblBorders>
            <w:bottom w:val="single" w:sz="4" w:space="0" w:color="auto"/>
          </w:tblBorders>
        </w:tblPrEx>
        <w:trPr>
          <w:trHeight w:val="207"/>
          <w:jc w:val="center"/>
        </w:trPr>
        <w:tc>
          <w:tcPr>
            <w:tcW w:w="3402" w:type="dxa"/>
            <w:vMerge/>
            <w:shd w:val="clear" w:color="auto" w:fill="auto"/>
          </w:tcPr>
          <w:p w:rsidR="005C50CC" w:rsidRPr="003A55A3" w:rsidRDefault="005C50CC" w:rsidP="00C17FB4">
            <w:pPr>
              <w:suppressAutoHyphens/>
              <w:spacing w:line="238" w:lineRule="auto"/>
              <w:ind w:right="-57" w:firstLine="0"/>
              <w:jc w:val="left"/>
              <w:rPr>
                <w:rFonts w:ascii="Times New Roman" w:hAnsi="Times New Roman" w:cs="Times New Roman"/>
                <w:b w:val="0"/>
                <w:bCs w:val="0"/>
                <w:noProof/>
                <w:sz w:val="22"/>
                <w:szCs w:val="22"/>
              </w:rPr>
            </w:pPr>
          </w:p>
        </w:tc>
        <w:tc>
          <w:tcPr>
            <w:tcW w:w="2936" w:type="dxa"/>
            <w:gridSpan w:val="2"/>
            <w:vMerge w:val="restart"/>
            <w:shd w:val="clear" w:color="auto" w:fill="auto"/>
            <w:vAlign w:val="center"/>
          </w:tcPr>
          <w:p w:rsidR="005C50CC" w:rsidRPr="003A55A3" w:rsidRDefault="005C50CC" w:rsidP="00C17FB4">
            <w:pPr>
              <w:suppressAutoHyphens/>
              <w:spacing w:line="238" w:lineRule="auto"/>
              <w:ind w:firstLine="0"/>
              <w:jc w:val="center"/>
              <w:rPr>
                <w:rFonts w:ascii="Times New Roman" w:hAnsi="Times New Roman" w:cs="Times New Roman"/>
                <w:b w:val="0"/>
                <w:bCs w:val="0"/>
                <w:noProof/>
                <w:sz w:val="22"/>
                <w:szCs w:val="22"/>
              </w:rPr>
            </w:pPr>
            <w:r w:rsidRPr="003A55A3">
              <w:rPr>
                <w:rFonts w:ascii="Times New Roman" w:hAnsi="Times New Roman" w:cs="Times New Roman"/>
                <w:b w:val="0"/>
                <w:sz w:val="22"/>
                <w:szCs w:val="22"/>
              </w:rPr>
              <w:t>Сооружения для очистки сточных вод</w:t>
            </w:r>
          </w:p>
        </w:tc>
        <w:tc>
          <w:tcPr>
            <w:tcW w:w="3727" w:type="dxa"/>
            <w:gridSpan w:val="6"/>
            <w:shd w:val="clear" w:color="auto" w:fill="auto"/>
          </w:tcPr>
          <w:p w:rsidR="005C50CC" w:rsidRPr="003A55A3" w:rsidRDefault="005C50CC" w:rsidP="00C17FB4">
            <w:pPr>
              <w:spacing w:line="238" w:lineRule="auto"/>
              <w:ind w:left="-57" w:right="-57" w:firstLine="0"/>
              <w:jc w:val="center"/>
              <w:rPr>
                <w:rFonts w:ascii="Times New Roman" w:hAnsi="Times New Roman" w:cs="Times New Roman"/>
                <w:b w:val="0"/>
                <w:bCs w:val="0"/>
                <w:noProof/>
                <w:sz w:val="22"/>
                <w:szCs w:val="22"/>
              </w:rPr>
            </w:pPr>
            <w:r w:rsidRPr="003A55A3">
              <w:rPr>
                <w:rFonts w:ascii="Times New Roman" w:hAnsi="Times New Roman" w:cs="Times New Roman"/>
                <w:b w:val="0"/>
                <w:sz w:val="22"/>
                <w:szCs w:val="22"/>
              </w:rPr>
              <w:t xml:space="preserve">Расчетное расстояние, </w:t>
            </w:r>
            <w:r w:rsidRPr="003A55A3">
              <w:rPr>
                <w:rStyle w:val="grame"/>
                <w:rFonts w:ascii="Times New Roman" w:hAnsi="Times New Roman" w:cs="Times New Roman"/>
                <w:b w:val="0"/>
                <w:sz w:val="22"/>
                <w:szCs w:val="22"/>
              </w:rPr>
              <w:t>м,</w:t>
            </w:r>
            <w:r w:rsidRPr="003A55A3">
              <w:rPr>
                <w:rFonts w:ascii="Times New Roman" w:hAnsi="Times New Roman" w:cs="Times New Roman"/>
                <w:b w:val="0"/>
                <w:sz w:val="22"/>
                <w:szCs w:val="22"/>
              </w:rPr>
              <w:t xml:space="preserve"> при расчетной производительности очистных сооружений, тыс. м</w:t>
            </w:r>
            <w:r w:rsidRPr="003A55A3">
              <w:rPr>
                <w:rFonts w:ascii="Times New Roman" w:hAnsi="Times New Roman" w:cs="Times New Roman"/>
                <w:b w:val="0"/>
                <w:sz w:val="22"/>
                <w:szCs w:val="22"/>
                <w:vertAlign w:val="superscript"/>
              </w:rPr>
              <w:t>3</w:t>
            </w:r>
            <w:r w:rsidRPr="003A55A3">
              <w:rPr>
                <w:rFonts w:ascii="Times New Roman" w:hAnsi="Times New Roman" w:cs="Times New Roman"/>
                <w:b w:val="0"/>
                <w:sz w:val="22"/>
                <w:szCs w:val="22"/>
              </w:rPr>
              <w:t xml:space="preserve"> / сутки</w:t>
            </w:r>
          </w:p>
        </w:tc>
      </w:tr>
      <w:tr w:rsidR="005C50CC" w:rsidRPr="003A55A3" w:rsidTr="00C17FB4">
        <w:tblPrEx>
          <w:tblBorders>
            <w:bottom w:val="single" w:sz="4" w:space="0" w:color="auto"/>
          </w:tblBorders>
        </w:tblPrEx>
        <w:trPr>
          <w:trHeight w:val="206"/>
          <w:jc w:val="center"/>
        </w:trPr>
        <w:tc>
          <w:tcPr>
            <w:tcW w:w="3402" w:type="dxa"/>
            <w:vMerge/>
            <w:shd w:val="clear" w:color="auto" w:fill="auto"/>
          </w:tcPr>
          <w:p w:rsidR="005C50CC" w:rsidRPr="003A55A3" w:rsidRDefault="005C50CC" w:rsidP="00C17FB4">
            <w:pPr>
              <w:suppressAutoHyphens/>
              <w:spacing w:line="238" w:lineRule="auto"/>
              <w:ind w:right="-57" w:firstLine="0"/>
              <w:jc w:val="left"/>
              <w:rPr>
                <w:rFonts w:ascii="Times New Roman" w:hAnsi="Times New Roman" w:cs="Times New Roman"/>
                <w:b w:val="0"/>
                <w:bCs w:val="0"/>
                <w:noProof/>
                <w:sz w:val="22"/>
                <w:szCs w:val="22"/>
              </w:rPr>
            </w:pPr>
          </w:p>
        </w:tc>
        <w:tc>
          <w:tcPr>
            <w:tcW w:w="2936" w:type="dxa"/>
            <w:gridSpan w:val="2"/>
            <w:vMerge/>
            <w:shd w:val="clear" w:color="auto" w:fill="auto"/>
          </w:tcPr>
          <w:p w:rsidR="005C50CC" w:rsidRPr="003A55A3" w:rsidRDefault="005C50CC" w:rsidP="00C17FB4">
            <w:pPr>
              <w:spacing w:line="238" w:lineRule="auto"/>
              <w:ind w:firstLine="0"/>
              <w:rPr>
                <w:rFonts w:ascii="Times New Roman" w:hAnsi="Times New Roman" w:cs="Times New Roman"/>
                <w:b w:val="0"/>
                <w:bCs w:val="0"/>
                <w:noProof/>
                <w:sz w:val="22"/>
                <w:szCs w:val="22"/>
              </w:rPr>
            </w:pPr>
          </w:p>
        </w:tc>
        <w:tc>
          <w:tcPr>
            <w:tcW w:w="567" w:type="dxa"/>
            <w:gridSpan w:val="2"/>
            <w:shd w:val="clear" w:color="auto" w:fill="auto"/>
            <w:vAlign w:val="center"/>
          </w:tcPr>
          <w:p w:rsidR="005C50CC" w:rsidRPr="003A55A3" w:rsidRDefault="005C50CC" w:rsidP="00C17FB4">
            <w:pPr>
              <w:spacing w:line="238" w:lineRule="auto"/>
              <w:ind w:left="-57" w:right="-57"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до 0,2</w:t>
            </w:r>
          </w:p>
        </w:tc>
        <w:tc>
          <w:tcPr>
            <w:tcW w:w="992" w:type="dxa"/>
            <w:gridSpan w:val="2"/>
            <w:shd w:val="clear" w:color="auto" w:fill="auto"/>
            <w:vAlign w:val="center"/>
          </w:tcPr>
          <w:p w:rsidR="005C50CC" w:rsidRPr="003A55A3" w:rsidRDefault="005C50CC" w:rsidP="00C17FB4">
            <w:pPr>
              <w:spacing w:line="238" w:lineRule="auto"/>
              <w:ind w:left="-57" w:right="-57" w:firstLine="0"/>
              <w:jc w:val="center"/>
              <w:rPr>
                <w:rFonts w:ascii="Times New Roman" w:hAnsi="Times New Roman" w:cs="Times New Roman"/>
                <w:b w:val="0"/>
                <w:bCs w:val="0"/>
                <w:noProof/>
                <w:spacing w:val="-2"/>
                <w:sz w:val="22"/>
                <w:szCs w:val="22"/>
              </w:rPr>
            </w:pPr>
            <w:r w:rsidRPr="003A55A3">
              <w:rPr>
                <w:rFonts w:ascii="Times New Roman" w:hAnsi="Times New Roman" w:cs="Times New Roman"/>
                <w:b w:val="0"/>
                <w:bCs w:val="0"/>
                <w:noProof/>
                <w:spacing w:val="-2"/>
                <w:sz w:val="22"/>
                <w:szCs w:val="22"/>
              </w:rPr>
              <w:t>более 0,2 до 5,0</w:t>
            </w:r>
          </w:p>
        </w:tc>
        <w:tc>
          <w:tcPr>
            <w:tcW w:w="993" w:type="dxa"/>
            <w:shd w:val="clear" w:color="auto" w:fill="auto"/>
            <w:vAlign w:val="center"/>
          </w:tcPr>
          <w:p w:rsidR="005C50CC" w:rsidRPr="003A55A3" w:rsidRDefault="005C50CC" w:rsidP="00C17FB4">
            <w:pPr>
              <w:spacing w:line="238" w:lineRule="auto"/>
              <w:ind w:left="-57" w:right="-57" w:firstLine="0"/>
              <w:jc w:val="center"/>
              <w:rPr>
                <w:rFonts w:ascii="Times New Roman" w:hAnsi="Times New Roman" w:cs="Times New Roman"/>
                <w:b w:val="0"/>
                <w:bCs w:val="0"/>
                <w:noProof/>
                <w:spacing w:val="-2"/>
                <w:sz w:val="22"/>
                <w:szCs w:val="22"/>
              </w:rPr>
            </w:pPr>
            <w:r w:rsidRPr="003A55A3">
              <w:rPr>
                <w:rFonts w:ascii="Times New Roman" w:hAnsi="Times New Roman" w:cs="Times New Roman"/>
                <w:b w:val="0"/>
                <w:bCs w:val="0"/>
                <w:noProof/>
                <w:spacing w:val="-2"/>
                <w:sz w:val="22"/>
                <w:szCs w:val="22"/>
              </w:rPr>
              <w:t>более 5,0 до 50,0</w:t>
            </w:r>
          </w:p>
        </w:tc>
        <w:tc>
          <w:tcPr>
            <w:tcW w:w="1175" w:type="dxa"/>
            <w:shd w:val="clear" w:color="auto" w:fill="auto"/>
            <w:vAlign w:val="center"/>
          </w:tcPr>
          <w:p w:rsidR="005C50CC" w:rsidRPr="003A55A3" w:rsidRDefault="005C50CC" w:rsidP="00C17FB4">
            <w:pPr>
              <w:spacing w:line="238" w:lineRule="auto"/>
              <w:ind w:left="-57" w:right="-57"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более 50,0 до 280,0</w:t>
            </w:r>
          </w:p>
        </w:tc>
      </w:tr>
      <w:tr w:rsidR="005C50CC" w:rsidRPr="003A55A3" w:rsidTr="00C17FB4">
        <w:tblPrEx>
          <w:tblBorders>
            <w:bottom w:val="single" w:sz="4" w:space="0" w:color="auto"/>
          </w:tblBorders>
        </w:tblPrEx>
        <w:trPr>
          <w:trHeight w:val="206"/>
          <w:jc w:val="center"/>
        </w:trPr>
        <w:tc>
          <w:tcPr>
            <w:tcW w:w="3402" w:type="dxa"/>
            <w:vMerge/>
            <w:shd w:val="clear" w:color="auto" w:fill="auto"/>
          </w:tcPr>
          <w:p w:rsidR="005C50CC" w:rsidRPr="003A55A3" w:rsidRDefault="005C50CC" w:rsidP="00C17FB4">
            <w:pPr>
              <w:suppressAutoHyphens/>
              <w:spacing w:line="238" w:lineRule="auto"/>
              <w:ind w:right="-57" w:firstLine="0"/>
              <w:jc w:val="left"/>
              <w:rPr>
                <w:rFonts w:ascii="Times New Roman" w:hAnsi="Times New Roman" w:cs="Times New Roman"/>
                <w:b w:val="0"/>
                <w:bCs w:val="0"/>
                <w:noProof/>
                <w:sz w:val="22"/>
                <w:szCs w:val="22"/>
              </w:rPr>
            </w:pPr>
          </w:p>
        </w:tc>
        <w:tc>
          <w:tcPr>
            <w:tcW w:w="2936" w:type="dxa"/>
            <w:gridSpan w:val="2"/>
            <w:shd w:val="clear" w:color="auto" w:fill="auto"/>
          </w:tcPr>
          <w:p w:rsidR="005C50CC" w:rsidRPr="003A55A3" w:rsidRDefault="005C50CC" w:rsidP="00C17FB4">
            <w:pPr>
              <w:spacing w:line="238" w:lineRule="auto"/>
              <w:ind w:right="-57" w:firstLine="0"/>
              <w:jc w:val="left"/>
              <w:rPr>
                <w:rFonts w:ascii="Times New Roman" w:hAnsi="Times New Roman" w:cs="Times New Roman"/>
                <w:b w:val="0"/>
                <w:bCs w:val="0"/>
                <w:noProof/>
                <w:sz w:val="22"/>
                <w:szCs w:val="22"/>
              </w:rPr>
            </w:pPr>
            <w:r w:rsidRPr="003A55A3">
              <w:rPr>
                <w:rFonts w:ascii="Times New Roman" w:hAnsi="Times New Roman" w:cs="Times New Roman"/>
                <w:b w:val="0"/>
                <w:bCs w:val="0"/>
                <w:spacing w:val="-2"/>
                <w:sz w:val="22"/>
                <w:szCs w:val="22"/>
              </w:rPr>
              <w:t>Насосные станции и аварий</w:t>
            </w:r>
            <w:r w:rsidRPr="003A55A3">
              <w:rPr>
                <w:rFonts w:ascii="Times New Roman" w:hAnsi="Times New Roman" w:cs="Times New Roman"/>
                <w:b w:val="0"/>
                <w:bCs w:val="0"/>
                <w:sz w:val="22"/>
                <w:szCs w:val="22"/>
              </w:rPr>
              <w:t>но-регулирующие резервуары, локальные очистные сооружения</w:t>
            </w:r>
          </w:p>
        </w:tc>
        <w:tc>
          <w:tcPr>
            <w:tcW w:w="567" w:type="dxa"/>
            <w:gridSpan w:val="2"/>
            <w:shd w:val="clear" w:color="auto" w:fill="auto"/>
            <w:vAlign w:val="center"/>
          </w:tcPr>
          <w:p w:rsidR="005C50CC" w:rsidRPr="003A55A3" w:rsidRDefault="005C50CC" w:rsidP="00C17FB4">
            <w:pPr>
              <w:spacing w:line="238" w:lineRule="auto"/>
              <w:ind w:left="-57" w:right="-57"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15</w:t>
            </w:r>
          </w:p>
        </w:tc>
        <w:tc>
          <w:tcPr>
            <w:tcW w:w="992" w:type="dxa"/>
            <w:gridSpan w:val="2"/>
            <w:shd w:val="clear" w:color="auto" w:fill="auto"/>
            <w:vAlign w:val="center"/>
          </w:tcPr>
          <w:p w:rsidR="005C50CC" w:rsidRPr="003A55A3" w:rsidRDefault="005C50CC" w:rsidP="00C17FB4">
            <w:pPr>
              <w:spacing w:line="238" w:lineRule="auto"/>
              <w:ind w:left="-57" w:right="-57" w:firstLine="0"/>
              <w:jc w:val="center"/>
              <w:rPr>
                <w:rFonts w:ascii="Times New Roman" w:hAnsi="Times New Roman" w:cs="Times New Roman"/>
                <w:b w:val="0"/>
                <w:bCs w:val="0"/>
                <w:noProof/>
                <w:spacing w:val="-2"/>
                <w:sz w:val="22"/>
                <w:szCs w:val="22"/>
              </w:rPr>
            </w:pPr>
            <w:r w:rsidRPr="003A55A3">
              <w:rPr>
                <w:rFonts w:ascii="Times New Roman" w:hAnsi="Times New Roman" w:cs="Times New Roman"/>
                <w:b w:val="0"/>
                <w:bCs w:val="0"/>
                <w:noProof/>
                <w:spacing w:val="-2"/>
                <w:sz w:val="22"/>
                <w:szCs w:val="22"/>
              </w:rPr>
              <w:t>20</w:t>
            </w:r>
          </w:p>
        </w:tc>
        <w:tc>
          <w:tcPr>
            <w:tcW w:w="993" w:type="dxa"/>
            <w:shd w:val="clear" w:color="auto" w:fill="auto"/>
            <w:vAlign w:val="center"/>
          </w:tcPr>
          <w:p w:rsidR="005C50CC" w:rsidRPr="003A55A3" w:rsidRDefault="005C50CC" w:rsidP="00C17FB4">
            <w:pPr>
              <w:spacing w:line="238" w:lineRule="auto"/>
              <w:ind w:left="-57" w:right="-57" w:firstLine="0"/>
              <w:jc w:val="center"/>
              <w:rPr>
                <w:rFonts w:ascii="Times New Roman" w:hAnsi="Times New Roman" w:cs="Times New Roman"/>
                <w:b w:val="0"/>
                <w:bCs w:val="0"/>
                <w:noProof/>
                <w:spacing w:val="-2"/>
                <w:sz w:val="22"/>
                <w:szCs w:val="22"/>
              </w:rPr>
            </w:pPr>
            <w:r w:rsidRPr="003A55A3">
              <w:rPr>
                <w:rFonts w:ascii="Times New Roman" w:hAnsi="Times New Roman" w:cs="Times New Roman"/>
                <w:b w:val="0"/>
                <w:bCs w:val="0"/>
                <w:noProof/>
                <w:spacing w:val="-2"/>
                <w:sz w:val="22"/>
                <w:szCs w:val="22"/>
              </w:rPr>
              <w:t>20</w:t>
            </w:r>
          </w:p>
        </w:tc>
        <w:tc>
          <w:tcPr>
            <w:tcW w:w="1175" w:type="dxa"/>
            <w:shd w:val="clear" w:color="auto" w:fill="auto"/>
            <w:vAlign w:val="center"/>
          </w:tcPr>
          <w:p w:rsidR="005C50CC" w:rsidRPr="003A55A3" w:rsidRDefault="005C50CC" w:rsidP="00C17FB4">
            <w:pPr>
              <w:spacing w:line="238" w:lineRule="auto"/>
              <w:ind w:left="-57" w:right="-57"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30</w:t>
            </w:r>
          </w:p>
        </w:tc>
      </w:tr>
      <w:tr w:rsidR="005C50CC" w:rsidRPr="003A55A3" w:rsidTr="00C17FB4">
        <w:tblPrEx>
          <w:tblBorders>
            <w:bottom w:val="single" w:sz="4" w:space="0" w:color="auto"/>
          </w:tblBorders>
        </w:tblPrEx>
        <w:trPr>
          <w:trHeight w:val="206"/>
          <w:jc w:val="center"/>
        </w:trPr>
        <w:tc>
          <w:tcPr>
            <w:tcW w:w="3402" w:type="dxa"/>
            <w:vMerge/>
            <w:shd w:val="clear" w:color="auto" w:fill="auto"/>
          </w:tcPr>
          <w:p w:rsidR="005C50CC" w:rsidRPr="003A55A3" w:rsidRDefault="005C50CC" w:rsidP="00C17FB4">
            <w:pPr>
              <w:suppressAutoHyphens/>
              <w:spacing w:line="238" w:lineRule="auto"/>
              <w:ind w:right="-57" w:firstLine="0"/>
              <w:jc w:val="left"/>
              <w:rPr>
                <w:rFonts w:ascii="Times New Roman" w:hAnsi="Times New Roman" w:cs="Times New Roman"/>
                <w:b w:val="0"/>
                <w:bCs w:val="0"/>
                <w:noProof/>
                <w:sz w:val="22"/>
                <w:szCs w:val="22"/>
              </w:rPr>
            </w:pPr>
          </w:p>
        </w:tc>
        <w:tc>
          <w:tcPr>
            <w:tcW w:w="2936" w:type="dxa"/>
            <w:gridSpan w:val="2"/>
            <w:shd w:val="clear" w:color="auto" w:fill="auto"/>
          </w:tcPr>
          <w:p w:rsidR="005C50CC" w:rsidRPr="003A55A3" w:rsidRDefault="005C50CC" w:rsidP="00C17FB4">
            <w:pPr>
              <w:spacing w:line="238" w:lineRule="auto"/>
              <w:ind w:firstLine="0"/>
              <w:jc w:val="left"/>
              <w:rPr>
                <w:rFonts w:ascii="Times New Roman" w:hAnsi="Times New Roman" w:cs="Times New Roman"/>
                <w:b w:val="0"/>
                <w:bCs w:val="0"/>
                <w:noProof/>
                <w:sz w:val="22"/>
                <w:szCs w:val="22"/>
              </w:rPr>
            </w:pPr>
            <w:r w:rsidRPr="003A55A3">
              <w:rPr>
                <w:rFonts w:ascii="Times New Roman" w:hAnsi="Times New Roman" w:cs="Times New Roman"/>
                <w:b w:val="0"/>
                <w:bCs w:val="0"/>
                <w:sz w:val="22"/>
                <w:szCs w:val="22"/>
              </w:rPr>
              <w:t xml:space="preserve">Сооружения для механической и биологической очистки с иловыми площадками для </w:t>
            </w:r>
            <w:proofErr w:type="spellStart"/>
            <w:r w:rsidRPr="003A55A3">
              <w:rPr>
                <w:rStyle w:val="spelle"/>
                <w:rFonts w:ascii="Times New Roman" w:hAnsi="Times New Roman" w:cs="Times New Roman"/>
                <w:b w:val="0"/>
                <w:bCs w:val="0"/>
                <w:sz w:val="22"/>
                <w:szCs w:val="22"/>
              </w:rPr>
              <w:t>сброженных</w:t>
            </w:r>
            <w:proofErr w:type="spellEnd"/>
            <w:r w:rsidRPr="003A55A3">
              <w:rPr>
                <w:rFonts w:ascii="Times New Roman" w:hAnsi="Times New Roman" w:cs="Times New Roman"/>
                <w:b w:val="0"/>
                <w:bCs w:val="0"/>
                <w:sz w:val="22"/>
                <w:szCs w:val="22"/>
              </w:rPr>
              <w:t xml:space="preserve"> осадков, а также иловые площадки</w:t>
            </w:r>
          </w:p>
        </w:tc>
        <w:tc>
          <w:tcPr>
            <w:tcW w:w="567" w:type="dxa"/>
            <w:gridSpan w:val="2"/>
            <w:shd w:val="clear" w:color="auto" w:fill="auto"/>
            <w:vAlign w:val="center"/>
          </w:tcPr>
          <w:p w:rsidR="005C50CC" w:rsidRPr="003A55A3" w:rsidRDefault="005C50CC" w:rsidP="00C17FB4">
            <w:pPr>
              <w:spacing w:line="238" w:lineRule="auto"/>
              <w:ind w:left="-57" w:right="-57"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150</w:t>
            </w:r>
          </w:p>
        </w:tc>
        <w:tc>
          <w:tcPr>
            <w:tcW w:w="992" w:type="dxa"/>
            <w:gridSpan w:val="2"/>
            <w:shd w:val="clear" w:color="auto" w:fill="auto"/>
            <w:vAlign w:val="center"/>
          </w:tcPr>
          <w:p w:rsidR="005C50CC" w:rsidRPr="003A55A3" w:rsidRDefault="005C50CC" w:rsidP="00C17FB4">
            <w:pPr>
              <w:spacing w:line="238" w:lineRule="auto"/>
              <w:ind w:left="-57" w:right="-57" w:firstLine="0"/>
              <w:jc w:val="center"/>
              <w:rPr>
                <w:rFonts w:ascii="Times New Roman" w:hAnsi="Times New Roman" w:cs="Times New Roman"/>
                <w:b w:val="0"/>
                <w:bCs w:val="0"/>
                <w:noProof/>
                <w:spacing w:val="-2"/>
                <w:sz w:val="22"/>
                <w:szCs w:val="22"/>
              </w:rPr>
            </w:pPr>
            <w:r w:rsidRPr="003A55A3">
              <w:rPr>
                <w:rFonts w:ascii="Times New Roman" w:hAnsi="Times New Roman" w:cs="Times New Roman"/>
                <w:b w:val="0"/>
                <w:bCs w:val="0"/>
                <w:noProof/>
                <w:spacing w:val="-2"/>
                <w:sz w:val="22"/>
                <w:szCs w:val="22"/>
              </w:rPr>
              <w:t>200</w:t>
            </w:r>
          </w:p>
        </w:tc>
        <w:tc>
          <w:tcPr>
            <w:tcW w:w="993" w:type="dxa"/>
            <w:shd w:val="clear" w:color="auto" w:fill="auto"/>
            <w:vAlign w:val="center"/>
          </w:tcPr>
          <w:p w:rsidR="005C50CC" w:rsidRPr="003A55A3" w:rsidRDefault="005C50CC" w:rsidP="00C17FB4">
            <w:pPr>
              <w:spacing w:line="238" w:lineRule="auto"/>
              <w:ind w:left="-57" w:right="-57" w:firstLine="0"/>
              <w:jc w:val="center"/>
              <w:rPr>
                <w:rFonts w:ascii="Times New Roman" w:hAnsi="Times New Roman" w:cs="Times New Roman"/>
                <w:b w:val="0"/>
                <w:bCs w:val="0"/>
                <w:noProof/>
                <w:spacing w:val="-2"/>
                <w:sz w:val="22"/>
                <w:szCs w:val="22"/>
              </w:rPr>
            </w:pPr>
            <w:r w:rsidRPr="003A55A3">
              <w:rPr>
                <w:rFonts w:ascii="Times New Roman" w:hAnsi="Times New Roman" w:cs="Times New Roman"/>
                <w:b w:val="0"/>
                <w:bCs w:val="0"/>
                <w:noProof/>
                <w:spacing w:val="-2"/>
                <w:sz w:val="22"/>
                <w:szCs w:val="22"/>
              </w:rPr>
              <w:t>400</w:t>
            </w:r>
          </w:p>
        </w:tc>
        <w:tc>
          <w:tcPr>
            <w:tcW w:w="1175" w:type="dxa"/>
            <w:shd w:val="clear" w:color="auto" w:fill="auto"/>
            <w:vAlign w:val="center"/>
          </w:tcPr>
          <w:p w:rsidR="005C50CC" w:rsidRPr="003A55A3" w:rsidRDefault="005C50CC" w:rsidP="00C17FB4">
            <w:pPr>
              <w:spacing w:line="238" w:lineRule="auto"/>
              <w:ind w:left="-57" w:right="-57"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500</w:t>
            </w:r>
          </w:p>
        </w:tc>
      </w:tr>
      <w:tr w:rsidR="005C50CC" w:rsidRPr="003A55A3" w:rsidTr="00C17FB4">
        <w:tblPrEx>
          <w:tblBorders>
            <w:bottom w:val="single" w:sz="4" w:space="0" w:color="auto"/>
          </w:tblBorders>
        </w:tblPrEx>
        <w:trPr>
          <w:trHeight w:val="206"/>
          <w:jc w:val="center"/>
        </w:trPr>
        <w:tc>
          <w:tcPr>
            <w:tcW w:w="3402" w:type="dxa"/>
            <w:vMerge/>
            <w:shd w:val="clear" w:color="auto" w:fill="auto"/>
          </w:tcPr>
          <w:p w:rsidR="005C50CC" w:rsidRPr="003A55A3" w:rsidRDefault="005C50CC" w:rsidP="00C17FB4">
            <w:pPr>
              <w:suppressAutoHyphens/>
              <w:spacing w:line="238" w:lineRule="auto"/>
              <w:ind w:right="-57" w:firstLine="0"/>
              <w:jc w:val="left"/>
              <w:rPr>
                <w:rFonts w:ascii="Times New Roman" w:hAnsi="Times New Roman" w:cs="Times New Roman"/>
                <w:b w:val="0"/>
                <w:bCs w:val="0"/>
                <w:noProof/>
                <w:sz w:val="22"/>
                <w:szCs w:val="22"/>
              </w:rPr>
            </w:pPr>
          </w:p>
        </w:tc>
        <w:tc>
          <w:tcPr>
            <w:tcW w:w="2936" w:type="dxa"/>
            <w:gridSpan w:val="2"/>
            <w:shd w:val="clear" w:color="auto" w:fill="auto"/>
          </w:tcPr>
          <w:p w:rsidR="005C50CC" w:rsidRPr="003A55A3" w:rsidRDefault="005C50CC" w:rsidP="00C17FB4">
            <w:pPr>
              <w:spacing w:line="238" w:lineRule="auto"/>
              <w:ind w:firstLine="0"/>
              <w:jc w:val="left"/>
              <w:rPr>
                <w:rFonts w:ascii="Times New Roman" w:hAnsi="Times New Roman" w:cs="Times New Roman"/>
                <w:b w:val="0"/>
                <w:bCs w:val="0"/>
                <w:noProof/>
                <w:sz w:val="22"/>
                <w:szCs w:val="22"/>
              </w:rPr>
            </w:pPr>
            <w:r w:rsidRPr="003A55A3">
              <w:rPr>
                <w:rFonts w:ascii="Times New Roman" w:hAnsi="Times New Roman" w:cs="Times New Roman"/>
                <w:b w:val="0"/>
                <w:bCs w:val="0"/>
                <w:sz w:val="22"/>
                <w:szCs w:val="22"/>
              </w:rPr>
              <w:t xml:space="preserve">Сооружения для механической и биологической очистки с термомеханической обработкой осадка в закрытых </w:t>
            </w:r>
            <w:r w:rsidRPr="003A55A3">
              <w:rPr>
                <w:rStyle w:val="grame"/>
                <w:rFonts w:ascii="Times New Roman" w:hAnsi="Times New Roman" w:cs="Times New Roman"/>
                <w:b w:val="0"/>
                <w:bCs w:val="0"/>
                <w:sz w:val="22"/>
                <w:szCs w:val="22"/>
              </w:rPr>
              <w:t>помещениях</w:t>
            </w:r>
          </w:p>
        </w:tc>
        <w:tc>
          <w:tcPr>
            <w:tcW w:w="567" w:type="dxa"/>
            <w:gridSpan w:val="2"/>
            <w:shd w:val="clear" w:color="auto" w:fill="auto"/>
            <w:vAlign w:val="center"/>
          </w:tcPr>
          <w:p w:rsidR="005C50CC" w:rsidRPr="003A55A3" w:rsidRDefault="005C50CC" w:rsidP="00C17FB4">
            <w:pPr>
              <w:spacing w:line="238" w:lineRule="auto"/>
              <w:ind w:left="-57" w:right="-57"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100</w:t>
            </w:r>
          </w:p>
        </w:tc>
        <w:tc>
          <w:tcPr>
            <w:tcW w:w="992" w:type="dxa"/>
            <w:gridSpan w:val="2"/>
            <w:shd w:val="clear" w:color="auto" w:fill="auto"/>
            <w:vAlign w:val="center"/>
          </w:tcPr>
          <w:p w:rsidR="005C50CC" w:rsidRPr="003A55A3" w:rsidRDefault="005C50CC" w:rsidP="00C17FB4">
            <w:pPr>
              <w:spacing w:line="238" w:lineRule="auto"/>
              <w:ind w:left="-57" w:right="-57" w:firstLine="0"/>
              <w:jc w:val="center"/>
              <w:rPr>
                <w:rFonts w:ascii="Times New Roman" w:hAnsi="Times New Roman" w:cs="Times New Roman"/>
                <w:b w:val="0"/>
                <w:bCs w:val="0"/>
                <w:noProof/>
                <w:spacing w:val="-2"/>
                <w:sz w:val="22"/>
                <w:szCs w:val="22"/>
              </w:rPr>
            </w:pPr>
            <w:r w:rsidRPr="003A55A3">
              <w:rPr>
                <w:rFonts w:ascii="Times New Roman" w:hAnsi="Times New Roman" w:cs="Times New Roman"/>
                <w:b w:val="0"/>
                <w:bCs w:val="0"/>
                <w:noProof/>
                <w:spacing w:val="-2"/>
                <w:sz w:val="22"/>
                <w:szCs w:val="22"/>
              </w:rPr>
              <w:t>150</w:t>
            </w:r>
          </w:p>
        </w:tc>
        <w:tc>
          <w:tcPr>
            <w:tcW w:w="993" w:type="dxa"/>
            <w:shd w:val="clear" w:color="auto" w:fill="auto"/>
            <w:vAlign w:val="center"/>
          </w:tcPr>
          <w:p w:rsidR="005C50CC" w:rsidRPr="003A55A3" w:rsidRDefault="005C50CC" w:rsidP="00C17FB4">
            <w:pPr>
              <w:spacing w:line="238" w:lineRule="auto"/>
              <w:ind w:left="-57" w:right="-57" w:firstLine="0"/>
              <w:jc w:val="center"/>
              <w:rPr>
                <w:rFonts w:ascii="Times New Roman" w:hAnsi="Times New Roman" w:cs="Times New Roman"/>
                <w:b w:val="0"/>
                <w:bCs w:val="0"/>
                <w:noProof/>
                <w:spacing w:val="-2"/>
                <w:sz w:val="22"/>
                <w:szCs w:val="22"/>
              </w:rPr>
            </w:pPr>
            <w:r w:rsidRPr="003A55A3">
              <w:rPr>
                <w:rFonts w:ascii="Times New Roman" w:hAnsi="Times New Roman" w:cs="Times New Roman"/>
                <w:b w:val="0"/>
                <w:bCs w:val="0"/>
                <w:noProof/>
                <w:spacing w:val="-2"/>
                <w:sz w:val="22"/>
                <w:szCs w:val="22"/>
              </w:rPr>
              <w:t>300</w:t>
            </w:r>
          </w:p>
        </w:tc>
        <w:tc>
          <w:tcPr>
            <w:tcW w:w="1175" w:type="dxa"/>
            <w:shd w:val="clear" w:color="auto" w:fill="auto"/>
            <w:vAlign w:val="center"/>
          </w:tcPr>
          <w:p w:rsidR="005C50CC" w:rsidRPr="003A55A3" w:rsidRDefault="005C50CC" w:rsidP="00C17FB4">
            <w:pPr>
              <w:spacing w:line="238" w:lineRule="auto"/>
              <w:ind w:left="-57" w:right="-57"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400</w:t>
            </w:r>
          </w:p>
        </w:tc>
      </w:tr>
      <w:tr w:rsidR="005C50CC" w:rsidRPr="003A55A3" w:rsidTr="00C17FB4">
        <w:tblPrEx>
          <w:tblBorders>
            <w:bottom w:val="single" w:sz="4" w:space="0" w:color="auto"/>
          </w:tblBorders>
        </w:tblPrEx>
        <w:trPr>
          <w:trHeight w:val="206"/>
          <w:jc w:val="center"/>
        </w:trPr>
        <w:tc>
          <w:tcPr>
            <w:tcW w:w="3402" w:type="dxa"/>
            <w:vMerge/>
            <w:shd w:val="clear" w:color="auto" w:fill="auto"/>
          </w:tcPr>
          <w:p w:rsidR="005C50CC" w:rsidRPr="003A55A3" w:rsidRDefault="005C50CC" w:rsidP="00C17FB4">
            <w:pPr>
              <w:suppressAutoHyphens/>
              <w:spacing w:line="238" w:lineRule="auto"/>
              <w:ind w:right="-57" w:firstLine="0"/>
              <w:jc w:val="left"/>
              <w:rPr>
                <w:rFonts w:ascii="Times New Roman" w:hAnsi="Times New Roman" w:cs="Times New Roman"/>
                <w:b w:val="0"/>
                <w:bCs w:val="0"/>
                <w:noProof/>
                <w:sz w:val="22"/>
                <w:szCs w:val="22"/>
              </w:rPr>
            </w:pPr>
          </w:p>
        </w:tc>
        <w:tc>
          <w:tcPr>
            <w:tcW w:w="2936" w:type="dxa"/>
            <w:gridSpan w:val="2"/>
            <w:shd w:val="clear" w:color="auto" w:fill="auto"/>
          </w:tcPr>
          <w:p w:rsidR="005C50CC" w:rsidRPr="003A55A3" w:rsidRDefault="005C50CC" w:rsidP="00C17FB4">
            <w:pPr>
              <w:adjustRightInd w:val="0"/>
              <w:spacing w:line="238"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Поля:</w:t>
            </w:r>
          </w:p>
          <w:p w:rsidR="005C50CC" w:rsidRPr="003A55A3" w:rsidRDefault="005C50CC" w:rsidP="00C17FB4">
            <w:pPr>
              <w:adjustRightInd w:val="0"/>
              <w:spacing w:line="238"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а) фильтрации</w:t>
            </w:r>
          </w:p>
          <w:p w:rsidR="005C50CC" w:rsidRPr="003A55A3" w:rsidRDefault="005C50CC" w:rsidP="00C17FB4">
            <w:pPr>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б) орошения</w:t>
            </w:r>
          </w:p>
        </w:tc>
        <w:tc>
          <w:tcPr>
            <w:tcW w:w="567" w:type="dxa"/>
            <w:gridSpan w:val="2"/>
            <w:shd w:val="clear" w:color="auto" w:fill="auto"/>
            <w:vAlign w:val="center"/>
          </w:tcPr>
          <w:p w:rsidR="005C50CC" w:rsidRPr="003A55A3" w:rsidRDefault="005C50CC" w:rsidP="00C17FB4">
            <w:pPr>
              <w:adjustRightInd w:val="0"/>
              <w:spacing w:line="238" w:lineRule="auto"/>
              <w:ind w:firstLine="0"/>
              <w:jc w:val="center"/>
              <w:rPr>
                <w:rFonts w:ascii="Times New Roman" w:hAnsi="Times New Roman" w:cs="Times New Roman"/>
                <w:b w:val="0"/>
                <w:sz w:val="22"/>
                <w:szCs w:val="22"/>
              </w:rPr>
            </w:pPr>
          </w:p>
          <w:p w:rsidR="005C50CC" w:rsidRPr="003A55A3" w:rsidRDefault="005C50CC" w:rsidP="00C17FB4">
            <w:pPr>
              <w:adjustRightInd w:val="0"/>
              <w:spacing w:line="238"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200</w:t>
            </w:r>
          </w:p>
          <w:p w:rsidR="005C50CC" w:rsidRPr="003A55A3" w:rsidRDefault="005C50CC" w:rsidP="00C17FB4">
            <w:pPr>
              <w:spacing w:line="238" w:lineRule="auto"/>
              <w:ind w:left="-57" w:right="-57" w:firstLine="0"/>
              <w:jc w:val="center"/>
              <w:rPr>
                <w:rFonts w:ascii="Times New Roman" w:hAnsi="Times New Roman" w:cs="Times New Roman"/>
                <w:b w:val="0"/>
                <w:bCs w:val="0"/>
                <w:noProof/>
                <w:sz w:val="22"/>
                <w:szCs w:val="22"/>
              </w:rPr>
            </w:pPr>
            <w:r w:rsidRPr="003A55A3">
              <w:rPr>
                <w:rFonts w:ascii="Times New Roman" w:hAnsi="Times New Roman" w:cs="Times New Roman"/>
                <w:b w:val="0"/>
                <w:sz w:val="22"/>
                <w:szCs w:val="22"/>
              </w:rPr>
              <w:t>150</w:t>
            </w:r>
          </w:p>
        </w:tc>
        <w:tc>
          <w:tcPr>
            <w:tcW w:w="992" w:type="dxa"/>
            <w:gridSpan w:val="2"/>
            <w:shd w:val="clear" w:color="auto" w:fill="auto"/>
            <w:vAlign w:val="center"/>
          </w:tcPr>
          <w:p w:rsidR="005C50CC" w:rsidRPr="003A55A3" w:rsidRDefault="005C50CC" w:rsidP="00C17FB4">
            <w:pPr>
              <w:adjustRightInd w:val="0"/>
              <w:spacing w:line="238" w:lineRule="auto"/>
              <w:ind w:firstLine="0"/>
              <w:jc w:val="center"/>
              <w:rPr>
                <w:rFonts w:ascii="Times New Roman" w:hAnsi="Times New Roman" w:cs="Times New Roman"/>
                <w:b w:val="0"/>
                <w:sz w:val="22"/>
                <w:szCs w:val="22"/>
              </w:rPr>
            </w:pPr>
          </w:p>
          <w:p w:rsidR="005C50CC" w:rsidRPr="003A55A3" w:rsidRDefault="005C50CC" w:rsidP="00C17FB4">
            <w:pPr>
              <w:adjustRightInd w:val="0"/>
              <w:spacing w:line="238"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300</w:t>
            </w:r>
          </w:p>
          <w:p w:rsidR="005C50CC" w:rsidRPr="003A55A3" w:rsidRDefault="005C50CC" w:rsidP="00C17FB4">
            <w:pPr>
              <w:spacing w:line="238" w:lineRule="auto"/>
              <w:ind w:left="-57" w:right="-57" w:firstLine="0"/>
              <w:jc w:val="center"/>
              <w:rPr>
                <w:rFonts w:ascii="Times New Roman" w:hAnsi="Times New Roman" w:cs="Times New Roman"/>
                <w:b w:val="0"/>
                <w:bCs w:val="0"/>
                <w:noProof/>
                <w:spacing w:val="-2"/>
                <w:sz w:val="22"/>
                <w:szCs w:val="22"/>
              </w:rPr>
            </w:pPr>
            <w:r w:rsidRPr="003A55A3">
              <w:rPr>
                <w:rFonts w:ascii="Times New Roman" w:hAnsi="Times New Roman" w:cs="Times New Roman"/>
                <w:b w:val="0"/>
                <w:sz w:val="22"/>
                <w:szCs w:val="22"/>
              </w:rPr>
              <w:t>200</w:t>
            </w:r>
          </w:p>
        </w:tc>
        <w:tc>
          <w:tcPr>
            <w:tcW w:w="993" w:type="dxa"/>
            <w:shd w:val="clear" w:color="auto" w:fill="auto"/>
            <w:vAlign w:val="center"/>
          </w:tcPr>
          <w:p w:rsidR="005C50CC" w:rsidRPr="003A55A3" w:rsidRDefault="005C50CC" w:rsidP="00C17FB4">
            <w:pPr>
              <w:adjustRightInd w:val="0"/>
              <w:spacing w:line="238" w:lineRule="auto"/>
              <w:ind w:firstLine="0"/>
              <w:jc w:val="center"/>
              <w:rPr>
                <w:rFonts w:ascii="Times New Roman" w:hAnsi="Times New Roman" w:cs="Times New Roman"/>
                <w:b w:val="0"/>
                <w:sz w:val="22"/>
                <w:szCs w:val="22"/>
              </w:rPr>
            </w:pPr>
          </w:p>
          <w:p w:rsidR="005C50CC" w:rsidRPr="003A55A3" w:rsidRDefault="005C50CC" w:rsidP="00C17FB4">
            <w:pPr>
              <w:adjustRightInd w:val="0"/>
              <w:spacing w:line="238"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500</w:t>
            </w:r>
          </w:p>
          <w:p w:rsidR="005C50CC" w:rsidRPr="003A55A3" w:rsidRDefault="005C50CC" w:rsidP="00C17FB4">
            <w:pPr>
              <w:spacing w:line="238" w:lineRule="auto"/>
              <w:ind w:left="-57" w:right="-57" w:firstLine="0"/>
              <w:jc w:val="center"/>
              <w:rPr>
                <w:rFonts w:ascii="Times New Roman" w:hAnsi="Times New Roman" w:cs="Times New Roman"/>
                <w:b w:val="0"/>
                <w:bCs w:val="0"/>
                <w:noProof/>
                <w:spacing w:val="-2"/>
                <w:sz w:val="22"/>
                <w:szCs w:val="22"/>
              </w:rPr>
            </w:pPr>
            <w:r w:rsidRPr="003A55A3">
              <w:rPr>
                <w:rFonts w:ascii="Times New Roman" w:hAnsi="Times New Roman" w:cs="Times New Roman"/>
                <w:b w:val="0"/>
                <w:sz w:val="22"/>
                <w:szCs w:val="22"/>
              </w:rPr>
              <w:t>400</w:t>
            </w:r>
          </w:p>
        </w:tc>
        <w:tc>
          <w:tcPr>
            <w:tcW w:w="1175" w:type="dxa"/>
            <w:shd w:val="clear" w:color="auto" w:fill="auto"/>
            <w:vAlign w:val="center"/>
          </w:tcPr>
          <w:p w:rsidR="005C50CC" w:rsidRPr="003A55A3" w:rsidRDefault="005C50CC" w:rsidP="00C17FB4">
            <w:pPr>
              <w:adjustRightInd w:val="0"/>
              <w:spacing w:line="238" w:lineRule="auto"/>
              <w:ind w:firstLine="0"/>
              <w:jc w:val="center"/>
              <w:rPr>
                <w:rFonts w:ascii="Times New Roman" w:hAnsi="Times New Roman" w:cs="Times New Roman"/>
                <w:b w:val="0"/>
                <w:sz w:val="22"/>
                <w:szCs w:val="22"/>
              </w:rPr>
            </w:pPr>
          </w:p>
          <w:p w:rsidR="005C50CC" w:rsidRPr="003A55A3" w:rsidRDefault="005C50CC" w:rsidP="00C17FB4">
            <w:pPr>
              <w:adjustRightInd w:val="0"/>
              <w:spacing w:line="238"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1000</w:t>
            </w:r>
          </w:p>
          <w:p w:rsidR="005C50CC" w:rsidRPr="003A55A3" w:rsidRDefault="005C50CC" w:rsidP="00C17FB4">
            <w:pPr>
              <w:spacing w:line="238" w:lineRule="auto"/>
              <w:ind w:left="-57" w:right="-57" w:firstLine="0"/>
              <w:jc w:val="center"/>
              <w:rPr>
                <w:rFonts w:ascii="Times New Roman" w:hAnsi="Times New Roman" w:cs="Times New Roman"/>
                <w:b w:val="0"/>
                <w:bCs w:val="0"/>
                <w:noProof/>
                <w:sz w:val="22"/>
                <w:szCs w:val="22"/>
              </w:rPr>
            </w:pPr>
            <w:r w:rsidRPr="003A55A3">
              <w:rPr>
                <w:rFonts w:ascii="Times New Roman" w:hAnsi="Times New Roman" w:cs="Times New Roman"/>
                <w:b w:val="0"/>
                <w:sz w:val="22"/>
                <w:szCs w:val="22"/>
              </w:rPr>
              <w:t>1000</w:t>
            </w:r>
          </w:p>
        </w:tc>
      </w:tr>
      <w:tr w:rsidR="005C50CC" w:rsidRPr="003A55A3" w:rsidTr="00C17FB4">
        <w:tblPrEx>
          <w:tblBorders>
            <w:bottom w:val="single" w:sz="4" w:space="0" w:color="auto"/>
          </w:tblBorders>
        </w:tblPrEx>
        <w:trPr>
          <w:trHeight w:val="206"/>
          <w:jc w:val="center"/>
        </w:trPr>
        <w:tc>
          <w:tcPr>
            <w:tcW w:w="3402" w:type="dxa"/>
            <w:vMerge/>
            <w:shd w:val="clear" w:color="auto" w:fill="auto"/>
          </w:tcPr>
          <w:p w:rsidR="005C50CC" w:rsidRPr="003A55A3" w:rsidRDefault="005C50CC" w:rsidP="00C17FB4">
            <w:pPr>
              <w:suppressAutoHyphens/>
              <w:spacing w:line="238" w:lineRule="auto"/>
              <w:ind w:right="-57" w:firstLine="0"/>
              <w:jc w:val="left"/>
              <w:rPr>
                <w:rFonts w:ascii="Times New Roman" w:hAnsi="Times New Roman" w:cs="Times New Roman"/>
                <w:b w:val="0"/>
                <w:bCs w:val="0"/>
                <w:noProof/>
                <w:sz w:val="22"/>
                <w:szCs w:val="22"/>
              </w:rPr>
            </w:pPr>
          </w:p>
        </w:tc>
        <w:tc>
          <w:tcPr>
            <w:tcW w:w="2936" w:type="dxa"/>
            <w:gridSpan w:val="2"/>
            <w:shd w:val="clear" w:color="auto" w:fill="auto"/>
          </w:tcPr>
          <w:p w:rsidR="005C50CC" w:rsidRPr="003A55A3" w:rsidRDefault="005C50CC" w:rsidP="00C17FB4">
            <w:pPr>
              <w:spacing w:line="238" w:lineRule="auto"/>
              <w:ind w:firstLine="0"/>
              <w:rPr>
                <w:rFonts w:ascii="Times New Roman" w:hAnsi="Times New Roman" w:cs="Times New Roman"/>
                <w:b w:val="0"/>
                <w:bCs w:val="0"/>
                <w:noProof/>
                <w:sz w:val="22"/>
                <w:szCs w:val="22"/>
              </w:rPr>
            </w:pPr>
            <w:r w:rsidRPr="003A55A3">
              <w:rPr>
                <w:rFonts w:ascii="Times New Roman" w:hAnsi="Times New Roman" w:cs="Times New Roman"/>
                <w:b w:val="0"/>
                <w:bCs w:val="0"/>
                <w:sz w:val="22"/>
                <w:szCs w:val="22"/>
              </w:rPr>
              <w:t>Биологические пруды</w:t>
            </w:r>
          </w:p>
        </w:tc>
        <w:tc>
          <w:tcPr>
            <w:tcW w:w="567" w:type="dxa"/>
            <w:gridSpan w:val="2"/>
            <w:shd w:val="clear" w:color="auto" w:fill="auto"/>
            <w:vAlign w:val="center"/>
          </w:tcPr>
          <w:p w:rsidR="005C50CC" w:rsidRPr="003A55A3" w:rsidRDefault="005C50CC" w:rsidP="00C17FB4">
            <w:pPr>
              <w:spacing w:line="238" w:lineRule="auto"/>
              <w:ind w:left="-57" w:right="-57"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200</w:t>
            </w:r>
          </w:p>
        </w:tc>
        <w:tc>
          <w:tcPr>
            <w:tcW w:w="992" w:type="dxa"/>
            <w:gridSpan w:val="2"/>
            <w:shd w:val="clear" w:color="auto" w:fill="auto"/>
            <w:vAlign w:val="center"/>
          </w:tcPr>
          <w:p w:rsidR="005C50CC" w:rsidRPr="003A55A3" w:rsidRDefault="005C50CC" w:rsidP="00C17FB4">
            <w:pPr>
              <w:spacing w:line="238" w:lineRule="auto"/>
              <w:ind w:left="-57" w:right="-57" w:firstLine="0"/>
              <w:jc w:val="center"/>
              <w:rPr>
                <w:rFonts w:ascii="Times New Roman" w:hAnsi="Times New Roman" w:cs="Times New Roman"/>
                <w:b w:val="0"/>
                <w:bCs w:val="0"/>
                <w:noProof/>
                <w:spacing w:val="-2"/>
                <w:sz w:val="22"/>
                <w:szCs w:val="22"/>
              </w:rPr>
            </w:pPr>
            <w:r w:rsidRPr="003A55A3">
              <w:rPr>
                <w:rFonts w:ascii="Times New Roman" w:hAnsi="Times New Roman" w:cs="Times New Roman"/>
                <w:b w:val="0"/>
                <w:bCs w:val="0"/>
                <w:noProof/>
                <w:spacing w:val="-2"/>
                <w:sz w:val="22"/>
                <w:szCs w:val="22"/>
              </w:rPr>
              <w:t>200</w:t>
            </w:r>
          </w:p>
        </w:tc>
        <w:tc>
          <w:tcPr>
            <w:tcW w:w="993" w:type="dxa"/>
            <w:shd w:val="clear" w:color="auto" w:fill="auto"/>
            <w:vAlign w:val="center"/>
          </w:tcPr>
          <w:p w:rsidR="005C50CC" w:rsidRPr="003A55A3" w:rsidRDefault="005C50CC" w:rsidP="00C17FB4">
            <w:pPr>
              <w:spacing w:line="238" w:lineRule="auto"/>
              <w:ind w:left="-57" w:right="-57" w:firstLine="0"/>
              <w:jc w:val="center"/>
              <w:rPr>
                <w:rFonts w:ascii="Times New Roman" w:hAnsi="Times New Roman" w:cs="Times New Roman"/>
                <w:b w:val="0"/>
                <w:bCs w:val="0"/>
                <w:noProof/>
                <w:spacing w:val="-2"/>
                <w:sz w:val="22"/>
                <w:szCs w:val="22"/>
              </w:rPr>
            </w:pPr>
            <w:r w:rsidRPr="003A55A3">
              <w:rPr>
                <w:rFonts w:ascii="Times New Roman" w:hAnsi="Times New Roman" w:cs="Times New Roman"/>
                <w:b w:val="0"/>
                <w:bCs w:val="0"/>
                <w:noProof/>
                <w:spacing w:val="-2"/>
                <w:sz w:val="22"/>
                <w:szCs w:val="22"/>
              </w:rPr>
              <w:t>300</w:t>
            </w:r>
          </w:p>
        </w:tc>
        <w:tc>
          <w:tcPr>
            <w:tcW w:w="1175" w:type="dxa"/>
            <w:shd w:val="clear" w:color="auto" w:fill="auto"/>
            <w:vAlign w:val="center"/>
          </w:tcPr>
          <w:p w:rsidR="005C50CC" w:rsidRPr="003A55A3" w:rsidRDefault="005C50CC" w:rsidP="00C17FB4">
            <w:pPr>
              <w:spacing w:line="238" w:lineRule="auto"/>
              <w:ind w:left="-57" w:right="-57" w:firstLine="0"/>
              <w:jc w:val="center"/>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300</w:t>
            </w:r>
          </w:p>
        </w:tc>
      </w:tr>
      <w:tr w:rsidR="005C50CC" w:rsidRPr="003A55A3" w:rsidTr="00C17FB4">
        <w:tblPrEx>
          <w:tblBorders>
            <w:bottom w:val="single" w:sz="4" w:space="0" w:color="auto"/>
          </w:tblBorders>
        </w:tblPrEx>
        <w:trPr>
          <w:trHeight w:val="206"/>
          <w:jc w:val="center"/>
        </w:trPr>
        <w:tc>
          <w:tcPr>
            <w:tcW w:w="3402" w:type="dxa"/>
            <w:vMerge/>
            <w:shd w:val="clear" w:color="auto" w:fill="auto"/>
          </w:tcPr>
          <w:p w:rsidR="005C50CC" w:rsidRPr="003A55A3" w:rsidRDefault="005C50CC" w:rsidP="00C17FB4">
            <w:pPr>
              <w:suppressAutoHyphens/>
              <w:spacing w:line="238" w:lineRule="auto"/>
              <w:ind w:right="-57" w:firstLine="0"/>
              <w:jc w:val="left"/>
              <w:rPr>
                <w:rFonts w:ascii="Times New Roman" w:hAnsi="Times New Roman" w:cs="Times New Roman"/>
                <w:b w:val="0"/>
                <w:bCs w:val="0"/>
                <w:noProof/>
                <w:sz w:val="22"/>
                <w:szCs w:val="22"/>
              </w:rPr>
            </w:pPr>
          </w:p>
        </w:tc>
        <w:tc>
          <w:tcPr>
            <w:tcW w:w="6663" w:type="dxa"/>
            <w:gridSpan w:val="8"/>
            <w:shd w:val="clear" w:color="auto" w:fill="auto"/>
          </w:tcPr>
          <w:p w:rsidR="005C50CC" w:rsidRPr="003A55A3" w:rsidRDefault="005C50CC" w:rsidP="00C17FB4">
            <w:pPr>
              <w:adjustRightInd w:val="0"/>
              <w:spacing w:line="238" w:lineRule="auto"/>
              <w:ind w:firstLine="0"/>
              <w:rPr>
                <w:rFonts w:ascii="Times New Roman" w:hAnsi="Times New Roman" w:cs="Times New Roman"/>
                <w:b w:val="0"/>
                <w:bCs w:val="0"/>
                <w:i/>
                <w:iCs/>
                <w:spacing w:val="40"/>
                <w:sz w:val="22"/>
                <w:szCs w:val="22"/>
              </w:rPr>
            </w:pPr>
            <w:r w:rsidRPr="003A55A3">
              <w:rPr>
                <w:rFonts w:ascii="Times New Roman" w:hAnsi="Times New Roman" w:cs="Times New Roman"/>
                <w:b w:val="0"/>
                <w:bCs w:val="0"/>
                <w:i/>
                <w:iCs/>
                <w:spacing w:val="40"/>
                <w:sz w:val="22"/>
                <w:szCs w:val="22"/>
              </w:rPr>
              <w:t>Примечания:</w:t>
            </w:r>
          </w:p>
          <w:p w:rsidR="005C50CC" w:rsidRPr="003A55A3" w:rsidRDefault="005C50CC" w:rsidP="00C17FB4">
            <w:pPr>
              <w:adjustRightInd w:val="0"/>
              <w:spacing w:line="238"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1. Размер санитарно-защитных зон для канализационных очистных сооружений производительностью более 280 тыс. м</w:t>
            </w:r>
            <w:r w:rsidRPr="003A55A3">
              <w:rPr>
                <w:rFonts w:ascii="Times New Roman" w:hAnsi="Times New Roman" w:cs="Times New Roman"/>
                <w:b w:val="0"/>
                <w:sz w:val="22"/>
                <w:szCs w:val="22"/>
                <w:vertAlign w:val="superscript"/>
              </w:rPr>
              <w:t>3</w:t>
            </w:r>
            <w:r w:rsidRPr="003A55A3">
              <w:rPr>
                <w:rFonts w:ascii="Times New Roman" w:hAnsi="Times New Roman" w:cs="Times New Roman"/>
                <w:b w:val="0"/>
                <w:sz w:val="22"/>
                <w:szCs w:val="22"/>
              </w:rPr>
              <w:t>/сутки, а также при принятии новых технологий очистки сточных вод и обработки осадка следует устанавливать в соответствии с расчетами по      СанПиН 2.2.1/2.1.1.1200-03.</w:t>
            </w:r>
          </w:p>
          <w:p w:rsidR="005C50CC" w:rsidRPr="003A55A3" w:rsidRDefault="005C50CC" w:rsidP="00C17FB4">
            <w:pPr>
              <w:adjustRightInd w:val="0"/>
              <w:spacing w:line="238"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2. Для сооружений механической и биологической очистки сточных вод производительностью до 50 м</w:t>
            </w:r>
            <w:r w:rsidRPr="003A55A3">
              <w:rPr>
                <w:rFonts w:ascii="Times New Roman" w:hAnsi="Times New Roman" w:cs="Times New Roman"/>
                <w:b w:val="0"/>
                <w:sz w:val="22"/>
                <w:szCs w:val="22"/>
                <w:vertAlign w:val="superscript"/>
              </w:rPr>
              <w:t>3</w:t>
            </w:r>
            <w:r w:rsidRPr="003A55A3">
              <w:rPr>
                <w:rFonts w:ascii="Times New Roman" w:hAnsi="Times New Roman" w:cs="Times New Roman"/>
                <w:b w:val="0"/>
                <w:sz w:val="22"/>
                <w:szCs w:val="22"/>
              </w:rPr>
              <w:t xml:space="preserve">/сутки размер санитарно-защитных зон следует принимать </w:t>
            </w:r>
            <w:smartTag w:uri="urn:schemas-microsoft-com:office:smarttags" w:element="metricconverter">
              <w:smartTagPr>
                <w:attr w:name="ProductID" w:val="100 м"/>
              </w:smartTagPr>
              <w:r w:rsidRPr="003A55A3">
                <w:rPr>
                  <w:rFonts w:ascii="Times New Roman" w:hAnsi="Times New Roman" w:cs="Times New Roman"/>
                  <w:b w:val="0"/>
                  <w:sz w:val="22"/>
                  <w:szCs w:val="22"/>
                </w:rPr>
                <w:t>100 м</w:t>
              </w:r>
            </w:smartTag>
            <w:r w:rsidRPr="003A55A3">
              <w:rPr>
                <w:rFonts w:ascii="Times New Roman" w:hAnsi="Times New Roman" w:cs="Times New Roman"/>
                <w:b w:val="0"/>
                <w:sz w:val="22"/>
                <w:szCs w:val="22"/>
              </w:rPr>
              <w:t>.</w:t>
            </w:r>
          </w:p>
          <w:p w:rsidR="005C50CC" w:rsidRPr="003A55A3" w:rsidRDefault="005C50CC" w:rsidP="00C17FB4">
            <w:pPr>
              <w:adjustRightInd w:val="0"/>
              <w:spacing w:line="238"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3.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3A55A3">
                <w:rPr>
                  <w:rFonts w:ascii="Times New Roman" w:hAnsi="Times New Roman" w:cs="Times New Roman"/>
                  <w:b w:val="0"/>
                  <w:sz w:val="22"/>
                  <w:szCs w:val="22"/>
                </w:rPr>
                <w:t>100 м</w:t>
              </w:r>
            </w:smartTag>
            <w:r w:rsidRPr="003A55A3">
              <w:rPr>
                <w:rFonts w:ascii="Times New Roman" w:hAnsi="Times New Roman" w:cs="Times New Roman"/>
                <w:b w:val="0"/>
                <w:sz w:val="22"/>
                <w:szCs w:val="22"/>
              </w:rPr>
              <w:t xml:space="preserve">, закрытого типа – </w:t>
            </w:r>
            <w:smartTag w:uri="urn:schemas-microsoft-com:office:smarttags" w:element="metricconverter">
              <w:smartTagPr>
                <w:attr w:name="ProductID" w:val="50 м"/>
              </w:smartTagPr>
              <w:r w:rsidRPr="003A55A3">
                <w:rPr>
                  <w:rFonts w:ascii="Times New Roman" w:hAnsi="Times New Roman" w:cs="Times New Roman"/>
                  <w:b w:val="0"/>
                  <w:sz w:val="22"/>
                  <w:szCs w:val="22"/>
                </w:rPr>
                <w:t>50 м</w:t>
              </w:r>
            </w:smartTag>
            <w:r w:rsidRPr="003A55A3">
              <w:rPr>
                <w:rFonts w:ascii="Times New Roman" w:hAnsi="Times New Roman" w:cs="Times New Roman"/>
                <w:b w:val="0"/>
                <w:sz w:val="22"/>
                <w:szCs w:val="22"/>
              </w:rPr>
              <w:t>.</w:t>
            </w:r>
          </w:p>
          <w:p w:rsidR="005C50CC" w:rsidRPr="003A55A3" w:rsidRDefault="005C50CC" w:rsidP="00C17FB4">
            <w:pPr>
              <w:spacing w:line="238" w:lineRule="auto"/>
              <w:ind w:firstLine="0"/>
              <w:rPr>
                <w:rFonts w:ascii="Times New Roman" w:hAnsi="Times New Roman" w:cs="Times New Roman"/>
                <w:b w:val="0"/>
                <w:bCs w:val="0"/>
                <w:noProof/>
                <w:sz w:val="22"/>
                <w:szCs w:val="22"/>
              </w:rPr>
            </w:pPr>
            <w:r w:rsidRPr="003A55A3">
              <w:rPr>
                <w:rFonts w:ascii="Times New Roman" w:hAnsi="Times New Roman" w:cs="Times New Roman"/>
                <w:b w:val="0"/>
                <w:sz w:val="22"/>
                <w:szCs w:val="22"/>
              </w:rPr>
              <w:t>4.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 не менее указанных.</w:t>
            </w:r>
          </w:p>
        </w:tc>
      </w:tr>
      <w:tr w:rsidR="005C50CC" w:rsidRPr="003A55A3" w:rsidTr="00C17FB4">
        <w:tblPrEx>
          <w:tblBorders>
            <w:bottom w:val="single" w:sz="4" w:space="0" w:color="auto"/>
          </w:tblBorders>
        </w:tblPrEx>
        <w:trPr>
          <w:trHeight w:val="312"/>
          <w:jc w:val="center"/>
        </w:trPr>
        <w:tc>
          <w:tcPr>
            <w:tcW w:w="10065" w:type="dxa"/>
            <w:gridSpan w:val="9"/>
            <w:shd w:val="clear" w:color="auto" w:fill="auto"/>
            <w:vAlign w:val="center"/>
          </w:tcPr>
          <w:p w:rsidR="005C50CC" w:rsidRPr="003A55A3" w:rsidRDefault="005C50CC" w:rsidP="00C17FB4">
            <w:pPr>
              <w:spacing w:line="238"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Насосные станции</w:t>
            </w:r>
          </w:p>
        </w:tc>
      </w:tr>
      <w:tr w:rsidR="005C50CC" w:rsidRPr="003A55A3" w:rsidTr="00C17FB4">
        <w:tblPrEx>
          <w:tblBorders>
            <w:bottom w:val="single" w:sz="4" w:space="0" w:color="auto"/>
          </w:tblBorders>
        </w:tblPrEx>
        <w:trPr>
          <w:jc w:val="center"/>
        </w:trPr>
        <w:tc>
          <w:tcPr>
            <w:tcW w:w="3402" w:type="dxa"/>
            <w:shd w:val="clear" w:color="auto" w:fill="auto"/>
          </w:tcPr>
          <w:p w:rsidR="005C50CC" w:rsidRPr="003A55A3" w:rsidRDefault="005C50CC" w:rsidP="00C17FB4">
            <w:pPr>
              <w:suppressAutoHyphens/>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Проектирование насосных станций для перекачки:</w:t>
            </w:r>
          </w:p>
          <w:p w:rsidR="005C50CC" w:rsidRPr="003A55A3" w:rsidRDefault="005C50CC" w:rsidP="00C17FB4">
            <w:pPr>
              <w:suppressAutoHyphens/>
              <w:spacing w:line="238" w:lineRule="auto"/>
              <w:ind w:left="14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бытовых и поверхностных сточных вод;</w:t>
            </w:r>
          </w:p>
          <w:p w:rsidR="005C50CC" w:rsidRPr="003A55A3" w:rsidRDefault="005C50CC" w:rsidP="00C17FB4">
            <w:pPr>
              <w:suppressAutoHyphens/>
              <w:spacing w:line="238" w:lineRule="auto"/>
              <w:ind w:left="14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производственных сточных вод</w:t>
            </w:r>
          </w:p>
        </w:tc>
        <w:tc>
          <w:tcPr>
            <w:tcW w:w="6663" w:type="dxa"/>
            <w:gridSpan w:val="8"/>
            <w:shd w:val="clear" w:color="auto" w:fill="auto"/>
          </w:tcPr>
          <w:p w:rsidR="005C50CC" w:rsidRPr="003A55A3" w:rsidRDefault="005C50CC" w:rsidP="00C17FB4">
            <w:pPr>
              <w:spacing w:line="238" w:lineRule="auto"/>
              <w:ind w:firstLine="0"/>
              <w:rPr>
                <w:rFonts w:ascii="Times New Roman" w:hAnsi="Times New Roman" w:cs="Times New Roman"/>
                <w:b w:val="0"/>
                <w:bCs w:val="0"/>
                <w:sz w:val="22"/>
                <w:szCs w:val="22"/>
              </w:rPr>
            </w:pPr>
          </w:p>
          <w:p w:rsidR="005C50CC" w:rsidRPr="003A55A3" w:rsidRDefault="005C50CC" w:rsidP="00C17FB4">
            <w:pPr>
              <w:spacing w:line="238" w:lineRule="auto"/>
              <w:ind w:firstLine="0"/>
              <w:rPr>
                <w:rFonts w:ascii="Times New Roman" w:hAnsi="Times New Roman" w:cs="Times New Roman"/>
                <w:b w:val="0"/>
                <w:bCs w:val="0"/>
                <w:sz w:val="22"/>
                <w:szCs w:val="22"/>
              </w:rPr>
            </w:pPr>
          </w:p>
          <w:p w:rsidR="005C50CC" w:rsidRPr="003A55A3" w:rsidRDefault="005C50CC" w:rsidP="00C17FB4">
            <w:pPr>
              <w:spacing w:line="238"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следует проектировать в отдельно стоящих зданиях;</w:t>
            </w:r>
          </w:p>
          <w:p w:rsidR="005C50CC" w:rsidRPr="003A55A3" w:rsidRDefault="005C50CC" w:rsidP="00C17FB4">
            <w:pPr>
              <w:spacing w:line="238" w:lineRule="auto"/>
              <w:ind w:firstLine="0"/>
              <w:rPr>
                <w:rFonts w:ascii="Times New Roman" w:hAnsi="Times New Roman" w:cs="Times New Roman"/>
                <w:b w:val="0"/>
                <w:bCs w:val="0"/>
                <w:sz w:val="22"/>
                <w:szCs w:val="22"/>
              </w:rPr>
            </w:pPr>
          </w:p>
          <w:p w:rsidR="005C50CC" w:rsidRPr="003A55A3" w:rsidRDefault="005C50CC" w:rsidP="00C17FB4">
            <w:pPr>
              <w:spacing w:line="238"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допускается проектировать в блоке с производственными зданиями или в производственных помещениях соответствующей категории производственных процессов</w:t>
            </w:r>
          </w:p>
        </w:tc>
      </w:tr>
      <w:tr w:rsidR="005C50CC" w:rsidRPr="003A55A3" w:rsidTr="00C17FB4">
        <w:tblPrEx>
          <w:tblBorders>
            <w:bottom w:val="single" w:sz="4" w:space="0" w:color="auto"/>
          </w:tblBorders>
        </w:tblPrEx>
        <w:trPr>
          <w:jc w:val="center"/>
        </w:trPr>
        <w:tc>
          <w:tcPr>
            <w:tcW w:w="3402" w:type="dxa"/>
            <w:shd w:val="clear" w:color="auto" w:fill="auto"/>
          </w:tcPr>
          <w:p w:rsidR="005C50CC" w:rsidRPr="003A55A3" w:rsidRDefault="005C50CC" w:rsidP="00C17FB4">
            <w:pPr>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Планировочные отметки площадок канализационных </w:t>
            </w:r>
            <w:r w:rsidRPr="003A55A3">
              <w:rPr>
                <w:rFonts w:ascii="Times New Roman" w:hAnsi="Times New Roman" w:cs="Times New Roman"/>
                <w:b w:val="0"/>
                <w:bCs w:val="0"/>
                <w:sz w:val="22"/>
                <w:szCs w:val="22"/>
              </w:rPr>
              <w:lastRenderedPageBreak/>
              <w:t>сооружений и насосных станций, размещаемых на прибрежных участках водотоков и водоемов</w:t>
            </w:r>
          </w:p>
        </w:tc>
        <w:tc>
          <w:tcPr>
            <w:tcW w:w="6663" w:type="dxa"/>
            <w:gridSpan w:val="8"/>
            <w:shd w:val="clear" w:color="auto" w:fill="auto"/>
          </w:tcPr>
          <w:p w:rsidR="005C50CC" w:rsidRPr="003A55A3" w:rsidRDefault="005C50CC" w:rsidP="00C17FB4">
            <w:pPr>
              <w:spacing w:line="238"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 xml:space="preserve">Следует принимать не менее чем на </w:t>
            </w:r>
            <w:smartTag w:uri="urn:schemas-microsoft-com:office:smarttags" w:element="metricconverter">
              <w:smartTagPr>
                <w:attr w:name="ProductID" w:val="0,5 м"/>
              </w:smartTagPr>
              <w:r w:rsidRPr="003A55A3">
                <w:rPr>
                  <w:rFonts w:ascii="Times New Roman" w:hAnsi="Times New Roman" w:cs="Times New Roman"/>
                  <w:b w:val="0"/>
                  <w:bCs w:val="0"/>
                  <w:sz w:val="22"/>
                  <w:szCs w:val="22"/>
                </w:rPr>
                <w:t>0,5 м</w:t>
              </w:r>
            </w:smartTag>
            <w:r w:rsidRPr="003A55A3">
              <w:rPr>
                <w:rFonts w:ascii="Times New Roman" w:hAnsi="Times New Roman" w:cs="Times New Roman"/>
                <w:b w:val="0"/>
                <w:bCs w:val="0"/>
                <w:sz w:val="22"/>
                <w:szCs w:val="22"/>
              </w:rPr>
              <w:t xml:space="preserve"> выше максимального горизонта паводковых вод с обеспеченностью 3 % с учетом </w:t>
            </w:r>
            <w:r w:rsidRPr="003A55A3">
              <w:rPr>
                <w:rFonts w:ascii="Times New Roman" w:hAnsi="Times New Roman" w:cs="Times New Roman"/>
                <w:b w:val="0"/>
                <w:bCs w:val="0"/>
                <w:sz w:val="22"/>
                <w:szCs w:val="22"/>
              </w:rPr>
              <w:lastRenderedPageBreak/>
              <w:t>ветрового нагона воды и высоты наката ветровой волны</w:t>
            </w:r>
          </w:p>
        </w:tc>
      </w:tr>
      <w:tr w:rsidR="005C50CC" w:rsidRPr="003A55A3" w:rsidTr="00C17FB4">
        <w:tblPrEx>
          <w:tblBorders>
            <w:bottom w:val="single" w:sz="4" w:space="0" w:color="auto"/>
          </w:tblBorders>
        </w:tblPrEx>
        <w:trPr>
          <w:jc w:val="center"/>
        </w:trPr>
        <w:tc>
          <w:tcPr>
            <w:tcW w:w="3402" w:type="dxa"/>
            <w:shd w:val="clear" w:color="auto" w:fill="auto"/>
          </w:tcPr>
          <w:p w:rsidR="005C50CC" w:rsidRPr="003A55A3" w:rsidRDefault="005C50CC" w:rsidP="00C17FB4">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Ориентировочные размеры земельных участков для размещения внутриквартальных канализационных насосных станций</w:t>
            </w:r>
          </w:p>
        </w:tc>
        <w:tc>
          <w:tcPr>
            <w:tcW w:w="6663" w:type="dxa"/>
            <w:gridSpan w:val="8"/>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10×10</w:t>
            </w:r>
          </w:p>
        </w:tc>
      </w:tr>
      <w:tr w:rsidR="005C50CC" w:rsidRPr="003A55A3" w:rsidTr="00C17FB4">
        <w:tblPrEx>
          <w:tblBorders>
            <w:bottom w:val="single" w:sz="4" w:space="0" w:color="auto"/>
          </w:tblBorders>
        </w:tblPrEx>
        <w:trPr>
          <w:jc w:val="center"/>
        </w:trPr>
        <w:tc>
          <w:tcPr>
            <w:tcW w:w="3402" w:type="dxa"/>
            <w:shd w:val="clear" w:color="auto" w:fill="auto"/>
          </w:tcPr>
          <w:p w:rsidR="005C50CC" w:rsidRPr="003A55A3" w:rsidRDefault="005C50CC" w:rsidP="00C17FB4">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Расстояние от внутриквартальных канализационных насосных станций до жилых и общественных зданий</w:t>
            </w:r>
          </w:p>
        </w:tc>
        <w:tc>
          <w:tcPr>
            <w:tcW w:w="6663" w:type="dxa"/>
            <w:gridSpan w:val="8"/>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Не менее </w:t>
            </w:r>
            <w:smartTag w:uri="urn:schemas-microsoft-com:office:smarttags" w:element="metricconverter">
              <w:smartTagPr>
                <w:attr w:name="ProductID" w:val="20 м"/>
              </w:smartTagPr>
              <w:r w:rsidRPr="003A55A3">
                <w:rPr>
                  <w:rFonts w:ascii="Times New Roman" w:hAnsi="Times New Roman" w:cs="Times New Roman"/>
                  <w:b w:val="0"/>
                  <w:bCs w:val="0"/>
                  <w:sz w:val="22"/>
                  <w:szCs w:val="22"/>
                </w:rPr>
                <w:t>20 м</w:t>
              </w:r>
            </w:smartTag>
            <w:r w:rsidRPr="003A55A3">
              <w:rPr>
                <w:rFonts w:ascii="Times New Roman" w:hAnsi="Times New Roman" w:cs="Times New Roman"/>
                <w:b w:val="0"/>
                <w:bCs w:val="0"/>
                <w:sz w:val="22"/>
                <w:szCs w:val="22"/>
              </w:rPr>
              <w:t>.</w:t>
            </w:r>
          </w:p>
        </w:tc>
      </w:tr>
      <w:tr w:rsidR="005C50CC" w:rsidRPr="003A55A3" w:rsidTr="00C17FB4">
        <w:tblPrEx>
          <w:tblBorders>
            <w:bottom w:val="single" w:sz="4" w:space="0" w:color="auto"/>
          </w:tblBorders>
        </w:tblPrEx>
        <w:trPr>
          <w:trHeight w:val="312"/>
          <w:jc w:val="center"/>
        </w:trPr>
        <w:tc>
          <w:tcPr>
            <w:tcW w:w="10065" w:type="dxa"/>
            <w:gridSpan w:val="9"/>
            <w:shd w:val="clear" w:color="auto" w:fill="auto"/>
            <w:vAlign w:val="center"/>
          </w:tcPr>
          <w:p w:rsidR="005C50CC" w:rsidRPr="003A55A3" w:rsidRDefault="005C50CC" w:rsidP="00C17FB4">
            <w:pPr>
              <w:spacing w:line="240" w:lineRule="auto"/>
              <w:ind w:firstLine="0"/>
              <w:jc w:val="center"/>
              <w:rPr>
                <w:rFonts w:ascii="Times New Roman" w:hAnsi="Times New Roman" w:cs="Times New Roman"/>
                <w:bCs w:val="0"/>
                <w:sz w:val="22"/>
                <w:szCs w:val="22"/>
              </w:rPr>
            </w:pPr>
            <w:r w:rsidRPr="003A55A3">
              <w:rPr>
                <w:rFonts w:ascii="Times New Roman" w:hAnsi="Times New Roman" w:cs="Times New Roman"/>
                <w:sz w:val="22"/>
                <w:szCs w:val="22"/>
              </w:rPr>
              <w:t>Проектирование в сейсмически опасных районах</w:t>
            </w:r>
          </w:p>
        </w:tc>
      </w:tr>
      <w:tr w:rsidR="005C50CC" w:rsidRPr="003A55A3" w:rsidTr="00C17FB4">
        <w:tblPrEx>
          <w:tblBorders>
            <w:bottom w:val="single" w:sz="4" w:space="0" w:color="auto"/>
          </w:tblBorders>
        </w:tblPrEx>
        <w:trPr>
          <w:jc w:val="center"/>
        </w:trPr>
        <w:tc>
          <w:tcPr>
            <w:tcW w:w="3402" w:type="dxa"/>
            <w:shd w:val="clear" w:color="auto" w:fill="auto"/>
          </w:tcPr>
          <w:p w:rsidR="005C50CC" w:rsidRPr="003A55A3" w:rsidRDefault="005C50CC" w:rsidP="00C17FB4">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Размещение канализационных сооружений</w:t>
            </w:r>
          </w:p>
        </w:tc>
        <w:tc>
          <w:tcPr>
            <w:tcW w:w="6663" w:type="dxa"/>
            <w:gridSpan w:val="8"/>
            <w:shd w:val="clear" w:color="auto" w:fill="auto"/>
          </w:tcPr>
          <w:p w:rsidR="005C50CC" w:rsidRPr="003A55A3" w:rsidRDefault="005C50CC" w:rsidP="00C17FB4">
            <w:pPr>
              <w:autoSpaceDE w:val="0"/>
              <w:autoSpaceDN w:val="0"/>
              <w:adjustRightInd w:val="0"/>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Следует предусматривать децентрализованное, если это не вызовет значительного усложнения и удорожания работ, также следует проектировать разделение технологических элементов очистных сооружений на отдельные секции.</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sz w:val="22"/>
                <w:szCs w:val="22"/>
              </w:rPr>
              <w:t>При благоприятных местных условиях следует проектировать методы естественной очистки сточных вод.</w:t>
            </w:r>
          </w:p>
        </w:tc>
      </w:tr>
      <w:tr w:rsidR="005C50CC" w:rsidRPr="003A55A3" w:rsidTr="00C17FB4">
        <w:tblPrEx>
          <w:tblBorders>
            <w:bottom w:val="single" w:sz="4" w:space="0" w:color="auto"/>
          </w:tblBorders>
        </w:tblPrEx>
        <w:trPr>
          <w:jc w:val="center"/>
        </w:trPr>
        <w:tc>
          <w:tcPr>
            <w:tcW w:w="3402" w:type="dxa"/>
            <w:shd w:val="clear" w:color="auto" w:fill="auto"/>
          </w:tcPr>
          <w:p w:rsidR="005C50CC" w:rsidRPr="003A55A3" w:rsidRDefault="005C50CC" w:rsidP="00C17FB4">
            <w:pPr>
              <w:spacing w:line="240" w:lineRule="auto"/>
              <w:ind w:right="-57"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Предохранение территории канализуемого объекта от затопления сточными водами, а также загрязнения подземных вод и открытых водоемов (водотоков) при аварии</w:t>
            </w:r>
          </w:p>
        </w:tc>
        <w:tc>
          <w:tcPr>
            <w:tcW w:w="6663" w:type="dxa"/>
            <w:gridSpan w:val="8"/>
            <w:shd w:val="clear" w:color="auto" w:fill="auto"/>
          </w:tcPr>
          <w:p w:rsidR="005C50CC" w:rsidRPr="003A55A3" w:rsidRDefault="005C50CC" w:rsidP="00C17FB4">
            <w:pPr>
              <w:autoSpaceDE w:val="0"/>
              <w:autoSpaceDN w:val="0"/>
              <w:adjustRightInd w:val="0"/>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Следует проектировать перепуски (под напором) от сети в другие сети или аварийные резервуары без сброса в водные объекты.</w:t>
            </w:r>
          </w:p>
        </w:tc>
      </w:tr>
    </w:tbl>
    <w:p w:rsidR="005C50CC" w:rsidRPr="003A55A3" w:rsidRDefault="005C50CC" w:rsidP="005C50CC">
      <w:pPr>
        <w:adjustRightInd w:val="0"/>
        <w:spacing w:line="239" w:lineRule="auto"/>
        <w:ind w:firstLine="709"/>
        <w:rPr>
          <w:rFonts w:ascii="Times New Roman" w:hAnsi="Times New Roman" w:cs="Times New Roman"/>
          <w:b w:val="0"/>
          <w:bCs w:val="0"/>
          <w:sz w:val="24"/>
          <w:szCs w:val="24"/>
        </w:rPr>
      </w:pPr>
    </w:p>
    <w:p w:rsidR="005C50CC" w:rsidRPr="003A55A3" w:rsidRDefault="005C50CC" w:rsidP="005C50CC">
      <w:pPr>
        <w:autoSpaceDE w:val="0"/>
        <w:autoSpaceDN w:val="0"/>
        <w:adjustRightInd w:val="0"/>
        <w:spacing w:line="239" w:lineRule="auto"/>
        <w:ind w:firstLine="709"/>
        <w:rPr>
          <w:rFonts w:ascii="Times New Roman" w:hAnsi="Times New Roman" w:cs="Times New Roman"/>
          <w:b w:val="0"/>
          <w:sz w:val="24"/>
          <w:szCs w:val="24"/>
        </w:rPr>
      </w:pPr>
      <w:r w:rsidRPr="003A55A3">
        <w:rPr>
          <w:rFonts w:ascii="Times New Roman" w:hAnsi="Times New Roman" w:cs="Times New Roman"/>
          <w:b w:val="0"/>
          <w:bCs w:val="0"/>
          <w:sz w:val="24"/>
          <w:szCs w:val="24"/>
        </w:rPr>
        <w:t>4.6.4. П</w:t>
      </w:r>
      <w:r w:rsidRPr="003A55A3">
        <w:rPr>
          <w:rFonts w:ascii="Times New Roman" w:hAnsi="Times New Roman" w:cs="Times New Roman"/>
          <w:b w:val="0"/>
          <w:sz w:val="24"/>
          <w:szCs w:val="24"/>
        </w:rPr>
        <w:t xml:space="preserve">ри канализационных сооружениях допускается проектирование </w:t>
      </w:r>
      <w:proofErr w:type="spellStart"/>
      <w:r w:rsidRPr="003A55A3">
        <w:rPr>
          <w:rFonts w:ascii="Times New Roman" w:hAnsi="Times New Roman" w:cs="Times New Roman"/>
          <w:sz w:val="24"/>
          <w:szCs w:val="24"/>
        </w:rPr>
        <w:t>снегоплавильных</w:t>
      </w:r>
      <w:proofErr w:type="spellEnd"/>
      <w:r w:rsidRPr="003A55A3">
        <w:rPr>
          <w:rFonts w:ascii="Times New Roman" w:hAnsi="Times New Roman" w:cs="Times New Roman"/>
          <w:sz w:val="24"/>
          <w:szCs w:val="24"/>
        </w:rPr>
        <w:t xml:space="preserve"> пунктов</w:t>
      </w:r>
      <w:r w:rsidRPr="003A55A3">
        <w:rPr>
          <w:rFonts w:ascii="Times New Roman" w:hAnsi="Times New Roman" w:cs="Times New Roman"/>
          <w:b w:val="0"/>
          <w:sz w:val="24"/>
          <w:szCs w:val="24"/>
        </w:rPr>
        <w:t>, использующих для плавления снега и льда, убираемого с улиц, тепла сточных вод, со сбросом получаемой талой воды в самотечную канализацию.</w:t>
      </w:r>
    </w:p>
    <w:p w:rsidR="005C50CC" w:rsidRPr="003A55A3" w:rsidRDefault="005C50CC" w:rsidP="005C50CC">
      <w:pPr>
        <w:spacing w:line="239"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Нормативные параметры и расчетные показатели градостроительного проектирования </w:t>
      </w:r>
      <w:proofErr w:type="spellStart"/>
      <w:r w:rsidRPr="003A55A3">
        <w:rPr>
          <w:rFonts w:ascii="Times New Roman" w:hAnsi="Times New Roman" w:cs="Times New Roman"/>
          <w:b w:val="0"/>
          <w:bCs w:val="0"/>
          <w:sz w:val="24"/>
          <w:szCs w:val="24"/>
        </w:rPr>
        <w:t>снегоплавильных</w:t>
      </w:r>
      <w:proofErr w:type="spellEnd"/>
      <w:r w:rsidRPr="003A55A3">
        <w:rPr>
          <w:rFonts w:ascii="Times New Roman" w:hAnsi="Times New Roman" w:cs="Times New Roman"/>
          <w:b w:val="0"/>
          <w:bCs w:val="0"/>
          <w:sz w:val="24"/>
          <w:szCs w:val="24"/>
        </w:rPr>
        <w:t xml:space="preserve"> пунктов приведены в таблице 4.6.3.</w:t>
      </w:r>
    </w:p>
    <w:p w:rsidR="005C50CC" w:rsidRPr="003A55A3" w:rsidRDefault="005C50CC" w:rsidP="005C50CC">
      <w:pPr>
        <w:tabs>
          <w:tab w:val="left" w:pos="7814"/>
        </w:tabs>
        <w:spacing w:line="239" w:lineRule="auto"/>
        <w:ind w:firstLine="720"/>
        <w:rPr>
          <w:rFonts w:ascii="Times New Roman" w:hAnsi="Times New Roman" w:cs="Times New Roman"/>
          <w:b w:val="0"/>
          <w:bCs w:val="0"/>
          <w:sz w:val="22"/>
          <w:szCs w:val="22"/>
        </w:rPr>
      </w:pPr>
    </w:p>
    <w:p w:rsidR="005C50CC" w:rsidRPr="003A55A3" w:rsidRDefault="005C50CC" w:rsidP="005C50CC">
      <w:pPr>
        <w:spacing w:line="239" w:lineRule="auto"/>
        <w:ind w:firstLine="720"/>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4.6.3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2"/>
        <w:gridCol w:w="7229"/>
      </w:tblGrid>
      <w:tr w:rsidR="005C50CC" w:rsidRPr="003A55A3" w:rsidTr="00C17FB4">
        <w:trPr>
          <w:trHeight w:val="312"/>
          <w:tblHeader/>
          <w:jc w:val="center"/>
        </w:trPr>
        <w:tc>
          <w:tcPr>
            <w:tcW w:w="2892" w:type="dxa"/>
            <w:shd w:val="clear" w:color="auto" w:fill="auto"/>
            <w:vAlign w:val="center"/>
          </w:tcPr>
          <w:p w:rsidR="005C50CC" w:rsidRPr="003A55A3" w:rsidRDefault="005C50CC" w:rsidP="00C17FB4">
            <w:pPr>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Наименование показателей</w:t>
            </w:r>
          </w:p>
        </w:tc>
        <w:tc>
          <w:tcPr>
            <w:tcW w:w="7229" w:type="dxa"/>
            <w:shd w:val="clear" w:color="auto" w:fill="auto"/>
            <w:vAlign w:val="center"/>
          </w:tcPr>
          <w:p w:rsidR="005C50CC" w:rsidRPr="003A55A3" w:rsidRDefault="005C50CC" w:rsidP="00C17FB4">
            <w:pPr>
              <w:suppressAutoHyphens/>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Нормативные параметры и расчетные показатели</w:t>
            </w:r>
          </w:p>
        </w:tc>
      </w:tr>
      <w:tr w:rsidR="005C50CC" w:rsidRPr="003A55A3" w:rsidTr="00C17FB4">
        <w:tblPrEx>
          <w:tblBorders>
            <w:bottom w:val="single" w:sz="4" w:space="0" w:color="auto"/>
          </w:tblBorders>
        </w:tblPrEx>
        <w:trPr>
          <w:jc w:val="center"/>
        </w:trPr>
        <w:tc>
          <w:tcPr>
            <w:tcW w:w="2892" w:type="dxa"/>
            <w:shd w:val="clear" w:color="auto" w:fill="auto"/>
          </w:tcPr>
          <w:p w:rsidR="005C50CC" w:rsidRPr="003A55A3" w:rsidRDefault="005C50CC" w:rsidP="00C17FB4">
            <w:pPr>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Размещение </w:t>
            </w:r>
            <w:proofErr w:type="spellStart"/>
            <w:r w:rsidRPr="003A55A3">
              <w:rPr>
                <w:rFonts w:ascii="Times New Roman" w:hAnsi="Times New Roman" w:cs="Times New Roman"/>
                <w:b w:val="0"/>
                <w:bCs w:val="0"/>
                <w:sz w:val="22"/>
                <w:szCs w:val="22"/>
              </w:rPr>
              <w:t>снегоплавильных</w:t>
            </w:r>
            <w:proofErr w:type="spellEnd"/>
            <w:r w:rsidRPr="003A55A3">
              <w:rPr>
                <w:rFonts w:ascii="Times New Roman" w:hAnsi="Times New Roman" w:cs="Times New Roman"/>
                <w:b w:val="0"/>
                <w:bCs w:val="0"/>
                <w:sz w:val="22"/>
                <w:szCs w:val="22"/>
              </w:rPr>
              <w:t xml:space="preserve"> пунктов</w:t>
            </w:r>
          </w:p>
        </w:tc>
        <w:tc>
          <w:tcPr>
            <w:tcW w:w="7229" w:type="dxa"/>
            <w:shd w:val="clear" w:color="auto" w:fill="auto"/>
          </w:tcPr>
          <w:p w:rsidR="005C50CC" w:rsidRPr="003A55A3" w:rsidRDefault="005C50CC" w:rsidP="00C17FB4">
            <w:pPr>
              <w:spacing w:line="239" w:lineRule="auto"/>
              <w:ind w:firstLine="0"/>
              <w:rPr>
                <w:rFonts w:ascii="Times New Roman" w:hAnsi="Times New Roman" w:cs="Times New Roman"/>
                <w:b w:val="0"/>
                <w:sz w:val="22"/>
                <w:szCs w:val="22"/>
              </w:rPr>
            </w:pPr>
            <w:proofErr w:type="spellStart"/>
            <w:r w:rsidRPr="003A55A3">
              <w:rPr>
                <w:rFonts w:ascii="Times New Roman" w:hAnsi="Times New Roman" w:cs="Times New Roman"/>
                <w:b w:val="0"/>
                <w:sz w:val="22"/>
                <w:szCs w:val="22"/>
              </w:rPr>
              <w:t>Снегоплавильные</w:t>
            </w:r>
            <w:proofErr w:type="spellEnd"/>
            <w:r w:rsidRPr="003A55A3">
              <w:rPr>
                <w:rFonts w:ascii="Times New Roman" w:hAnsi="Times New Roman" w:cs="Times New Roman"/>
                <w:b w:val="0"/>
                <w:sz w:val="22"/>
                <w:szCs w:val="22"/>
              </w:rPr>
              <w:t xml:space="preserve"> пункты следует проектировать на основании генеральной схемы их размещения, учитывающей близость расположения основных убираемых от снега территорий, наличие точек подачи сточной воды и отвода талой, доступность относительно дорожной сети, удобство подъездов и организации встречного движения грузового автотранспорта, возможность возникновения очередей в периоды после сильных снегопадов, удаленность от жилья и т. п.</w:t>
            </w:r>
          </w:p>
          <w:p w:rsidR="005C50CC" w:rsidRPr="003A55A3" w:rsidRDefault="005C50CC" w:rsidP="00C17FB4">
            <w:pPr>
              <w:pStyle w:val="formattexttopleveltext"/>
              <w:widowControl w:val="0"/>
              <w:shd w:val="clear" w:color="auto" w:fill="FFFFFF"/>
              <w:spacing w:before="0" w:beforeAutospacing="0" w:after="0" w:afterAutospacing="0" w:line="239" w:lineRule="auto"/>
              <w:jc w:val="both"/>
              <w:rPr>
                <w:sz w:val="22"/>
                <w:szCs w:val="22"/>
              </w:rPr>
            </w:pPr>
            <w:proofErr w:type="spellStart"/>
            <w:r w:rsidRPr="003A55A3">
              <w:rPr>
                <w:sz w:val="22"/>
                <w:szCs w:val="22"/>
              </w:rPr>
              <w:t>Снегоплавильные</w:t>
            </w:r>
            <w:proofErr w:type="spellEnd"/>
            <w:r w:rsidRPr="003A55A3">
              <w:rPr>
                <w:sz w:val="22"/>
                <w:szCs w:val="22"/>
              </w:rPr>
              <w:t xml:space="preserve"> камеры допускается располагать:</w:t>
            </w:r>
          </w:p>
          <w:p w:rsidR="005C50CC" w:rsidRPr="003A55A3" w:rsidRDefault="005C50CC" w:rsidP="00C17FB4">
            <w:pPr>
              <w:pStyle w:val="formattexttopleveltext"/>
              <w:widowControl w:val="0"/>
              <w:shd w:val="clear" w:color="auto" w:fill="FFFFFF"/>
              <w:spacing w:before="0" w:beforeAutospacing="0" w:after="0" w:afterAutospacing="0" w:line="239" w:lineRule="auto"/>
              <w:ind w:left="142" w:hanging="142"/>
              <w:jc w:val="both"/>
              <w:rPr>
                <w:sz w:val="22"/>
                <w:szCs w:val="22"/>
              </w:rPr>
            </w:pPr>
            <w:r w:rsidRPr="003A55A3">
              <w:rPr>
                <w:sz w:val="22"/>
                <w:szCs w:val="22"/>
              </w:rPr>
              <w:t>- над поверхностью, с напорной подачей в них сточной воды;</w:t>
            </w:r>
          </w:p>
          <w:p w:rsidR="005C50CC" w:rsidRPr="003A55A3" w:rsidRDefault="005C50CC" w:rsidP="00C17FB4">
            <w:pPr>
              <w:spacing w:line="240" w:lineRule="auto"/>
              <w:ind w:left="142" w:right="-57" w:hanging="142"/>
              <w:rPr>
                <w:rFonts w:ascii="Times New Roman" w:hAnsi="Times New Roman" w:cs="Times New Roman"/>
                <w:b w:val="0"/>
                <w:bCs w:val="0"/>
                <w:spacing w:val="-2"/>
                <w:sz w:val="22"/>
                <w:szCs w:val="22"/>
              </w:rPr>
            </w:pPr>
            <w:r w:rsidRPr="003A55A3">
              <w:rPr>
                <w:rFonts w:ascii="Times New Roman" w:hAnsi="Times New Roman" w:cs="Times New Roman"/>
                <w:b w:val="0"/>
                <w:spacing w:val="-2"/>
                <w:sz w:val="22"/>
                <w:szCs w:val="22"/>
              </w:rPr>
              <w:t>- на уровне залегания каналов, от которых отводится в байпас сточная вода.</w:t>
            </w:r>
          </w:p>
        </w:tc>
      </w:tr>
      <w:tr w:rsidR="005C50CC" w:rsidRPr="003A55A3" w:rsidTr="00C17FB4">
        <w:tblPrEx>
          <w:tblBorders>
            <w:bottom w:val="single" w:sz="4" w:space="0" w:color="auto"/>
          </w:tblBorders>
        </w:tblPrEx>
        <w:trPr>
          <w:jc w:val="center"/>
        </w:trPr>
        <w:tc>
          <w:tcPr>
            <w:tcW w:w="2892" w:type="dxa"/>
            <w:shd w:val="clear" w:color="auto" w:fill="auto"/>
          </w:tcPr>
          <w:p w:rsidR="005C50CC" w:rsidRPr="003A55A3" w:rsidRDefault="005C50CC" w:rsidP="00C17FB4">
            <w:pPr>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Состав </w:t>
            </w:r>
            <w:proofErr w:type="spellStart"/>
            <w:r w:rsidRPr="003A55A3">
              <w:rPr>
                <w:rFonts w:ascii="Times New Roman" w:hAnsi="Times New Roman" w:cs="Times New Roman"/>
                <w:b w:val="0"/>
                <w:bCs w:val="0"/>
                <w:sz w:val="22"/>
                <w:szCs w:val="22"/>
              </w:rPr>
              <w:t>снегоплавильного</w:t>
            </w:r>
            <w:proofErr w:type="spellEnd"/>
            <w:r w:rsidRPr="003A55A3">
              <w:rPr>
                <w:rFonts w:ascii="Times New Roman" w:hAnsi="Times New Roman" w:cs="Times New Roman"/>
                <w:b w:val="0"/>
                <w:bCs w:val="0"/>
                <w:sz w:val="22"/>
                <w:szCs w:val="22"/>
              </w:rPr>
              <w:t xml:space="preserve"> пункта</w:t>
            </w:r>
          </w:p>
        </w:tc>
        <w:tc>
          <w:tcPr>
            <w:tcW w:w="7229" w:type="dxa"/>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В составе </w:t>
            </w:r>
            <w:proofErr w:type="spellStart"/>
            <w:r w:rsidRPr="003A55A3">
              <w:rPr>
                <w:rFonts w:ascii="Times New Roman" w:hAnsi="Times New Roman" w:cs="Times New Roman"/>
                <w:b w:val="0"/>
                <w:bCs w:val="0"/>
                <w:sz w:val="22"/>
                <w:szCs w:val="22"/>
              </w:rPr>
              <w:t>снегоплавильного</w:t>
            </w:r>
            <w:proofErr w:type="spellEnd"/>
            <w:r w:rsidRPr="003A55A3">
              <w:rPr>
                <w:rFonts w:ascii="Times New Roman" w:hAnsi="Times New Roman" w:cs="Times New Roman"/>
                <w:b w:val="0"/>
                <w:bCs w:val="0"/>
                <w:sz w:val="22"/>
                <w:szCs w:val="22"/>
              </w:rPr>
              <w:t xml:space="preserve"> пункта следует проектировать:</w:t>
            </w:r>
          </w:p>
          <w:p w:rsidR="005C50CC" w:rsidRPr="003A55A3" w:rsidRDefault="005C50CC" w:rsidP="00C17FB4">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w:t>
            </w:r>
            <w:proofErr w:type="spellStart"/>
            <w:r w:rsidRPr="003A55A3">
              <w:rPr>
                <w:rFonts w:ascii="Times New Roman" w:hAnsi="Times New Roman" w:cs="Times New Roman"/>
                <w:b w:val="0"/>
                <w:bCs w:val="0"/>
                <w:sz w:val="22"/>
                <w:szCs w:val="22"/>
              </w:rPr>
              <w:t>снегоплавильные</w:t>
            </w:r>
            <w:proofErr w:type="spellEnd"/>
            <w:r w:rsidRPr="003A55A3">
              <w:rPr>
                <w:rFonts w:ascii="Times New Roman" w:hAnsi="Times New Roman" w:cs="Times New Roman"/>
                <w:b w:val="0"/>
                <w:bCs w:val="0"/>
                <w:sz w:val="22"/>
                <w:szCs w:val="22"/>
              </w:rPr>
              <w:t xml:space="preserve"> камеры (одна или более) с устройствами для подачи и измельчения снега;</w:t>
            </w:r>
          </w:p>
          <w:p w:rsidR="005C50CC" w:rsidRPr="003A55A3" w:rsidRDefault="005C50CC" w:rsidP="00C17FB4">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площадку для промежуточного складирования снега;</w:t>
            </w:r>
          </w:p>
          <w:p w:rsidR="005C50CC" w:rsidRPr="003A55A3" w:rsidRDefault="005C50CC" w:rsidP="00C17FB4">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площадку для временного складирования извлеченного мусора;</w:t>
            </w:r>
          </w:p>
          <w:p w:rsidR="005C50CC" w:rsidRPr="003A55A3" w:rsidRDefault="005C50CC" w:rsidP="00C17FB4">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производственно-бытовые помещения.</w:t>
            </w:r>
          </w:p>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Конструкция </w:t>
            </w:r>
            <w:proofErr w:type="spellStart"/>
            <w:r w:rsidRPr="003A55A3">
              <w:rPr>
                <w:rFonts w:ascii="Times New Roman" w:hAnsi="Times New Roman" w:cs="Times New Roman"/>
                <w:b w:val="0"/>
                <w:sz w:val="22"/>
                <w:szCs w:val="22"/>
              </w:rPr>
              <w:t>снегоплавильных</w:t>
            </w:r>
            <w:proofErr w:type="spellEnd"/>
            <w:r w:rsidRPr="003A55A3">
              <w:rPr>
                <w:rFonts w:ascii="Times New Roman" w:hAnsi="Times New Roman" w:cs="Times New Roman"/>
                <w:b w:val="0"/>
                <w:sz w:val="22"/>
                <w:szCs w:val="22"/>
              </w:rPr>
              <w:t xml:space="preserve"> камер должна обеспечивать плавление подаваемого в них снега, с выделением из него оседающих и всплывающих включений, не характерных для бытовых сточных вод, а также задержание таких включений с их последующим удалением. </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sz w:val="22"/>
                <w:szCs w:val="22"/>
              </w:rPr>
              <w:lastRenderedPageBreak/>
              <w:t xml:space="preserve">Извлеченный из </w:t>
            </w:r>
            <w:proofErr w:type="spellStart"/>
            <w:r w:rsidRPr="003A55A3">
              <w:rPr>
                <w:rFonts w:ascii="Times New Roman" w:hAnsi="Times New Roman" w:cs="Times New Roman"/>
                <w:b w:val="0"/>
                <w:sz w:val="22"/>
                <w:szCs w:val="22"/>
              </w:rPr>
              <w:t>снегоплавильной</w:t>
            </w:r>
            <w:proofErr w:type="spellEnd"/>
            <w:r w:rsidRPr="003A55A3">
              <w:rPr>
                <w:rFonts w:ascii="Times New Roman" w:hAnsi="Times New Roman" w:cs="Times New Roman"/>
                <w:b w:val="0"/>
                <w:sz w:val="22"/>
                <w:szCs w:val="22"/>
              </w:rPr>
              <w:t xml:space="preserve"> камеры мусор следует вывозить на полигон размещения отходов.</w:t>
            </w:r>
          </w:p>
        </w:tc>
      </w:tr>
      <w:tr w:rsidR="005C50CC" w:rsidRPr="003A55A3" w:rsidTr="00C17FB4">
        <w:tblPrEx>
          <w:tblBorders>
            <w:bottom w:val="single" w:sz="4" w:space="0" w:color="auto"/>
          </w:tblBorders>
        </w:tblPrEx>
        <w:trPr>
          <w:jc w:val="center"/>
        </w:trPr>
        <w:tc>
          <w:tcPr>
            <w:tcW w:w="2892" w:type="dxa"/>
            <w:shd w:val="clear" w:color="auto" w:fill="auto"/>
          </w:tcPr>
          <w:p w:rsidR="005C50CC" w:rsidRPr="003A55A3" w:rsidRDefault="005C50CC" w:rsidP="00C17FB4">
            <w:pPr>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lastRenderedPageBreak/>
              <w:t xml:space="preserve">Размер санитарно-защитных зон от </w:t>
            </w:r>
            <w:proofErr w:type="spellStart"/>
            <w:r w:rsidRPr="003A55A3">
              <w:rPr>
                <w:rFonts w:ascii="Times New Roman" w:hAnsi="Times New Roman" w:cs="Times New Roman"/>
                <w:b w:val="0"/>
                <w:bCs w:val="0"/>
                <w:sz w:val="22"/>
                <w:szCs w:val="22"/>
              </w:rPr>
              <w:t>снегоплавильных</w:t>
            </w:r>
            <w:proofErr w:type="spellEnd"/>
            <w:r w:rsidRPr="003A55A3">
              <w:rPr>
                <w:rFonts w:ascii="Times New Roman" w:hAnsi="Times New Roman" w:cs="Times New Roman"/>
                <w:b w:val="0"/>
                <w:bCs w:val="0"/>
                <w:sz w:val="22"/>
                <w:szCs w:val="22"/>
              </w:rPr>
              <w:t xml:space="preserve"> пунктов</w:t>
            </w:r>
          </w:p>
        </w:tc>
        <w:tc>
          <w:tcPr>
            <w:tcW w:w="7229" w:type="dxa"/>
            <w:shd w:val="clear" w:color="auto" w:fill="auto"/>
          </w:tcPr>
          <w:p w:rsidR="005C50CC" w:rsidRPr="003A55A3" w:rsidRDefault="005C50CC" w:rsidP="00C17FB4">
            <w:pPr>
              <w:spacing w:line="239" w:lineRule="auto"/>
              <w:ind w:firstLine="0"/>
              <w:rPr>
                <w:rFonts w:ascii="Times New Roman" w:hAnsi="Times New Roman" w:cs="Times New Roman"/>
                <w:b w:val="0"/>
                <w:bCs w:val="0"/>
                <w:noProof/>
                <w:sz w:val="22"/>
                <w:szCs w:val="22"/>
              </w:rPr>
            </w:pPr>
            <w:r w:rsidRPr="003A55A3">
              <w:rPr>
                <w:rFonts w:ascii="Times New Roman" w:hAnsi="Times New Roman" w:cs="Times New Roman"/>
                <w:b w:val="0"/>
                <w:bCs w:val="0"/>
                <w:noProof/>
                <w:sz w:val="22"/>
                <w:szCs w:val="22"/>
              </w:rPr>
              <w:t>В соовтетствии с СанПиН 2.2.1/2.1.1.1200-03.</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noProof/>
                <w:sz w:val="22"/>
                <w:szCs w:val="22"/>
              </w:rPr>
              <w:t xml:space="preserve">Ориентировочный размер – </w:t>
            </w:r>
            <w:smartTag w:uri="urn:schemas-microsoft-com:office:smarttags" w:element="metricconverter">
              <w:smartTagPr>
                <w:attr w:name="ProductID" w:val="100 м"/>
              </w:smartTagPr>
              <w:r w:rsidRPr="003A55A3">
                <w:rPr>
                  <w:rFonts w:ascii="Times New Roman" w:hAnsi="Times New Roman" w:cs="Times New Roman"/>
                  <w:b w:val="0"/>
                  <w:bCs w:val="0"/>
                  <w:noProof/>
                  <w:sz w:val="22"/>
                  <w:szCs w:val="22"/>
                </w:rPr>
                <w:t>100 м</w:t>
              </w:r>
            </w:smartTag>
            <w:r w:rsidRPr="003A55A3">
              <w:rPr>
                <w:rFonts w:ascii="Times New Roman" w:hAnsi="Times New Roman" w:cs="Times New Roman"/>
                <w:b w:val="0"/>
                <w:bCs w:val="0"/>
                <w:noProof/>
                <w:sz w:val="22"/>
                <w:szCs w:val="22"/>
              </w:rPr>
              <w:t>.</w:t>
            </w:r>
          </w:p>
        </w:tc>
      </w:tr>
    </w:tbl>
    <w:p w:rsidR="005C50CC" w:rsidRPr="003A55A3" w:rsidRDefault="005C50CC" w:rsidP="005C50CC">
      <w:pPr>
        <w:spacing w:line="239"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4.6.5. Нормативные параметры и расчетные показатели градостроительного проектирования </w:t>
      </w:r>
      <w:r w:rsidRPr="003A55A3">
        <w:rPr>
          <w:rFonts w:ascii="Times New Roman" w:hAnsi="Times New Roman" w:cs="Times New Roman"/>
          <w:bCs w:val="0"/>
          <w:sz w:val="24"/>
          <w:szCs w:val="24"/>
        </w:rPr>
        <w:t>дождевой канализации</w:t>
      </w:r>
      <w:r w:rsidRPr="003A55A3">
        <w:rPr>
          <w:rFonts w:ascii="Times New Roman" w:hAnsi="Times New Roman" w:cs="Times New Roman"/>
          <w:b w:val="0"/>
          <w:bCs w:val="0"/>
          <w:sz w:val="24"/>
          <w:szCs w:val="24"/>
        </w:rPr>
        <w:t xml:space="preserve"> приведены в таблице 4.6.4.</w:t>
      </w:r>
    </w:p>
    <w:p w:rsidR="005C50CC" w:rsidRPr="003A55A3" w:rsidRDefault="005C50CC" w:rsidP="005C50CC">
      <w:pPr>
        <w:tabs>
          <w:tab w:val="left" w:pos="7814"/>
        </w:tabs>
        <w:spacing w:line="239" w:lineRule="auto"/>
        <w:ind w:firstLine="720"/>
        <w:rPr>
          <w:rFonts w:ascii="Times New Roman" w:hAnsi="Times New Roman" w:cs="Times New Roman"/>
          <w:b w:val="0"/>
          <w:bCs w:val="0"/>
          <w:sz w:val="22"/>
          <w:szCs w:val="22"/>
        </w:rPr>
      </w:pPr>
    </w:p>
    <w:p w:rsidR="005C50CC" w:rsidRPr="003A55A3" w:rsidRDefault="005C50CC" w:rsidP="005C50CC">
      <w:pPr>
        <w:spacing w:line="239" w:lineRule="auto"/>
        <w:ind w:firstLine="720"/>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4.6.4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4"/>
        <w:gridCol w:w="3499"/>
        <w:gridCol w:w="3499"/>
      </w:tblGrid>
      <w:tr w:rsidR="005C50CC" w:rsidRPr="003A55A3" w:rsidTr="00C17FB4">
        <w:trPr>
          <w:trHeight w:val="312"/>
          <w:tblHeader/>
          <w:jc w:val="center"/>
        </w:trPr>
        <w:tc>
          <w:tcPr>
            <w:tcW w:w="3074" w:type="dxa"/>
            <w:shd w:val="clear" w:color="auto" w:fill="auto"/>
            <w:vAlign w:val="center"/>
          </w:tcPr>
          <w:p w:rsidR="005C50CC" w:rsidRPr="003A55A3" w:rsidRDefault="005C50CC" w:rsidP="00C17FB4">
            <w:pPr>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Наименование показателей</w:t>
            </w:r>
          </w:p>
        </w:tc>
        <w:tc>
          <w:tcPr>
            <w:tcW w:w="6998" w:type="dxa"/>
            <w:gridSpan w:val="2"/>
            <w:shd w:val="clear" w:color="auto" w:fill="auto"/>
            <w:vAlign w:val="center"/>
          </w:tcPr>
          <w:p w:rsidR="005C50CC" w:rsidRPr="003A55A3" w:rsidRDefault="005C50CC" w:rsidP="00C17FB4">
            <w:pPr>
              <w:suppressAutoHyphens/>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Нормативные параметры и расчетные показатели</w:t>
            </w:r>
          </w:p>
        </w:tc>
      </w:tr>
      <w:tr w:rsidR="005C50CC" w:rsidRPr="003A55A3" w:rsidTr="00C17FB4">
        <w:tblPrEx>
          <w:tblBorders>
            <w:bottom w:val="single" w:sz="4" w:space="0" w:color="auto"/>
          </w:tblBorders>
        </w:tblPrEx>
        <w:trPr>
          <w:jc w:val="center"/>
        </w:trPr>
        <w:tc>
          <w:tcPr>
            <w:tcW w:w="3074" w:type="dxa"/>
            <w:shd w:val="clear" w:color="auto" w:fill="auto"/>
          </w:tcPr>
          <w:p w:rsidR="005C50CC" w:rsidRPr="003A55A3" w:rsidRDefault="005C50CC" w:rsidP="00C17FB4">
            <w:pPr>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Проектирование дождевой канализации на территории сельского поселения</w:t>
            </w:r>
          </w:p>
        </w:tc>
        <w:tc>
          <w:tcPr>
            <w:tcW w:w="6998" w:type="dxa"/>
            <w:gridSpan w:val="2"/>
            <w:shd w:val="clear" w:color="auto" w:fill="auto"/>
          </w:tcPr>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Следует проектировать по раздельной системе. </w:t>
            </w:r>
            <w:r w:rsidRPr="003A55A3">
              <w:rPr>
                <w:rFonts w:ascii="Times New Roman" w:hAnsi="Times New Roman" w:cs="Times New Roman"/>
                <w:b w:val="0"/>
                <w:sz w:val="22"/>
                <w:szCs w:val="22"/>
              </w:rPr>
              <w:t>В условиях вечномерзлых грунтов – следует проектировать по неполной раздельной схеме с поверхностным отведением стоков (снеговых и дождевых).</w:t>
            </w:r>
          </w:p>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При проектировании необходимо предусматривать максимальное сохранение естественных условий стока поверхностных вод. </w:t>
            </w:r>
          </w:p>
          <w:p w:rsidR="005C50CC" w:rsidRPr="003A55A3" w:rsidRDefault="005C50CC" w:rsidP="00C17FB4">
            <w:pPr>
              <w:spacing w:line="240"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Размещение зданий и сооружений, затрудняющих отвод поверхностных вод, не допускается.</w:t>
            </w:r>
          </w:p>
        </w:tc>
      </w:tr>
      <w:tr w:rsidR="005C50CC" w:rsidRPr="003A55A3" w:rsidTr="00C17FB4">
        <w:tblPrEx>
          <w:tblBorders>
            <w:bottom w:val="single" w:sz="4" w:space="0" w:color="auto"/>
          </w:tblBorders>
        </w:tblPrEx>
        <w:trPr>
          <w:jc w:val="center"/>
        </w:trPr>
        <w:tc>
          <w:tcPr>
            <w:tcW w:w="3074" w:type="dxa"/>
            <w:shd w:val="clear" w:color="auto" w:fill="auto"/>
          </w:tcPr>
          <w:p w:rsidR="005C50CC" w:rsidRPr="003A55A3" w:rsidRDefault="005C50CC" w:rsidP="00C17FB4">
            <w:pPr>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Отведение поверхностных сточных вод на очистные сооружения и в водные объекты</w:t>
            </w:r>
          </w:p>
        </w:tc>
        <w:tc>
          <w:tcPr>
            <w:tcW w:w="6998" w:type="dxa"/>
            <w:gridSpan w:val="2"/>
            <w:shd w:val="clear" w:color="auto" w:fill="auto"/>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bCs w:val="0"/>
                <w:spacing w:val="-2"/>
                <w:sz w:val="22"/>
                <w:szCs w:val="22"/>
              </w:rPr>
              <w:t xml:space="preserve">Следует проектировать, </w:t>
            </w:r>
            <w:r w:rsidRPr="003A55A3">
              <w:rPr>
                <w:rFonts w:ascii="Times New Roman" w:hAnsi="Times New Roman" w:cs="Times New Roman"/>
                <w:b w:val="0"/>
                <w:sz w:val="22"/>
                <w:szCs w:val="22"/>
              </w:rPr>
              <w:t xml:space="preserve">по возможности, в самотечном режиме по пониженным участкам площади стока. </w:t>
            </w:r>
          </w:p>
          <w:p w:rsidR="005C50CC" w:rsidRPr="003A55A3" w:rsidRDefault="005C50CC" w:rsidP="00C17FB4">
            <w:pPr>
              <w:spacing w:line="240"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sz w:val="22"/>
                <w:szCs w:val="22"/>
              </w:rPr>
              <w:t xml:space="preserve">Перекачка поверхностного стока на очистные сооружения допускается в исключительных случаях при соответствующем обосновании. </w:t>
            </w:r>
            <w:r w:rsidRPr="003A55A3">
              <w:rPr>
                <w:rFonts w:ascii="Times New Roman" w:hAnsi="Times New Roman" w:cs="Times New Roman"/>
                <w:b w:val="0"/>
                <w:bCs w:val="0"/>
                <w:spacing w:val="-2"/>
                <w:sz w:val="22"/>
                <w:szCs w:val="22"/>
              </w:rPr>
              <w:t xml:space="preserve"> </w:t>
            </w:r>
          </w:p>
        </w:tc>
      </w:tr>
      <w:tr w:rsidR="005C50CC" w:rsidRPr="003A55A3" w:rsidTr="00C17FB4">
        <w:tblPrEx>
          <w:tblBorders>
            <w:bottom w:val="single" w:sz="4" w:space="0" w:color="auto"/>
          </w:tblBorders>
        </w:tblPrEx>
        <w:trPr>
          <w:jc w:val="center"/>
        </w:trPr>
        <w:tc>
          <w:tcPr>
            <w:tcW w:w="3074" w:type="dxa"/>
            <w:shd w:val="clear" w:color="auto" w:fill="auto"/>
          </w:tcPr>
          <w:p w:rsidR="005C50CC" w:rsidRPr="003A55A3" w:rsidRDefault="005C50CC" w:rsidP="00C17FB4">
            <w:pPr>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Системы отведения поверхностных сточных вод</w:t>
            </w:r>
          </w:p>
        </w:tc>
        <w:tc>
          <w:tcPr>
            <w:tcW w:w="6998" w:type="dxa"/>
            <w:gridSpan w:val="2"/>
            <w:shd w:val="clear" w:color="auto" w:fill="auto"/>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Допускается проектировать открытые (с использованием лотков, канав, кюветов, оврагов, ручьев и малых рек).</w:t>
            </w:r>
          </w:p>
        </w:tc>
      </w:tr>
      <w:tr w:rsidR="005C50CC" w:rsidRPr="003A55A3" w:rsidTr="00C17FB4">
        <w:tblPrEx>
          <w:tblBorders>
            <w:bottom w:val="single" w:sz="4" w:space="0" w:color="auto"/>
          </w:tblBorders>
        </w:tblPrEx>
        <w:trPr>
          <w:jc w:val="center"/>
        </w:trPr>
        <w:tc>
          <w:tcPr>
            <w:tcW w:w="3074" w:type="dxa"/>
            <w:shd w:val="clear" w:color="auto" w:fill="auto"/>
          </w:tcPr>
          <w:p w:rsidR="005C50CC" w:rsidRPr="003A55A3" w:rsidRDefault="005C50CC" w:rsidP="00C17FB4">
            <w:pPr>
              <w:suppressAutoHyphens/>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Отведение на очистку поверхностного стока</w:t>
            </w:r>
          </w:p>
        </w:tc>
        <w:tc>
          <w:tcPr>
            <w:tcW w:w="6998" w:type="dxa"/>
            <w:gridSpan w:val="2"/>
            <w:shd w:val="clear" w:color="auto" w:fill="auto"/>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На очистные сооружения должен отводиться поверхностный сток с территорий населенных пунктов, в том числе от промышленных площадок.</w:t>
            </w:r>
          </w:p>
        </w:tc>
      </w:tr>
      <w:tr w:rsidR="005C50CC" w:rsidRPr="003A55A3" w:rsidTr="00C17FB4">
        <w:tblPrEx>
          <w:tblBorders>
            <w:bottom w:val="single" w:sz="4" w:space="0" w:color="auto"/>
          </w:tblBorders>
        </w:tblPrEx>
        <w:trPr>
          <w:jc w:val="center"/>
        </w:trPr>
        <w:tc>
          <w:tcPr>
            <w:tcW w:w="3074" w:type="dxa"/>
            <w:shd w:val="clear" w:color="auto" w:fill="auto"/>
          </w:tcPr>
          <w:p w:rsidR="005C50CC" w:rsidRPr="003A55A3" w:rsidRDefault="005C50CC" w:rsidP="00C17FB4">
            <w:pPr>
              <w:spacing w:line="240" w:lineRule="auto"/>
              <w:ind w:right="-85"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Отведение на очистку поверхностного стока с автомобильных дорог и объектов дорожного сервиса, расположенных вне застроенных территорий</w:t>
            </w:r>
          </w:p>
        </w:tc>
        <w:tc>
          <w:tcPr>
            <w:tcW w:w="6998" w:type="dxa"/>
            <w:gridSpan w:val="2"/>
            <w:shd w:val="clear" w:color="auto" w:fill="auto"/>
          </w:tcPr>
          <w:p w:rsidR="005C50CC" w:rsidRPr="003A55A3" w:rsidRDefault="005C50CC" w:rsidP="00C17FB4">
            <w:pPr>
              <w:spacing w:line="240"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spacing w:val="-2"/>
                <w:sz w:val="22"/>
                <w:szCs w:val="22"/>
              </w:rPr>
              <w:t xml:space="preserve">Допускается </w:t>
            </w:r>
            <w:r w:rsidRPr="003A55A3">
              <w:rPr>
                <w:rFonts w:ascii="Times New Roman" w:hAnsi="Times New Roman" w:cs="Times New Roman"/>
                <w:b w:val="0"/>
                <w:bCs w:val="0"/>
                <w:spacing w:val="-2"/>
                <w:sz w:val="22"/>
                <w:szCs w:val="22"/>
              </w:rPr>
              <w:t>проектировать</w:t>
            </w:r>
            <w:r w:rsidRPr="003A55A3">
              <w:rPr>
                <w:rFonts w:ascii="Times New Roman" w:hAnsi="Times New Roman" w:cs="Times New Roman"/>
                <w:b w:val="0"/>
                <w:sz w:val="22"/>
                <w:szCs w:val="22"/>
              </w:rPr>
              <w:t xml:space="preserve"> </w:t>
            </w:r>
            <w:r w:rsidRPr="003A55A3">
              <w:rPr>
                <w:rFonts w:ascii="Times New Roman" w:hAnsi="Times New Roman" w:cs="Times New Roman"/>
                <w:b w:val="0"/>
                <w:spacing w:val="-2"/>
                <w:sz w:val="22"/>
                <w:szCs w:val="22"/>
              </w:rPr>
              <w:t>лотками и кюветами.</w:t>
            </w:r>
          </w:p>
        </w:tc>
      </w:tr>
      <w:tr w:rsidR="005C50CC" w:rsidRPr="003A55A3" w:rsidTr="00C17FB4">
        <w:tblPrEx>
          <w:tblBorders>
            <w:bottom w:val="single" w:sz="4" w:space="0" w:color="auto"/>
          </w:tblBorders>
        </w:tblPrEx>
        <w:trPr>
          <w:jc w:val="center"/>
        </w:trPr>
        <w:tc>
          <w:tcPr>
            <w:tcW w:w="3074" w:type="dxa"/>
            <w:shd w:val="clear" w:color="auto" w:fill="auto"/>
          </w:tcPr>
          <w:p w:rsidR="005C50CC" w:rsidRPr="003A55A3" w:rsidRDefault="005C50CC" w:rsidP="00C17FB4">
            <w:pPr>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Размер санитарно-защитных зон очистных сооружений поверхностного стока:</w:t>
            </w:r>
          </w:p>
          <w:p w:rsidR="005C50CC" w:rsidRPr="003A55A3" w:rsidRDefault="005C50CC" w:rsidP="00C17FB4">
            <w:pPr>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открытого типа;</w:t>
            </w:r>
          </w:p>
          <w:p w:rsidR="005C50CC" w:rsidRPr="003A55A3" w:rsidRDefault="005C50CC" w:rsidP="00C17FB4">
            <w:pPr>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bCs w:val="0"/>
                <w:sz w:val="22"/>
                <w:szCs w:val="22"/>
              </w:rPr>
              <w:t>- закрытого типа</w:t>
            </w:r>
          </w:p>
        </w:tc>
        <w:tc>
          <w:tcPr>
            <w:tcW w:w="6998" w:type="dxa"/>
            <w:gridSpan w:val="2"/>
            <w:shd w:val="clear" w:color="auto" w:fill="auto"/>
          </w:tcPr>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От очистных сооружений поверхностного стока до жилой территории:</w:t>
            </w:r>
          </w:p>
          <w:p w:rsidR="005C50CC" w:rsidRPr="003A55A3" w:rsidRDefault="005C50CC" w:rsidP="00C17FB4">
            <w:pPr>
              <w:spacing w:line="240" w:lineRule="auto"/>
              <w:ind w:firstLine="0"/>
              <w:rPr>
                <w:rFonts w:ascii="Times New Roman" w:hAnsi="Times New Roman" w:cs="Times New Roman"/>
                <w:b w:val="0"/>
                <w:bCs w:val="0"/>
                <w:sz w:val="22"/>
                <w:szCs w:val="22"/>
              </w:rPr>
            </w:pPr>
          </w:p>
          <w:p w:rsidR="005C50CC" w:rsidRPr="003A55A3" w:rsidRDefault="005C50CC" w:rsidP="00C17FB4">
            <w:pPr>
              <w:spacing w:line="240" w:lineRule="auto"/>
              <w:ind w:firstLine="0"/>
              <w:rPr>
                <w:rFonts w:ascii="Times New Roman" w:hAnsi="Times New Roman" w:cs="Times New Roman"/>
                <w:b w:val="0"/>
                <w:bCs w:val="0"/>
                <w:sz w:val="22"/>
                <w:szCs w:val="22"/>
              </w:rPr>
            </w:pPr>
          </w:p>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w:t>
            </w:r>
            <w:smartTag w:uri="urn:schemas-microsoft-com:office:smarttags" w:element="metricconverter">
              <w:smartTagPr>
                <w:attr w:name="ProductID" w:val="100 м"/>
              </w:smartTagPr>
              <w:r w:rsidRPr="003A55A3">
                <w:rPr>
                  <w:rFonts w:ascii="Times New Roman" w:hAnsi="Times New Roman" w:cs="Times New Roman"/>
                  <w:b w:val="0"/>
                  <w:bCs w:val="0"/>
                  <w:sz w:val="22"/>
                  <w:szCs w:val="22"/>
                </w:rPr>
                <w:t>100 м</w:t>
              </w:r>
            </w:smartTag>
            <w:r w:rsidRPr="003A55A3">
              <w:rPr>
                <w:rFonts w:ascii="Times New Roman" w:hAnsi="Times New Roman" w:cs="Times New Roman"/>
                <w:b w:val="0"/>
                <w:bCs w:val="0"/>
                <w:sz w:val="22"/>
                <w:szCs w:val="22"/>
              </w:rPr>
              <w:t xml:space="preserve">; </w:t>
            </w:r>
          </w:p>
          <w:p w:rsidR="005C50CC" w:rsidRPr="003A55A3" w:rsidRDefault="005C50CC" w:rsidP="00C17FB4">
            <w:pPr>
              <w:spacing w:line="240" w:lineRule="auto"/>
              <w:ind w:firstLine="0"/>
              <w:rPr>
                <w:rFonts w:ascii="Times New Roman" w:hAnsi="Times New Roman" w:cs="Times New Roman"/>
                <w:b w:val="0"/>
                <w:spacing w:val="-2"/>
                <w:sz w:val="22"/>
                <w:szCs w:val="22"/>
              </w:rPr>
            </w:pPr>
            <w:r w:rsidRPr="003A55A3">
              <w:rPr>
                <w:rFonts w:ascii="Times New Roman" w:hAnsi="Times New Roman" w:cs="Times New Roman"/>
                <w:b w:val="0"/>
                <w:bCs w:val="0"/>
                <w:sz w:val="22"/>
                <w:szCs w:val="22"/>
              </w:rPr>
              <w:t xml:space="preserve">- </w:t>
            </w:r>
            <w:smartTag w:uri="urn:schemas-microsoft-com:office:smarttags" w:element="metricconverter">
              <w:smartTagPr>
                <w:attr w:name="ProductID" w:val="50 м"/>
              </w:smartTagPr>
              <w:r w:rsidRPr="003A55A3">
                <w:rPr>
                  <w:rFonts w:ascii="Times New Roman" w:hAnsi="Times New Roman" w:cs="Times New Roman"/>
                  <w:b w:val="0"/>
                  <w:bCs w:val="0"/>
                  <w:sz w:val="22"/>
                  <w:szCs w:val="22"/>
                </w:rPr>
                <w:t>50 м</w:t>
              </w:r>
            </w:smartTag>
            <w:r w:rsidRPr="003A55A3">
              <w:rPr>
                <w:rFonts w:ascii="Times New Roman" w:hAnsi="Times New Roman" w:cs="Times New Roman"/>
                <w:b w:val="0"/>
                <w:bCs w:val="0"/>
                <w:sz w:val="22"/>
                <w:szCs w:val="22"/>
              </w:rPr>
              <w:t>.</w:t>
            </w:r>
          </w:p>
        </w:tc>
      </w:tr>
      <w:tr w:rsidR="005C50CC" w:rsidRPr="003A55A3" w:rsidTr="00C17FB4">
        <w:tblPrEx>
          <w:tblBorders>
            <w:bottom w:val="single" w:sz="4" w:space="0" w:color="auto"/>
          </w:tblBorders>
        </w:tblPrEx>
        <w:trPr>
          <w:jc w:val="center"/>
        </w:trPr>
        <w:tc>
          <w:tcPr>
            <w:tcW w:w="3074" w:type="dxa"/>
            <w:shd w:val="clear" w:color="auto" w:fill="auto"/>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Приемники талых, дождевых и грунтовых вод</w:t>
            </w:r>
          </w:p>
        </w:tc>
        <w:tc>
          <w:tcPr>
            <w:tcW w:w="6998" w:type="dxa"/>
            <w:gridSpan w:val="2"/>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sz w:val="22"/>
                <w:szCs w:val="22"/>
              </w:rPr>
              <w:t>Следует проектировать:</w:t>
            </w:r>
          </w:p>
          <w:p w:rsidR="005C50CC" w:rsidRPr="003A55A3" w:rsidRDefault="005C50CC" w:rsidP="00C17FB4">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sz w:val="22"/>
                <w:szCs w:val="22"/>
              </w:rPr>
              <w:t>- в лотках улиц с продольным уклоном – на затяжных участках спусков, на перекрестках и пешеходных переходах со стороны притока поверхностных вод;</w:t>
            </w:r>
          </w:p>
          <w:p w:rsidR="005C50CC" w:rsidRPr="003A55A3" w:rsidRDefault="005C50CC" w:rsidP="00C17FB4">
            <w:pPr>
              <w:spacing w:line="239" w:lineRule="auto"/>
              <w:ind w:left="142" w:hanging="142"/>
              <w:rPr>
                <w:rFonts w:ascii="Times New Roman" w:hAnsi="Times New Roman" w:cs="Times New Roman"/>
                <w:b w:val="0"/>
                <w:spacing w:val="-2"/>
                <w:sz w:val="22"/>
                <w:szCs w:val="22"/>
              </w:rPr>
            </w:pPr>
            <w:r w:rsidRPr="003A55A3">
              <w:rPr>
                <w:rFonts w:ascii="Times New Roman" w:hAnsi="Times New Roman" w:cs="Times New Roman"/>
                <w:b w:val="0"/>
                <w:sz w:val="22"/>
                <w:szCs w:val="22"/>
              </w:rPr>
              <w:t>- в пониженных местах, не имеющих свободного стока поверхностных вод, – при пилооб</w:t>
            </w:r>
            <w:r w:rsidRPr="003A55A3">
              <w:rPr>
                <w:rFonts w:ascii="Times New Roman" w:hAnsi="Times New Roman" w:cs="Times New Roman"/>
                <w:b w:val="0"/>
                <w:spacing w:val="-2"/>
                <w:sz w:val="22"/>
                <w:szCs w:val="22"/>
              </w:rPr>
              <w:t>разном профиле лотков улиц, в конце затяжных участков спусков на территориях дворов и парков.</w:t>
            </w:r>
          </w:p>
        </w:tc>
      </w:tr>
      <w:tr w:rsidR="005C50CC" w:rsidRPr="003A55A3" w:rsidTr="00C17FB4">
        <w:tblPrEx>
          <w:tblBorders>
            <w:bottom w:val="single" w:sz="4" w:space="0" w:color="auto"/>
          </w:tblBorders>
        </w:tblPrEx>
        <w:trPr>
          <w:trHeight w:val="291"/>
          <w:jc w:val="center"/>
        </w:trPr>
        <w:tc>
          <w:tcPr>
            <w:tcW w:w="3074" w:type="dxa"/>
            <w:vMerge w:val="restart"/>
            <w:shd w:val="clear" w:color="auto" w:fill="auto"/>
          </w:tcPr>
          <w:p w:rsidR="005C50CC" w:rsidRPr="003A55A3" w:rsidRDefault="005C50CC" w:rsidP="00C17FB4">
            <w:pPr>
              <w:suppressAutoHyphens/>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Наибольшие расстояния между дождеприемниками</w:t>
            </w:r>
          </w:p>
        </w:tc>
        <w:tc>
          <w:tcPr>
            <w:tcW w:w="6998" w:type="dxa"/>
            <w:gridSpan w:val="2"/>
            <w:shd w:val="clear" w:color="auto" w:fill="auto"/>
          </w:tcPr>
          <w:p w:rsidR="005C50CC" w:rsidRPr="003A55A3" w:rsidRDefault="005C50CC" w:rsidP="00C17FB4">
            <w:pPr>
              <w:shd w:val="clear" w:color="auto" w:fill="FFFFFF"/>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Допускается проектировать:</w:t>
            </w:r>
          </w:p>
          <w:p w:rsidR="005C50CC" w:rsidRPr="003A55A3" w:rsidRDefault="005C50CC" w:rsidP="00C17FB4">
            <w:pPr>
              <w:shd w:val="clear" w:color="auto" w:fill="FFFFFF"/>
              <w:spacing w:after="80"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при ширине улиц до </w:t>
            </w:r>
            <w:smartTag w:uri="urn:schemas-microsoft-com:office:smarttags" w:element="metricconverter">
              <w:smartTagPr>
                <w:attr w:name="ProductID" w:val="30 м"/>
              </w:smartTagPr>
              <w:r w:rsidRPr="003A55A3">
                <w:rPr>
                  <w:rFonts w:ascii="Times New Roman" w:hAnsi="Times New Roman" w:cs="Times New Roman"/>
                  <w:b w:val="0"/>
                  <w:bCs w:val="0"/>
                  <w:sz w:val="22"/>
                  <w:szCs w:val="22"/>
                </w:rPr>
                <w:t>30 м</w:t>
              </w:r>
            </w:smartTag>
            <w:r w:rsidRPr="003A55A3">
              <w:rPr>
                <w:rFonts w:ascii="Times New Roman" w:hAnsi="Times New Roman" w:cs="Times New Roman"/>
                <w:b w:val="0"/>
                <w:bCs w:val="0"/>
                <w:sz w:val="22"/>
                <w:szCs w:val="22"/>
              </w:rPr>
              <w:t xml:space="preserve"> и отсутствии поступления дождевых вод с территории кварталов – не более:</w:t>
            </w:r>
          </w:p>
        </w:tc>
      </w:tr>
      <w:tr w:rsidR="005C50CC" w:rsidRPr="003A55A3" w:rsidTr="00C17FB4">
        <w:tblPrEx>
          <w:tblBorders>
            <w:bottom w:val="single" w:sz="4" w:space="0" w:color="auto"/>
          </w:tblBorders>
        </w:tblPrEx>
        <w:trPr>
          <w:trHeight w:val="136"/>
          <w:jc w:val="center"/>
        </w:trPr>
        <w:tc>
          <w:tcPr>
            <w:tcW w:w="3074" w:type="dxa"/>
            <w:vMerge/>
            <w:shd w:val="clear" w:color="auto" w:fill="auto"/>
          </w:tcPr>
          <w:p w:rsidR="005C50CC" w:rsidRPr="003A55A3" w:rsidRDefault="005C50CC" w:rsidP="00C17FB4">
            <w:pPr>
              <w:suppressAutoHyphens/>
              <w:spacing w:line="240" w:lineRule="auto"/>
              <w:ind w:firstLine="0"/>
              <w:jc w:val="left"/>
              <w:rPr>
                <w:rFonts w:ascii="Times New Roman" w:hAnsi="Times New Roman" w:cs="Times New Roman"/>
                <w:b w:val="0"/>
                <w:sz w:val="22"/>
                <w:szCs w:val="22"/>
              </w:rPr>
            </w:pPr>
          </w:p>
        </w:tc>
        <w:tc>
          <w:tcPr>
            <w:tcW w:w="3499" w:type="dxa"/>
            <w:shd w:val="clear" w:color="auto" w:fill="auto"/>
          </w:tcPr>
          <w:p w:rsidR="005C50CC" w:rsidRPr="003A55A3" w:rsidRDefault="005C50CC" w:rsidP="00C17FB4">
            <w:pPr>
              <w:shd w:val="clear" w:color="auto" w:fill="FFFFFF"/>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при уклоне улицы</w:t>
            </w:r>
          </w:p>
        </w:tc>
        <w:tc>
          <w:tcPr>
            <w:tcW w:w="3499" w:type="dxa"/>
            <w:shd w:val="clear" w:color="auto" w:fill="auto"/>
          </w:tcPr>
          <w:p w:rsidR="005C50CC" w:rsidRPr="003A55A3" w:rsidRDefault="005C50CC" w:rsidP="00C17FB4">
            <w:pPr>
              <w:shd w:val="clear" w:color="auto" w:fill="FFFFFF"/>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расстояние, м</w:t>
            </w:r>
          </w:p>
        </w:tc>
      </w:tr>
      <w:tr w:rsidR="005C50CC" w:rsidRPr="003A55A3" w:rsidTr="00C17FB4">
        <w:tblPrEx>
          <w:tblBorders>
            <w:bottom w:val="single" w:sz="4" w:space="0" w:color="auto"/>
          </w:tblBorders>
        </w:tblPrEx>
        <w:trPr>
          <w:trHeight w:val="135"/>
          <w:jc w:val="center"/>
        </w:trPr>
        <w:tc>
          <w:tcPr>
            <w:tcW w:w="3074" w:type="dxa"/>
            <w:vMerge/>
            <w:shd w:val="clear" w:color="auto" w:fill="auto"/>
          </w:tcPr>
          <w:p w:rsidR="005C50CC" w:rsidRPr="003A55A3" w:rsidRDefault="005C50CC" w:rsidP="00C17FB4">
            <w:pPr>
              <w:suppressAutoHyphens/>
              <w:spacing w:line="240" w:lineRule="auto"/>
              <w:ind w:firstLine="0"/>
              <w:jc w:val="left"/>
              <w:rPr>
                <w:rFonts w:ascii="Times New Roman" w:hAnsi="Times New Roman" w:cs="Times New Roman"/>
                <w:b w:val="0"/>
                <w:sz w:val="22"/>
                <w:szCs w:val="22"/>
              </w:rPr>
            </w:pPr>
          </w:p>
        </w:tc>
        <w:tc>
          <w:tcPr>
            <w:tcW w:w="3499" w:type="dxa"/>
            <w:shd w:val="clear" w:color="auto" w:fill="auto"/>
          </w:tcPr>
          <w:p w:rsidR="005C50CC" w:rsidRPr="003A55A3" w:rsidRDefault="005C50CC" w:rsidP="00C17FB4">
            <w:pPr>
              <w:shd w:val="clear" w:color="auto" w:fill="FFFFFF"/>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 0,004</w:t>
            </w:r>
          </w:p>
        </w:tc>
        <w:tc>
          <w:tcPr>
            <w:tcW w:w="3499" w:type="dxa"/>
            <w:shd w:val="clear" w:color="auto" w:fill="auto"/>
          </w:tcPr>
          <w:p w:rsidR="005C50CC" w:rsidRPr="003A55A3" w:rsidRDefault="005C50CC" w:rsidP="00C17FB4">
            <w:pPr>
              <w:shd w:val="clear" w:color="auto" w:fill="FFFFFF"/>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w:t>
            </w:r>
          </w:p>
        </w:tc>
      </w:tr>
      <w:tr w:rsidR="005C50CC" w:rsidRPr="003A55A3" w:rsidTr="00C17FB4">
        <w:tblPrEx>
          <w:tblBorders>
            <w:bottom w:val="single" w:sz="4" w:space="0" w:color="auto"/>
          </w:tblBorders>
        </w:tblPrEx>
        <w:trPr>
          <w:trHeight w:val="135"/>
          <w:jc w:val="center"/>
        </w:trPr>
        <w:tc>
          <w:tcPr>
            <w:tcW w:w="3074" w:type="dxa"/>
            <w:vMerge/>
            <w:shd w:val="clear" w:color="auto" w:fill="auto"/>
          </w:tcPr>
          <w:p w:rsidR="005C50CC" w:rsidRPr="003A55A3" w:rsidRDefault="005C50CC" w:rsidP="00C17FB4">
            <w:pPr>
              <w:suppressAutoHyphens/>
              <w:spacing w:line="240" w:lineRule="auto"/>
              <w:ind w:firstLine="0"/>
              <w:jc w:val="left"/>
              <w:rPr>
                <w:rFonts w:ascii="Times New Roman" w:hAnsi="Times New Roman" w:cs="Times New Roman"/>
                <w:b w:val="0"/>
                <w:sz w:val="22"/>
                <w:szCs w:val="22"/>
              </w:rPr>
            </w:pPr>
          </w:p>
        </w:tc>
        <w:tc>
          <w:tcPr>
            <w:tcW w:w="3499" w:type="dxa"/>
            <w:shd w:val="clear" w:color="auto" w:fill="auto"/>
          </w:tcPr>
          <w:p w:rsidR="005C50CC" w:rsidRPr="003A55A3" w:rsidRDefault="005C50CC" w:rsidP="00C17FB4">
            <w:pPr>
              <w:shd w:val="clear" w:color="auto" w:fill="FFFFFF"/>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более 0,004 до 0,006</w:t>
            </w:r>
          </w:p>
        </w:tc>
        <w:tc>
          <w:tcPr>
            <w:tcW w:w="3499" w:type="dxa"/>
            <w:shd w:val="clear" w:color="auto" w:fill="auto"/>
          </w:tcPr>
          <w:p w:rsidR="005C50CC" w:rsidRPr="003A55A3" w:rsidRDefault="005C50CC" w:rsidP="00C17FB4">
            <w:pPr>
              <w:shd w:val="clear" w:color="auto" w:fill="FFFFFF"/>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60</w:t>
            </w:r>
          </w:p>
        </w:tc>
      </w:tr>
      <w:tr w:rsidR="005C50CC" w:rsidRPr="003A55A3" w:rsidTr="00C17FB4">
        <w:tblPrEx>
          <w:tblBorders>
            <w:bottom w:val="single" w:sz="4" w:space="0" w:color="auto"/>
          </w:tblBorders>
        </w:tblPrEx>
        <w:trPr>
          <w:trHeight w:val="135"/>
          <w:jc w:val="center"/>
        </w:trPr>
        <w:tc>
          <w:tcPr>
            <w:tcW w:w="3074" w:type="dxa"/>
            <w:vMerge/>
            <w:shd w:val="clear" w:color="auto" w:fill="auto"/>
          </w:tcPr>
          <w:p w:rsidR="005C50CC" w:rsidRPr="003A55A3" w:rsidRDefault="005C50CC" w:rsidP="00C17FB4">
            <w:pPr>
              <w:suppressAutoHyphens/>
              <w:spacing w:line="240" w:lineRule="auto"/>
              <w:ind w:firstLine="0"/>
              <w:jc w:val="left"/>
              <w:rPr>
                <w:rFonts w:ascii="Times New Roman" w:hAnsi="Times New Roman" w:cs="Times New Roman"/>
                <w:b w:val="0"/>
                <w:sz w:val="22"/>
                <w:szCs w:val="22"/>
              </w:rPr>
            </w:pPr>
          </w:p>
        </w:tc>
        <w:tc>
          <w:tcPr>
            <w:tcW w:w="3499" w:type="dxa"/>
            <w:shd w:val="clear" w:color="auto" w:fill="auto"/>
          </w:tcPr>
          <w:p w:rsidR="005C50CC" w:rsidRPr="003A55A3" w:rsidRDefault="005C50CC" w:rsidP="00C17FB4">
            <w:pPr>
              <w:shd w:val="clear" w:color="auto" w:fill="FFFFFF"/>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более 0,006 до 0,01</w:t>
            </w:r>
          </w:p>
        </w:tc>
        <w:tc>
          <w:tcPr>
            <w:tcW w:w="3499" w:type="dxa"/>
            <w:shd w:val="clear" w:color="auto" w:fill="auto"/>
          </w:tcPr>
          <w:p w:rsidR="005C50CC" w:rsidRPr="003A55A3" w:rsidRDefault="005C50CC" w:rsidP="00C17FB4">
            <w:pPr>
              <w:shd w:val="clear" w:color="auto" w:fill="FFFFFF"/>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70</w:t>
            </w:r>
          </w:p>
        </w:tc>
      </w:tr>
      <w:tr w:rsidR="005C50CC" w:rsidRPr="003A55A3" w:rsidTr="00C17FB4">
        <w:tblPrEx>
          <w:tblBorders>
            <w:bottom w:val="single" w:sz="4" w:space="0" w:color="auto"/>
          </w:tblBorders>
        </w:tblPrEx>
        <w:trPr>
          <w:trHeight w:val="135"/>
          <w:jc w:val="center"/>
        </w:trPr>
        <w:tc>
          <w:tcPr>
            <w:tcW w:w="3074" w:type="dxa"/>
            <w:vMerge/>
            <w:shd w:val="clear" w:color="auto" w:fill="auto"/>
          </w:tcPr>
          <w:p w:rsidR="005C50CC" w:rsidRPr="003A55A3" w:rsidRDefault="005C50CC" w:rsidP="00C17FB4">
            <w:pPr>
              <w:suppressAutoHyphens/>
              <w:spacing w:line="240" w:lineRule="auto"/>
              <w:ind w:firstLine="0"/>
              <w:jc w:val="left"/>
              <w:rPr>
                <w:rFonts w:ascii="Times New Roman" w:hAnsi="Times New Roman" w:cs="Times New Roman"/>
                <w:b w:val="0"/>
                <w:sz w:val="22"/>
                <w:szCs w:val="22"/>
              </w:rPr>
            </w:pPr>
          </w:p>
        </w:tc>
        <w:tc>
          <w:tcPr>
            <w:tcW w:w="3499" w:type="dxa"/>
            <w:shd w:val="clear" w:color="auto" w:fill="auto"/>
          </w:tcPr>
          <w:p w:rsidR="005C50CC" w:rsidRPr="003A55A3" w:rsidRDefault="005C50CC" w:rsidP="00C17FB4">
            <w:pPr>
              <w:shd w:val="clear" w:color="auto" w:fill="FFFFFF"/>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более 0,01 до 0,03</w:t>
            </w:r>
          </w:p>
        </w:tc>
        <w:tc>
          <w:tcPr>
            <w:tcW w:w="3499" w:type="dxa"/>
            <w:shd w:val="clear" w:color="auto" w:fill="auto"/>
          </w:tcPr>
          <w:p w:rsidR="005C50CC" w:rsidRPr="003A55A3" w:rsidRDefault="005C50CC" w:rsidP="00C17FB4">
            <w:pPr>
              <w:shd w:val="clear" w:color="auto" w:fill="FFFFFF"/>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80</w:t>
            </w:r>
          </w:p>
        </w:tc>
      </w:tr>
      <w:tr w:rsidR="005C50CC" w:rsidRPr="003A55A3" w:rsidTr="00C17FB4">
        <w:tblPrEx>
          <w:tblBorders>
            <w:bottom w:val="single" w:sz="4" w:space="0" w:color="auto"/>
          </w:tblBorders>
        </w:tblPrEx>
        <w:trPr>
          <w:jc w:val="center"/>
        </w:trPr>
        <w:tc>
          <w:tcPr>
            <w:tcW w:w="3074" w:type="dxa"/>
            <w:vMerge/>
            <w:shd w:val="clear" w:color="auto" w:fill="auto"/>
          </w:tcPr>
          <w:p w:rsidR="005C50CC" w:rsidRPr="003A55A3" w:rsidRDefault="005C50CC" w:rsidP="00C17FB4">
            <w:pPr>
              <w:spacing w:line="240" w:lineRule="auto"/>
              <w:ind w:firstLine="0"/>
              <w:jc w:val="left"/>
              <w:rPr>
                <w:rFonts w:ascii="Times New Roman" w:hAnsi="Times New Roman" w:cs="Times New Roman"/>
                <w:b w:val="0"/>
                <w:sz w:val="22"/>
                <w:szCs w:val="22"/>
              </w:rPr>
            </w:pPr>
          </w:p>
        </w:tc>
        <w:tc>
          <w:tcPr>
            <w:tcW w:w="6998" w:type="dxa"/>
            <w:gridSpan w:val="2"/>
            <w:shd w:val="clear" w:color="auto" w:fill="auto"/>
          </w:tcPr>
          <w:p w:rsidR="005C50CC" w:rsidRPr="003A55A3" w:rsidRDefault="005C50CC" w:rsidP="00C17FB4">
            <w:pPr>
              <w:shd w:val="clear" w:color="auto" w:fill="FFFFFF"/>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при ширине улиц более </w:t>
            </w:r>
            <w:smartTag w:uri="urn:schemas-microsoft-com:office:smarttags" w:element="metricconverter">
              <w:smartTagPr>
                <w:attr w:name="ProductID" w:val="30 м"/>
              </w:smartTagPr>
              <w:r w:rsidRPr="003A55A3">
                <w:rPr>
                  <w:rFonts w:ascii="Times New Roman" w:hAnsi="Times New Roman" w:cs="Times New Roman"/>
                  <w:b w:val="0"/>
                  <w:bCs w:val="0"/>
                  <w:sz w:val="22"/>
                  <w:szCs w:val="22"/>
                </w:rPr>
                <w:t>30 м</w:t>
              </w:r>
            </w:smartTag>
            <w:r w:rsidRPr="003A55A3">
              <w:rPr>
                <w:rFonts w:ascii="Times New Roman" w:hAnsi="Times New Roman" w:cs="Times New Roman"/>
                <w:b w:val="0"/>
                <w:bCs w:val="0"/>
                <w:sz w:val="22"/>
                <w:szCs w:val="22"/>
              </w:rPr>
              <w:t xml:space="preserve"> – не более </w:t>
            </w:r>
            <w:smartTag w:uri="urn:schemas-microsoft-com:office:smarttags" w:element="metricconverter">
              <w:smartTagPr>
                <w:attr w:name="ProductID" w:val="60 м"/>
              </w:smartTagPr>
              <w:r w:rsidRPr="003A55A3">
                <w:rPr>
                  <w:rFonts w:ascii="Times New Roman" w:hAnsi="Times New Roman" w:cs="Times New Roman"/>
                  <w:b w:val="0"/>
                  <w:bCs w:val="0"/>
                  <w:sz w:val="22"/>
                  <w:szCs w:val="22"/>
                </w:rPr>
                <w:t>60 м</w:t>
              </w:r>
            </w:smartTag>
            <w:r w:rsidRPr="003A55A3">
              <w:rPr>
                <w:rFonts w:ascii="Times New Roman" w:hAnsi="Times New Roman" w:cs="Times New Roman"/>
                <w:b w:val="0"/>
                <w:bCs w:val="0"/>
                <w:sz w:val="22"/>
                <w:szCs w:val="22"/>
              </w:rPr>
              <w:t>.</w:t>
            </w:r>
          </w:p>
        </w:tc>
      </w:tr>
    </w:tbl>
    <w:p w:rsidR="005C50CC" w:rsidRPr="003A55A3" w:rsidRDefault="005C50CC" w:rsidP="005C50CC">
      <w:pPr>
        <w:autoSpaceDE w:val="0"/>
        <w:autoSpaceDN w:val="0"/>
        <w:adjustRightInd w:val="0"/>
        <w:spacing w:line="239" w:lineRule="auto"/>
        <w:ind w:firstLine="709"/>
        <w:rPr>
          <w:rFonts w:ascii="Times New Roman" w:hAnsi="Times New Roman" w:cs="Times New Roman"/>
          <w:b w:val="0"/>
          <w:bCs w:val="0"/>
          <w:sz w:val="24"/>
          <w:szCs w:val="24"/>
        </w:rPr>
      </w:pPr>
    </w:p>
    <w:p w:rsidR="005C50CC" w:rsidRPr="003A55A3" w:rsidRDefault="005C50CC" w:rsidP="005C50CC">
      <w:pPr>
        <w:autoSpaceDE w:val="0"/>
        <w:autoSpaceDN w:val="0"/>
        <w:adjustRightInd w:val="0"/>
        <w:spacing w:line="239" w:lineRule="auto"/>
        <w:ind w:firstLine="709"/>
        <w:rPr>
          <w:rFonts w:ascii="Times New Roman" w:hAnsi="Times New Roman" w:cs="Times New Roman"/>
          <w:bCs w:val="0"/>
          <w:sz w:val="24"/>
          <w:szCs w:val="24"/>
        </w:rPr>
      </w:pPr>
      <w:r w:rsidRPr="003A55A3">
        <w:rPr>
          <w:rFonts w:ascii="Times New Roman" w:hAnsi="Times New Roman" w:cs="Times New Roman"/>
          <w:bCs w:val="0"/>
          <w:sz w:val="24"/>
          <w:szCs w:val="24"/>
        </w:rPr>
        <w:t>4.7. Объекты св</w:t>
      </w:r>
      <w:r w:rsidRPr="003A55A3">
        <w:rPr>
          <w:rFonts w:ascii="Times New Roman" w:hAnsi="Times New Roman" w:cs="Times New Roman"/>
          <w:sz w:val="24"/>
          <w:szCs w:val="24"/>
        </w:rPr>
        <w:t>язи</w:t>
      </w:r>
    </w:p>
    <w:p w:rsidR="005C50CC" w:rsidRPr="003A55A3" w:rsidRDefault="005C50CC" w:rsidP="005C50CC">
      <w:pPr>
        <w:autoSpaceDE w:val="0"/>
        <w:autoSpaceDN w:val="0"/>
        <w:adjustRightInd w:val="0"/>
        <w:spacing w:line="239" w:lineRule="auto"/>
        <w:ind w:firstLine="709"/>
        <w:rPr>
          <w:rFonts w:ascii="Times New Roman" w:hAnsi="Times New Roman" w:cs="Times New Roman"/>
          <w:b w:val="0"/>
          <w:bCs w:val="0"/>
          <w:sz w:val="24"/>
          <w:szCs w:val="24"/>
        </w:rPr>
      </w:pPr>
    </w:p>
    <w:p w:rsidR="005C50CC" w:rsidRPr="003A55A3" w:rsidRDefault="005C50CC" w:rsidP="005C50CC">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4.7.1. Показатели минимально допустимого уровня обеспеченности населения </w:t>
      </w:r>
      <w:r w:rsidRPr="003A55A3">
        <w:rPr>
          <w:rFonts w:ascii="Times New Roman" w:hAnsi="Times New Roman" w:cs="Times New Roman"/>
          <w:bCs w:val="0"/>
          <w:sz w:val="24"/>
          <w:szCs w:val="24"/>
        </w:rPr>
        <w:t xml:space="preserve">техническими объектами связи </w:t>
      </w:r>
      <w:r w:rsidRPr="003A55A3">
        <w:rPr>
          <w:rFonts w:ascii="Times New Roman" w:hAnsi="Times New Roman" w:cs="Times New Roman"/>
          <w:b w:val="0"/>
          <w:bCs w:val="0"/>
          <w:sz w:val="24"/>
          <w:szCs w:val="24"/>
        </w:rPr>
        <w:t>не нормируются.</w:t>
      </w:r>
    </w:p>
    <w:p w:rsidR="005C50CC" w:rsidRPr="003A55A3" w:rsidRDefault="005C50CC" w:rsidP="005C50CC">
      <w:pPr>
        <w:spacing w:line="239" w:lineRule="auto"/>
        <w:ind w:firstLine="709"/>
        <w:rPr>
          <w:rFonts w:ascii="Times New Roman" w:hAnsi="Times New Roman" w:cs="Times New Roman"/>
          <w:b w:val="0"/>
          <w:sz w:val="24"/>
          <w:szCs w:val="24"/>
        </w:rPr>
      </w:pPr>
      <w:r w:rsidRPr="003A55A3">
        <w:rPr>
          <w:rFonts w:ascii="Times New Roman" w:hAnsi="Times New Roman" w:cs="Times New Roman"/>
          <w:b w:val="0"/>
          <w:bCs w:val="0"/>
          <w:sz w:val="24"/>
          <w:szCs w:val="24"/>
        </w:rPr>
        <w:t>4.7.2. Расчетные показатели ш</w:t>
      </w:r>
      <w:r w:rsidRPr="003A55A3">
        <w:rPr>
          <w:rFonts w:ascii="Times New Roman" w:hAnsi="Times New Roman" w:cs="Times New Roman"/>
          <w:b w:val="0"/>
          <w:sz w:val="24"/>
          <w:szCs w:val="24"/>
        </w:rPr>
        <w:t xml:space="preserve">ирины полос земель для кабельных и воздушных линий связи, </w:t>
      </w:r>
      <w:r w:rsidRPr="003A55A3">
        <w:rPr>
          <w:rFonts w:ascii="Times New Roman" w:hAnsi="Times New Roman" w:cs="Times New Roman"/>
          <w:b w:val="0"/>
          <w:bCs w:val="0"/>
          <w:sz w:val="24"/>
          <w:szCs w:val="24"/>
        </w:rPr>
        <w:t>размеров земельных участков для сооружений связи, размеров о</w:t>
      </w:r>
      <w:r w:rsidRPr="003A55A3">
        <w:rPr>
          <w:rFonts w:ascii="Times New Roman" w:hAnsi="Times New Roman" w:cs="Times New Roman"/>
          <w:b w:val="0"/>
          <w:sz w:val="24"/>
          <w:szCs w:val="24"/>
        </w:rPr>
        <w:t>хранных зон линий и сооружений связи следует принимать в соответствии с Региональными нормативами градостроительного проектирования Камчатского края.</w:t>
      </w:r>
    </w:p>
    <w:p w:rsidR="005C50CC" w:rsidRPr="003A55A3" w:rsidRDefault="005C50CC" w:rsidP="005C50CC">
      <w:pPr>
        <w:spacing w:line="239"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4.7.3. Нормативные параметры градостроительного проектирования технических объектов связи приведены в таблице 4.7.1.</w:t>
      </w:r>
    </w:p>
    <w:p w:rsidR="005C50CC" w:rsidRPr="003A55A3" w:rsidRDefault="005C50CC" w:rsidP="005C50CC">
      <w:pPr>
        <w:tabs>
          <w:tab w:val="left" w:pos="7814"/>
        </w:tabs>
        <w:spacing w:line="239" w:lineRule="auto"/>
        <w:ind w:firstLine="720"/>
        <w:rPr>
          <w:rFonts w:ascii="Times New Roman" w:hAnsi="Times New Roman" w:cs="Times New Roman"/>
          <w:b w:val="0"/>
          <w:bCs w:val="0"/>
          <w:sz w:val="22"/>
          <w:szCs w:val="22"/>
        </w:rPr>
      </w:pPr>
    </w:p>
    <w:p w:rsidR="005C50CC" w:rsidRPr="003A55A3" w:rsidRDefault="005C50CC" w:rsidP="005C50CC">
      <w:pPr>
        <w:spacing w:line="239" w:lineRule="auto"/>
        <w:ind w:firstLine="720"/>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4.7.1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3"/>
        <w:gridCol w:w="6879"/>
      </w:tblGrid>
      <w:tr w:rsidR="005C50CC" w:rsidRPr="003A55A3" w:rsidTr="00C17FB4">
        <w:trPr>
          <w:trHeight w:val="312"/>
          <w:tblHeader/>
          <w:jc w:val="center"/>
        </w:trPr>
        <w:tc>
          <w:tcPr>
            <w:tcW w:w="3223" w:type="dxa"/>
            <w:shd w:val="clear" w:color="auto" w:fill="auto"/>
            <w:vAlign w:val="center"/>
          </w:tcPr>
          <w:p w:rsidR="005C50CC" w:rsidRPr="003A55A3" w:rsidRDefault="005C50CC" w:rsidP="00C17FB4">
            <w:pPr>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Наименование показателей</w:t>
            </w:r>
          </w:p>
        </w:tc>
        <w:tc>
          <w:tcPr>
            <w:tcW w:w="6879" w:type="dxa"/>
            <w:shd w:val="clear" w:color="auto" w:fill="auto"/>
            <w:vAlign w:val="center"/>
          </w:tcPr>
          <w:p w:rsidR="005C50CC" w:rsidRPr="003A55A3" w:rsidRDefault="005C50CC" w:rsidP="00C17FB4">
            <w:pPr>
              <w:suppressAutoHyphens/>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Нормативные параметры градостроительного проектирования</w:t>
            </w:r>
          </w:p>
        </w:tc>
      </w:tr>
    </w:tbl>
    <w:p w:rsidR="005C50CC" w:rsidRPr="003A55A3" w:rsidRDefault="005C50CC" w:rsidP="005C50CC">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3"/>
        <w:gridCol w:w="6879"/>
      </w:tblGrid>
      <w:tr w:rsidR="005C50CC" w:rsidRPr="003A55A3" w:rsidTr="00C17FB4">
        <w:trPr>
          <w:trHeight w:val="227"/>
          <w:tblHeader/>
          <w:jc w:val="center"/>
        </w:trPr>
        <w:tc>
          <w:tcPr>
            <w:tcW w:w="3223" w:type="dxa"/>
            <w:shd w:val="clear" w:color="auto" w:fill="auto"/>
            <w:vAlign w:val="center"/>
          </w:tcPr>
          <w:p w:rsidR="005C50CC" w:rsidRPr="003A55A3" w:rsidRDefault="005C50CC" w:rsidP="00C17FB4">
            <w:pPr>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1</w:t>
            </w:r>
          </w:p>
        </w:tc>
        <w:tc>
          <w:tcPr>
            <w:tcW w:w="6879" w:type="dxa"/>
            <w:shd w:val="clear" w:color="auto" w:fill="auto"/>
            <w:vAlign w:val="center"/>
          </w:tcPr>
          <w:p w:rsidR="005C50CC" w:rsidRPr="003A55A3" w:rsidRDefault="005C50CC" w:rsidP="00C17FB4">
            <w:pPr>
              <w:suppressAutoHyphens/>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2</w:t>
            </w:r>
          </w:p>
        </w:tc>
      </w:tr>
      <w:tr w:rsidR="005C50CC" w:rsidRPr="003A55A3" w:rsidTr="00C17FB4">
        <w:tblPrEx>
          <w:tblBorders>
            <w:bottom w:val="single" w:sz="4" w:space="0" w:color="auto"/>
          </w:tblBorders>
        </w:tblPrEx>
        <w:trPr>
          <w:trHeight w:val="312"/>
          <w:jc w:val="center"/>
        </w:trPr>
        <w:tc>
          <w:tcPr>
            <w:tcW w:w="10102" w:type="dxa"/>
            <w:gridSpan w:val="2"/>
            <w:shd w:val="clear" w:color="auto" w:fill="auto"/>
            <w:vAlign w:val="center"/>
          </w:tcPr>
          <w:p w:rsidR="005C50CC" w:rsidRPr="003A55A3" w:rsidRDefault="005C50CC" w:rsidP="00C17FB4">
            <w:pPr>
              <w:spacing w:line="240" w:lineRule="auto"/>
              <w:ind w:firstLine="0"/>
              <w:jc w:val="center"/>
              <w:rPr>
                <w:rFonts w:ascii="Times New Roman Полужирный" w:hAnsi="Times New Roman Полужирный" w:cs="Times New Roman"/>
                <w:bCs w:val="0"/>
                <w:sz w:val="22"/>
                <w:szCs w:val="22"/>
              </w:rPr>
            </w:pPr>
            <w:r w:rsidRPr="003A55A3">
              <w:rPr>
                <w:rFonts w:ascii="Times New Roman Полужирный" w:hAnsi="Times New Roman Полужирный" w:cs="Times New Roman"/>
                <w:bCs w:val="0"/>
                <w:sz w:val="22"/>
                <w:szCs w:val="22"/>
              </w:rPr>
              <w:t>Линии связи</w:t>
            </w:r>
          </w:p>
        </w:tc>
      </w:tr>
      <w:tr w:rsidR="005C50CC" w:rsidRPr="003A55A3" w:rsidTr="00C17FB4">
        <w:tblPrEx>
          <w:tblBorders>
            <w:bottom w:val="single" w:sz="4" w:space="0" w:color="auto"/>
          </w:tblBorders>
        </w:tblPrEx>
        <w:trPr>
          <w:jc w:val="center"/>
        </w:trPr>
        <w:tc>
          <w:tcPr>
            <w:tcW w:w="3223" w:type="dxa"/>
            <w:shd w:val="clear" w:color="auto" w:fill="auto"/>
          </w:tcPr>
          <w:p w:rsidR="005C50CC" w:rsidRPr="003A55A3" w:rsidRDefault="005C50CC" w:rsidP="00C17FB4">
            <w:pPr>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Размещение трасс (площадок) для линий связи (кабельных, воздушных и др.) </w:t>
            </w:r>
            <w:r w:rsidRPr="003A55A3">
              <w:rPr>
                <w:rFonts w:ascii="Times New Roman" w:hAnsi="Times New Roman" w:cs="Times New Roman"/>
                <w:b w:val="0"/>
                <w:sz w:val="22"/>
                <w:szCs w:val="22"/>
              </w:rPr>
              <w:t>и сооружений связи (приемо-передающих станций спутниковой связи)</w:t>
            </w:r>
          </w:p>
        </w:tc>
        <w:tc>
          <w:tcPr>
            <w:tcW w:w="6879" w:type="dxa"/>
            <w:shd w:val="clear" w:color="auto" w:fill="auto"/>
          </w:tcPr>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Следует проектировать в соответствии с Земельным кодексом Российской Федерации на землях связи:</w:t>
            </w:r>
          </w:p>
          <w:p w:rsidR="005C50CC" w:rsidRPr="003A55A3" w:rsidRDefault="005C50CC" w:rsidP="00C17FB4">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вне населенных пунктов – главным образом вдоль автомобильных дорог и существующих трасс, расположенных в зоне транспортных коммуникаций, линий электропередачи, связи и инфраструктуры, связанной с их обслуживанием;</w:t>
            </w:r>
          </w:p>
          <w:p w:rsidR="005C50CC" w:rsidRPr="003A55A3" w:rsidRDefault="005C50CC" w:rsidP="00C17FB4">
            <w:pPr>
              <w:spacing w:line="240" w:lineRule="auto"/>
              <w:ind w:left="142" w:hanging="142"/>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 в населенных пунктах</w:t>
            </w:r>
            <w:r w:rsidRPr="003A55A3">
              <w:rPr>
                <w:rFonts w:ascii="Times New Roman" w:hAnsi="Times New Roman" w:cs="Times New Roman"/>
                <w:b w:val="0"/>
                <w:bCs w:val="0"/>
                <w:spacing w:val="-2"/>
                <w:sz w:val="22"/>
                <w:szCs w:val="22"/>
              </w:rPr>
              <w:t xml:space="preserve"> </w:t>
            </w:r>
            <w:r w:rsidRPr="003A55A3">
              <w:rPr>
                <w:rFonts w:ascii="Times New Roman" w:hAnsi="Times New Roman" w:cs="Times New Roman"/>
                <w:b w:val="0"/>
                <w:bCs w:val="0"/>
                <w:sz w:val="22"/>
                <w:szCs w:val="22"/>
              </w:rPr>
              <w:t>–</w:t>
            </w:r>
            <w:r w:rsidRPr="003A55A3">
              <w:rPr>
                <w:rFonts w:ascii="Times New Roman" w:hAnsi="Times New Roman" w:cs="Times New Roman"/>
                <w:b w:val="0"/>
                <w:bCs w:val="0"/>
                <w:spacing w:val="-2"/>
                <w:sz w:val="22"/>
                <w:szCs w:val="22"/>
              </w:rPr>
              <w:t xml:space="preserve"> </w:t>
            </w:r>
            <w:r w:rsidRPr="003A55A3">
              <w:rPr>
                <w:rFonts w:ascii="Times New Roman" w:hAnsi="Times New Roman" w:cs="Times New Roman"/>
                <w:b w:val="0"/>
                <w:bCs w:val="0"/>
                <w:sz w:val="22"/>
                <w:szCs w:val="22"/>
              </w:rPr>
              <w:t>преимущественно на пешеходной части улиц (под тротуарами) и в полосе между красной линией и линией застройки.</w:t>
            </w:r>
          </w:p>
        </w:tc>
      </w:tr>
      <w:tr w:rsidR="005C50CC" w:rsidRPr="003A55A3" w:rsidTr="00C17FB4">
        <w:tblPrEx>
          <w:tblBorders>
            <w:bottom w:val="single" w:sz="4" w:space="0" w:color="auto"/>
          </w:tblBorders>
        </w:tblPrEx>
        <w:trPr>
          <w:jc w:val="center"/>
        </w:trPr>
        <w:tc>
          <w:tcPr>
            <w:tcW w:w="3223" w:type="dxa"/>
            <w:shd w:val="clear" w:color="auto" w:fill="auto"/>
          </w:tcPr>
          <w:p w:rsidR="005C50CC" w:rsidRPr="003A55A3" w:rsidRDefault="005C50CC" w:rsidP="00C17FB4">
            <w:pPr>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Проектирование трасс кабельной канализации</w:t>
            </w:r>
          </w:p>
        </w:tc>
        <w:tc>
          <w:tcPr>
            <w:tcW w:w="6879" w:type="dxa"/>
            <w:shd w:val="clear" w:color="auto" w:fill="auto"/>
          </w:tcPr>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Кабельную канализацию рекомендуется проектировать в трубопроводах. При этом необходимо стремиться к тому, чтобы количество пересечений с улицами и дорогами было наименьшим.</w:t>
            </w:r>
          </w:p>
        </w:tc>
      </w:tr>
      <w:tr w:rsidR="005C50CC" w:rsidRPr="003A55A3" w:rsidTr="00C17FB4">
        <w:tblPrEx>
          <w:tblBorders>
            <w:bottom w:val="single" w:sz="4" w:space="0" w:color="auto"/>
          </w:tblBorders>
        </w:tblPrEx>
        <w:trPr>
          <w:jc w:val="center"/>
        </w:trPr>
        <w:tc>
          <w:tcPr>
            <w:tcW w:w="3223" w:type="dxa"/>
            <w:shd w:val="clear" w:color="auto" w:fill="auto"/>
          </w:tcPr>
          <w:p w:rsidR="005C50CC" w:rsidRPr="003A55A3" w:rsidRDefault="005C50CC" w:rsidP="00C17FB4">
            <w:pPr>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Подвеска кабелей сельских телефонных сетей</w:t>
            </w:r>
          </w:p>
        </w:tc>
        <w:tc>
          <w:tcPr>
            <w:tcW w:w="6879" w:type="dxa"/>
            <w:shd w:val="clear" w:color="auto" w:fill="auto"/>
          </w:tcPr>
          <w:p w:rsidR="005C50CC" w:rsidRPr="003A55A3" w:rsidRDefault="005C50CC" w:rsidP="00C17FB4">
            <w:pPr>
              <w:spacing w:line="240"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Следует проектировать на опорах существующих воздушных линий связи. Проектирование новых опор для этих целей допускается при соответствующем обосновании. На территории населенных пунктов могут быть использованы стоечные опоры, устанавливаемые на крышах зданий.</w:t>
            </w:r>
          </w:p>
        </w:tc>
      </w:tr>
      <w:tr w:rsidR="005C50CC" w:rsidRPr="003A55A3" w:rsidTr="00C17FB4">
        <w:tblPrEx>
          <w:tblBorders>
            <w:bottom w:val="single" w:sz="4" w:space="0" w:color="auto"/>
          </w:tblBorders>
        </w:tblPrEx>
        <w:trPr>
          <w:jc w:val="center"/>
        </w:trPr>
        <w:tc>
          <w:tcPr>
            <w:tcW w:w="3223" w:type="dxa"/>
            <w:shd w:val="clear" w:color="auto" w:fill="auto"/>
          </w:tcPr>
          <w:p w:rsidR="005C50CC" w:rsidRPr="003A55A3" w:rsidRDefault="005C50CC" w:rsidP="00C17FB4">
            <w:pPr>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Минимальные расстояния от кабелей связи или трубопровода кабельной канализации до других сооружений</w:t>
            </w:r>
          </w:p>
        </w:tc>
        <w:tc>
          <w:tcPr>
            <w:tcW w:w="6879" w:type="dxa"/>
            <w:shd w:val="clear" w:color="auto" w:fill="auto"/>
          </w:tcPr>
          <w:p w:rsidR="005C50CC" w:rsidRPr="003A55A3" w:rsidRDefault="005C50CC" w:rsidP="00C17FB4">
            <w:pPr>
              <w:spacing w:line="240"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xml:space="preserve">Следует принимать </w:t>
            </w:r>
            <w:r w:rsidRPr="003A55A3">
              <w:rPr>
                <w:rFonts w:ascii="Times New Roman" w:hAnsi="Times New Roman" w:cs="Times New Roman"/>
                <w:b w:val="0"/>
                <w:bCs w:val="0"/>
                <w:sz w:val="22"/>
                <w:szCs w:val="22"/>
              </w:rPr>
              <w:t xml:space="preserve">в соответствии с требованиями </w:t>
            </w:r>
            <w:r w:rsidRPr="003A55A3">
              <w:rPr>
                <w:rFonts w:ascii="Times New Roman" w:hAnsi="Times New Roman" w:cs="Times New Roman"/>
                <w:b w:val="0"/>
                <w:sz w:val="22"/>
                <w:szCs w:val="22"/>
              </w:rPr>
              <w:t>подраздела «</w:t>
            </w:r>
            <w:r w:rsidRPr="003A55A3">
              <w:rPr>
                <w:rFonts w:ascii="Times New Roman" w:hAnsi="Times New Roman" w:cs="Times New Roman"/>
                <w:b w:val="0"/>
                <w:bCs w:val="0"/>
                <w:spacing w:val="-2"/>
                <w:sz w:val="22"/>
                <w:szCs w:val="22"/>
              </w:rPr>
              <w:t xml:space="preserve">Размещение линейных </w:t>
            </w:r>
            <w:r w:rsidRPr="003A55A3">
              <w:rPr>
                <w:rFonts w:ascii="Times New Roman" w:hAnsi="Times New Roman" w:cs="Times New Roman"/>
                <w:b w:val="0"/>
                <w:bCs w:val="0"/>
                <w:sz w:val="22"/>
                <w:szCs w:val="22"/>
              </w:rPr>
              <w:t>объектов (сетей) инженерного обеспечения</w:t>
            </w:r>
            <w:r w:rsidRPr="003A55A3">
              <w:rPr>
                <w:rFonts w:ascii="Times New Roman" w:hAnsi="Times New Roman" w:cs="Times New Roman"/>
                <w:b w:val="0"/>
                <w:sz w:val="22"/>
                <w:szCs w:val="22"/>
              </w:rPr>
              <w:t>» настоящего раздела</w:t>
            </w:r>
            <w:r w:rsidRPr="003A55A3">
              <w:rPr>
                <w:rFonts w:ascii="Times New Roman" w:hAnsi="Times New Roman" w:cs="Times New Roman"/>
                <w:b w:val="0"/>
                <w:bCs w:val="0"/>
                <w:sz w:val="22"/>
                <w:szCs w:val="22"/>
              </w:rPr>
              <w:t>.</w:t>
            </w:r>
          </w:p>
        </w:tc>
      </w:tr>
      <w:tr w:rsidR="005C50CC" w:rsidRPr="003A55A3" w:rsidTr="00C17FB4">
        <w:tblPrEx>
          <w:tblBorders>
            <w:bottom w:val="single" w:sz="4" w:space="0" w:color="auto"/>
          </w:tblBorders>
        </w:tblPrEx>
        <w:trPr>
          <w:trHeight w:val="312"/>
          <w:jc w:val="center"/>
        </w:trPr>
        <w:tc>
          <w:tcPr>
            <w:tcW w:w="10102" w:type="dxa"/>
            <w:gridSpan w:val="2"/>
            <w:shd w:val="clear" w:color="auto" w:fill="auto"/>
            <w:vAlign w:val="center"/>
          </w:tcPr>
          <w:p w:rsidR="005C50CC" w:rsidRPr="003A55A3" w:rsidRDefault="005C50CC" w:rsidP="00C17FB4">
            <w:pPr>
              <w:spacing w:line="240" w:lineRule="auto"/>
              <w:ind w:firstLine="0"/>
              <w:jc w:val="center"/>
              <w:rPr>
                <w:rFonts w:ascii="Times New Roman Полужирный" w:hAnsi="Times New Roman Полужирный" w:cs="Times New Roman"/>
                <w:bCs w:val="0"/>
                <w:sz w:val="22"/>
                <w:szCs w:val="22"/>
              </w:rPr>
            </w:pPr>
            <w:r w:rsidRPr="003A55A3">
              <w:rPr>
                <w:rFonts w:ascii="Times New Roman Полужирный" w:hAnsi="Times New Roman Полужирный" w:cs="Times New Roman"/>
                <w:bCs w:val="0"/>
                <w:sz w:val="22"/>
                <w:szCs w:val="22"/>
              </w:rPr>
              <w:t xml:space="preserve">Системы </w:t>
            </w:r>
            <w:proofErr w:type="spellStart"/>
            <w:r w:rsidRPr="003A55A3">
              <w:rPr>
                <w:rFonts w:ascii="Times New Roman Полужирный" w:hAnsi="Times New Roman Полужирный" w:cs="Times New Roman"/>
                <w:bCs w:val="0"/>
                <w:sz w:val="22"/>
                <w:szCs w:val="22"/>
              </w:rPr>
              <w:t>телерадиоприема</w:t>
            </w:r>
            <w:proofErr w:type="spellEnd"/>
          </w:p>
        </w:tc>
      </w:tr>
      <w:tr w:rsidR="005C50CC" w:rsidRPr="003A55A3" w:rsidTr="00C17FB4">
        <w:tblPrEx>
          <w:tblBorders>
            <w:bottom w:val="single" w:sz="4" w:space="0" w:color="auto"/>
          </w:tblBorders>
        </w:tblPrEx>
        <w:trPr>
          <w:jc w:val="center"/>
        </w:trPr>
        <w:tc>
          <w:tcPr>
            <w:tcW w:w="3223" w:type="dxa"/>
            <w:shd w:val="clear" w:color="auto" w:fill="auto"/>
          </w:tcPr>
          <w:p w:rsidR="005C50CC" w:rsidRPr="003A55A3" w:rsidRDefault="005C50CC" w:rsidP="00C17FB4">
            <w:pPr>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Проектирование систем </w:t>
            </w:r>
            <w:proofErr w:type="spellStart"/>
            <w:r w:rsidRPr="003A55A3">
              <w:rPr>
                <w:rFonts w:ascii="Times New Roman" w:hAnsi="Times New Roman" w:cs="Times New Roman"/>
                <w:b w:val="0"/>
                <w:bCs w:val="0"/>
                <w:sz w:val="22"/>
                <w:szCs w:val="22"/>
              </w:rPr>
              <w:t>телерадиоприема</w:t>
            </w:r>
            <w:proofErr w:type="spellEnd"/>
          </w:p>
        </w:tc>
        <w:tc>
          <w:tcPr>
            <w:tcW w:w="6879" w:type="dxa"/>
            <w:shd w:val="clear" w:color="auto" w:fill="auto"/>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bCs w:val="0"/>
                <w:sz w:val="22"/>
                <w:szCs w:val="22"/>
              </w:rPr>
              <w:t xml:space="preserve">Следует проектировать </w:t>
            </w:r>
            <w:r w:rsidRPr="003A55A3">
              <w:rPr>
                <w:rFonts w:ascii="Times New Roman" w:hAnsi="Times New Roman" w:cs="Times New Roman"/>
                <w:b w:val="0"/>
                <w:sz w:val="22"/>
                <w:szCs w:val="22"/>
              </w:rPr>
              <w:t>современные широкополосные аналоговые и цифровые системы телевещания, в том числе спутниковые.</w:t>
            </w:r>
          </w:p>
        </w:tc>
      </w:tr>
      <w:tr w:rsidR="005C50CC" w:rsidRPr="003A55A3" w:rsidTr="00C17FB4">
        <w:tblPrEx>
          <w:tblBorders>
            <w:bottom w:val="single" w:sz="4" w:space="0" w:color="auto"/>
          </w:tblBorders>
        </w:tblPrEx>
        <w:trPr>
          <w:trHeight w:val="312"/>
          <w:jc w:val="center"/>
        </w:trPr>
        <w:tc>
          <w:tcPr>
            <w:tcW w:w="10102" w:type="dxa"/>
            <w:gridSpan w:val="2"/>
            <w:shd w:val="clear" w:color="auto" w:fill="auto"/>
            <w:vAlign w:val="center"/>
          </w:tcPr>
          <w:p w:rsidR="005C50CC" w:rsidRPr="003A55A3" w:rsidRDefault="005C50CC" w:rsidP="00C17FB4">
            <w:pPr>
              <w:spacing w:line="240" w:lineRule="auto"/>
              <w:ind w:firstLine="0"/>
              <w:jc w:val="center"/>
              <w:rPr>
                <w:rFonts w:ascii="Times New Roman Полужирный" w:hAnsi="Times New Roman Полужирный" w:cs="Times New Roman"/>
                <w:bCs w:val="0"/>
                <w:sz w:val="22"/>
                <w:szCs w:val="22"/>
              </w:rPr>
            </w:pPr>
            <w:r w:rsidRPr="003A55A3">
              <w:rPr>
                <w:rFonts w:ascii="Times New Roman Полужирный" w:hAnsi="Times New Roman Полужирный" w:cs="Times New Roman"/>
                <w:bCs w:val="0"/>
                <w:sz w:val="22"/>
                <w:szCs w:val="22"/>
              </w:rPr>
              <w:t>Базовые станции</w:t>
            </w:r>
          </w:p>
        </w:tc>
      </w:tr>
      <w:tr w:rsidR="005C50CC" w:rsidRPr="003A55A3" w:rsidTr="00C17FB4">
        <w:tblPrEx>
          <w:tblBorders>
            <w:bottom w:val="single" w:sz="4" w:space="0" w:color="auto"/>
          </w:tblBorders>
        </w:tblPrEx>
        <w:trPr>
          <w:jc w:val="center"/>
        </w:trPr>
        <w:tc>
          <w:tcPr>
            <w:tcW w:w="3223" w:type="dxa"/>
            <w:shd w:val="clear" w:color="auto" w:fill="auto"/>
          </w:tcPr>
          <w:p w:rsidR="005C50CC" w:rsidRPr="003A55A3" w:rsidRDefault="005C50CC" w:rsidP="00C17FB4">
            <w:pPr>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Проектирование базовых станций</w:t>
            </w:r>
          </w:p>
        </w:tc>
        <w:tc>
          <w:tcPr>
            <w:tcW w:w="6879" w:type="dxa"/>
            <w:shd w:val="clear" w:color="auto" w:fill="auto"/>
          </w:tcPr>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Следует предусматривать для:</w:t>
            </w:r>
          </w:p>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систем мобильной связи;</w:t>
            </w:r>
          </w:p>
          <w:p w:rsidR="005C50CC" w:rsidRPr="003A55A3" w:rsidRDefault="005C50CC" w:rsidP="00C17FB4">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цифровой магистральной внутризоновой сети;</w:t>
            </w:r>
          </w:p>
          <w:p w:rsidR="005C50CC" w:rsidRPr="003A55A3" w:rsidRDefault="005C50CC" w:rsidP="00C17FB4">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информационного центра на основе волоконно-оптических линий связи в целях создания транспортной среды для организации служб, предоставляющих услуги связи, в том числе автоматической международной и междугородной связи;</w:t>
            </w:r>
          </w:p>
          <w:p w:rsidR="005C50CC" w:rsidRPr="003A55A3" w:rsidRDefault="005C50CC" w:rsidP="00C17FB4">
            <w:pPr>
              <w:spacing w:line="240" w:lineRule="auto"/>
              <w:ind w:left="142" w:hanging="142"/>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xml:space="preserve">- доступа к сети Интернет; </w:t>
            </w:r>
          </w:p>
          <w:p w:rsidR="005C50CC" w:rsidRPr="003A55A3" w:rsidRDefault="005C50CC" w:rsidP="00C17FB4">
            <w:pPr>
              <w:spacing w:line="240" w:lineRule="auto"/>
              <w:ind w:left="142" w:hanging="142"/>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 другие виды обслуживания согласно Федеральной целевой программе «Развитие телерадиовещания в Российской Федерации на 2009-2015 годы», утвержденной Постановлением Правительства Российской Федерации от 03.12.2009 № 985.</w:t>
            </w:r>
          </w:p>
        </w:tc>
      </w:tr>
      <w:tr w:rsidR="005C50CC" w:rsidRPr="003A55A3" w:rsidTr="00C17FB4">
        <w:tblPrEx>
          <w:tblBorders>
            <w:bottom w:val="single" w:sz="4" w:space="0" w:color="auto"/>
          </w:tblBorders>
        </w:tblPrEx>
        <w:trPr>
          <w:trHeight w:val="312"/>
          <w:jc w:val="center"/>
        </w:trPr>
        <w:tc>
          <w:tcPr>
            <w:tcW w:w="10102" w:type="dxa"/>
            <w:gridSpan w:val="2"/>
            <w:shd w:val="clear" w:color="auto" w:fill="auto"/>
            <w:vAlign w:val="center"/>
          </w:tcPr>
          <w:p w:rsidR="005C50CC" w:rsidRPr="003A55A3" w:rsidRDefault="005C50CC" w:rsidP="00C17FB4">
            <w:pPr>
              <w:spacing w:line="240" w:lineRule="auto"/>
              <w:ind w:firstLine="0"/>
              <w:jc w:val="center"/>
              <w:rPr>
                <w:rFonts w:ascii="Times New Roman Полужирный" w:hAnsi="Times New Roman Полужирный" w:cs="Times New Roman"/>
                <w:bCs w:val="0"/>
                <w:sz w:val="22"/>
                <w:szCs w:val="22"/>
              </w:rPr>
            </w:pPr>
            <w:r w:rsidRPr="003A55A3">
              <w:rPr>
                <w:rFonts w:ascii="Times New Roman Полужирный" w:hAnsi="Times New Roman Полужирный" w:cs="Times New Roman"/>
                <w:bCs w:val="0"/>
                <w:sz w:val="22"/>
                <w:szCs w:val="22"/>
              </w:rPr>
              <w:lastRenderedPageBreak/>
              <w:t>Системы оповещения</w:t>
            </w:r>
          </w:p>
        </w:tc>
      </w:tr>
      <w:tr w:rsidR="005C50CC" w:rsidRPr="003A55A3" w:rsidTr="00C17FB4">
        <w:tblPrEx>
          <w:tblBorders>
            <w:bottom w:val="single" w:sz="4" w:space="0" w:color="auto"/>
          </w:tblBorders>
        </w:tblPrEx>
        <w:trPr>
          <w:jc w:val="center"/>
        </w:trPr>
        <w:tc>
          <w:tcPr>
            <w:tcW w:w="3223" w:type="dxa"/>
            <w:shd w:val="clear" w:color="auto" w:fill="auto"/>
          </w:tcPr>
          <w:p w:rsidR="005C50CC" w:rsidRPr="003A55A3" w:rsidRDefault="005C50CC" w:rsidP="00C17FB4">
            <w:pPr>
              <w:spacing w:line="240" w:lineRule="auto"/>
              <w:ind w:right="-57" w:firstLine="0"/>
              <w:jc w:val="left"/>
              <w:rPr>
                <w:rFonts w:ascii="Times New Roman" w:hAnsi="Times New Roman" w:cs="Times New Roman"/>
                <w:b w:val="0"/>
                <w:bCs w:val="0"/>
                <w:sz w:val="22"/>
                <w:szCs w:val="22"/>
              </w:rPr>
            </w:pPr>
            <w:r w:rsidRPr="003A55A3">
              <w:rPr>
                <w:rStyle w:val="FontStyle11"/>
                <w:b w:val="0"/>
                <w:sz w:val="22"/>
                <w:szCs w:val="22"/>
              </w:rPr>
              <w:t xml:space="preserve">Локальные системы оповещения на потенциально опасных объектах, объектовые системы оповещения, а также системы оповещения </w:t>
            </w:r>
            <w:r w:rsidRPr="003A55A3">
              <w:rPr>
                <w:rFonts w:ascii="Times New Roman" w:hAnsi="Times New Roman" w:cs="Times New Roman"/>
                <w:b w:val="0"/>
                <w:bCs w:val="0"/>
                <w:sz w:val="22"/>
                <w:szCs w:val="22"/>
              </w:rPr>
              <w:t>населенных пунктов</w:t>
            </w:r>
            <w:r w:rsidRPr="003A55A3">
              <w:rPr>
                <w:rFonts w:ascii="Times New Roman" w:hAnsi="Times New Roman" w:cs="Times New Roman"/>
                <w:b w:val="0"/>
                <w:bCs w:val="0"/>
                <w:spacing w:val="-2"/>
                <w:sz w:val="22"/>
                <w:szCs w:val="22"/>
              </w:rPr>
              <w:t xml:space="preserve"> </w:t>
            </w:r>
            <w:r w:rsidRPr="003A55A3">
              <w:rPr>
                <w:rStyle w:val="FontStyle11"/>
                <w:b w:val="0"/>
                <w:sz w:val="22"/>
                <w:szCs w:val="22"/>
              </w:rPr>
              <w:t>и их техническое сопряжение с региональной автоматизированной системой централизованного оповещения на основе сети проводного вещания</w:t>
            </w:r>
          </w:p>
        </w:tc>
        <w:tc>
          <w:tcPr>
            <w:tcW w:w="6879" w:type="dxa"/>
            <w:shd w:val="clear" w:color="auto" w:fill="auto"/>
          </w:tcPr>
          <w:p w:rsidR="005C50CC" w:rsidRPr="003A55A3" w:rsidRDefault="005C50CC" w:rsidP="00C17FB4">
            <w:pPr>
              <w:spacing w:line="240" w:lineRule="auto"/>
              <w:ind w:firstLine="0"/>
              <w:rPr>
                <w:rFonts w:ascii="Times New Roman" w:hAnsi="Times New Roman" w:cs="Times New Roman"/>
                <w:b w:val="0"/>
                <w:bCs w:val="0"/>
                <w:spacing w:val="-2"/>
                <w:sz w:val="22"/>
                <w:szCs w:val="22"/>
              </w:rPr>
            </w:pPr>
            <w:r w:rsidRPr="003A55A3">
              <w:rPr>
                <w:rStyle w:val="FontStyle11"/>
                <w:b w:val="0"/>
                <w:sz w:val="22"/>
                <w:szCs w:val="22"/>
              </w:rPr>
              <w:t>Проектируется в соответствии с требованиями СП 133.13330.2012.</w:t>
            </w:r>
          </w:p>
        </w:tc>
      </w:tr>
      <w:tr w:rsidR="005C50CC" w:rsidRPr="003A55A3" w:rsidTr="00C17FB4">
        <w:tblPrEx>
          <w:tblBorders>
            <w:bottom w:val="single" w:sz="4" w:space="0" w:color="auto"/>
          </w:tblBorders>
        </w:tblPrEx>
        <w:trPr>
          <w:jc w:val="center"/>
        </w:trPr>
        <w:tc>
          <w:tcPr>
            <w:tcW w:w="3223" w:type="dxa"/>
            <w:shd w:val="clear" w:color="auto" w:fill="auto"/>
          </w:tcPr>
          <w:p w:rsidR="005C50CC" w:rsidRPr="003A55A3" w:rsidRDefault="005C50CC" w:rsidP="00C17FB4">
            <w:pPr>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Установки пожарной сигнализации</w:t>
            </w:r>
          </w:p>
        </w:tc>
        <w:tc>
          <w:tcPr>
            <w:tcW w:w="6879" w:type="dxa"/>
            <w:shd w:val="clear" w:color="auto" w:fill="auto"/>
          </w:tcPr>
          <w:p w:rsidR="005C50CC" w:rsidRPr="003A55A3" w:rsidRDefault="005C50CC" w:rsidP="00C17FB4">
            <w:pPr>
              <w:spacing w:line="240"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Проектируются в соответствии с требованиями СП 5.13130.2009, НПБ 88-2001*.</w:t>
            </w:r>
          </w:p>
        </w:tc>
      </w:tr>
    </w:tbl>
    <w:p w:rsidR="005C50CC" w:rsidRPr="003A55A3" w:rsidRDefault="005C50CC" w:rsidP="005C50CC">
      <w:pPr>
        <w:spacing w:line="240" w:lineRule="auto"/>
        <w:ind w:firstLine="709"/>
        <w:rPr>
          <w:rFonts w:ascii="Times New Roman" w:hAnsi="Times New Roman" w:cs="Times New Roman"/>
          <w:b w:val="0"/>
          <w:bCs w:val="0"/>
          <w:sz w:val="24"/>
          <w:szCs w:val="24"/>
        </w:rPr>
      </w:pPr>
    </w:p>
    <w:p w:rsidR="005C50CC" w:rsidRPr="003A55A3" w:rsidRDefault="005C50CC" w:rsidP="005C50CC">
      <w:pPr>
        <w:pStyle w:val="ad"/>
        <w:widowControl w:val="0"/>
        <w:spacing w:before="0" w:beforeAutospacing="0" w:after="0" w:afterAutospacing="0" w:line="239" w:lineRule="auto"/>
        <w:ind w:firstLine="709"/>
        <w:jc w:val="both"/>
        <w:rPr>
          <w:rFonts w:ascii="Times New Roman" w:hAnsi="Times New Roman" w:cs="Times New Roman"/>
          <w:b/>
          <w:bCs/>
        </w:rPr>
      </w:pPr>
      <w:r w:rsidRPr="003A55A3">
        <w:rPr>
          <w:rFonts w:ascii="Times New Roman" w:hAnsi="Times New Roman" w:cs="Times New Roman"/>
          <w:b/>
          <w:bCs/>
        </w:rPr>
        <w:t xml:space="preserve">4.8. </w:t>
      </w:r>
      <w:r w:rsidRPr="003A55A3">
        <w:rPr>
          <w:rFonts w:ascii="Times New Roman" w:hAnsi="Times New Roman" w:cs="Times New Roman"/>
          <w:b/>
          <w:bCs/>
          <w:spacing w:val="-2"/>
        </w:rPr>
        <w:t xml:space="preserve">Размещение линейных </w:t>
      </w:r>
      <w:r w:rsidRPr="003A55A3">
        <w:rPr>
          <w:rFonts w:ascii="Times New Roman" w:hAnsi="Times New Roman" w:cs="Times New Roman"/>
          <w:b/>
          <w:bCs/>
        </w:rPr>
        <w:t>объектов (сетей) инженерного обеспечения</w:t>
      </w:r>
    </w:p>
    <w:p w:rsidR="005C50CC" w:rsidRPr="003A55A3" w:rsidRDefault="005C50CC" w:rsidP="005C50CC">
      <w:pPr>
        <w:pStyle w:val="ad"/>
        <w:widowControl w:val="0"/>
        <w:spacing w:before="0" w:beforeAutospacing="0" w:after="0" w:afterAutospacing="0" w:line="239" w:lineRule="auto"/>
        <w:ind w:firstLine="709"/>
        <w:jc w:val="both"/>
        <w:rPr>
          <w:rFonts w:ascii="Times New Roman" w:hAnsi="Times New Roman" w:cs="Times New Roman"/>
          <w:sz w:val="22"/>
          <w:szCs w:val="22"/>
        </w:rPr>
      </w:pPr>
    </w:p>
    <w:p w:rsidR="005C50CC" w:rsidRPr="003A55A3" w:rsidRDefault="005C50CC" w:rsidP="005C50CC">
      <w:pPr>
        <w:spacing w:line="239"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4.8.1. Нормативные параметры градостроительного проектирования при размещении </w:t>
      </w:r>
      <w:r w:rsidRPr="003A55A3">
        <w:rPr>
          <w:rFonts w:ascii="Times New Roman" w:hAnsi="Times New Roman" w:cs="Times New Roman"/>
          <w:b w:val="0"/>
          <w:bCs w:val="0"/>
          <w:spacing w:val="-2"/>
          <w:sz w:val="24"/>
          <w:szCs w:val="24"/>
        </w:rPr>
        <w:t xml:space="preserve">линейных </w:t>
      </w:r>
      <w:r w:rsidRPr="003A55A3">
        <w:rPr>
          <w:rFonts w:ascii="Times New Roman" w:hAnsi="Times New Roman" w:cs="Times New Roman"/>
          <w:b w:val="0"/>
          <w:bCs w:val="0"/>
          <w:sz w:val="24"/>
          <w:szCs w:val="24"/>
        </w:rPr>
        <w:t>объектов (сетей) инженерного обеспечения приведены в таблице 4.8.1.</w:t>
      </w:r>
    </w:p>
    <w:p w:rsidR="005C50CC" w:rsidRPr="003A55A3" w:rsidRDefault="005C50CC" w:rsidP="005C50CC">
      <w:pPr>
        <w:tabs>
          <w:tab w:val="left" w:pos="9379"/>
        </w:tabs>
        <w:spacing w:line="239" w:lineRule="auto"/>
        <w:ind w:firstLine="720"/>
        <w:rPr>
          <w:rFonts w:ascii="Times New Roman" w:hAnsi="Times New Roman" w:cs="Times New Roman"/>
          <w:b w:val="0"/>
          <w:bCs w:val="0"/>
          <w:sz w:val="22"/>
          <w:szCs w:val="22"/>
        </w:rPr>
      </w:pPr>
    </w:p>
    <w:p w:rsidR="005C50CC" w:rsidRPr="003A55A3" w:rsidRDefault="005C50CC" w:rsidP="005C50CC">
      <w:pPr>
        <w:spacing w:line="239" w:lineRule="auto"/>
        <w:ind w:firstLine="720"/>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4.8.1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3"/>
        <w:gridCol w:w="6879"/>
      </w:tblGrid>
      <w:tr w:rsidR="005C50CC" w:rsidRPr="003A55A3" w:rsidTr="00C17FB4">
        <w:trPr>
          <w:trHeight w:val="312"/>
          <w:tblHeader/>
          <w:jc w:val="center"/>
        </w:trPr>
        <w:tc>
          <w:tcPr>
            <w:tcW w:w="3223" w:type="dxa"/>
            <w:shd w:val="clear" w:color="auto" w:fill="auto"/>
            <w:vAlign w:val="center"/>
          </w:tcPr>
          <w:p w:rsidR="005C50CC" w:rsidRPr="003A55A3" w:rsidRDefault="005C50CC" w:rsidP="00C17FB4">
            <w:pPr>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Наименование показателей</w:t>
            </w:r>
          </w:p>
        </w:tc>
        <w:tc>
          <w:tcPr>
            <w:tcW w:w="6879" w:type="dxa"/>
            <w:shd w:val="clear" w:color="auto" w:fill="auto"/>
            <w:vAlign w:val="center"/>
          </w:tcPr>
          <w:p w:rsidR="005C50CC" w:rsidRPr="003A55A3" w:rsidRDefault="005C50CC" w:rsidP="00C17FB4">
            <w:pPr>
              <w:suppressAutoHyphens/>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Нормативные параметры градостроительного проектирования</w:t>
            </w:r>
          </w:p>
        </w:tc>
      </w:tr>
    </w:tbl>
    <w:p w:rsidR="005C50CC" w:rsidRPr="003A55A3" w:rsidRDefault="005C50CC" w:rsidP="005C50CC">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3"/>
        <w:gridCol w:w="6879"/>
      </w:tblGrid>
      <w:tr w:rsidR="005C50CC" w:rsidRPr="003A55A3" w:rsidTr="00C17FB4">
        <w:trPr>
          <w:trHeight w:val="227"/>
          <w:tblHeader/>
          <w:jc w:val="center"/>
        </w:trPr>
        <w:tc>
          <w:tcPr>
            <w:tcW w:w="3223" w:type="dxa"/>
            <w:shd w:val="clear" w:color="auto" w:fill="auto"/>
            <w:vAlign w:val="center"/>
          </w:tcPr>
          <w:p w:rsidR="005C50CC" w:rsidRPr="003A55A3" w:rsidRDefault="005C50CC" w:rsidP="00C17FB4">
            <w:pPr>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1</w:t>
            </w:r>
          </w:p>
        </w:tc>
        <w:tc>
          <w:tcPr>
            <w:tcW w:w="6879" w:type="dxa"/>
            <w:shd w:val="clear" w:color="auto" w:fill="auto"/>
            <w:vAlign w:val="center"/>
          </w:tcPr>
          <w:p w:rsidR="005C50CC" w:rsidRPr="003A55A3" w:rsidRDefault="005C50CC" w:rsidP="00C17FB4">
            <w:pPr>
              <w:suppressAutoHyphens/>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2</w:t>
            </w:r>
          </w:p>
        </w:tc>
      </w:tr>
      <w:tr w:rsidR="005C50CC" w:rsidRPr="003A55A3" w:rsidTr="00C17FB4">
        <w:tblPrEx>
          <w:tblBorders>
            <w:bottom w:val="single" w:sz="4" w:space="0" w:color="auto"/>
          </w:tblBorders>
        </w:tblPrEx>
        <w:trPr>
          <w:trHeight w:val="312"/>
          <w:jc w:val="center"/>
        </w:trPr>
        <w:tc>
          <w:tcPr>
            <w:tcW w:w="10102" w:type="dxa"/>
            <w:gridSpan w:val="2"/>
            <w:shd w:val="clear" w:color="auto" w:fill="auto"/>
            <w:vAlign w:val="center"/>
          </w:tcPr>
          <w:p w:rsidR="005C50CC" w:rsidRPr="003A55A3" w:rsidRDefault="005C50CC" w:rsidP="00C17FB4">
            <w:pPr>
              <w:spacing w:line="240"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Инженерные сети</w:t>
            </w:r>
          </w:p>
        </w:tc>
      </w:tr>
      <w:tr w:rsidR="005C50CC" w:rsidRPr="003A55A3" w:rsidTr="00C17FB4">
        <w:tblPrEx>
          <w:tblBorders>
            <w:bottom w:val="single" w:sz="4" w:space="0" w:color="auto"/>
          </w:tblBorders>
        </w:tblPrEx>
        <w:trPr>
          <w:jc w:val="center"/>
        </w:trPr>
        <w:tc>
          <w:tcPr>
            <w:tcW w:w="3223" w:type="dxa"/>
            <w:shd w:val="clear" w:color="auto" w:fill="auto"/>
          </w:tcPr>
          <w:p w:rsidR="005C50CC" w:rsidRPr="003A55A3" w:rsidRDefault="005C50CC" w:rsidP="00C17FB4">
            <w:pPr>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Размещение инженерных сетей на территории населенного пункта</w:t>
            </w:r>
          </w:p>
        </w:tc>
        <w:tc>
          <w:tcPr>
            <w:tcW w:w="6879" w:type="dxa"/>
            <w:shd w:val="clear" w:color="auto" w:fill="auto"/>
          </w:tcPr>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допускается:</w:t>
            </w:r>
          </w:p>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надземная и наземная прокладка канализационных сетей;</w:t>
            </w:r>
          </w:p>
          <w:p w:rsidR="005C50CC" w:rsidRPr="003A55A3" w:rsidRDefault="005C50CC" w:rsidP="00C17FB4">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tc>
      </w:tr>
      <w:tr w:rsidR="005C50CC" w:rsidRPr="003A55A3" w:rsidTr="00C17FB4">
        <w:tblPrEx>
          <w:tblBorders>
            <w:bottom w:val="single" w:sz="4" w:space="0" w:color="auto"/>
          </w:tblBorders>
        </w:tblPrEx>
        <w:trPr>
          <w:jc w:val="center"/>
        </w:trPr>
        <w:tc>
          <w:tcPr>
            <w:tcW w:w="3223" w:type="dxa"/>
            <w:shd w:val="clear" w:color="auto" w:fill="auto"/>
          </w:tcPr>
          <w:p w:rsidR="005C50CC" w:rsidRPr="003A55A3" w:rsidRDefault="005C50CC" w:rsidP="00C17FB4">
            <w:pPr>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Размещение инженерных сетей в пределах поперечных профилей улиц и дорог</w:t>
            </w:r>
          </w:p>
        </w:tc>
        <w:tc>
          <w:tcPr>
            <w:tcW w:w="6879" w:type="dxa"/>
            <w:shd w:val="clear" w:color="auto" w:fill="auto"/>
          </w:tcPr>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Инженерные сети следует проектировать преимущественно в пределах поперечных профилей улиц и дорог:</w:t>
            </w:r>
          </w:p>
          <w:p w:rsidR="005C50CC" w:rsidRPr="003A55A3" w:rsidRDefault="005C50CC" w:rsidP="00C17FB4">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под тротуарами или разделительными полосами – инженерные сети в траншеях или тоннелях (проходных коллекторах);</w:t>
            </w:r>
          </w:p>
          <w:p w:rsidR="005C50CC" w:rsidRPr="003A55A3" w:rsidRDefault="005C50CC" w:rsidP="00C17FB4">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в разделительных полосах – тепловые сети, водопровод, газопровод, хозяйственную и дождевую канализацию.</w:t>
            </w:r>
          </w:p>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r>
      <w:tr w:rsidR="005C50CC" w:rsidRPr="003A55A3" w:rsidTr="00C17FB4">
        <w:tblPrEx>
          <w:tblBorders>
            <w:bottom w:val="single" w:sz="4" w:space="0" w:color="auto"/>
          </w:tblBorders>
        </w:tblPrEx>
        <w:trPr>
          <w:jc w:val="center"/>
        </w:trPr>
        <w:tc>
          <w:tcPr>
            <w:tcW w:w="3223" w:type="dxa"/>
            <w:shd w:val="clear" w:color="auto" w:fill="auto"/>
          </w:tcPr>
          <w:p w:rsidR="005C50CC" w:rsidRPr="003A55A3" w:rsidRDefault="005C50CC" w:rsidP="00C17FB4">
            <w:pPr>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Прокладка инженерных коммуникаций под насыпями автомобильных дорог</w:t>
            </w:r>
          </w:p>
        </w:tc>
        <w:tc>
          <w:tcPr>
            <w:tcW w:w="6879" w:type="dxa"/>
            <w:shd w:val="clear" w:color="auto" w:fill="auto"/>
          </w:tcPr>
          <w:p w:rsidR="005C50CC" w:rsidRPr="003A55A3" w:rsidRDefault="005C50CC" w:rsidP="00C17FB4">
            <w:pPr>
              <w:spacing w:line="240"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sz w:val="22"/>
                <w:szCs w:val="22"/>
              </w:rPr>
              <w:t>Не допускается (кроме мест пересечений).</w:t>
            </w:r>
          </w:p>
        </w:tc>
      </w:tr>
      <w:tr w:rsidR="005C50CC" w:rsidRPr="003A55A3" w:rsidTr="00C17FB4">
        <w:tblPrEx>
          <w:tblBorders>
            <w:bottom w:val="single" w:sz="4" w:space="0" w:color="auto"/>
          </w:tblBorders>
        </w:tblPrEx>
        <w:trPr>
          <w:jc w:val="center"/>
        </w:trPr>
        <w:tc>
          <w:tcPr>
            <w:tcW w:w="3223" w:type="dxa"/>
            <w:shd w:val="clear" w:color="auto" w:fill="auto"/>
          </w:tcPr>
          <w:p w:rsidR="005C50CC" w:rsidRPr="003A55A3" w:rsidRDefault="005C50CC" w:rsidP="00C17FB4">
            <w:pPr>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Проектирование инженерных сетей, обслуживающих населенный пункт</w:t>
            </w:r>
          </w:p>
        </w:tc>
        <w:tc>
          <w:tcPr>
            <w:tcW w:w="6879" w:type="dxa"/>
            <w:shd w:val="clear" w:color="auto" w:fill="auto"/>
          </w:tcPr>
          <w:p w:rsidR="005C50CC" w:rsidRPr="003A55A3" w:rsidRDefault="005C50CC" w:rsidP="00C17FB4">
            <w:pPr>
              <w:spacing w:line="240"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Следует проектировать в технических зонах, определяемых между участками, отводимыми под застройку. Габариты технических зон устанавливаются в зависимости от конкретных видов инженерных сетей, прокладываемых в них.</w:t>
            </w:r>
          </w:p>
          <w:p w:rsidR="005C50CC" w:rsidRPr="003A55A3" w:rsidRDefault="005C50CC" w:rsidP="00C17FB4">
            <w:pPr>
              <w:spacing w:line="240"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xml:space="preserve">Возможно прохождение этих сетей через застраиваемые участки при обязательном обеспечении сервитута на зоны их прокладки. Это же условие распространяется на участки инженерных сетей, обеспечивающих подключение зданий к распределительным сетям и сооружениям на них. </w:t>
            </w:r>
          </w:p>
        </w:tc>
      </w:tr>
      <w:tr w:rsidR="005C50CC" w:rsidRPr="003A55A3" w:rsidTr="00C17FB4">
        <w:tblPrEx>
          <w:tblBorders>
            <w:bottom w:val="single" w:sz="4" w:space="0" w:color="auto"/>
          </w:tblBorders>
        </w:tblPrEx>
        <w:trPr>
          <w:jc w:val="center"/>
        </w:trPr>
        <w:tc>
          <w:tcPr>
            <w:tcW w:w="3223" w:type="dxa"/>
            <w:shd w:val="clear" w:color="auto" w:fill="auto"/>
          </w:tcPr>
          <w:p w:rsidR="005C50CC" w:rsidRPr="003A55A3" w:rsidRDefault="005C50CC" w:rsidP="00C17FB4">
            <w:pPr>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Способы прокладки инженерных сетей</w:t>
            </w:r>
          </w:p>
        </w:tc>
        <w:tc>
          <w:tcPr>
            <w:tcW w:w="6879" w:type="dxa"/>
            <w:shd w:val="clear" w:color="auto" w:fill="auto"/>
          </w:tcPr>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на территории жилой застройки – подземная;</w:t>
            </w:r>
          </w:p>
          <w:p w:rsidR="005C50CC" w:rsidRPr="003A55A3" w:rsidRDefault="005C50CC" w:rsidP="00C17FB4">
            <w:pPr>
              <w:spacing w:line="240" w:lineRule="auto"/>
              <w:ind w:left="142" w:hanging="142"/>
              <w:rPr>
                <w:rFonts w:ascii="Times New Roman" w:hAnsi="Times New Roman" w:cs="Times New Roman"/>
                <w:b w:val="0"/>
                <w:sz w:val="22"/>
                <w:szCs w:val="22"/>
              </w:rPr>
            </w:pPr>
            <w:r w:rsidRPr="003A55A3">
              <w:rPr>
                <w:rFonts w:ascii="Times New Roman" w:hAnsi="Times New Roman" w:cs="Times New Roman"/>
                <w:b w:val="0"/>
                <w:sz w:val="22"/>
                <w:szCs w:val="22"/>
              </w:rPr>
              <w:t xml:space="preserve">- в сложных планировочных условиях, при соответствующем </w:t>
            </w:r>
            <w:r w:rsidRPr="003A55A3">
              <w:rPr>
                <w:rFonts w:ascii="Times New Roman" w:hAnsi="Times New Roman" w:cs="Times New Roman"/>
                <w:b w:val="0"/>
                <w:spacing w:val="-2"/>
                <w:sz w:val="22"/>
                <w:szCs w:val="22"/>
              </w:rPr>
              <w:t xml:space="preserve">обосновании и увязке архитектурно-планировочных решений с </w:t>
            </w:r>
            <w:r w:rsidRPr="003A55A3">
              <w:rPr>
                <w:rFonts w:ascii="Times New Roman" w:hAnsi="Times New Roman" w:cs="Times New Roman"/>
                <w:b w:val="0"/>
                <w:spacing w:val="-2"/>
                <w:sz w:val="22"/>
                <w:szCs w:val="22"/>
              </w:rPr>
              <w:lastRenderedPageBreak/>
              <w:t>трассировкой</w:t>
            </w:r>
            <w:r w:rsidRPr="003A55A3">
              <w:rPr>
                <w:rFonts w:ascii="Times New Roman" w:hAnsi="Times New Roman" w:cs="Times New Roman"/>
                <w:b w:val="0"/>
                <w:sz w:val="22"/>
                <w:szCs w:val="22"/>
              </w:rPr>
              <w:t xml:space="preserve"> инженерных коммуникаций, – допускается наземная и надземная;</w:t>
            </w:r>
          </w:p>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за границами застройки – совмещенная надземная.</w:t>
            </w:r>
          </w:p>
        </w:tc>
      </w:tr>
      <w:tr w:rsidR="005C50CC" w:rsidRPr="003A55A3" w:rsidTr="00C17FB4">
        <w:tblPrEx>
          <w:tblBorders>
            <w:bottom w:val="single" w:sz="4" w:space="0" w:color="auto"/>
          </w:tblBorders>
        </w:tblPrEx>
        <w:trPr>
          <w:jc w:val="center"/>
        </w:trPr>
        <w:tc>
          <w:tcPr>
            <w:tcW w:w="3223" w:type="dxa"/>
            <w:shd w:val="clear" w:color="auto" w:fill="auto"/>
          </w:tcPr>
          <w:p w:rsidR="005C50CC" w:rsidRPr="003A55A3" w:rsidRDefault="005C50CC" w:rsidP="00C17FB4">
            <w:pPr>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Способы подземной прокладки инженерных сетей</w:t>
            </w:r>
          </w:p>
        </w:tc>
        <w:tc>
          <w:tcPr>
            <w:tcW w:w="6879" w:type="dxa"/>
            <w:shd w:val="clear" w:color="auto" w:fill="auto"/>
          </w:tcPr>
          <w:p w:rsidR="005C50CC" w:rsidRPr="003A55A3" w:rsidRDefault="005C50CC" w:rsidP="00C17FB4">
            <w:pPr>
              <w:spacing w:line="239"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Подземную прокладку инженерных сетей следует проектировать:</w:t>
            </w:r>
          </w:p>
          <w:p w:rsidR="005C50CC" w:rsidRPr="003A55A3" w:rsidRDefault="005C50CC" w:rsidP="00C17FB4">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совмещенную в общих траншеях;</w:t>
            </w:r>
          </w:p>
          <w:p w:rsidR="005C50CC" w:rsidRPr="003A55A3" w:rsidRDefault="005C50CC" w:rsidP="00C17FB4">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в тоннелях (проходных коллекторах) – при необходимости одновременного размещения тепловых сетей диаметром от 500 до </w:t>
            </w:r>
            <w:smartTag w:uri="urn:schemas-microsoft-com:office:smarttags" w:element="metricconverter">
              <w:smartTagPr>
                <w:attr w:name="ProductID" w:val="1000 мм"/>
              </w:smartTagPr>
              <w:r w:rsidRPr="003A55A3">
                <w:rPr>
                  <w:rFonts w:ascii="Times New Roman" w:hAnsi="Times New Roman" w:cs="Times New Roman"/>
                  <w:b w:val="0"/>
                  <w:bCs w:val="0"/>
                  <w:sz w:val="22"/>
                  <w:szCs w:val="22"/>
                </w:rPr>
                <w:t>1000 мм</w:t>
              </w:r>
            </w:smartTag>
            <w:r w:rsidRPr="003A55A3">
              <w:rPr>
                <w:rFonts w:ascii="Times New Roman" w:hAnsi="Times New Roman" w:cs="Times New Roman"/>
                <w:b w:val="0"/>
                <w:bCs w:val="0"/>
                <w:sz w:val="22"/>
                <w:szCs w:val="22"/>
              </w:rPr>
              <w:t xml:space="preserve">, водопровода до </w:t>
            </w:r>
            <w:smartTag w:uri="urn:schemas-microsoft-com:office:smarttags" w:element="metricconverter">
              <w:smartTagPr>
                <w:attr w:name="ProductID" w:val="500 мм"/>
              </w:smartTagPr>
              <w:r w:rsidRPr="003A55A3">
                <w:rPr>
                  <w:rFonts w:ascii="Times New Roman" w:hAnsi="Times New Roman" w:cs="Times New Roman"/>
                  <w:b w:val="0"/>
                  <w:bCs w:val="0"/>
                  <w:sz w:val="22"/>
                  <w:szCs w:val="22"/>
                </w:rPr>
                <w:t>500 мм</w:t>
              </w:r>
            </w:smartTag>
            <w:r w:rsidRPr="003A55A3">
              <w:rPr>
                <w:rFonts w:ascii="Times New Roman" w:hAnsi="Times New Roman" w:cs="Times New Roman"/>
                <w:b w:val="0"/>
                <w:bCs w:val="0"/>
                <w:sz w:val="22"/>
                <w:szCs w:val="22"/>
              </w:rPr>
              <w:t xml:space="preserve">, кабелей (связи и силовых напряжением до 10 </w:t>
            </w:r>
            <w:proofErr w:type="spellStart"/>
            <w:r w:rsidRPr="003A55A3">
              <w:rPr>
                <w:rFonts w:ascii="Times New Roman" w:hAnsi="Times New Roman" w:cs="Times New Roman"/>
                <w:b w:val="0"/>
                <w:bCs w:val="0"/>
                <w:sz w:val="22"/>
                <w:szCs w:val="22"/>
              </w:rPr>
              <w:t>кВ</w:t>
            </w:r>
            <w:proofErr w:type="spellEnd"/>
            <w:r w:rsidRPr="003A55A3">
              <w:rPr>
                <w:rFonts w:ascii="Times New Roman" w:hAnsi="Times New Roman" w:cs="Times New Roman"/>
                <w:b w:val="0"/>
                <w:bCs w:val="0"/>
                <w:sz w:val="22"/>
                <w:szCs w:val="22"/>
              </w:rPr>
              <w:t xml:space="preserve">) свыше </w:t>
            </w:r>
            <w:smartTag w:uri="urn:schemas-microsoft-com:office:smarttags" w:element="metricconverter">
              <w:smartTagPr>
                <w:attr w:name="ProductID" w:val="10 мм"/>
              </w:smartTagPr>
              <w:r w:rsidRPr="003A55A3">
                <w:rPr>
                  <w:rFonts w:ascii="Times New Roman" w:hAnsi="Times New Roman" w:cs="Times New Roman"/>
                  <w:b w:val="0"/>
                  <w:bCs w:val="0"/>
                  <w:sz w:val="22"/>
                  <w:szCs w:val="22"/>
                </w:rPr>
                <w:t>10 мм</w:t>
              </w:r>
            </w:smartTag>
            <w:r w:rsidRPr="003A55A3">
              <w:rPr>
                <w:rFonts w:ascii="Times New Roman" w:hAnsi="Times New Roman" w:cs="Times New Roman"/>
                <w:b w:val="0"/>
                <w:bCs w:val="0"/>
                <w:sz w:val="22"/>
                <w:szCs w:val="22"/>
              </w:rPr>
              <w:t xml:space="preserve">, при реконструкции магистральных улиц и районов сложившейся застройки, при недостатке места в поперечном профиле улиц для размещения сетей в траншеях, на пересечениях с магистральными улицами. </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В тоннелях (проходных коллекторах) допускается также прокладка воздуховодов, напорной канализации и других инженерных сетей. </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На участках застройки в сложных грунтовых условиях необходимо предусмат</w:t>
            </w:r>
            <w:r w:rsidRPr="003A55A3">
              <w:rPr>
                <w:rFonts w:ascii="Times New Roman" w:hAnsi="Times New Roman" w:cs="Times New Roman"/>
                <w:b w:val="0"/>
                <w:bCs w:val="0"/>
                <w:sz w:val="22"/>
                <w:szCs w:val="22"/>
              </w:rPr>
              <w:t xml:space="preserve">ривать прокладку </w:t>
            </w:r>
            <w:proofErr w:type="spellStart"/>
            <w:r w:rsidRPr="003A55A3">
              <w:rPr>
                <w:rFonts w:ascii="Times New Roman" w:hAnsi="Times New Roman" w:cs="Times New Roman"/>
                <w:b w:val="0"/>
                <w:bCs w:val="0"/>
                <w:sz w:val="22"/>
                <w:szCs w:val="22"/>
              </w:rPr>
              <w:t>водонесущих</w:t>
            </w:r>
            <w:proofErr w:type="spellEnd"/>
            <w:r w:rsidRPr="003A55A3">
              <w:rPr>
                <w:rFonts w:ascii="Times New Roman" w:hAnsi="Times New Roman" w:cs="Times New Roman"/>
                <w:b w:val="0"/>
                <w:bCs w:val="0"/>
                <w:sz w:val="22"/>
                <w:szCs w:val="22"/>
              </w:rPr>
              <w:t xml:space="preserve"> инженерных сетей, как правило, в проходных тоннелях.</w:t>
            </w:r>
          </w:p>
          <w:p w:rsidR="005C50CC" w:rsidRPr="003A55A3" w:rsidRDefault="005C50CC" w:rsidP="00C17FB4">
            <w:pPr>
              <w:spacing w:line="239"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Не допускается совместная прокладка газопроводов и трубопроводов, транспортирующих легковоспламеняющиеся и горючие жидкости, с кабельными линиями.</w:t>
            </w:r>
          </w:p>
        </w:tc>
      </w:tr>
      <w:tr w:rsidR="005C50CC" w:rsidRPr="003A55A3" w:rsidTr="00C17FB4">
        <w:tblPrEx>
          <w:tblBorders>
            <w:bottom w:val="single" w:sz="4" w:space="0" w:color="auto"/>
          </w:tblBorders>
        </w:tblPrEx>
        <w:trPr>
          <w:jc w:val="center"/>
        </w:trPr>
        <w:tc>
          <w:tcPr>
            <w:tcW w:w="3223" w:type="dxa"/>
            <w:shd w:val="clear" w:color="auto" w:fill="auto"/>
          </w:tcPr>
          <w:p w:rsidR="005C50CC" w:rsidRPr="003A55A3" w:rsidRDefault="005C50CC" w:rsidP="00C17FB4">
            <w:pPr>
              <w:spacing w:line="240" w:lineRule="auto"/>
              <w:ind w:right="-85"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 xml:space="preserve">Расстояния по горизонтали (в </w:t>
            </w:r>
            <w:r w:rsidRPr="003A55A3">
              <w:rPr>
                <w:rFonts w:ascii="Times New Roman" w:hAnsi="Times New Roman" w:cs="Times New Roman"/>
                <w:b w:val="0"/>
                <w:spacing w:val="-3"/>
                <w:sz w:val="22"/>
                <w:szCs w:val="22"/>
              </w:rPr>
              <w:t>свету) от подземных инженерных</w:t>
            </w:r>
            <w:r w:rsidRPr="003A55A3">
              <w:rPr>
                <w:rFonts w:ascii="Times New Roman" w:hAnsi="Times New Roman" w:cs="Times New Roman"/>
                <w:b w:val="0"/>
                <w:spacing w:val="-2"/>
                <w:sz w:val="22"/>
                <w:szCs w:val="22"/>
              </w:rPr>
              <w:t xml:space="preserve"> </w:t>
            </w:r>
            <w:r w:rsidRPr="003A55A3">
              <w:rPr>
                <w:rFonts w:ascii="Times New Roman" w:hAnsi="Times New Roman" w:cs="Times New Roman"/>
                <w:b w:val="0"/>
                <w:sz w:val="22"/>
                <w:szCs w:val="22"/>
              </w:rPr>
              <w:t>сетей до зданий и сооружений, а также между соседними подземными инженерными сетями</w:t>
            </w:r>
          </w:p>
        </w:tc>
        <w:tc>
          <w:tcPr>
            <w:tcW w:w="6879" w:type="dxa"/>
            <w:shd w:val="clear" w:color="auto" w:fill="auto"/>
          </w:tcPr>
          <w:p w:rsidR="005C50CC" w:rsidRPr="003A55A3" w:rsidRDefault="005C50CC" w:rsidP="00C17FB4">
            <w:pPr>
              <w:spacing w:line="239"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Следует принимать по таблицам 4.8.2 и 4.8.3 настоящих нормативов.</w:t>
            </w:r>
          </w:p>
        </w:tc>
      </w:tr>
      <w:tr w:rsidR="005C50CC" w:rsidRPr="003A55A3" w:rsidTr="00C17FB4">
        <w:tblPrEx>
          <w:tblBorders>
            <w:bottom w:val="single" w:sz="4" w:space="0" w:color="auto"/>
          </w:tblBorders>
        </w:tblPrEx>
        <w:trPr>
          <w:jc w:val="center"/>
        </w:trPr>
        <w:tc>
          <w:tcPr>
            <w:tcW w:w="3223" w:type="dxa"/>
            <w:shd w:val="clear" w:color="auto" w:fill="auto"/>
          </w:tcPr>
          <w:p w:rsidR="005C50CC" w:rsidRPr="003A55A3" w:rsidRDefault="005C50CC" w:rsidP="00C17FB4">
            <w:pPr>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Проектирование инженерных сетей </w:t>
            </w:r>
            <w:r w:rsidRPr="003A55A3">
              <w:rPr>
                <w:rFonts w:ascii="Times New Roman" w:hAnsi="Times New Roman" w:cs="Times New Roman"/>
                <w:b w:val="0"/>
                <w:sz w:val="22"/>
                <w:szCs w:val="22"/>
              </w:rPr>
              <w:t>в условиях реконструкции проезжих частей улиц и дорог, под которыми расположены подземные инженерные сети</w:t>
            </w:r>
          </w:p>
        </w:tc>
        <w:tc>
          <w:tcPr>
            <w:tcW w:w="6879" w:type="dxa"/>
            <w:shd w:val="clear" w:color="auto" w:fill="auto"/>
          </w:tcPr>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Следует предусматривать вынос </w:t>
            </w:r>
            <w:r w:rsidRPr="003A55A3">
              <w:rPr>
                <w:rFonts w:ascii="Times New Roman" w:hAnsi="Times New Roman" w:cs="Times New Roman"/>
                <w:b w:val="0"/>
                <w:bCs w:val="0"/>
                <w:sz w:val="22"/>
                <w:szCs w:val="22"/>
              </w:rPr>
              <w:t>инженерных сетей</w:t>
            </w:r>
            <w:r w:rsidRPr="003A55A3">
              <w:rPr>
                <w:rFonts w:ascii="Times New Roman" w:hAnsi="Times New Roman" w:cs="Times New Roman"/>
                <w:b w:val="0"/>
                <w:sz w:val="22"/>
                <w:szCs w:val="22"/>
              </w:rPr>
              <w:t xml:space="preserve"> под разделительные полосы и тротуары. </w:t>
            </w:r>
          </w:p>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Допускается сохранение существующих и прокладка новых сетей под проезжей частью при устройстве тоннелей.</w:t>
            </w:r>
          </w:p>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pacing w:val="-2"/>
                <w:sz w:val="22"/>
                <w:szCs w:val="22"/>
              </w:rPr>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w:t>
            </w:r>
          </w:p>
          <w:p w:rsidR="005C50CC" w:rsidRPr="003A55A3" w:rsidRDefault="005C50CC" w:rsidP="00C17FB4">
            <w:pPr>
              <w:spacing w:line="239"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 xml:space="preserve">В зонах реконструкции или при недостаточной ширине улиц проектирование тоннелей (коллекторов) допускается при диаметре трубопроводов тепловых сетей от </w:t>
            </w:r>
            <w:smartTag w:uri="urn:schemas-microsoft-com:office:smarttags" w:element="metricconverter">
              <w:smartTagPr>
                <w:attr w:name="ProductID" w:val="200 мм"/>
              </w:smartTagPr>
              <w:r w:rsidRPr="003A55A3">
                <w:rPr>
                  <w:rFonts w:ascii="Times New Roman" w:hAnsi="Times New Roman" w:cs="Times New Roman"/>
                  <w:b w:val="0"/>
                  <w:bCs w:val="0"/>
                  <w:sz w:val="22"/>
                  <w:szCs w:val="22"/>
                </w:rPr>
                <w:t>200 мм</w:t>
              </w:r>
            </w:smartTag>
            <w:r w:rsidRPr="003A55A3">
              <w:rPr>
                <w:rFonts w:ascii="Times New Roman" w:hAnsi="Times New Roman" w:cs="Times New Roman"/>
                <w:b w:val="0"/>
                <w:bCs w:val="0"/>
                <w:sz w:val="22"/>
                <w:szCs w:val="22"/>
              </w:rPr>
              <w:t>.</w:t>
            </w:r>
          </w:p>
        </w:tc>
      </w:tr>
      <w:tr w:rsidR="005C50CC" w:rsidRPr="003A55A3" w:rsidTr="00C17FB4">
        <w:tblPrEx>
          <w:tblBorders>
            <w:bottom w:val="single" w:sz="4" w:space="0" w:color="auto"/>
          </w:tblBorders>
        </w:tblPrEx>
        <w:trPr>
          <w:jc w:val="center"/>
        </w:trPr>
        <w:tc>
          <w:tcPr>
            <w:tcW w:w="3223" w:type="dxa"/>
            <w:shd w:val="clear" w:color="auto" w:fill="auto"/>
          </w:tcPr>
          <w:p w:rsidR="005C50CC" w:rsidRPr="003A55A3" w:rsidRDefault="005C50CC" w:rsidP="00C17FB4">
            <w:pPr>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Проектирование инженерных сетей </w:t>
            </w:r>
            <w:r w:rsidRPr="003A55A3">
              <w:rPr>
                <w:rFonts w:ascii="Times New Roman" w:hAnsi="Times New Roman" w:cs="Times New Roman"/>
                <w:b w:val="0"/>
                <w:sz w:val="22"/>
                <w:szCs w:val="22"/>
              </w:rPr>
              <w:t>в районах глубокого сезонного промерзания грунтов</w:t>
            </w:r>
          </w:p>
        </w:tc>
        <w:tc>
          <w:tcPr>
            <w:tcW w:w="6879" w:type="dxa"/>
            <w:shd w:val="clear" w:color="auto" w:fill="auto"/>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При проектировании совмещенного способа прокладки трубопроводы водопровода, канализации должны находиться в зоне теплового воздействия трубопроводов тепловой сети. Рекомендуемые расстояния от трубопроводов тепловой сети составляют, м:</w:t>
            </w:r>
          </w:p>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до трубопроводов водоснабжения – 0,2-0,3;</w:t>
            </w:r>
          </w:p>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до трубопроводов канализации – 0,4.</w:t>
            </w:r>
          </w:p>
        </w:tc>
      </w:tr>
      <w:tr w:rsidR="005C50CC" w:rsidRPr="003A55A3" w:rsidTr="00C17FB4">
        <w:tblPrEx>
          <w:tblBorders>
            <w:bottom w:val="single" w:sz="4" w:space="0" w:color="auto"/>
          </w:tblBorders>
        </w:tblPrEx>
        <w:trPr>
          <w:jc w:val="center"/>
        </w:trPr>
        <w:tc>
          <w:tcPr>
            <w:tcW w:w="3223" w:type="dxa"/>
            <w:shd w:val="clear" w:color="auto" w:fill="auto"/>
          </w:tcPr>
          <w:p w:rsidR="005C50CC" w:rsidRPr="003A55A3" w:rsidRDefault="005C50CC" w:rsidP="00C17FB4">
            <w:pPr>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Пересечение подземных инженерных сетей с пешеходными переходами в тоннелях</w:t>
            </w:r>
          </w:p>
        </w:tc>
        <w:tc>
          <w:tcPr>
            <w:tcW w:w="6879" w:type="dxa"/>
            <w:shd w:val="clear" w:color="auto" w:fill="auto"/>
          </w:tcPr>
          <w:p w:rsidR="005C50CC" w:rsidRPr="003A55A3" w:rsidRDefault="005C50CC" w:rsidP="00C17FB4">
            <w:pPr>
              <w:spacing w:line="239"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Следует проектировать прокладку трубопроводов под тоннелями, а кабелей силовых и связи – над тоннелями.</w:t>
            </w:r>
          </w:p>
        </w:tc>
      </w:tr>
      <w:tr w:rsidR="005C50CC" w:rsidRPr="003A55A3" w:rsidTr="00C17FB4">
        <w:tblPrEx>
          <w:tblBorders>
            <w:bottom w:val="single" w:sz="4" w:space="0" w:color="auto"/>
          </w:tblBorders>
        </w:tblPrEx>
        <w:trPr>
          <w:jc w:val="center"/>
        </w:trPr>
        <w:tc>
          <w:tcPr>
            <w:tcW w:w="3223" w:type="dxa"/>
            <w:shd w:val="clear" w:color="auto" w:fill="auto"/>
          </w:tcPr>
          <w:p w:rsidR="005C50CC" w:rsidRPr="003A55A3" w:rsidRDefault="005C50CC" w:rsidP="00C17FB4">
            <w:pPr>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Пересечение инженерными сетями рек, автомобильных дорог, а также зданий и сооружений</w:t>
            </w:r>
          </w:p>
        </w:tc>
        <w:tc>
          <w:tcPr>
            <w:tcW w:w="6879" w:type="dxa"/>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Следует проектировать под прямым углом. </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Допускается при обосновании пересечение под меньшим углом, но не менее 45°.</w:t>
            </w:r>
          </w:p>
        </w:tc>
      </w:tr>
      <w:tr w:rsidR="005C50CC" w:rsidRPr="003A55A3" w:rsidTr="00C17FB4">
        <w:tblPrEx>
          <w:tblBorders>
            <w:bottom w:val="single" w:sz="4" w:space="0" w:color="auto"/>
          </w:tblBorders>
        </w:tblPrEx>
        <w:trPr>
          <w:jc w:val="center"/>
        </w:trPr>
        <w:tc>
          <w:tcPr>
            <w:tcW w:w="3223" w:type="dxa"/>
            <w:shd w:val="clear" w:color="auto" w:fill="auto"/>
          </w:tcPr>
          <w:p w:rsidR="005C50CC" w:rsidRPr="003A55A3" w:rsidRDefault="005C50CC" w:rsidP="00C17FB4">
            <w:pPr>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Выбор места пересечения инженерными сетями рек, автомобильных дорог, а также сооружений на них</w:t>
            </w:r>
          </w:p>
        </w:tc>
        <w:tc>
          <w:tcPr>
            <w:tcW w:w="6879" w:type="dxa"/>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Должен осуществляться в соответствии с требованиями действующих нормативных документов по согласованию с органами государственного надзора.</w:t>
            </w:r>
          </w:p>
        </w:tc>
      </w:tr>
      <w:tr w:rsidR="005C50CC" w:rsidRPr="003A55A3" w:rsidTr="00C17FB4">
        <w:tblPrEx>
          <w:tblBorders>
            <w:bottom w:val="single" w:sz="4" w:space="0" w:color="auto"/>
          </w:tblBorders>
        </w:tblPrEx>
        <w:trPr>
          <w:trHeight w:val="312"/>
          <w:jc w:val="center"/>
        </w:trPr>
        <w:tc>
          <w:tcPr>
            <w:tcW w:w="10102" w:type="dxa"/>
            <w:gridSpan w:val="2"/>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Кабельные линии</w:t>
            </w:r>
          </w:p>
        </w:tc>
      </w:tr>
      <w:tr w:rsidR="005C50CC" w:rsidRPr="003A55A3" w:rsidTr="00C17FB4">
        <w:tblPrEx>
          <w:tblBorders>
            <w:bottom w:val="single" w:sz="4" w:space="0" w:color="auto"/>
          </w:tblBorders>
        </w:tblPrEx>
        <w:trPr>
          <w:jc w:val="center"/>
        </w:trPr>
        <w:tc>
          <w:tcPr>
            <w:tcW w:w="3223" w:type="dxa"/>
            <w:shd w:val="clear" w:color="auto" w:fill="auto"/>
          </w:tcPr>
          <w:p w:rsidR="005C50CC" w:rsidRPr="003A55A3" w:rsidRDefault="005C50CC" w:rsidP="00C17FB4">
            <w:pPr>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 xml:space="preserve">Пересечение кабельными </w:t>
            </w:r>
            <w:r w:rsidRPr="003A55A3">
              <w:rPr>
                <w:rFonts w:ascii="Times New Roman" w:hAnsi="Times New Roman" w:cs="Times New Roman"/>
                <w:b w:val="0"/>
                <w:sz w:val="22"/>
                <w:szCs w:val="22"/>
              </w:rPr>
              <w:lastRenderedPageBreak/>
              <w:t xml:space="preserve">линиями </w:t>
            </w:r>
            <w:r w:rsidRPr="003A55A3">
              <w:rPr>
                <w:rStyle w:val="match"/>
                <w:rFonts w:ascii="Times New Roman" w:hAnsi="Times New Roman" w:cs="Times New Roman"/>
                <w:b w:val="0"/>
                <w:sz w:val="22"/>
                <w:szCs w:val="22"/>
              </w:rPr>
              <w:t>автомобильных</w:t>
            </w:r>
            <w:r w:rsidRPr="003A55A3">
              <w:rPr>
                <w:rStyle w:val="apple-converted-space"/>
                <w:rFonts w:ascii="Times New Roman" w:hAnsi="Times New Roman" w:cs="Times New Roman"/>
                <w:b w:val="0"/>
                <w:sz w:val="22"/>
                <w:szCs w:val="22"/>
              </w:rPr>
              <w:t xml:space="preserve"> </w:t>
            </w:r>
            <w:r w:rsidRPr="003A55A3">
              <w:rPr>
                <w:rFonts w:ascii="Times New Roman" w:hAnsi="Times New Roman" w:cs="Times New Roman"/>
                <w:b w:val="0"/>
                <w:sz w:val="22"/>
                <w:szCs w:val="22"/>
              </w:rPr>
              <w:t>дорог</w:t>
            </w:r>
          </w:p>
        </w:tc>
        <w:tc>
          <w:tcPr>
            <w:tcW w:w="6879" w:type="dxa"/>
            <w:shd w:val="clear" w:color="auto" w:fill="auto"/>
          </w:tcPr>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lastRenderedPageBreak/>
              <w:t xml:space="preserve">Кабели должны прокладываться в туннелях, блоках или трубах по </w:t>
            </w:r>
            <w:r w:rsidRPr="003A55A3">
              <w:rPr>
                <w:rFonts w:ascii="Times New Roman" w:hAnsi="Times New Roman" w:cs="Times New Roman"/>
                <w:b w:val="0"/>
                <w:sz w:val="22"/>
                <w:szCs w:val="22"/>
              </w:rPr>
              <w:lastRenderedPageBreak/>
              <w:t xml:space="preserve">всей ширине зоны отчуждения на глубине не менее </w:t>
            </w:r>
            <w:smartTag w:uri="urn:schemas-microsoft-com:office:smarttags" w:element="metricconverter">
              <w:smartTagPr>
                <w:attr w:name="ProductID" w:val="1 м"/>
              </w:smartTagPr>
              <w:r w:rsidRPr="003A55A3">
                <w:rPr>
                  <w:rFonts w:ascii="Times New Roman" w:hAnsi="Times New Roman" w:cs="Times New Roman"/>
                  <w:b w:val="0"/>
                  <w:sz w:val="22"/>
                  <w:szCs w:val="22"/>
                </w:rPr>
                <w:t>1 м</w:t>
              </w:r>
            </w:smartTag>
            <w:r w:rsidRPr="003A55A3">
              <w:rPr>
                <w:rFonts w:ascii="Times New Roman" w:hAnsi="Times New Roman" w:cs="Times New Roman"/>
                <w:b w:val="0"/>
                <w:sz w:val="22"/>
                <w:szCs w:val="22"/>
              </w:rPr>
              <w:t xml:space="preserve"> от полотна дороги и не менее </w:t>
            </w:r>
            <w:smartTag w:uri="urn:schemas-microsoft-com:office:smarttags" w:element="metricconverter">
              <w:smartTagPr>
                <w:attr w:name="ProductID" w:val="0,5 м"/>
              </w:smartTagPr>
              <w:r w:rsidRPr="003A55A3">
                <w:rPr>
                  <w:rFonts w:ascii="Times New Roman" w:hAnsi="Times New Roman" w:cs="Times New Roman"/>
                  <w:b w:val="0"/>
                  <w:sz w:val="22"/>
                  <w:szCs w:val="22"/>
                </w:rPr>
                <w:t>0,5 м</w:t>
              </w:r>
            </w:smartTag>
            <w:r w:rsidRPr="003A55A3">
              <w:rPr>
                <w:rFonts w:ascii="Times New Roman" w:hAnsi="Times New Roman" w:cs="Times New Roman"/>
                <w:b w:val="0"/>
                <w:sz w:val="22"/>
                <w:szCs w:val="22"/>
              </w:rPr>
              <w:t xml:space="preserve"> от дна водоотводных канав. </w:t>
            </w:r>
          </w:p>
          <w:p w:rsidR="005C50CC" w:rsidRPr="003A55A3" w:rsidRDefault="005C50CC" w:rsidP="00C17FB4">
            <w:pPr>
              <w:spacing w:line="239"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sz w:val="22"/>
                <w:szCs w:val="22"/>
              </w:rPr>
              <w:t xml:space="preserve">При отсутствии зоны отчуждения указанные условия прокладки должны выполняться только на участке пересечения плюс по </w:t>
            </w:r>
            <w:smartTag w:uri="urn:schemas-microsoft-com:office:smarttags" w:element="metricconverter">
              <w:smartTagPr>
                <w:attr w:name="ProductID" w:val="2 м"/>
              </w:smartTagPr>
              <w:r w:rsidRPr="003A55A3">
                <w:rPr>
                  <w:rFonts w:ascii="Times New Roman" w:hAnsi="Times New Roman" w:cs="Times New Roman"/>
                  <w:b w:val="0"/>
                  <w:sz w:val="22"/>
                  <w:szCs w:val="22"/>
                </w:rPr>
                <w:t>2 м</w:t>
              </w:r>
            </w:smartTag>
            <w:r w:rsidRPr="003A55A3">
              <w:rPr>
                <w:rFonts w:ascii="Times New Roman" w:hAnsi="Times New Roman" w:cs="Times New Roman"/>
                <w:b w:val="0"/>
                <w:sz w:val="22"/>
                <w:szCs w:val="22"/>
              </w:rPr>
              <w:t xml:space="preserve"> по обе стороны от полотна дороги.</w:t>
            </w:r>
          </w:p>
        </w:tc>
      </w:tr>
      <w:tr w:rsidR="005C50CC" w:rsidRPr="003A55A3" w:rsidTr="00C17FB4">
        <w:tblPrEx>
          <w:tblBorders>
            <w:bottom w:val="single" w:sz="4" w:space="0" w:color="auto"/>
          </w:tblBorders>
        </w:tblPrEx>
        <w:trPr>
          <w:jc w:val="center"/>
        </w:trPr>
        <w:tc>
          <w:tcPr>
            <w:tcW w:w="3223" w:type="dxa"/>
            <w:shd w:val="clear" w:color="auto" w:fill="auto"/>
          </w:tcPr>
          <w:p w:rsidR="005C50CC" w:rsidRPr="003A55A3" w:rsidRDefault="005C50CC" w:rsidP="00C17FB4">
            <w:pPr>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lastRenderedPageBreak/>
              <w:t>Пересечение кабельными линиями тупиковых дорог промышленного назначения с малой интенсивностью движения и специальных путей</w:t>
            </w:r>
          </w:p>
        </w:tc>
        <w:tc>
          <w:tcPr>
            <w:tcW w:w="6879" w:type="dxa"/>
            <w:shd w:val="clear" w:color="auto" w:fill="auto"/>
          </w:tcPr>
          <w:p w:rsidR="005C50CC" w:rsidRPr="003A55A3" w:rsidRDefault="005C50CC" w:rsidP="00C17FB4">
            <w:pPr>
              <w:spacing w:line="239"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sz w:val="22"/>
                <w:szCs w:val="22"/>
              </w:rPr>
              <w:t>Кабели следует проектировать непосредственно в земле</w:t>
            </w:r>
          </w:p>
        </w:tc>
      </w:tr>
      <w:tr w:rsidR="005C50CC" w:rsidRPr="003A55A3" w:rsidTr="00C17FB4">
        <w:tblPrEx>
          <w:tblBorders>
            <w:bottom w:val="single" w:sz="4" w:space="0" w:color="auto"/>
          </w:tblBorders>
        </w:tblPrEx>
        <w:trPr>
          <w:jc w:val="center"/>
        </w:trPr>
        <w:tc>
          <w:tcPr>
            <w:tcW w:w="3223" w:type="dxa"/>
            <w:shd w:val="clear" w:color="auto" w:fill="auto"/>
          </w:tcPr>
          <w:p w:rsidR="005C50CC" w:rsidRPr="003A55A3" w:rsidRDefault="005C50CC" w:rsidP="00C17FB4">
            <w:pPr>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Переход кабельной линии в воздушную линию</w:t>
            </w:r>
          </w:p>
        </w:tc>
        <w:tc>
          <w:tcPr>
            <w:tcW w:w="6879" w:type="dxa"/>
            <w:shd w:val="clear" w:color="auto" w:fill="auto"/>
          </w:tcPr>
          <w:p w:rsidR="005C50CC" w:rsidRPr="003A55A3" w:rsidRDefault="005C50CC" w:rsidP="00C17FB4">
            <w:pPr>
              <w:spacing w:line="239"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xml:space="preserve">Выход кабеля на поверхность следует проектировать </w:t>
            </w:r>
            <w:r w:rsidRPr="003A55A3">
              <w:rPr>
                <w:rFonts w:ascii="Times New Roman" w:hAnsi="Times New Roman" w:cs="Times New Roman"/>
                <w:b w:val="0"/>
                <w:sz w:val="22"/>
                <w:szCs w:val="22"/>
              </w:rPr>
              <w:t xml:space="preserve">на расстоянии не менее </w:t>
            </w:r>
            <w:smartTag w:uri="urn:schemas-microsoft-com:office:smarttags" w:element="metricconverter">
              <w:smartTagPr>
                <w:attr w:name="ProductID" w:val="3,5 м"/>
              </w:smartTagPr>
              <w:r w:rsidRPr="003A55A3">
                <w:rPr>
                  <w:rFonts w:ascii="Times New Roman" w:hAnsi="Times New Roman" w:cs="Times New Roman"/>
                  <w:b w:val="0"/>
                  <w:sz w:val="22"/>
                  <w:szCs w:val="22"/>
                </w:rPr>
                <w:t>3,5 м</w:t>
              </w:r>
            </w:smartTag>
            <w:r w:rsidRPr="003A55A3">
              <w:rPr>
                <w:rFonts w:ascii="Times New Roman" w:hAnsi="Times New Roman" w:cs="Times New Roman"/>
                <w:b w:val="0"/>
                <w:sz w:val="22"/>
                <w:szCs w:val="22"/>
              </w:rPr>
              <w:t xml:space="preserve"> от подошвы насыпи или от кромки полотна.</w:t>
            </w:r>
          </w:p>
        </w:tc>
      </w:tr>
      <w:tr w:rsidR="005C50CC" w:rsidRPr="003A55A3" w:rsidTr="00C17FB4">
        <w:tblPrEx>
          <w:tblBorders>
            <w:bottom w:val="single" w:sz="4" w:space="0" w:color="auto"/>
          </w:tblBorders>
        </w:tblPrEx>
        <w:trPr>
          <w:jc w:val="center"/>
        </w:trPr>
        <w:tc>
          <w:tcPr>
            <w:tcW w:w="3223" w:type="dxa"/>
            <w:shd w:val="clear" w:color="auto" w:fill="auto"/>
          </w:tcPr>
          <w:p w:rsidR="005C50CC" w:rsidRPr="003A55A3" w:rsidRDefault="005C50CC" w:rsidP="00C17FB4">
            <w:pPr>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Пересечение кабельными линиями въездов для</w:t>
            </w:r>
            <w:r w:rsidRPr="003A55A3">
              <w:rPr>
                <w:rStyle w:val="apple-converted-space"/>
                <w:rFonts w:ascii="Times New Roman" w:hAnsi="Times New Roman" w:cs="Times New Roman"/>
                <w:b w:val="0"/>
                <w:sz w:val="22"/>
                <w:szCs w:val="22"/>
              </w:rPr>
              <w:t xml:space="preserve"> </w:t>
            </w:r>
            <w:r w:rsidRPr="003A55A3">
              <w:rPr>
                <w:rStyle w:val="match"/>
                <w:rFonts w:ascii="Times New Roman" w:hAnsi="Times New Roman" w:cs="Times New Roman"/>
                <w:b w:val="0"/>
                <w:sz w:val="22"/>
                <w:szCs w:val="22"/>
              </w:rPr>
              <w:t>автотранспорта</w:t>
            </w:r>
            <w:r w:rsidRPr="003A55A3">
              <w:rPr>
                <w:rStyle w:val="apple-converted-space"/>
                <w:rFonts w:ascii="Times New Roman" w:hAnsi="Times New Roman" w:cs="Times New Roman"/>
                <w:b w:val="0"/>
                <w:sz w:val="22"/>
                <w:szCs w:val="22"/>
              </w:rPr>
              <w:t xml:space="preserve"> </w:t>
            </w:r>
            <w:r w:rsidRPr="003A55A3">
              <w:rPr>
                <w:rFonts w:ascii="Times New Roman" w:hAnsi="Times New Roman" w:cs="Times New Roman"/>
                <w:b w:val="0"/>
                <w:sz w:val="22"/>
                <w:szCs w:val="22"/>
              </w:rPr>
              <w:t>во дворы, гаражи и т. д.</w:t>
            </w:r>
          </w:p>
        </w:tc>
        <w:tc>
          <w:tcPr>
            <w:tcW w:w="6879" w:type="dxa"/>
            <w:shd w:val="clear" w:color="auto" w:fill="auto"/>
          </w:tcPr>
          <w:p w:rsidR="005C50CC" w:rsidRPr="003A55A3" w:rsidRDefault="005C50CC" w:rsidP="00C17FB4">
            <w:pPr>
              <w:spacing w:line="239"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xml:space="preserve">Прокладка кабелей </w:t>
            </w:r>
            <w:r w:rsidRPr="003A55A3">
              <w:rPr>
                <w:rFonts w:ascii="Times New Roman" w:hAnsi="Times New Roman" w:cs="Times New Roman"/>
                <w:b w:val="0"/>
                <w:sz w:val="22"/>
                <w:szCs w:val="22"/>
              </w:rPr>
              <w:t>должна производиться в трубах.</w:t>
            </w:r>
          </w:p>
        </w:tc>
      </w:tr>
      <w:tr w:rsidR="005C50CC" w:rsidRPr="003A55A3" w:rsidTr="00C17FB4">
        <w:tblPrEx>
          <w:tblBorders>
            <w:bottom w:val="single" w:sz="4" w:space="0" w:color="auto"/>
          </w:tblBorders>
        </w:tblPrEx>
        <w:trPr>
          <w:jc w:val="center"/>
        </w:trPr>
        <w:tc>
          <w:tcPr>
            <w:tcW w:w="3223" w:type="dxa"/>
            <w:shd w:val="clear" w:color="auto" w:fill="auto"/>
          </w:tcPr>
          <w:p w:rsidR="005C50CC" w:rsidRPr="003A55A3" w:rsidRDefault="005C50CC" w:rsidP="00C17FB4">
            <w:pPr>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Пересечение кабельными линиями ручьев и канав</w:t>
            </w:r>
          </w:p>
        </w:tc>
        <w:tc>
          <w:tcPr>
            <w:tcW w:w="6879" w:type="dxa"/>
            <w:shd w:val="clear" w:color="auto" w:fill="auto"/>
          </w:tcPr>
          <w:p w:rsidR="005C50CC" w:rsidRPr="003A55A3" w:rsidRDefault="005C50CC" w:rsidP="00C17FB4">
            <w:pPr>
              <w:spacing w:line="239"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xml:space="preserve">Прокладка кабелей </w:t>
            </w:r>
            <w:r w:rsidRPr="003A55A3">
              <w:rPr>
                <w:rFonts w:ascii="Times New Roman" w:hAnsi="Times New Roman" w:cs="Times New Roman"/>
                <w:b w:val="0"/>
                <w:sz w:val="22"/>
                <w:szCs w:val="22"/>
              </w:rPr>
              <w:t>должна производиться в трубах.</w:t>
            </w:r>
          </w:p>
        </w:tc>
      </w:tr>
      <w:tr w:rsidR="005C50CC" w:rsidRPr="003A55A3" w:rsidTr="00C17FB4">
        <w:tblPrEx>
          <w:tblBorders>
            <w:bottom w:val="single" w:sz="4" w:space="0" w:color="auto"/>
          </w:tblBorders>
        </w:tblPrEx>
        <w:trPr>
          <w:trHeight w:val="312"/>
          <w:jc w:val="center"/>
        </w:trPr>
        <w:tc>
          <w:tcPr>
            <w:tcW w:w="10102" w:type="dxa"/>
            <w:gridSpan w:val="2"/>
            <w:shd w:val="clear" w:color="auto" w:fill="auto"/>
            <w:vAlign w:val="center"/>
          </w:tcPr>
          <w:p w:rsidR="005C50CC" w:rsidRPr="003A55A3" w:rsidRDefault="005C50CC" w:rsidP="00C17FB4">
            <w:pPr>
              <w:spacing w:line="240"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Тепловые сети</w:t>
            </w:r>
          </w:p>
        </w:tc>
      </w:tr>
      <w:tr w:rsidR="005C50CC" w:rsidRPr="003A55A3" w:rsidTr="00C17FB4">
        <w:tblPrEx>
          <w:tblBorders>
            <w:bottom w:val="single" w:sz="4" w:space="0" w:color="auto"/>
          </w:tblBorders>
        </w:tblPrEx>
        <w:trPr>
          <w:jc w:val="center"/>
        </w:trPr>
        <w:tc>
          <w:tcPr>
            <w:tcW w:w="3223" w:type="dxa"/>
            <w:shd w:val="clear" w:color="auto" w:fill="auto"/>
          </w:tcPr>
          <w:p w:rsidR="005C50CC" w:rsidRPr="003A55A3" w:rsidRDefault="005C50CC" w:rsidP="00C17FB4">
            <w:pPr>
              <w:spacing w:line="240" w:lineRule="auto"/>
              <w:ind w:right="-57" w:firstLine="0"/>
              <w:jc w:val="left"/>
              <w:rPr>
                <w:rFonts w:ascii="Times New Roman" w:hAnsi="Times New Roman" w:cs="Times New Roman"/>
                <w:b w:val="0"/>
                <w:sz w:val="22"/>
                <w:szCs w:val="22"/>
              </w:rPr>
            </w:pPr>
            <w:r w:rsidRPr="003A55A3">
              <w:rPr>
                <w:rFonts w:ascii="Times New Roman" w:hAnsi="Times New Roman" w:cs="Times New Roman"/>
                <w:b w:val="0"/>
                <w:bCs w:val="0"/>
                <w:sz w:val="22"/>
                <w:szCs w:val="22"/>
              </w:rPr>
              <w:t>Подземная прокладка тепловых сетей</w:t>
            </w:r>
          </w:p>
        </w:tc>
        <w:tc>
          <w:tcPr>
            <w:tcW w:w="6879" w:type="dxa"/>
            <w:shd w:val="clear" w:color="auto" w:fill="auto"/>
          </w:tcPr>
          <w:p w:rsidR="005C50CC" w:rsidRPr="003A55A3" w:rsidRDefault="005C50CC" w:rsidP="00C17FB4">
            <w:pPr>
              <w:shd w:val="clear" w:color="auto" w:fill="FFFFFF"/>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Допускается проектировать совместно со следующими инженерными сетями:</w:t>
            </w:r>
          </w:p>
          <w:p w:rsidR="005C50CC" w:rsidRPr="003A55A3" w:rsidRDefault="005C50CC" w:rsidP="00C17FB4">
            <w:pPr>
              <w:shd w:val="clear" w:color="auto" w:fill="FFFFFF"/>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в каналах – с водопроводами, трубопроводами сжатого воздуха давлением до 1,6 МПа, </w:t>
            </w:r>
            <w:proofErr w:type="spellStart"/>
            <w:r w:rsidRPr="003A55A3">
              <w:rPr>
                <w:rFonts w:ascii="Times New Roman" w:hAnsi="Times New Roman" w:cs="Times New Roman"/>
                <w:b w:val="0"/>
                <w:bCs w:val="0"/>
                <w:sz w:val="22"/>
                <w:szCs w:val="22"/>
              </w:rPr>
              <w:t>мазутопроводами</w:t>
            </w:r>
            <w:proofErr w:type="spellEnd"/>
            <w:r w:rsidRPr="003A55A3">
              <w:rPr>
                <w:rFonts w:ascii="Times New Roman" w:hAnsi="Times New Roman" w:cs="Times New Roman"/>
                <w:b w:val="0"/>
                <w:bCs w:val="0"/>
                <w:sz w:val="22"/>
                <w:szCs w:val="22"/>
              </w:rPr>
              <w:t>, контрольными кабелями, предназначенными для обслуживания тепловых сетей;</w:t>
            </w:r>
          </w:p>
          <w:p w:rsidR="005C50CC" w:rsidRPr="003A55A3" w:rsidRDefault="005C50CC" w:rsidP="00C17FB4">
            <w:pPr>
              <w:shd w:val="clear" w:color="auto" w:fill="FFFFFF"/>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в тоннелях – с водопроводами диаметром до </w:t>
            </w:r>
            <w:smartTag w:uri="urn:schemas-microsoft-com:office:smarttags" w:element="metricconverter">
              <w:smartTagPr>
                <w:attr w:name="ProductID" w:val="500 мм"/>
              </w:smartTagPr>
              <w:r w:rsidRPr="003A55A3">
                <w:rPr>
                  <w:rFonts w:ascii="Times New Roman" w:hAnsi="Times New Roman" w:cs="Times New Roman"/>
                  <w:b w:val="0"/>
                  <w:bCs w:val="0"/>
                  <w:sz w:val="22"/>
                  <w:szCs w:val="22"/>
                </w:rPr>
                <w:t>500 мм</w:t>
              </w:r>
            </w:smartTag>
            <w:r w:rsidRPr="003A55A3">
              <w:rPr>
                <w:rFonts w:ascii="Times New Roman" w:hAnsi="Times New Roman" w:cs="Times New Roman"/>
                <w:b w:val="0"/>
                <w:bCs w:val="0"/>
                <w:sz w:val="22"/>
                <w:szCs w:val="22"/>
              </w:rPr>
              <w:t xml:space="preserve">, кабелями связи, силовыми кабелями напряжением до 10 </w:t>
            </w:r>
            <w:proofErr w:type="spellStart"/>
            <w:r w:rsidRPr="003A55A3">
              <w:rPr>
                <w:rFonts w:ascii="Times New Roman" w:hAnsi="Times New Roman" w:cs="Times New Roman"/>
                <w:b w:val="0"/>
                <w:bCs w:val="0"/>
                <w:sz w:val="22"/>
                <w:szCs w:val="22"/>
              </w:rPr>
              <w:t>кВ</w:t>
            </w:r>
            <w:proofErr w:type="spellEnd"/>
            <w:r w:rsidRPr="003A55A3">
              <w:rPr>
                <w:rFonts w:ascii="Times New Roman" w:hAnsi="Times New Roman" w:cs="Times New Roman"/>
                <w:b w:val="0"/>
                <w:bCs w:val="0"/>
                <w:sz w:val="22"/>
                <w:szCs w:val="22"/>
              </w:rPr>
              <w:t>, трубопроводами сжатого воздуха давлением до 1,6 МПа, трубопроводами напорной канализации.</w:t>
            </w:r>
          </w:p>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bCs w:val="0"/>
                <w:sz w:val="22"/>
                <w:szCs w:val="22"/>
              </w:rPr>
              <w:t>Прокладка трубопроводов тепловых сетей в каналах и тоннелях с другими инженерными сетями кроме указанных – не допускается.</w:t>
            </w:r>
          </w:p>
        </w:tc>
      </w:tr>
      <w:tr w:rsidR="005C50CC" w:rsidRPr="003A55A3" w:rsidTr="00C17FB4">
        <w:tblPrEx>
          <w:tblBorders>
            <w:bottom w:val="single" w:sz="4" w:space="0" w:color="auto"/>
          </w:tblBorders>
        </w:tblPrEx>
        <w:trPr>
          <w:jc w:val="center"/>
        </w:trPr>
        <w:tc>
          <w:tcPr>
            <w:tcW w:w="3223" w:type="dxa"/>
            <w:shd w:val="clear" w:color="auto" w:fill="auto"/>
          </w:tcPr>
          <w:p w:rsidR="005C50CC" w:rsidRPr="003A55A3" w:rsidRDefault="005C50CC" w:rsidP="00C17FB4">
            <w:pPr>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Наземная и надземная прокладка тепловых сетей</w:t>
            </w:r>
          </w:p>
        </w:tc>
        <w:tc>
          <w:tcPr>
            <w:tcW w:w="6879" w:type="dxa"/>
            <w:shd w:val="clear" w:color="auto" w:fill="auto"/>
          </w:tcPr>
          <w:p w:rsidR="005C50CC" w:rsidRPr="003A55A3" w:rsidRDefault="005C50CC" w:rsidP="00C17FB4">
            <w:pPr>
              <w:spacing w:line="240"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xml:space="preserve">Допускается как исключение на территориях в сложных планировочных условиях </w:t>
            </w:r>
            <w:r w:rsidRPr="003A55A3">
              <w:rPr>
                <w:rFonts w:ascii="Times New Roman" w:hAnsi="Times New Roman" w:cs="Times New Roman"/>
                <w:b w:val="0"/>
                <w:bCs w:val="0"/>
                <w:sz w:val="22"/>
                <w:szCs w:val="22"/>
              </w:rPr>
              <w:t>при невозможности подземного их размещения или как временное решение в зонах особого регулирования градостроительной деятельности (при наличии соответствующего обоснования и разрешения органов местного самоуправления).</w:t>
            </w:r>
          </w:p>
        </w:tc>
      </w:tr>
      <w:tr w:rsidR="005C50CC" w:rsidRPr="003A55A3" w:rsidTr="00C17FB4">
        <w:tblPrEx>
          <w:tblBorders>
            <w:bottom w:val="single" w:sz="4" w:space="0" w:color="auto"/>
          </w:tblBorders>
        </w:tblPrEx>
        <w:trPr>
          <w:jc w:val="center"/>
        </w:trPr>
        <w:tc>
          <w:tcPr>
            <w:tcW w:w="3223" w:type="dxa"/>
            <w:shd w:val="clear" w:color="auto" w:fill="auto"/>
          </w:tcPr>
          <w:p w:rsidR="005C50CC" w:rsidRPr="003A55A3" w:rsidRDefault="005C50CC" w:rsidP="00C17FB4">
            <w:pPr>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Ограничения по размещению тепловых сетей</w:t>
            </w:r>
          </w:p>
        </w:tc>
        <w:tc>
          <w:tcPr>
            <w:tcW w:w="6879" w:type="dxa"/>
            <w:shd w:val="clear" w:color="auto" w:fill="auto"/>
          </w:tcPr>
          <w:p w:rsidR="005C50CC" w:rsidRPr="003A55A3" w:rsidRDefault="005C50CC" w:rsidP="00C17FB4">
            <w:pPr>
              <w:spacing w:line="240"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Тепловые сети не допускается проектировать по территории кладбищ, свалок, скотомогильников, мест захоронения радиоактивных отходов и других участков, представляющих опасность химического, биологического и радиоактивного загрязнения теплоносителя.</w:t>
            </w:r>
          </w:p>
        </w:tc>
      </w:tr>
      <w:tr w:rsidR="005C50CC" w:rsidRPr="003A55A3" w:rsidTr="00C17FB4">
        <w:tblPrEx>
          <w:tblBorders>
            <w:bottom w:val="single" w:sz="4" w:space="0" w:color="auto"/>
          </w:tblBorders>
        </w:tblPrEx>
        <w:trPr>
          <w:jc w:val="center"/>
        </w:trPr>
        <w:tc>
          <w:tcPr>
            <w:tcW w:w="3223" w:type="dxa"/>
            <w:shd w:val="clear" w:color="auto" w:fill="auto"/>
          </w:tcPr>
          <w:p w:rsidR="005C50CC" w:rsidRPr="003A55A3" w:rsidRDefault="005C50CC" w:rsidP="00C17FB4">
            <w:pPr>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Пересечения тепловыми сетями </w:t>
            </w:r>
            <w:r w:rsidRPr="003A55A3">
              <w:rPr>
                <w:rFonts w:ascii="Times New Roman" w:hAnsi="Times New Roman" w:cs="Times New Roman"/>
                <w:b w:val="0"/>
                <w:bCs w:val="0"/>
                <w:spacing w:val="-2"/>
                <w:sz w:val="22"/>
                <w:szCs w:val="22"/>
              </w:rPr>
              <w:t>автомобильных дорог, рек, оврагов,</w:t>
            </w:r>
            <w:r w:rsidRPr="003A55A3">
              <w:rPr>
                <w:rFonts w:ascii="Times New Roman" w:hAnsi="Times New Roman" w:cs="Times New Roman"/>
                <w:b w:val="0"/>
                <w:bCs w:val="0"/>
                <w:sz w:val="22"/>
                <w:szCs w:val="22"/>
              </w:rPr>
              <w:t xml:space="preserve"> открытых водостоков</w:t>
            </w:r>
          </w:p>
        </w:tc>
        <w:tc>
          <w:tcPr>
            <w:tcW w:w="6879" w:type="dxa"/>
            <w:shd w:val="clear" w:color="auto" w:fill="auto"/>
          </w:tcPr>
          <w:p w:rsidR="005C50CC" w:rsidRPr="003A55A3" w:rsidRDefault="005C50CC" w:rsidP="00C17FB4">
            <w:pPr>
              <w:spacing w:line="240"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xml:space="preserve">Следует предусматривать надземными. </w:t>
            </w:r>
            <w:r w:rsidRPr="003A55A3">
              <w:rPr>
                <w:rFonts w:ascii="Times New Roman" w:hAnsi="Times New Roman" w:cs="Times New Roman"/>
                <w:b w:val="0"/>
                <w:bCs w:val="0"/>
                <w:sz w:val="22"/>
                <w:szCs w:val="22"/>
              </w:rPr>
              <w:t>При этом допускается использовать постоянные автодорожные мосты.</w:t>
            </w:r>
          </w:p>
          <w:p w:rsidR="005C50CC" w:rsidRPr="003A55A3" w:rsidRDefault="005C50CC" w:rsidP="00C17FB4">
            <w:pPr>
              <w:spacing w:line="240"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 xml:space="preserve">При подземном пересечении автомобильных дорог, улиц, проездов, действующих сетей водопровода и канализации, газопроводов прокладку тепловых сетей следует предусматривать в соответствии с </w:t>
            </w:r>
            <w:r w:rsidRPr="003A55A3">
              <w:rPr>
                <w:rFonts w:ascii="Times New Roman" w:hAnsi="Times New Roman" w:cs="Times New Roman"/>
                <w:b w:val="0"/>
                <w:bCs w:val="0"/>
                <w:spacing w:val="-3"/>
                <w:sz w:val="22"/>
                <w:szCs w:val="22"/>
              </w:rPr>
              <w:t>СП 124.13330.2012</w:t>
            </w:r>
            <w:r w:rsidRPr="003A55A3">
              <w:rPr>
                <w:rFonts w:ascii="Times New Roman" w:hAnsi="Times New Roman" w:cs="Times New Roman"/>
                <w:b w:val="0"/>
                <w:bCs w:val="0"/>
                <w:sz w:val="22"/>
                <w:szCs w:val="22"/>
              </w:rPr>
              <w:t>.</w:t>
            </w:r>
          </w:p>
        </w:tc>
      </w:tr>
      <w:tr w:rsidR="005C50CC" w:rsidRPr="003A55A3" w:rsidTr="00C17FB4">
        <w:tblPrEx>
          <w:tblBorders>
            <w:bottom w:val="single" w:sz="4" w:space="0" w:color="auto"/>
          </w:tblBorders>
        </w:tblPrEx>
        <w:trPr>
          <w:trHeight w:val="312"/>
          <w:jc w:val="center"/>
        </w:trPr>
        <w:tc>
          <w:tcPr>
            <w:tcW w:w="10102" w:type="dxa"/>
            <w:gridSpan w:val="2"/>
            <w:shd w:val="clear" w:color="auto" w:fill="auto"/>
            <w:vAlign w:val="center"/>
          </w:tcPr>
          <w:p w:rsidR="005C50CC" w:rsidRPr="003A55A3" w:rsidRDefault="005C50CC" w:rsidP="00C17FB4">
            <w:pPr>
              <w:spacing w:line="240"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Сети водопровода</w:t>
            </w:r>
          </w:p>
        </w:tc>
      </w:tr>
      <w:tr w:rsidR="005C50CC" w:rsidRPr="003A55A3" w:rsidTr="00C17FB4">
        <w:tblPrEx>
          <w:tblBorders>
            <w:bottom w:val="single" w:sz="4" w:space="0" w:color="auto"/>
          </w:tblBorders>
        </w:tblPrEx>
        <w:trPr>
          <w:jc w:val="center"/>
        </w:trPr>
        <w:tc>
          <w:tcPr>
            <w:tcW w:w="3223" w:type="dxa"/>
            <w:shd w:val="clear" w:color="auto" w:fill="auto"/>
          </w:tcPr>
          <w:p w:rsidR="005C50CC" w:rsidRPr="003A55A3" w:rsidRDefault="005C50CC" w:rsidP="00C17FB4">
            <w:pPr>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Размещение сетей водопровода</w:t>
            </w:r>
          </w:p>
        </w:tc>
        <w:tc>
          <w:tcPr>
            <w:tcW w:w="6879" w:type="dxa"/>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 xml:space="preserve">Следует проектировать </w:t>
            </w:r>
            <w:r w:rsidRPr="003A55A3">
              <w:rPr>
                <w:rFonts w:ascii="Times New Roman" w:hAnsi="Times New Roman" w:cs="Times New Roman"/>
                <w:b w:val="0"/>
                <w:bCs w:val="0"/>
                <w:sz w:val="22"/>
                <w:szCs w:val="22"/>
              </w:rPr>
              <w:t>по обеим сторонам улицы при ширине:</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проезжей части более </w:t>
            </w:r>
            <w:smartTag w:uri="urn:schemas-microsoft-com:office:smarttags" w:element="metricconverter">
              <w:smartTagPr>
                <w:attr w:name="ProductID" w:val="22 м"/>
              </w:smartTagPr>
              <w:r w:rsidRPr="003A55A3">
                <w:rPr>
                  <w:rFonts w:ascii="Times New Roman" w:hAnsi="Times New Roman" w:cs="Times New Roman"/>
                  <w:b w:val="0"/>
                  <w:bCs w:val="0"/>
                  <w:sz w:val="22"/>
                  <w:szCs w:val="22"/>
                </w:rPr>
                <w:t>22 м</w:t>
              </w:r>
            </w:smartTag>
            <w:r w:rsidRPr="003A55A3">
              <w:rPr>
                <w:rFonts w:ascii="Times New Roman" w:hAnsi="Times New Roman" w:cs="Times New Roman"/>
                <w:b w:val="0"/>
                <w:bCs w:val="0"/>
                <w:sz w:val="22"/>
                <w:szCs w:val="22"/>
              </w:rPr>
              <w:t>;</w:t>
            </w:r>
          </w:p>
          <w:p w:rsidR="005C50CC" w:rsidRPr="003A55A3" w:rsidRDefault="005C50CC" w:rsidP="00C17FB4">
            <w:pPr>
              <w:spacing w:line="240"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 улиц в пределах красных линий</w:t>
            </w:r>
            <w:r w:rsidRPr="003A55A3">
              <w:rPr>
                <w:rFonts w:ascii="Times New Roman" w:hAnsi="Times New Roman" w:cs="Times New Roman"/>
                <w:b w:val="0"/>
                <w:bCs w:val="0"/>
                <w:noProof/>
                <w:sz w:val="22"/>
                <w:szCs w:val="22"/>
              </w:rPr>
              <w:t xml:space="preserve"> </w:t>
            </w:r>
            <w:smartTag w:uri="urn:schemas-microsoft-com:office:smarttags" w:element="metricconverter">
              <w:smartTagPr>
                <w:attr w:name="ProductID" w:val="60 м"/>
              </w:smartTagPr>
              <w:r w:rsidRPr="003A55A3">
                <w:rPr>
                  <w:rFonts w:ascii="Times New Roman" w:hAnsi="Times New Roman" w:cs="Times New Roman"/>
                  <w:b w:val="0"/>
                  <w:bCs w:val="0"/>
                  <w:noProof/>
                  <w:sz w:val="22"/>
                  <w:szCs w:val="22"/>
                </w:rPr>
                <w:t>60</w:t>
              </w:r>
              <w:r w:rsidRPr="003A55A3">
                <w:rPr>
                  <w:rFonts w:ascii="Times New Roman" w:hAnsi="Times New Roman" w:cs="Times New Roman"/>
                  <w:b w:val="0"/>
                  <w:bCs w:val="0"/>
                  <w:sz w:val="22"/>
                  <w:szCs w:val="22"/>
                </w:rPr>
                <w:t xml:space="preserve"> м</w:t>
              </w:r>
            </w:smartTag>
            <w:r w:rsidRPr="003A55A3">
              <w:rPr>
                <w:rFonts w:ascii="Times New Roman" w:hAnsi="Times New Roman" w:cs="Times New Roman"/>
                <w:b w:val="0"/>
                <w:bCs w:val="0"/>
                <w:sz w:val="22"/>
                <w:szCs w:val="22"/>
              </w:rPr>
              <w:t xml:space="preserve"> и более.</w:t>
            </w:r>
          </w:p>
        </w:tc>
      </w:tr>
      <w:tr w:rsidR="005C50CC" w:rsidRPr="003A55A3" w:rsidTr="00C17FB4">
        <w:tblPrEx>
          <w:tblBorders>
            <w:bottom w:val="single" w:sz="4" w:space="0" w:color="auto"/>
          </w:tblBorders>
        </w:tblPrEx>
        <w:trPr>
          <w:trHeight w:val="312"/>
          <w:jc w:val="center"/>
        </w:trPr>
        <w:tc>
          <w:tcPr>
            <w:tcW w:w="10102" w:type="dxa"/>
            <w:gridSpan w:val="2"/>
            <w:shd w:val="clear" w:color="auto" w:fill="auto"/>
            <w:vAlign w:val="center"/>
          </w:tcPr>
          <w:p w:rsidR="005C50CC" w:rsidRPr="003A55A3" w:rsidRDefault="005C50CC" w:rsidP="00C17FB4">
            <w:pPr>
              <w:spacing w:line="240"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Газопроводы</w:t>
            </w:r>
          </w:p>
        </w:tc>
      </w:tr>
      <w:tr w:rsidR="005C50CC" w:rsidRPr="003A55A3" w:rsidTr="00C17FB4">
        <w:tblPrEx>
          <w:tblBorders>
            <w:bottom w:val="single" w:sz="4" w:space="0" w:color="auto"/>
          </w:tblBorders>
        </w:tblPrEx>
        <w:trPr>
          <w:jc w:val="center"/>
        </w:trPr>
        <w:tc>
          <w:tcPr>
            <w:tcW w:w="3223" w:type="dxa"/>
            <w:shd w:val="clear" w:color="auto" w:fill="auto"/>
          </w:tcPr>
          <w:p w:rsidR="005C50CC" w:rsidRPr="003A55A3" w:rsidRDefault="005C50CC" w:rsidP="00C17FB4">
            <w:pPr>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Подземная прокладка газопроводов</w:t>
            </w:r>
          </w:p>
        </w:tc>
        <w:tc>
          <w:tcPr>
            <w:tcW w:w="6879" w:type="dxa"/>
            <w:shd w:val="clear" w:color="auto" w:fill="auto"/>
          </w:tcPr>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sz w:val="22"/>
                <w:szCs w:val="22"/>
              </w:rPr>
              <w:t xml:space="preserve">Прокладку газопроводов следует </w:t>
            </w:r>
            <w:r w:rsidRPr="003A55A3">
              <w:rPr>
                <w:rFonts w:ascii="Times New Roman" w:hAnsi="Times New Roman" w:cs="Times New Roman"/>
                <w:b w:val="0"/>
                <w:bCs w:val="0"/>
                <w:spacing w:val="-2"/>
                <w:sz w:val="22"/>
                <w:szCs w:val="22"/>
              </w:rPr>
              <w:t xml:space="preserve">проектировать </w:t>
            </w:r>
            <w:r w:rsidRPr="003A55A3">
              <w:rPr>
                <w:rFonts w:ascii="Times New Roman" w:hAnsi="Times New Roman" w:cs="Times New Roman"/>
                <w:b w:val="0"/>
                <w:sz w:val="22"/>
                <w:szCs w:val="22"/>
              </w:rPr>
              <w:t>подземной.</w:t>
            </w:r>
          </w:p>
          <w:p w:rsidR="005C50CC" w:rsidRPr="003A55A3" w:rsidRDefault="005C50CC" w:rsidP="00C17FB4">
            <w:pPr>
              <w:spacing w:line="240" w:lineRule="auto"/>
              <w:ind w:firstLine="0"/>
              <w:rPr>
                <w:rFonts w:ascii="Times New Roman" w:hAnsi="Times New Roman" w:cs="Times New Roman"/>
                <w:b w:val="0"/>
                <w:spacing w:val="-2"/>
                <w:sz w:val="22"/>
                <w:szCs w:val="22"/>
              </w:rPr>
            </w:pPr>
            <w:r w:rsidRPr="003A55A3">
              <w:rPr>
                <w:rFonts w:ascii="Times New Roman" w:hAnsi="Times New Roman" w:cs="Times New Roman"/>
                <w:b w:val="0"/>
                <w:spacing w:val="-2"/>
                <w:sz w:val="22"/>
                <w:szCs w:val="22"/>
              </w:rPr>
              <w:t>При технической необходимости допускается прокладка газопровода под проезжими частями улиц.</w:t>
            </w:r>
          </w:p>
          <w:p w:rsidR="005C50CC" w:rsidRPr="003A55A3" w:rsidRDefault="005C50CC" w:rsidP="00C17FB4">
            <w:pPr>
              <w:spacing w:line="240"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 xml:space="preserve">Не допускается прокладка газопроводов в тоннелях, коллекторах и </w:t>
            </w:r>
            <w:r w:rsidRPr="003A55A3">
              <w:rPr>
                <w:rFonts w:ascii="Times New Roman" w:hAnsi="Times New Roman" w:cs="Times New Roman"/>
                <w:b w:val="0"/>
                <w:bCs w:val="0"/>
                <w:sz w:val="22"/>
                <w:szCs w:val="22"/>
              </w:rPr>
              <w:lastRenderedPageBreak/>
              <w:t xml:space="preserve">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w:t>
            </w:r>
            <w:proofErr w:type="spellStart"/>
            <w:r w:rsidRPr="003A55A3">
              <w:rPr>
                <w:rFonts w:ascii="Times New Roman" w:hAnsi="Times New Roman" w:cs="Times New Roman"/>
                <w:b w:val="0"/>
                <w:bCs w:val="0"/>
                <w:sz w:val="22"/>
                <w:szCs w:val="22"/>
              </w:rPr>
              <w:t>автогазозаправочных</w:t>
            </w:r>
            <w:proofErr w:type="spellEnd"/>
            <w:r w:rsidRPr="003A55A3">
              <w:rPr>
                <w:rFonts w:ascii="Times New Roman" w:hAnsi="Times New Roman" w:cs="Times New Roman"/>
                <w:b w:val="0"/>
                <w:bCs w:val="0"/>
                <w:sz w:val="22"/>
                <w:szCs w:val="22"/>
              </w:rPr>
              <w:t xml:space="preserve"> станций (в соответствии с СП 18.13330.2011).</w:t>
            </w:r>
          </w:p>
        </w:tc>
      </w:tr>
      <w:tr w:rsidR="005C50CC" w:rsidRPr="003A55A3" w:rsidTr="00C17FB4">
        <w:tblPrEx>
          <w:tblBorders>
            <w:bottom w:val="single" w:sz="4" w:space="0" w:color="auto"/>
          </w:tblBorders>
        </w:tblPrEx>
        <w:trPr>
          <w:jc w:val="center"/>
        </w:trPr>
        <w:tc>
          <w:tcPr>
            <w:tcW w:w="3223" w:type="dxa"/>
            <w:shd w:val="clear" w:color="auto" w:fill="auto"/>
          </w:tcPr>
          <w:p w:rsidR="005C50CC" w:rsidRPr="003A55A3" w:rsidRDefault="005C50CC" w:rsidP="00C17FB4">
            <w:pPr>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Надземная прокладка газопроводов</w:t>
            </w:r>
          </w:p>
        </w:tc>
        <w:tc>
          <w:tcPr>
            <w:tcW w:w="6879" w:type="dxa"/>
            <w:shd w:val="clear" w:color="auto" w:fill="auto"/>
          </w:tcPr>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Допускается проектировать в исключительных случаях по стенам зданий внутри </w:t>
            </w:r>
            <w:r w:rsidRPr="003A55A3">
              <w:rPr>
                <w:rFonts w:ascii="Times New Roman" w:hAnsi="Times New Roman" w:cs="Times New Roman"/>
                <w:b w:val="0"/>
                <w:sz w:val="22"/>
                <w:szCs w:val="22"/>
              </w:rPr>
              <w:t>кварталов (микрорайонов)</w:t>
            </w:r>
            <w:r w:rsidRPr="003A55A3">
              <w:rPr>
                <w:rFonts w:ascii="Times New Roman" w:hAnsi="Times New Roman" w:cs="Times New Roman"/>
                <w:b w:val="0"/>
                <w:bCs w:val="0"/>
                <w:sz w:val="22"/>
                <w:szCs w:val="22"/>
              </w:rPr>
              <w:t xml:space="preserve">, жилых дворов, а также на отдельных участках трассы, в том числе на участках переходов через искусственные и естественные преграды, при пересечении сетей инженерно-технического обеспечения. </w:t>
            </w:r>
          </w:p>
          <w:p w:rsidR="005C50CC" w:rsidRPr="003A55A3" w:rsidRDefault="005C50CC" w:rsidP="00C17FB4">
            <w:pPr>
              <w:spacing w:line="240"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Надземную прокладку газопроводов допускается предусматривать при соответствующем обосновании и осуществлять в местах ограничения доступа посторонних лиц к газопроводу.</w:t>
            </w:r>
          </w:p>
        </w:tc>
      </w:tr>
      <w:tr w:rsidR="005C50CC" w:rsidRPr="003A55A3" w:rsidTr="00C17FB4">
        <w:tblPrEx>
          <w:tblBorders>
            <w:bottom w:val="single" w:sz="4" w:space="0" w:color="auto"/>
          </w:tblBorders>
        </w:tblPrEx>
        <w:trPr>
          <w:jc w:val="center"/>
        </w:trPr>
        <w:tc>
          <w:tcPr>
            <w:tcW w:w="3223" w:type="dxa"/>
            <w:shd w:val="clear" w:color="auto" w:fill="auto"/>
          </w:tcPr>
          <w:p w:rsidR="005C50CC" w:rsidRPr="003A55A3" w:rsidRDefault="005C50CC" w:rsidP="00C17FB4">
            <w:pPr>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Наземные газопроводы с обвалованием</w:t>
            </w:r>
          </w:p>
        </w:tc>
        <w:tc>
          <w:tcPr>
            <w:tcW w:w="6879" w:type="dxa"/>
            <w:shd w:val="clear" w:color="auto" w:fill="auto"/>
          </w:tcPr>
          <w:p w:rsidR="005C50CC" w:rsidRPr="003A55A3" w:rsidRDefault="005C50CC" w:rsidP="00C17FB4">
            <w:pPr>
              <w:spacing w:line="240"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xml:space="preserve">Допускается проектировать </w:t>
            </w:r>
            <w:r w:rsidRPr="003A55A3">
              <w:rPr>
                <w:rFonts w:ascii="Times New Roman" w:hAnsi="Times New Roman" w:cs="Times New Roman"/>
                <w:b w:val="0"/>
                <w:sz w:val="22"/>
                <w:szCs w:val="22"/>
              </w:rPr>
              <w:t>при особых грунтовых и гидрологических условиях. Материал и габариты обвалования следует принимать исходя из теплотехнического расчета, а также обеспечения устойчивости газопровода и обвалования.</w:t>
            </w:r>
          </w:p>
        </w:tc>
      </w:tr>
      <w:tr w:rsidR="005C50CC" w:rsidRPr="003A55A3" w:rsidTr="00C17FB4">
        <w:tblPrEx>
          <w:tblBorders>
            <w:bottom w:val="single" w:sz="4" w:space="0" w:color="auto"/>
          </w:tblBorders>
        </w:tblPrEx>
        <w:trPr>
          <w:jc w:val="center"/>
        </w:trPr>
        <w:tc>
          <w:tcPr>
            <w:tcW w:w="3223" w:type="dxa"/>
            <w:shd w:val="clear" w:color="auto" w:fill="auto"/>
          </w:tcPr>
          <w:p w:rsidR="005C50CC" w:rsidRPr="003A55A3" w:rsidRDefault="005C50CC" w:rsidP="00C17FB4">
            <w:pPr>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Прокладка газопроводов на ГНП</w:t>
            </w:r>
          </w:p>
        </w:tc>
        <w:tc>
          <w:tcPr>
            <w:tcW w:w="6879" w:type="dxa"/>
            <w:shd w:val="clear" w:color="auto" w:fill="auto"/>
          </w:tcPr>
          <w:p w:rsidR="005C50CC" w:rsidRPr="003A55A3" w:rsidRDefault="005C50CC" w:rsidP="00C17FB4">
            <w:pPr>
              <w:spacing w:line="240"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Следует предусматривать надземной (если она предусмотрена функциональными требованиями на ГНП).</w:t>
            </w:r>
          </w:p>
        </w:tc>
      </w:tr>
      <w:tr w:rsidR="005C50CC" w:rsidRPr="003A55A3" w:rsidTr="00C17FB4">
        <w:tblPrEx>
          <w:tblBorders>
            <w:bottom w:val="single" w:sz="4" w:space="0" w:color="auto"/>
          </w:tblBorders>
        </w:tblPrEx>
        <w:trPr>
          <w:jc w:val="center"/>
        </w:trPr>
        <w:tc>
          <w:tcPr>
            <w:tcW w:w="3223" w:type="dxa"/>
            <w:shd w:val="clear" w:color="auto" w:fill="auto"/>
          </w:tcPr>
          <w:p w:rsidR="005C50CC" w:rsidRPr="003A55A3" w:rsidRDefault="005C50CC" w:rsidP="00C17FB4">
            <w:pPr>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Ограничения по прокладке газопроводов</w:t>
            </w:r>
          </w:p>
        </w:tc>
        <w:tc>
          <w:tcPr>
            <w:tcW w:w="6879" w:type="dxa"/>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допускается:</w:t>
            </w:r>
          </w:p>
          <w:p w:rsidR="005C50CC" w:rsidRPr="003A55A3" w:rsidRDefault="005C50CC" w:rsidP="00C17FB4">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транзитная прокладка газопроводов всех давлений по стенам и над кровлями общественных зданий, в том числе зданий административного назначения, административных и бытовых зданий;</w:t>
            </w:r>
          </w:p>
          <w:p w:rsidR="005C50CC" w:rsidRPr="003A55A3" w:rsidRDefault="005C50CC" w:rsidP="00C17FB4">
            <w:pPr>
              <w:spacing w:line="240" w:lineRule="auto"/>
              <w:ind w:left="142" w:hanging="142"/>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 прокладка газопроводов всех давлений по стенам, над и под помещениями категорий А и Б, кроме зданий ГНП, определяемых СП 12.13130.2009, НПБ 105-03.</w:t>
            </w:r>
          </w:p>
        </w:tc>
      </w:tr>
      <w:tr w:rsidR="005C50CC" w:rsidRPr="003A55A3" w:rsidTr="00C17FB4">
        <w:tblPrEx>
          <w:tblBorders>
            <w:bottom w:val="single" w:sz="4" w:space="0" w:color="auto"/>
          </w:tblBorders>
        </w:tblPrEx>
        <w:trPr>
          <w:jc w:val="center"/>
        </w:trPr>
        <w:tc>
          <w:tcPr>
            <w:tcW w:w="3223" w:type="dxa"/>
            <w:shd w:val="clear" w:color="auto" w:fill="auto"/>
          </w:tcPr>
          <w:p w:rsidR="005C50CC" w:rsidRPr="003A55A3" w:rsidRDefault="005C50CC" w:rsidP="00C17FB4">
            <w:pPr>
              <w:spacing w:line="240" w:lineRule="auto"/>
              <w:ind w:right="-57"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Минимальные расстояния от наружных газопроводов до зданий, сооружений и сетей инженерно-технического обеспечения</w:t>
            </w:r>
          </w:p>
        </w:tc>
        <w:tc>
          <w:tcPr>
            <w:tcW w:w="6879" w:type="dxa"/>
            <w:shd w:val="clear" w:color="auto" w:fill="auto"/>
          </w:tcPr>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соответствии с приложениями Б и В СП 62.13330.2011*.</w:t>
            </w:r>
          </w:p>
        </w:tc>
      </w:tr>
      <w:tr w:rsidR="005C50CC" w:rsidRPr="003A55A3" w:rsidTr="00C17FB4">
        <w:tblPrEx>
          <w:tblBorders>
            <w:bottom w:val="single" w:sz="4" w:space="0" w:color="auto"/>
          </w:tblBorders>
        </w:tblPrEx>
        <w:trPr>
          <w:jc w:val="center"/>
        </w:trPr>
        <w:tc>
          <w:tcPr>
            <w:tcW w:w="3223" w:type="dxa"/>
            <w:shd w:val="clear" w:color="auto" w:fill="auto"/>
          </w:tcPr>
          <w:p w:rsidR="005C50CC" w:rsidRPr="003A55A3" w:rsidRDefault="005C50CC" w:rsidP="00C17FB4">
            <w:pPr>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Пересечение газопроводами водных преград</w:t>
            </w:r>
          </w:p>
        </w:tc>
        <w:tc>
          <w:tcPr>
            <w:tcW w:w="6879" w:type="dxa"/>
            <w:shd w:val="clear" w:color="auto" w:fill="auto"/>
          </w:tcPr>
          <w:p w:rsidR="005C50CC" w:rsidRPr="003A55A3" w:rsidRDefault="005C50CC" w:rsidP="00C17FB4">
            <w:pPr>
              <w:spacing w:line="240"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Расстояние по горизонтали от подводных и надводных газопроводов до мостов – в соответствии с таблицей 4 СП 62.13330.2011*.</w:t>
            </w:r>
          </w:p>
        </w:tc>
      </w:tr>
      <w:tr w:rsidR="005C50CC" w:rsidRPr="003A55A3" w:rsidTr="00C17FB4">
        <w:tblPrEx>
          <w:tblBorders>
            <w:bottom w:val="single" w:sz="4" w:space="0" w:color="auto"/>
          </w:tblBorders>
        </w:tblPrEx>
        <w:trPr>
          <w:jc w:val="center"/>
        </w:trPr>
        <w:tc>
          <w:tcPr>
            <w:tcW w:w="3223" w:type="dxa"/>
            <w:shd w:val="clear" w:color="auto" w:fill="auto"/>
          </w:tcPr>
          <w:p w:rsidR="005C50CC" w:rsidRPr="003A55A3" w:rsidRDefault="005C50CC" w:rsidP="00C17FB4">
            <w:pPr>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Переходы газопроводов через реки, овраги, трещины, карстовые проявления на поверхности земли, прокладываемые в районах с сейсмичностью более 7 баллов</w:t>
            </w:r>
          </w:p>
        </w:tc>
        <w:tc>
          <w:tcPr>
            <w:tcW w:w="6879" w:type="dxa"/>
            <w:shd w:val="clear" w:color="auto" w:fill="auto"/>
          </w:tcPr>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Следует проектировать надземными. Конструкции опор должны обеспечивать возможность перемещений газопроводов, возникающих во время землетрясения.</w:t>
            </w:r>
          </w:p>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sz w:val="22"/>
                <w:szCs w:val="22"/>
              </w:rPr>
              <w:t xml:space="preserve">При проектировании подземных газопроводов в сейсмически опасных районах, на подрабатываемых и </w:t>
            </w:r>
            <w:proofErr w:type="spellStart"/>
            <w:r w:rsidRPr="003A55A3">
              <w:rPr>
                <w:rFonts w:ascii="Times New Roman" w:hAnsi="Times New Roman" w:cs="Times New Roman"/>
                <w:b w:val="0"/>
                <w:sz w:val="22"/>
                <w:szCs w:val="22"/>
              </w:rPr>
              <w:t>закарстованных</w:t>
            </w:r>
            <w:proofErr w:type="spellEnd"/>
            <w:r w:rsidRPr="003A55A3">
              <w:rPr>
                <w:rFonts w:ascii="Times New Roman" w:hAnsi="Times New Roman" w:cs="Times New Roman"/>
                <w:b w:val="0"/>
                <w:sz w:val="22"/>
                <w:szCs w:val="22"/>
              </w:rPr>
              <w:t xml:space="preserve"> территориях, в местах пересечения с другими подземными коммуникациями, на углах поворотов газопроводов с </w:t>
            </w:r>
            <w:r w:rsidRPr="003A55A3">
              <w:rPr>
                <w:rFonts w:ascii="Times New Roman" w:hAnsi="Times New Roman" w:cs="Times New Roman"/>
                <w:b w:val="0"/>
                <w:spacing w:val="-2"/>
                <w:sz w:val="22"/>
                <w:szCs w:val="22"/>
              </w:rPr>
              <w:t>радиусом изгиба менее 5 диаметров, в местах разветвления сети, перехода подземной</w:t>
            </w:r>
            <w:r w:rsidRPr="003A55A3">
              <w:rPr>
                <w:rFonts w:ascii="Times New Roman" w:hAnsi="Times New Roman" w:cs="Times New Roman"/>
                <w:b w:val="0"/>
                <w:sz w:val="22"/>
                <w:szCs w:val="22"/>
              </w:rPr>
              <w:t xml:space="preserve"> прокладки на надземную, расположения неразъемных соединений «полиэтилен - сталь», а также в пределах </w:t>
            </w:r>
            <w:r w:rsidRPr="003A55A3">
              <w:rPr>
                <w:rFonts w:ascii="Times New Roman" w:hAnsi="Times New Roman" w:cs="Times New Roman"/>
                <w:b w:val="0"/>
                <w:spacing w:val="-2"/>
                <w:sz w:val="22"/>
                <w:szCs w:val="22"/>
              </w:rPr>
              <w:t>населенных пунктов</w:t>
            </w:r>
            <w:r w:rsidRPr="003A55A3">
              <w:rPr>
                <w:rFonts w:ascii="Times New Roman" w:hAnsi="Times New Roman" w:cs="Times New Roman"/>
                <w:b w:val="0"/>
                <w:sz w:val="22"/>
                <w:szCs w:val="22"/>
              </w:rPr>
              <w:t xml:space="preserve"> на линейных участках через каждые </w:t>
            </w:r>
            <w:smartTag w:uri="urn:schemas-microsoft-com:office:smarttags" w:element="metricconverter">
              <w:smartTagPr>
                <w:attr w:name="ProductID" w:val="50 м"/>
              </w:smartTagPr>
              <w:r w:rsidRPr="003A55A3">
                <w:rPr>
                  <w:rFonts w:ascii="Times New Roman" w:hAnsi="Times New Roman" w:cs="Times New Roman"/>
                  <w:b w:val="0"/>
                  <w:sz w:val="22"/>
                  <w:szCs w:val="22"/>
                </w:rPr>
                <w:t>50 м</w:t>
              </w:r>
            </w:smartTag>
            <w:r w:rsidRPr="003A55A3">
              <w:rPr>
                <w:rFonts w:ascii="Times New Roman" w:hAnsi="Times New Roman" w:cs="Times New Roman"/>
                <w:b w:val="0"/>
                <w:sz w:val="22"/>
                <w:szCs w:val="22"/>
              </w:rPr>
              <w:t xml:space="preserve"> должны предусматриваться контрольные трубки.</w:t>
            </w:r>
          </w:p>
        </w:tc>
      </w:tr>
      <w:tr w:rsidR="005C50CC" w:rsidRPr="003A55A3" w:rsidTr="00C17FB4">
        <w:tblPrEx>
          <w:tblBorders>
            <w:bottom w:val="single" w:sz="4" w:space="0" w:color="auto"/>
          </w:tblBorders>
        </w:tblPrEx>
        <w:trPr>
          <w:trHeight w:val="312"/>
          <w:jc w:val="center"/>
        </w:trPr>
        <w:tc>
          <w:tcPr>
            <w:tcW w:w="10102" w:type="dxa"/>
            <w:gridSpan w:val="2"/>
            <w:shd w:val="clear" w:color="auto" w:fill="auto"/>
            <w:vAlign w:val="center"/>
          </w:tcPr>
          <w:p w:rsidR="005C50CC" w:rsidRPr="003A55A3" w:rsidRDefault="005C50CC" w:rsidP="00C17FB4">
            <w:pPr>
              <w:spacing w:line="240"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Проектирование в условиях вечномерзлых грунтов</w:t>
            </w:r>
          </w:p>
        </w:tc>
      </w:tr>
      <w:tr w:rsidR="005C50CC" w:rsidRPr="003A55A3" w:rsidTr="00C17FB4">
        <w:tblPrEx>
          <w:tblBorders>
            <w:bottom w:val="single" w:sz="4" w:space="0" w:color="auto"/>
          </w:tblBorders>
        </w:tblPrEx>
        <w:trPr>
          <w:jc w:val="center"/>
        </w:trPr>
        <w:tc>
          <w:tcPr>
            <w:tcW w:w="3223" w:type="dxa"/>
            <w:shd w:val="clear" w:color="auto" w:fill="auto"/>
          </w:tcPr>
          <w:p w:rsidR="005C50CC" w:rsidRPr="003A55A3" w:rsidRDefault="005C50CC" w:rsidP="00C17FB4">
            <w:pPr>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Способы прокладки трубопроводов водопроводных, канализационных и тепловых сетей</w:t>
            </w:r>
          </w:p>
        </w:tc>
        <w:tc>
          <w:tcPr>
            <w:tcW w:w="6879" w:type="dxa"/>
            <w:shd w:val="clear" w:color="auto" w:fill="auto"/>
          </w:tcPr>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Определяются в зависимости от мерзлотно-грунтовых условий, а также плотности и характера застройки населенного пункта и назначения трубопроводов в соответствии с рекомендуемой таблицей 4.8.4 настоящих нормативов.</w:t>
            </w:r>
          </w:p>
        </w:tc>
      </w:tr>
      <w:tr w:rsidR="005C50CC" w:rsidRPr="003A55A3" w:rsidTr="00C17FB4">
        <w:tblPrEx>
          <w:tblBorders>
            <w:bottom w:val="single" w:sz="4" w:space="0" w:color="auto"/>
          </w:tblBorders>
        </w:tblPrEx>
        <w:trPr>
          <w:jc w:val="center"/>
        </w:trPr>
        <w:tc>
          <w:tcPr>
            <w:tcW w:w="3223" w:type="dxa"/>
            <w:shd w:val="clear" w:color="auto" w:fill="auto"/>
          </w:tcPr>
          <w:p w:rsidR="005C50CC" w:rsidRPr="003A55A3" w:rsidRDefault="005C50CC" w:rsidP="00C17FB4">
            <w:pPr>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Минимальные расстояния от трубопроводов тепловых сетей до зданий и сооружений</w:t>
            </w:r>
          </w:p>
        </w:tc>
        <w:tc>
          <w:tcPr>
            <w:tcW w:w="6879" w:type="dxa"/>
            <w:shd w:val="clear" w:color="auto" w:fill="auto"/>
          </w:tcPr>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По таблице 4.8.5 настоящих нормативов.</w:t>
            </w:r>
          </w:p>
        </w:tc>
      </w:tr>
      <w:tr w:rsidR="005C50CC" w:rsidRPr="003A55A3" w:rsidTr="00C17FB4">
        <w:tblPrEx>
          <w:tblBorders>
            <w:bottom w:val="single" w:sz="4" w:space="0" w:color="auto"/>
          </w:tblBorders>
        </w:tblPrEx>
        <w:trPr>
          <w:jc w:val="center"/>
        </w:trPr>
        <w:tc>
          <w:tcPr>
            <w:tcW w:w="3223" w:type="dxa"/>
            <w:shd w:val="clear" w:color="auto" w:fill="auto"/>
          </w:tcPr>
          <w:p w:rsidR="005C50CC" w:rsidRPr="003A55A3" w:rsidRDefault="005C50CC" w:rsidP="00C17FB4">
            <w:pPr>
              <w:suppressAutoHyphens/>
              <w:spacing w:line="240" w:lineRule="auto"/>
              <w:ind w:right="-57"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Защита трубопроводов от замерзания</w:t>
            </w:r>
          </w:p>
        </w:tc>
        <w:tc>
          <w:tcPr>
            <w:tcW w:w="6879" w:type="dxa"/>
            <w:shd w:val="clear" w:color="auto" w:fill="auto"/>
          </w:tcPr>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Рекомендуется проектировать установки для применения </w:t>
            </w:r>
            <w:proofErr w:type="spellStart"/>
            <w:r w:rsidRPr="003A55A3">
              <w:rPr>
                <w:rFonts w:ascii="Times New Roman" w:hAnsi="Times New Roman" w:cs="Times New Roman"/>
                <w:b w:val="0"/>
                <w:sz w:val="22"/>
                <w:szCs w:val="22"/>
              </w:rPr>
              <w:t>электрообогрева</w:t>
            </w:r>
            <w:proofErr w:type="spellEnd"/>
            <w:r w:rsidRPr="003A55A3">
              <w:rPr>
                <w:rFonts w:ascii="Times New Roman" w:hAnsi="Times New Roman" w:cs="Times New Roman"/>
                <w:b w:val="0"/>
                <w:sz w:val="22"/>
                <w:szCs w:val="22"/>
              </w:rPr>
              <w:t xml:space="preserve"> трубопроводов с помощью электронагревательных кабелей, гибких нагревательных элементов, использования трубы в </w:t>
            </w:r>
            <w:r w:rsidRPr="003A55A3">
              <w:rPr>
                <w:rFonts w:ascii="Times New Roman" w:hAnsi="Times New Roman" w:cs="Times New Roman"/>
                <w:b w:val="0"/>
                <w:sz w:val="22"/>
                <w:szCs w:val="22"/>
              </w:rPr>
              <w:lastRenderedPageBreak/>
              <w:t xml:space="preserve">качестве токопроводящего элемента или явления электрического поверхностного эффекта. Применение электрической энергии должно согласовываться с местными </w:t>
            </w:r>
            <w:proofErr w:type="spellStart"/>
            <w:r w:rsidRPr="003A55A3">
              <w:rPr>
                <w:rFonts w:ascii="Times New Roman" w:hAnsi="Times New Roman" w:cs="Times New Roman"/>
                <w:b w:val="0"/>
                <w:sz w:val="22"/>
                <w:szCs w:val="22"/>
              </w:rPr>
              <w:t>электроснабжающими</w:t>
            </w:r>
            <w:proofErr w:type="spellEnd"/>
            <w:r w:rsidRPr="003A55A3">
              <w:rPr>
                <w:rFonts w:ascii="Times New Roman" w:hAnsi="Times New Roman" w:cs="Times New Roman"/>
                <w:b w:val="0"/>
                <w:sz w:val="22"/>
                <w:szCs w:val="22"/>
              </w:rPr>
              <w:t xml:space="preserve"> организациями.</w:t>
            </w:r>
          </w:p>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Системы </w:t>
            </w:r>
            <w:proofErr w:type="spellStart"/>
            <w:r w:rsidRPr="003A55A3">
              <w:rPr>
                <w:rFonts w:ascii="Times New Roman" w:hAnsi="Times New Roman" w:cs="Times New Roman"/>
                <w:b w:val="0"/>
                <w:sz w:val="22"/>
                <w:szCs w:val="22"/>
              </w:rPr>
              <w:t>электрообогрева</w:t>
            </w:r>
            <w:proofErr w:type="spellEnd"/>
            <w:r w:rsidRPr="003A55A3">
              <w:rPr>
                <w:rFonts w:ascii="Times New Roman" w:hAnsi="Times New Roman" w:cs="Times New Roman"/>
                <w:b w:val="0"/>
                <w:sz w:val="22"/>
                <w:szCs w:val="22"/>
              </w:rPr>
              <w:t xml:space="preserve"> следует проектировать в случаях:</w:t>
            </w:r>
          </w:p>
          <w:p w:rsidR="005C50CC" w:rsidRPr="003A55A3" w:rsidRDefault="005C50CC" w:rsidP="00C17FB4">
            <w:pPr>
              <w:pStyle w:val="22"/>
              <w:widowControl w:val="0"/>
              <w:spacing w:after="0" w:line="240" w:lineRule="auto"/>
              <w:ind w:left="142" w:hanging="142"/>
              <w:jc w:val="both"/>
              <w:rPr>
                <w:rFonts w:ascii="Times New Roman" w:hAnsi="Times New Roman" w:cs="Times New Roman"/>
                <w:sz w:val="22"/>
                <w:szCs w:val="22"/>
              </w:rPr>
            </w:pPr>
            <w:r w:rsidRPr="003A55A3">
              <w:rPr>
                <w:rFonts w:ascii="Times New Roman" w:hAnsi="Times New Roman" w:cs="Times New Roman"/>
                <w:sz w:val="22"/>
                <w:szCs w:val="22"/>
              </w:rPr>
              <w:t>- значительной длины трубопровода и недостаточного теплосодержания первой порции потока жидкости в пусковой период;</w:t>
            </w:r>
          </w:p>
          <w:p w:rsidR="005C50CC" w:rsidRPr="003A55A3" w:rsidRDefault="005C50CC" w:rsidP="00C17FB4">
            <w:pPr>
              <w:pStyle w:val="22"/>
              <w:widowControl w:val="0"/>
              <w:spacing w:after="0" w:line="240" w:lineRule="auto"/>
              <w:ind w:left="142" w:hanging="142"/>
              <w:jc w:val="both"/>
              <w:rPr>
                <w:rFonts w:ascii="Times New Roman" w:hAnsi="Times New Roman" w:cs="Times New Roman"/>
                <w:sz w:val="22"/>
                <w:szCs w:val="22"/>
              </w:rPr>
            </w:pPr>
            <w:r w:rsidRPr="003A55A3">
              <w:rPr>
                <w:rFonts w:ascii="Times New Roman" w:hAnsi="Times New Roman" w:cs="Times New Roman"/>
                <w:sz w:val="22"/>
                <w:szCs w:val="22"/>
              </w:rPr>
              <w:t>- большой часовой неравномерности водопотребления и нестабильном гидравлическом режиме.</w:t>
            </w:r>
          </w:p>
        </w:tc>
      </w:tr>
    </w:tbl>
    <w:p w:rsidR="005C50CC" w:rsidRPr="003A55A3" w:rsidRDefault="005C50CC" w:rsidP="005C50CC">
      <w:pPr>
        <w:spacing w:line="239" w:lineRule="auto"/>
        <w:ind w:firstLine="720"/>
        <w:rPr>
          <w:rFonts w:ascii="Times New Roman" w:hAnsi="Times New Roman" w:cs="Times New Roman"/>
          <w:b w:val="0"/>
          <w:bCs w:val="0"/>
          <w:sz w:val="24"/>
          <w:szCs w:val="24"/>
        </w:rPr>
      </w:pPr>
    </w:p>
    <w:p w:rsidR="005C50CC" w:rsidRPr="003A55A3" w:rsidRDefault="005C50CC" w:rsidP="005C50CC">
      <w:pPr>
        <w:pStyle w:val="ad"/>
        <w:widowControl w:val="0"/>
        <w:spacing w:before="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rPr>
        <w:t>4.8.2. Расстояния по горизонтали (в свету) от ближайших подземных инженерных сетей до зданий и сооружений следует принимать по таблице 4.8.2.</w:t>
      </w:r>
    </w:p>
    <w:p w:rsidR="005C50CC" w:rsidRPr="003A55A3" w:rsidRDefault="005C50CC" w:rsidP="005C50CC">
      <w:pPr>
        <w:spacing w:line="239" w:lineRule="auto"/>
        <w:ind w:firstLine="720"/>
        <w:rPr>
          <w:rFonts w:ascii="Times New Roman" w:hAnsi="Times New Roman" w:cs="Times New Roman"/>
          <w:b w:val="0"/>
          <w:bCs w:val="0"/>
          <w:spacing w:val="-2"/>
          <w:sz w:val="24"/>
          <w:szCs w:val="24"/>
        </w:rPr>
      </w:pPr>
      <w:r w:rsidRPr="003A55A3">
        <w:rPr>
          <w:rFonts w:ascii="Times New Roman" w:hAnsi="Times New Roman" w:cs="Times New Roman"/>
          <w:b w:val="0"/>
          <w:bCs w:val="0"/>
          <w:spacing w:val="-2"/>
          <w:sz w:val="24"/>
          <w:szCs w:val="24"/>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4.8.3. При разнице в глубине заложения смежных трубопроводов свыше </w:t>
      </w:r>
      <w:smartTag w:uri="urn:schemas-microsoft-com:office:smarttags" w:element="metricconverter">
        <w:smartTagPr>
          <w:attr w:name="ProductID" w:val="0,4 м"/>
        </w:smartTagPr>
        <w:r w:rsidRPr="003A55A3">
          <w:rPr>
            <w:rFonts w:ascii="Times New Roman" w:hAnsi="Times New Roman" w:cs="Times New Roman"/>
            <w:b w:val="0"/>
            <w:bCs w:val="0"/>
            <w:spacing w:val="-2"/>
            <w:sz w:val="24"/>
            <w:szCs w:val="24"/>
          </w:rPr>
          <w:t>0,4 м</w:t>
        </w:r>
      </w:smartTag>
      <w:r w:rsidRPr="003A55A3">
        <w:rPr>
          <w:rFonts w:ascii="Times New Roman" w:hAnsi="Times New Roman" w:cs="Times New Roman"/>
          <w:b w:val="0"/>
          <w:bCs w:val="0"/>
          <w:spacing w:val="-2"/>
          <w:sz w:val="24"/>
          <w:szCs w:val="24"/>
        </w:rPr>
        <w:t xml:space="preserve"> расстояния, указанные в таблице 4.8.3, следует увеличивать с учетом кривизны откосов траншей, но не менее глубины траншеи до подошвы насыпи и бровки выемки.</w:t>
      </w:r>
    </w:p>
    <w:p w:rsidR="005C50CC" w:rsidRPr="003A55A3" w:rsidRDefault="005C50CC" w:rsidP="005C50CC">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Указанные в таблицах 4.8.2 и 4.8.3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5C50CC" w:rsidRPr="003A55A3" w:rsidRDefault="005C50CC" w:rsidP="005C50CC">
      <w:pPr>
        <w:spacing w:line="239" w:lineRule="auto"/>
        <w:ind w:firstLine="709"/>
        <w:rPr>
          <w:rFonts w:ascii="Times New Roman" w:hAnsi="Times New Roman" w:cs="Times New Roman"/>
          <w:b w:val="0"/>
          <w:bCs w:val="0"/>
          <w:sz w:val="24"/>
          <w:szCs w:val="24"/>
        </w:rPr>
      </w:pPr>
    </w:p>
    <w:p w:rsidR="005C50CC" w:rsidRPr="003A55A3" w:rsidRDefault="005C50CC" w:rsidP="005C50CC">
      <w:pPr>
        <w:pStyle w:val="ad"/>
        <w:widowControl w:val="0"/>
        <w:spacing w:before="0" w:beforeAutospacing="0" w:after="0" w:afterAutospacing="0"/>
        <w:ind w:firstLine="709"/>
        <w:jc w:val="both"/>
        <w:rPr>
          <w:rFonts w:ascii="Times New Roman" w:hAnsi="Times New Roman" w:cs="Times New Roman"/>
          <w:sz w:val="28"/>
          <w:szCs w:val="28"/>
        </w:rPr>
        <w:sectPr w:rsidR="005C50CC" w:rsidRPr="003A55A3" w:rsidSect="00C17FB4">
          <w:footerReference w:type="even" r:id="rId22"/>
          <w:footerReference w:type="default" r:id="rId23"/>
          <w:footnotePr>
            <w:numFmt w:val="chicago"/>
            <w:numRestart w:val="eachPage"/>
          </w:footnotePr>
          <w:pgSz w:w="11906" w:h="16838" w:code="9"/>
          <w:pgMar w:top="1134" w:right="624" w:bottom="1134" w:left="1134" w:header="709" w:footer="709" w:gutter="0"/>
          <w:cols w:space="708"/>
          <w:rtlGutter/>
          <w:docGrid w:linePitch="360"/>
        </w:sectPr>
      </w:pPr>
    </w:p>
    <w:p w:rsidR="005C50CC" w:rsidRPr="003A55A3" w:rsidRDefault="005C50CC" w:rsidP="005C50CC">
      <w:pPr>
        <w:spacing w:line="240" w:lineRule="auto"/>
        <w:ind w:firstLine="284"/>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lastRenderedPageBreak/>
        <w:t>Таблица 4.8.2</w:t>
      </w:r>
    </w:p>
    <w:tbl>
      <w:tblPr>
        <w:tblW w:w="14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830"/>
        <w:gridCol w:w="1354"/>
        <w:gridCol w:w="2167"/>
        <w:gridCol w:w="2298"/>
        <w:gridCol w:w="1524"/>
        <w:gridCol w:w="1470"/>
        <w:gridCol w:w="788"/>
        <w:gridCol w:w="1139"/>
      </w:tblGrid>
      <w:tr w:rsidR="005C50CC" w:rsidRPr="003A55A3" w:rsidTr="00C17FB4">
        <w:trPr>
          <w:trHeight w:val="312"/>
          <w:jc w:val="center"/>
        </w:trPr>
        <w:tc>
          <w:tcPr>
            <w:tcW w:w="3830" w:type="dxa"/>
            <w:vMerge w:val="restart"/>
            <w:vAlign w:val="center"/>
          </w:tcPr>
          <w:p w:rsidR="005C50CC" w:rsidRPr="003A55A3" w:rsidRDefault="005C50CC" w:rsidP="00C17FB4">
            <w:pPr>
              <w:suppressAutoHyphens/>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Инженерные сети</w:t>
            </w:r>
          </w:p>
        </w:tc>
        <w:tc>
          <w:tcPr>
            <w:tcW w:w="10740" w:type="dxa"/>
            <w:gridSpan w:val="7"/>
            <w:vAlign w:val="center"/>
          </w:tcPr>
          <w:p w:rsidR="005C50CC" w:rsidRPr="003A55A3" w:rsidRDefault="005C50CC" w:rsidP="00C17FB4">
            <w:pPr>
              <w:suppressAutoHyphens/>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Расстояние, м, по горизонтали (в свету) от подземных сетей до</w:t>
            </w:r>
          </w:p>
        </w:tc>
      </w:tr>
      <w:tr w:rsidR="005C50CC" w:rsidRPr="003A55A3" w:rsidTr="00C17FB4">
        <w:trPr>
          <w:trHeight w:val="152"/>
          <w:jc w:val="center"/>
        </w:trPr>
        <w:tc>
          <w:tcPr>
            <w:tcW w:w="3830" w:type="dxa"/>
            <w:vMerge/>
            <w:vAlign w:val="center"/>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p>
        </w:tc>
        <w:tc>
          <w:tcPr>
            <w:tcW w:w="1354" w:type="dxa"/>
            <w:vMerge w:val="restart"/>
            <w:vAlign w:val="center"/>
          </w:tcPr>
          <w:p w:rsidR="005C50CC" w:rsidRPr="003A55A3" w:rsidRDefault="005C50CC" w:rsidP="00C17FB4">
            <w:pPr>
              <w:suppressAutoHyphens/>
              <w:spacing w:line="240" w:lineRule="auto"/>
              <w:ind w:firstLine="0"/>
              <w:jc w:val="center"/>
              <w:rPr>
                <w:rFonts w:ascii="Times New Roman" w:hAnsi="Times New Roman" w:cs="Times New Roman"/>
                <w:b w:val="0"/>
                <w:bCs w:val="0"/>
                <w:sz w:val="21"/>
                <w:szCs w:val="21"/>
              </w:rPr>
            </w:pPr>
            <w:r w:rsidRPr="003A55A3">
              <w:rPr>
                <w:rFonts w:ascii="Times New Roman" w:hAnsi="Times New Roman" w:cs="Times New Roman"/>
                <w:b w:val="0"/>
                <w:bCs w:val="0"/>
                <w:sz w:val="21"/>
                <w:szCs w:val="21"/>
              </w:rPr>
              <w:t>фундаментов зданий и сооружений</w:t>
            </w:r>
          </w:p>
        </w:tc>
        <w:tc>
          <w:tcPr>
            <w:tcW w:w="2167" w:type="dxa"/>
            <w:vMerge w:val="restart"/>
            <w:vAlign w:val="center"/>
          </w:tcPr>
          <w:p w:rsidR="005C50CC" w:rsidRPr="003A55A3" w:rsidRDefault="005C50CC" w:rsidP="00C17FB4">
            <w:pPr>
              <w:spacing w:line="240" w:lineRule="auto"/>
              <w:ind w:firstLine="0"/>
              <w:jc w:val="center"/>
              <w:rPr>
                <w:rFonts w:ascii="Times New Roman" w:hAnsi="Times New Roman" w:cs="Times New Roman"/>
                <w:b w:val="0"/>
                <w:bCs w:val="0"/>
                <w:sz w:val="21"/>
                <w:szCs w:val="21"/>
              </w:rPr>
            </w:pPr>
            <w:r w:rsidRPr="003A55A3">
              <w:rPr>
                <w:rFonts w:ascii="Times New Roman" w:hAnsi="Times New Roman" w:cs="Times New Roman"/>
                <w:b w:val="0"/>
                <w:bCs w:val="0"/>
                <w:sz w:val="21"/>
                <w:szCs w:val="21"/>
              </w:rPr>
              <w:t>фундаментов ограждений предприятий, эстакад, опор контактной сети и связи</w:t>
            </w:r>
          </w:p>
        </w:tc>
        <w:tc>
          <w:tcPr>
            <w:tcW w:w="2298" w:type="dxa"/>
            <w:vMerge w:val="restart"/>
            <w:vAlign w:val="center"/>
          </w:tcPr>
          <w:p w:rsidR="005C50CC" w:rsidRPr="003A55A3" w:rsidRDefault="005C50CC" w:rsidP="00C17FB4">
            <w:pPr>
              <w:spacing w:line="240" w:lineRule="auto"/>
              <w:ind w:firstLine="0"/>
              <w:jc w:val="center"/>
              <w:rPr>
                <w:rFonts w:ascii="Times New Roman" w:hAnsi="Times New Roman" w:cs="Times New Roman"/>
                <w:b w:val="0"/>
                <w:bCs w:val="0"/>
                <w:sz w:val="21"/>
                <w:szCs w:val="21"/>
              </w:rPr>
            </w:pPr>
            <w:r w:rsidRPr="003A55A3">
              <w:rPr>
                <w:rFonts w:ascii="Times New Roman" w:hAnsi="Times New Roman" w:cs="Times New Roman"/>
                <w:b w:val="0"/>
                <w:bCs w:val="0"/>
                <w:sz w:val="21"/>
                <w:szCs w:val="21"/>
              </w:rPr>
              <w:t>бортового камня улицы, дороги (кромки проезжей части, укрепленной полосы обочины)</w:t>
            </w:r>
          </w:p>
        </w:tc>
        <w:tc>
          <w:tcPr>
            <w:tcW w:w="1524" w:type="dxa"/>
            <w:vMerge w:val="restart"/>
            <w:vAlign w:val="center"/>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1"/>
                <w:szCs w:val="21"/>
              </w:rPr>
              <w:t>наружной бровки кювета или подошвы насыпи дороги</w:t>
            </w:r>
          </w:p>
        </w:tc>
        <w:tc>
          <w:tcPr>
            <w:tcW w:w="3397" w:type="dxa"/>
            <w:gridSpan w:val="3"/>
            <w:vAlign w:val="center"/>
          </w:tcPr>
          <w:p w:rsidR="005C50CC" w:rsidRPr="003A55A3" w:rsidRDefault="005C50CC" w:rsidP="00C17FB4">
            <w:pPr>
              <w:spacing w:line="240" w:lineRule="auto"/>
              <w:ind w:firstLine="0"/>
              <w:jc w:val="center"/>
              <w:rPr>
                <w:rFonts w:ascii="Times New Roman" w:hAnsi="Times New Roman" w:cs="Times New Roman"/>
                <w:b w:val="0"/>
                <w:bCs w:val="0"/>
                <w:sz w:val="21"/>
                <w:szCs w:val="21"/>
              </w:rPr>
            </w:pPr>
            <w:r w:rsidRPr="003A55A3">
              <w:rPr>
                <w:rFonts w:ascii="Times New Roman" w:hAnsi="Times New Roman" w:cs="Times New Roman"/>
                <w:b w:val="0"/>
                <w:bCs w:val="0"/>
                <w:sz w:val="21"/>
                <w:szCs w:val="21"/>
              </w:rPr>
              <w:t>фундаментов опор воздушных линий электропередачи напряжением</w:t>
            </w:r>
          </w:p>
        </w:tc>
      </w:tr>
      <w:tr w:rsidR="005C50CC" w:rsidRPr="003A55A3" w:rsidTr="00C17FB4">
        <w:trPr>
          <w:trHeight w:val="316"/>
          <w:jc w:val="center"/>
        </w:trPr>
        <w:tc>
          <w:tcPr>
            <w:tcW w:w="3830" w:type="dxa"/>
            <w:vMerge/>
            <w:vAlign w:val="center"/>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p>
        </w:tc>
        <w:tc>
          <w:tcPr>
            <w:tcW w:w="1354" w:type="dxa"/>
            <w:vMerge/>
            <w:vAlign w:val="center"/>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p>
        </w:tc>
        <w:tc>
          <w:tcPr>
            <w:tcW w:w="2167" w:type="dxa"/>
            <w:vMerge/>
            <w:vAlign w:val="center"/>
          </w:tcPr>
          <w:p w:rsidR="005C50CC" w:rsidRPr="003A55A3" w:rsidRDefault="005C50CC" w:rsidP="00C17FB4">
            <w:pPr>
              <w:spacing w:line="240" w:lineRule="auto"/>
              <w:ind w:firstLine="0"/>
              <w:jc w:val="center"/>
              <w:rPr>
                <w:rFonts w:ascii="Times New Roman" w:hAnsi="Times New Roman" w:cs="Times New Roman"/>
                <w:b w:val="0"/>
                <w:bCs w:val="0"/>
                <w:sz w:val="21"/>
                <w:szCs w:val="21"/>
              </w:rPr>
            </w:pPr>
          </w:p>
        </w:tc>
        <w:tc>
          <w:tcPr>
            <w:tcW w:w="2298" w:type="dxa"/>
            <w:vMerge/>
            <w:vAlign w:val="center"/>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p>
        </w:tc>
        <w:tc>
          <w:tcPr>
            <w:tcW w:w="1524" w:type="dxa"/>
            <w:vMerge/>
            <w:vAlign w:val="center"/>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p>
        </w:tc>
        <w:tc>
          <w:tcPr>
            <w:tcW w:w="1470" w:type="dxa"/>
            <w:vAlign w:val="center"/>
          </w:tcPr>
          <w:p w:rsidR="005C50CC" w:rsidRPr="003A55A3" w:rsidRDefault="005C50CC" w:rsidP="00C17FB4">
            <w:pPr>
              <w:suppressAutoHyphens/>
              <w:spacing w:line="240" w:lineRule="auto"/>
              <w:ind w:firstLine="0"/>
              <w:jc w:val="center"/>
              <w:rPr>
                <w:rFonts w:ascii="Times New Roman" w:hAnsi="Times New Roman" w:cs="Times New Roman"/>
                <w:b w:val="0"/>
                <w:bCs w:val="0"/>
                <w:sz w:val="21"/>
                <w:szCs w:val="21"/>
              </w:rPr>
            </w:pPr>
            <w:r w:rsidRPr="003A55A3">
              <w:rPr>
                <w:rFonts w:ascii="Times New Roman" w:hAnsi="Times New Roman" w:cs="Times New Roman"/>
                <w:b w:val="0"/>
                <w:bCs w:val="0"/>
                <w:sz w:val="21"/>
                <w:szCs w:val="21"/>
              </w:rPr>
              <w:t xml:space="preserve">до 1 </w:t>
            </w:r>
            <w:proofErr w:type="spellStart"/>
            <w:r w:rsidRPr="003A55A3">
              <w:rPr>
                <w:rFonts w:ascii="Times New Roman" w:hAnsi="Times New Roman" w:cs="Times New Roman"/>
                <w:b w:val="0"/>
                <w:bCs w:val="0"/>
                <w:sz w:val="21"/>
                <w:szCs w:val="21"/>
              </w:rPr>
              <w:t>кВ</w:t>
            </w:r>
            <w:proofErr w:type="spellEnd"/>
            <w:r w:rsidRPr="003A55A3">
              <w:rPr>
                <w:rFonts w:ascii="Times New Roman" w:hAnsi="Times New Roman" w:cs="Times New Roman"/>
                <w:b w:val="0"/>
                <w:bCs w:val="0"/>
                <w:sz w:val="21"/>
                <w:szCs w:val="21"/>
              </w:rPr>
              <w:t xml:space="preserve"> наружного освещения</w:t>
            </w:r>
          </w:p>
        </w:tc>
        <w:tc>
          <w:tcPr>
            <w:tcW w:w="788" w:type="dxa"/>
            <w:vAlign w:val="center"/>
          </w:tcPr>
          <w:p w:rsidR="005C50CC" w:rsidRPr="003A55A3" w:rsidRDefault="005C50CC" w:rsidP="00C17FB4">
            <w:pPr>
              <w:suppressAutoHyphens/>
              <w:spacing w:line="240" w:lineRule="auto"/>
              <w:ind w:firstLine="0"/>
              <w:jc w:val="center"/>
              <w:rPr>
                <w:rFonts w:ascii="Times New Roman" w:hAnsi="Times New Roman" w:cs="Times New Roman"/>
                <w:b w:val="0"/>
                <w:bCs w:val="0"/>
                <w:sz w:val="21"/>
                <w:szCs w:val="21"/>
              </w:rPr>
            </w:pPr>
            <w:r w:rsidRPr="003A55A3">
              <w:rPr>
                <w:rFonts w:ascii="Times New Roman" w:hAnsi="Times New Roman" w:cs="Times New Roman"/>
                <w:b w:val="0"/>
                <w:bCs w:val="0"/>
                <w:sz w:val="21"/>
                <w:szCs w:val="21"/>
              </w:rPr>
              <w:t xml:space="preserve">св. 1 до 35 </w:t>
            </w:r>
            <w:proofErr w:type="spellStart"/>
            <w:r w:rsidRPr="003A55A3">
              <w:rPr>
                <w:rFonts w:ascii="Times New Roman" w:hAnsi="Times New Roman" w:cs="Times New Roman"/>
                <w:b w:val="0"/>
                <w:bCs w:val="0"/>
                <w:sz w:val="21"/>
                <w:szCs w:val="21"/>
              </w:rPr>
              <w:t>кВ</w:t>
            </w:r>
            <w:proofErr w:type="spellEnd"/>
          </w:p>
        </w:tc>
        <w:tc>
          <w:tcPr>
            <w:tcW w:w="1139" w:type="dxa"/>
            <w:vAlign w:val="center"/>
          </w:tcPr>
          <w:p w:rsidR="005C50CC" w:rsidRPr="003A55A3" w:rsidRDefault="005C50CC" w:rsidP="00C17FB4">
            <w:pPr>
              <w:suppressAutoHyphens/>
              <w:spacing w:line="240" w:lineRule="auto"/>
              <w:ind w:firstLine="0"/>
              <w:jc w:val="center"/>
              <w:rPr>
                <w:rFonts w:ascii="Times New Roman" w:hAnsi="Times New Roman" w:cs="Times New Roman"/>
                <w:b w:val="0"/>
                <w:bCs w:val="0"/>
                <w:sz w:val="21"/>
                <w:szCs w:val="21"/>
              </w:rPr>
            </w:pPr>
            <w:r w:rsidRPr="003A55A3">
              <w:rPr>
                <w:rFonts w:ascii="Times New Roman" w:hAnsi="Times New Roman" w:cs="Times New Roman"/>
                <w:b w:val="0"/>
                <w:bCs w:val="0"/>
                <w:sz w:val="21"/>
                <w:szCs w:val="21"/>
              </w:rPr>
              <w:t xml:space="preserve">св. 35 до 110 </w:t>
            </w:r>
            <w:proofErr w:type="spellStart"/>
            <w:r w:rsidRPr="003A55A3">
              <w:rPr>
                <w:rFonts w:ascii="Times New Roman" w:hAnsi="Times New Roman" w:cs="Times New Roman"/>
                <w:b w:val="0"/>
                <w:bCs w:val="0"/>
                <w:sz w:val="21"/>
                <w:szCs w:val="21"/>
              </w:rPr>
              <w:t>кВ</w:t>
            </w:r>
            <w:proofErr w:type="spellEnd"/>
            <w:r w:rsidRPr="003A55A3">
              <w:rPr>
                <w:rFonts w:ascii="Times New Roman" w:hAnsi="Times New Roman" w:cs="Times New Roman"/>
                <w:b w:val="0"/>
                <w:bCs w:val="0"/>
                <w:sz w:val="21"/>
                <w:szCs w:val="21"/>
              </w:rPr>
              <w:t xml:space="preserve"> и выше</w:t>
            </w:r>
          </w:p>
        </w:tc>
      </w:tr>
      <w:tr w:rsidR="005C50CC" w:rsidRPr="003A55A3" w:rsidTr="00C17FB4">
        <w:trPr>
          <w:trHeight w:val="20"/>
          <w:jc w:val="center"/>
        </w:trPr>
        <w:tc>
          <w:tcPr>
            <w:tcW w:w="3830" w:type="dxa"/>
          </w:tcPr>
          <w:p w:rsidR="005C50CC" w:rsidRPr="003A55A3" w:rsidRDefault="005C50CC" w:rsidP="00C17FB4">
            <w:pPr>
              <w:suppressAutoHyphens/>
              <w:spacing w:line="240" w:lineRule="auto"/>
              <w:ind w:lef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Водопровод и напорная канализация </w:t>
            </w:r>
          </w:p>
        </w:tc>
        <w:tc>
          <w:tcPr>
            <w:tcW w:w="1354"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w:t>
            </w:r>
          </w:p>
        </w:tc>
        <w:tc>
          <w:tcPr>
            <w:tcW w:w="2167"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w:t>
            </w:r>
          </w:p>
        </w:tc>
        <w:tc>
          <w:tcPr>
            <w:tcW w:w="2298"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w:t>
            </w:r>
          </w:p>
        </w:tc>
        <w:tc>
          <w:tcPr>
            <w:tcW w:w="1524"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1470"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788"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w:t>
            </w:r>
          </w:p>
        </w:tc>
        <w:tc>
          <w:tcPr>
            <w:tcW w:w="1139"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w:t>
            </w:r>
          </w:p>
        </w:tc>
      </w:tr>
      <w:tr w:rsidR="005C50CC" w:rsidRPr="003A55A3" w:rsidTr="00C17FB4">
        <w:trPr>
          <w:trHeight w:val="20"/>
          <w:jc w:val="center"/>
        </w:trPr>
        <w:tc>
          <w:tcPr>
            <w:tcW w:w="3830" w:type="dxa"/>
          </w:tcPr>
          <w:p w:rsidR="005C50CC" w:rsidRPr="003A55A3" w:rsidRDefault="005C50CC" w:rsidP="00C17FB4">
            <w:pPr>
              <w:suppressAutoHyphens/>
              <w:spacing w:line="240" w:lineRule="auto"/>
              <w:ind w:lef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Самотечная канализация (бытовая и дождевая)</w:t>
            </w:r>
          </w:p>
        </w:tc>
        <w:tc>
          <w:tcPr>
            <w:tcW w:w="1354"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w:t>
            </w:r>
          </w:p>
        </w:tc>
        <w:tc>
          <w:tcPr>
            <w:tcW w:w="2167"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w:t>
            </w:r>
          </w:p>
        </w:tc>
        <w:tc>
          <w:tcPr>
            <w:tcW w:w="2298"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w:t>
            </w:r>
          </w:p>
        </w:tc>
        <w:tc>
          <w:tcPr>
            <w:tcW w:w="1524"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1470"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788"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w:t>
            </w:r>
          </w:p>
        </w:tc>
        <w:tc>
          <w:tcPr>
            <w:tcW w:w="1139"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w:t>
            </w:r>
          </w:p>
        </w:tc>
      </w:tr>
      <w:tr w:rsidR="005C50CC" w:rsidRPr="003A55A3" w:rsidTr="00C17FB4">
        <w:trPr>
          <w:trHeight w:val="20"/>
          <w:jc w:val="center"/>
        </w:trPr>
        <w:tc>
          <w:tcPr>
            <w:tcW w:w="3830" w:type="dxa"/>
          </w:tcPr>
          <w:p w:rsidR="005C50CC" w:rsidRPr="003A55A3" w:rsidRDefault="005C50CC" w:rsidP="00C17FB4">
            <w:pPr>
              <w:suppressAutoHyphens/>
              <w:spacing w:line="240" w:lineRule="auto"/>
              <w:ind w:lef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Дренаж</w:t>
            </w:r>
          </w:p>
        </w:tc>
        <w:tc>
          <w:tcPr>
            <w:tcW w:w="1354"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w:t>
            </w:r>
          </w:p>
        </w:tc>
        <w:tc>
          <w:tcPr>
            <w:tcW w:w="2167"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2298"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w:t>
            </w:r>
          </w:p>
        </w:tc>
        <w:tc>
          <w:tcPr>
            <w:tcW w:w="1524"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1470"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788"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w:t>
            </w:r>
          </w:p>
        </w:tc>
        <w:tc>
          <w:tcPr>
            <w:tcW w:w="1139"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w:t>
            </w:r>
          </w:p>
        </w:tc>
      </w:tr>
      <w:tr w:rsidR="005C50CC" w:rsidRPr="003A55A3" w:rsidTr="00C17FB4">
        <w:trPr>
          <w:trHeight w:val="20"/>
          <w:jc w:val="center"/>
        </w:trPr>
        <w:tc>
          <w:tcPr>
            <w:tcW w:w="3830" w:type="dxa"/>
          </w:tcPr>
          <w:p w:rsidR="005C50CC" w:rsidRPr="003A55A3" w:rsidRDefault="005C50CC" w:rsidP="00C17FB4">
            <w:pPr>
              <w:suppressAutoHyphens/>
              <w:spacing w:line="240" w:lineRule="auto"/>
              <w:ind w:lef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Сопутствующий дренаж</w:t>
            </w:r>
          </w:p>
        </w:tc>
        <w:tc>
          <w:tcPr>
            <w:tcW w:w="1354"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0,4</w:t>
            </w:r>
          </w:p>
        </w:tc>
        <w:tc>
          <w:tcPr>
            <w:tcW w:w="2167"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0,4</w:t>
            </w:r>
          </w:p>
        </w:tc>
        <w:tc>
          <w:tcPr>
            <w:tcW w:w="2298"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0,4</w:t>
            </w:r>
          </w:p>
        </w:tc>
        <w:tc>
          <w:tcPr>
            <w:tcW w:w="1524"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noBreakHyphen/>
            </w:r>
          </w:p>
        </w:tc>
        <w:tc>
          <w:tcPr>
            <w:tcW w:w="1470"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noBreakHyphen/>
            </w:r>
          </w:p>
        </w:tc>
        <w:tc>
          <w:tcPr>
            <w:tcW w:w="788"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noBreakHyphen/>
            </w:r>
          </w:p>
        </w:tc>
        <w:tc>
          <w:tcPr>
            <w:tcW w:w="1139"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noBreakHyphen/>
            </w:r>
          </w:p>
        </w:tc>
      </w:tr>
      <w:tr w:rsidR="005C50CC" w:rsidRPr="003A55A3" w:rsidTr="00C17FB4">
        <w:trPr>
          <w:trHeight w:val="20"/>
          <w:jc w:val="center"/>
        </w:trPr>
        <w:tc>
          <w:tcPr>
            <w:tcW w:w="3830" w:type="dxa"/>
            <w:tcBorders>
              <w:bottom w:val="nil"/>
            </w:tcBorders>
          </w:tcPr>
          <w:p w:rsidR="005C50CC" w:rsidRPr="003A55A3" w:rsidRDefault="005C50CC" w:rsidP="00C17FB4">
            <w:pPr>
              <w:suppressAutoHyphens/>
              <w:spacing w:line="240" w:lineRule="auto"/>
              <w:ind w:lef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Тепловые сети:</w:t>
            </w:r>
          </w:p>
        </w:tc>
        <w:tc>
          <w:tcPr>
            <w:tcW w:w="1354" w:type="dxa"/>
            <w:tcBorders>
              <w:bottom w:val="nil"/>
            </w:tcBorders>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p>
        </w:tc>
        <w:tc>
          <w:tcPr>
            <w:tcW w:w="2167" w:type="dxa"/>
            <w:tcBorders>
              <w:bottom w:val="nil"/>
            </w:tcBorders>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p>
        </w:tc>
        <w:tc>
          <w:tcPr>
            <w:tcW w:w="2298" w:type="dxa"/>
            <w:tcBorders>
              <w:bottom w:val="nil"/>
            </w:tcBorders>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p>
        </w:tc>
        <w:tc>
          <w:tcPr>
            <w:tcW w:w="1524" w:type="dxa"/>
            <w:tcBorders>
              <w:bottom w:val="nil"/>
            </w:tcBorders>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p>
        </w:tc>
        <w:tc>
          <w:tcPr>
            <w:tcW w:w="1470" w:type="dxa"/>
            <w:tcBorders>
              <w:bottom w:val="nil"/>
            </w:tcBorders>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p>
        </w:tc>
        <w:tc>
          <w:tcPr>
            <w:tcW w:w="788" w:type="dxa"/>
            <w:tcBorders>
              <w:bottom w:val="nil"/>
            </w:tcBorders>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p>
        </w:tc>
        <w:tc>
          <w:tcPr>
            <w:tcW w:w="1139" w:type="dxa"/>
            <w:tcBorders>
              <w:bottom w:val="nil"/>
            </w:tcBorders>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p>
        </w:tc>
      </w:tr>
      <w:tr w:rsidR="005C50CC" w:rsidRPr="003A55A3" w:rsidTr="00C17FB4">
        <w:trPr>
          <w:trHeight w:val="20"/>
          <w:jc w:val="center"/>
        </w:trPr>
        <w:tc>
          <w:tcPr>
            <w:tcW w:w="3830" w:type="dxa"/>
            <w:tcBorders>
              <w:top w:val="nil"/>
            </w:tcBorders>
          </w:tcPr>
          <w:p w:rsidR="005C50CC" w:rsidRPr="003A55A3" w:rsidRDefault="005C50CC" w:rsidP="00C17FB4">
            <w:pPr>
              <w:suppressAutoHyphens/>
              <w:spacing w:line="240" w:lineRule="auto"/>
              <w:ind w:left="113"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от наружной стенки канала, тоннеля</w:t>
            </w:r>
          </w:p>
        </w:tc>
        <w:tc>
          <w:tcPr>
            <w:tcW w:w="1354" w:type="dxa"/>
            <w:tcBorders>
              <w:top w:val="nil"/>
            </w:tcBorders>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2 </w:t>
            </w:r>
          </w:p>
        </w:tc>
        <w:tc>
          <w:tcPr>
            <w:tcW w:w="2167" w:type="dxa"/>
            <w:tcBorders>
              <w:top w:val="nil"/>
            </w:tcBorders>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w:t>
            </w:r>
          </w:p>
        </w:tc>
        <w:tc>
          <w:tcPr>
            <w:tcW w:w="2298" w:type="dxa"/>
            <w:tcBorders>
              <w:top w:val="nil"/>
            </w:tcBorders>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w:t>
            </w:r>
          </w:p>
        </w:tc>
        <w:tc>
          <w:tcPr>
            <w:tcW w:w="1524" w:type="dxa"/>
            <w:tcBorders>
              <w:top w:val="nil"/>
            </w:tcBorders>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1470" w:type="dxa"/>
            <w:tcBorders>
              <w:top w:val="nil"/>
            </w:tcBorders>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788" w:type="dxa"/>
            <w:tcBorders>
              <w:top w:val="nil"/>
            </w:tcBorders>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w:t>
            </w:r>
          </w:p>
        </w:tc>
        <w:tc>
          <w:tcPr>
            <w:tcW w:w="1139" w:type="dxa"/>
            <w:tcBorders>
              <w:top w:val="nil"/>
            </w:tcBorders>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w:t>
            </w:r>
          </w:p>
        </w:tc>
      </w:tr>
      <w:tr w:rsidR="005C50CC" w:rsidRPr="003A55A3" w:rsidTr="00C17FB4">
        <w:trPr>
          <w:trHeight w:val="20"/>
          <w:jc w:val="center"/>
        </w:trPr>
        <w:tc>
          <w:tcPr>
            <w:tcW w:w="3830" w:type="dxa"/>
          </w:tcPr>
          <w:p w:rsidR="005C50CC" w:rsidRPr="003A55A3" w:rsidRDefault="005C50CC" w:rsidP="00C17FB4">
            <w:pPr>
              <w:suppressAutoHyphens/>
              <w:spacing w:line="240" w:lineRule="auto"/>
              <w:ind w:left="113"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от оболочки </w:t>
            </w:r>
            <w:proofErr w:type="spellStart"/>
            <w:r w:rsidRPr="003A55A3">
              <w:rPr>
                <w:rFonts w:ascii="Times New Roman" w:hAnsi="Times New Roman" w:cs="Times New Roman"/>
                <w:b w:val="0"/>
                <w:bCs w:val="0"/>
                <w:sz w:val="22"/>
                <w:szCs w:val="22"/>
              </w:rPr>
              <w:t>бесканальной</w:t>
            </w:r>
            <w:proofErr w:type="spellEnd"/>
            <w:r w:rsidRPr="003A55A3">
              <w:rPr>
                <w:rFonts w:ascii="Times New Roman" w:hAnsi="Times New Roman" w:cs="Times New Roman"/>
                <w:b w:val="0"/>
                <w:bCs w:val="0"/>
                <w:sz w:val="22"/>
                <w:szCs w:val="22"/>
              </w:rPr>
              <w:t xml:space="preserve"> прокладки</w:t>
            </w:r>
          </w:p>
        </w:tc>
        <w:tc>
          <w:tcPr>
            <w:tcW w:w="1354" w:type="dxa"/>
          </w:tcPr>
          <w:p w:rsidR="005C50CC" w:rsidRPr="003A55A3" w:rsidRDefault="005C50CC" w:rsidP="00C17FB4">
            <w:pPr>
              <w:suppressAutoHyphens/>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5 </w:t>
            </w:r>
          </w:p>
          <w:p w:rsidR="005C50CC" w:rsidRPr="003A55A3" w:rsidRDefault="005C50CC" w:rsidP="00C17FB4">
            <w:pPr>
              <w:suppressAutoHyphens/>
              <w:spacing w:line="240" w:lineRule="auto"/>
              <w:ind w:left="-57" w:right="-57" w:firstLine="0"/>
              <w:jc w:val="center"/>
              <w:rPr>
                <w:rFonts w:ascii="Times New Roman" w:hAnsi="Times New Roman" w:cs="Times New Roman"/>
                <w:b w:val="0"/>
                <w:bCs w:val="0"/>
                <w:sz w:val="21"/>
                <w:szCs w:val="21"/>
              </w:rPr>
            </w:pPr>
            <w:r w:rsidRPr="003A55A3">
              <w:rPr>
                <w:rFonts w:ascii="Times New Roman" w:hAnsi="Times New Roman" w:cs="Times New Roman"/>
                <w:b w:val="0"/>
                <w:bCs w:val="0"/>
                <w:sz w:val="21"/>
                <w:szCs w:val="21"/>
              </w:rPr>
              <w:t>(см. прим. 2)</w:t>
            </w:r>
          </w:p>
        </w:tc>
        <w:tc>
          <w:tcPr>
            <w:tcW w:w="2167"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w:t>
            </w:r>
          </w:p>
        </w:tc>
        <w:tc>
          <w:tcPr>
            <w:tcW w:w="2298"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w:t>
            </w:r>
          </w:p>
        </w:tc>
        <w:tc>
          <w:tcPr>
            <w:tcW w:w="1524"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1470"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788"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w:t>
            </w:r>
          </w:p>
        </w:tc>
        <w:tc>
          <w:tcPr>
            <w:tcW w:w="1139"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w:t>
            </w:r>
          </w:p>
        </w:tc>
      </w:tr>
      <w:tr w:rsidR="005C50CC" w:rsidRPr="003A55A3" w:rsidTr="00C17FB4">
        <w:trPr>
          <w:trHeight w:val="20"/>
          <w:jc w:val="center"/>
        </w:trPr>
        <w:tc>
          <w:tcPr>
            <w:tcW w:w="3830" w:type="dxa"/>
          </w:tcPr>
          <w:p w:rsidR="005C50CC" w:rsidRPr="003A55A3" w:rsidRDefault="005C50CC" w:rsidP="00C17FB4">
            <w:pPr>
              <w:suppressAutoHyphens/>
              <w:spacing w:line="240" w:lineRule="auto"/>
              <w:ind w:lef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Кабели силовые всех напряжений и кабели связи</w:t>
            </w:r>
          </w:p>
        </w:tc>
        <w:tc>
          <w:tcPr>
            <w:tcW w:w="1354"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0,6</w:t>
            </w:r>
          </w:p>
        </w:tc>
        <w:tc>
          <w:tcPr>
            <w:tcW w:w="2167"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0,5</w:t>
            </w:r>
          </w:p>
        </w:tc>
        <w:tc>
          <w:tcPr>
            <w:tcW w:w="2298"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w:t>
            </w:r>
          </w:p>
        </w:tc>
        <w:tc>
          <w:tcPr>
            <w:tcW w:w="1524"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1470"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0,5*</w:t>
            </w:r>
          </w:p>
        </w:tc>
        <w:tc>
          <w:tcPr>
            <w:tcW w:w="788"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w:t>
            </w:r>
          </w:p>
        </w:tc>
        <w:tc>
          <w:tcPr>
            <w:tcW w:w="1139"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w:t>
            </w:r>
          </w:p>
        </w:tc>
      </w:tr>
      <w:tr w:rsidR="005C50CC" w:rsidRPr="003A55A3" w:rsidTr="00C17FB4">
        <w:trPr>
          <w:trHeight w:val="20"/>
          <w:jc w:val="center"/>
        </w:trPr>
        <w:tc>
          <w:tcPr>
            <w:tcW w:w="3830" w:type="dxa"/>
          </w:tcPr>
          <w:p w:rsidR="005C50CC" w:rsidRPr="003A55A3" w:rsidRDefault="005C50CC" w:rsidP="00C17FB4">
            <w:pPr>
              <w:suppressAutoHyphens/>
              <w:spacing w:line="240" w:lineRule="auto"/>
              <w:ind w:lef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Каналы, коммуникационные тоннели</w:t>
            </w:r>
          </w:p>
        </w:tc>
        <w:tc>
          <w:tcPr>
            <w:tcW w:w="1354"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w:t>
            </w:r>
          </w:p>
        </w:tc>
        <w:tc>
          <w:tcPr>
            <w:tcW w:w="2167"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w:t>
            </w:r>
          </w:p>
        </w:tc>
        <w:tc>
          <w:tcPr>
            <w:tcW w:w="2298"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w:t>
            </w:r>
          </w:p>
        </w:tc>
        <w:tc>
          <w:tcPr>
            <w:tcW w:w="1524"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1470"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788"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w:t>
            </w:r>
          </w:p>
        </w:tc>
        <w:tc>
          <w:tcPr>
            <w:tcW w:w="1139"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w:t>
            </w:r>
          </w:p>
        </w:tc>
      </w:tr>
      <w:tr w:rsidR="005C50CC" w:rsidRPr="003A55A3" w:rsidTr="00C17FB4">
        <w:trPr>
          <w:trHeight w:val="20"/>
          <w:jc w:val="center"/>
        </w:trPr>
        <w:tc>
          <w:tcPr>
            <w:tcW w:w="3830" w:type="dxa"/>
          </w:tcPr>
          <w:p w:rsidR="005C50CC" w:rsidRPr="003A55A3" w:rsidRDefault="005C50CC" w:rsidP="00C17FB4">
            <w:pPr>
              <w:suppressAutoHyphens/>
              <w:spacing w:line="240" w:lineRule="auto"/>
              <w:ind w:lef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Наружные </w:t>
            </w:r>
            <w:proofErr w:type="spellStart"/>
            <w:r w:rsidRPr="003A55A3">
              <w:rPr>
                <w:rFonts w:ascii="Times New Roman" w:hAnsi="Times New Roman" w:cs="Times New Roman"/>
                <w:b w:val="0"/>
                <w:bCs w:val="0"/>
                <w:sz w:val="22"/>
                <w:szCs w:val="22"/>
              </w:rPr>
              <w:t>пневмомусоропроводы</w:t>
            </w:r>
            <w:proofErr w:type="spellEnd"/>
          </w:p>
        </w:tc>
        <w:tc>
          <w:tcPr>
            <w:tcW w:w="1354"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w:t>
            </w:r>
          </w:p>
        </w:tc>
        <w:tc>
          <w:tcPr>
            <w:tcW w:w="2167"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2298"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w:t>
            </w:r>
          </w:p>
        </w:tc>
        <w:tc>
          <w:tcPr>
            <w:tcW w:w="1524"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1470"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788"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w:t>
            </w:r>
          </w:p>
        </w:tc>
        <w:tc>
          <w:tcPr>
            <w:tcW w:w="1139"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w:t>
            </w:r>
          </w:p>
        </w:tc>
      </w:tr>
    </w:tbl>
    <w:p w:rsidR="005C50CC" w:rsidRPr="003A55A3" w:rsidRDefault="005C50CC" w:rsidP="005C50CC">
      <w:pPr>
        <w:spacing w:before="120" w:line="240"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Относится только к расстояниям от силовых кабелей. </w:t>
      </w:r>
    </w:p>
    <w:p w:rsidR="005C50CC" w:rsidRPr="003A55A3" w:rsidRDefault="005C50CC" w:rsidP="005C50CC">
      <w:pPr>
        <w:spacing w:before="120" w:line="240" w:lineRule="auto"/>
        <w:ind w:firstLine="720"/>
        <w:rPr>
          <w:rFonts w:ascii="Times New Roman" w:hAnsi="Times New Roman" w:cs="Times New Roman"/>
          <w:b w:val="0"/>
          <w:bCs w:val="0"/>
          <w:i/>
          <w:iCs/>
          <w:spacing w:val="40"/>
          <w:sz w:val="22"/>
          <w:szCs w:val="22"/>
        </w:rPr>
      </w:pPr>
      <w:r w:rsidRPr="003A55A3">
        <w:rPr>
          <w:rFonts w:ascii="Times New Roman" w:hAnsi="Times New Roman" w:cs="Times New Roman"/>
          <w:b w:val="0"/>
          <w:bCs w:val="0"/>
          <w:i/>
          <w:iCs/>
          <w:spacing w:val="40"/>
          <w:sz w:val="22"/>
          <w:szCs w:val="22"/>
        </w:rPr>
        <w:t xml:space="preserve">Примечания: </w:t>
      </w:r>
    </w:p>
    <w:p w:rsidR="005C50CC" w:rsidRPr="003A55A3" w:rsidRDefault="005C50CC" w:rsidP="005C50CC">
      <w:pPr>
        <w:spacing w:line="240"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w:t>
      </w:r>
      <w:r w:rsidRPr="003A55A3">
        <w:rPr>
          <w:rFonts w:ascii="Times New Roman" w:hAnsi="Times New Roman" w:cs="Times New Roman"/>
          <w:b w:val="0"/>
          <w:bCs w:val="0"/>
          <w:i/>
          <w:iCs/>
          <w:sz w:val="22"/>
          <w:szCs w:val="22"/>
        </w:rPr>
        <w:t xml:space="preserve"> </w:t>
      </w:r>
      <w:r w:rsidRPr="003A55A3">
        <w:rPr>
          <w:rFonts w:ascii="Times New Roman" w:hAnsi="Times New Roman" w:cs="Times New Roman"/>
          <w:b w:val="0"/>
          <w:bCs w:val="0"/>
          <w:sz w:val="22"/>
          <w:szCs w:val="22"/>
        </w:rPr>
        <w:t>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5C50CC" w:rsidRPr="003A55A3" w:rsidRDefault="005C50CC" w:rsidP="005C50CC">
      <w:pPr>
        <w:spacing w:line="240"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2. Расстояния от тепловых сетей при </w:t>
      </w:r>
      <w:proofErr w:type="spellStart"/>
      <w:r w:rsidRPr="003A55A3">
        <w:rPr>
          <w:rFonts w:ascii="Times New Roman" w:hAnsi="Times New Roman" w:cs="Times New Roman"/>
          <w:b w:val="0"/>
          <w:bCs w:val="0"/>
          <w:sz w:val="22"/>
          <w:szCs w:val="22"/>
        </w:rPr>
        <w:t>бесканальной</w:t>
      </w:r>
      <w:proofErr w:type="spellEnd"/>
      <w:r w:rsidRPr="003A55A3">
        <w:rPr>
          <w:rFonts w:ascii="Times New Roman" w:hAnsi="Times New Roman" w:cs="Times New Roman"/>
          <w:b w:val="0"/>
          <w:bCs w:val="0"/>
          <w:sz w:val="22"/>
          <w:szCs w:val="22"/>
        </w:rPr>
        <w:t xml:space="preserve"> прокладке до зданий и сооружений следует принимать как для водопровода.</w:t>
      </w:r>
    </w:p>
    <w:p w:rsidR="005C50CC" w:rsidRPr="003A55A3" w:rsidRDefault="005C50CC" w:rsidP="005C50CC">
      <w:pPr>
        <w:spacing w:line="240"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3. Расстояния от силовых кабелей напряжением 110-220 </w:t>
      </w:r>
      <w:proofErr w:type="spellStart"/>
      <w:r w:rsidRPr="003A55A3">
        <w:rPr>
          <w:rFonts w:ascii="Times New Roman" w:hAnsi="Times New Roman" w:cs="Times New Roman"/>
          <w:b w:val="0"/>
          <w:bCs w:val="0"/>
          <w:sz w:val="22"/>
          <w:szCs w:val="22"/>
        </w:rPr>
        <w:t>кВ</w:t>
      </w:r>
      <w:proofErr w:type="spellEnd"/>
      <w:r w:rsidRPr="003A55A3">
        <w:rPr>
          <w:rFonts w:ascii="Times New Roman" w:hAnsi="Times New Roman" w:cs="Times New Roman"/>
          <w:b w:val="0"/>
          <w:bCs w:val="0"/>
          <w:sz w:val="22"/>
          <w:szCs w:val="22"/>
        </w:rPr>
        <w:t xml:space="preserve"> до фундаментов ограждений предприятий, эстакад, опор контактной сети и линий связи следует принимать </w:t>
      </w:r>
      <w:smartTag w:uri="urn:schemas-microsoft-com:office:smarttags" w:element="metricconverter">
        <w:smartTagPr>
          <w:attr w:name="ProductID" w:val="1,5 м"/>
        </w:smartTagPr>
        <w:r w:rsidRPr="003A55A3">
          <w:rPr>
            <w:rFonts w:ascii="Times New Roman" w:hAnsi="Times New Roman" w:cs="Times New Roman"/>
            <w:b w:val="0"/>
            <w:bCs w:val="0"/>
            <w:sz w:val="22"/>
            <w:szCs w:val="22"/>
          </w:rPr>
          <w:t>1,5 м</w:t>
        </w:r>
      </w:smartTag>
      <w:r w:rsidRPr="003A55A3">
        <w:rPr>
          <w:rFonts w:ascii="Times New Roman" w:hAnsi="Times New Roman" w:cs="Times New Roman"/>
          <w:b w:val="0"/>
          <w:bCs w:val="0"/>
          <w:sz w:val="22"/>
          <w:szCs w:val="22"/>
        </w:rPr>
        <w:t>.</w:t>
      </w:r>
    </w:p>
    <w:p w:rsidR="005C50CC" w:rsidRPr="003A55A3" w:rsidRDefault="005C50CC" w:rsidP="005C50CC">
      <w:pPr>
        <w:pStyle w:val="ad"/>
        <w:widowControl w:val="0"/>
        <w:spacing w:before="0" w:beforeAutospacing="0" w:after="0" w:afterAutospacing="0" w:line="238" w:lineRule="auto"/>
        <w:ind w:firstLine="709"/>
        <w:jc w:val="both"/>
        <w:rPr>
          <w:rFonts w:ascii="Times New Roman" w:hAnsi="Times New Roman" w:cs="Times New Roman"/>
        </w:rPr>
      </w:pPr>
    </w:p>
    <w:p w:rsidR="005C50CC" w:rsidRPr="003A55A3" w:rsidRDefault="005C50CC" w:rsidP="005C50CC">
      <w:pPr>
        <w:spacing w:line="238" w:lineRule="auto"/>
        <w:ind w:firstLine="284"/>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br w:type="page"/>
      </w:r>
      <w:r w:rsidRPr="003A55A3">
        <w:rPr>
          <w:rFonts w:ascii="Times New Roman" w:hAnsi="Times New Roman" w:cs="Times New Roman"/>
          <w:b w:val="0"/>
          <w:bCs w:val="0"/>
          <w:sz w:val="24"/>
          <w:szCs w:val="24"/>
        </w:rPr>
        <w:lastRenderedPageBreak/>
        <w:t>Таблица 4.8.3</w:t>
      </w:r>
    </w:p>
    <w:tbl>
      <w:tblPr>
        <w:tblW w:w="14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89"/>
        <w:gridCol w:w="1100"/>
        <w:gridCol w:w="1060"/>
        <w:gridCol w:w="1401"/>
        <w:gridCol w:w="1418"/>
        <w:gridCol w:w="903"/>
        <w:gridCol w:w="1838"/>
        <w:gridCol w:w="2057"/>
        <w:gridCol w:w="1064"/>
        <w:gridCol w:w="1385"/>
      </w:tblGrid>
      <w:tr w:rsidR="005C50CC" w:rsidRPr="003A55A3" w:rsidTr="00C17FB4">
        <w:trPr>
          <w:trHeight w:val="312"/>
          <w:jc w:val="center"/>
        </w:trPr>
        <w:tc>
          <w:tcPr>
            <w:tcW w:w="2289" w:type="dxa"/>
            <w:vMerge w:val="restart"/>
            <w:vAlign w:val="center"/>
          </w:tcPr>
          <w:p w:rsidR="005C50CC" w:rsidRPr="003A55A3" w:rsidRDefault="005C50CC" w:rsidP="00C17FB4">
            <w:pPr>
              <w:suppressAutoHyphens/>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Инженерные сети</w:t>
            </w:r>
          </w:p>
        </w:tc>
        <w:tc>
          <w:tcPr>
            <w:tcW w:w="12226" w:type="dxa"/>
            <w:gridSpan w:val="9"/>
            <w:vAlign w:val="center"/>
          </w:tcPr>
          <w:p w:rsidR="005C50CC" w:rsidRPr="003A55A3" w:rsidRDefault="005C50CC" w:rsidP="00C17FB4">
            <w:pPr>
              <w:suppressAutoHyphens/>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Расстояние, м, по горизонтали (в свету) до</w:t>
            </w:r>
          </w:p>
        </w:tc>
      </w:tr>
      <w:tr w:rsidR="005C50CC" w:rsidRPr="003A55A3" w:rsidTr="00C17FB4">
        <w:trPr>
          <w:trHeight w:val="174"/>
          <w:jc w:val="center"/>
        </w:trPr>
        <w:tc>
          <w:tcPr>
            <w:tcW w:w="2289" w:type="dxa"/>
            <w:vMerge/>
            <w:vAlign w:val="center"/>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p>
        </w:tc>
        <w:tc>
          <w:tcPr>
            <w:tcW w:w="1100" w:type="dxa"/>
            <w:vMerge w:val="restart"/>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водопровода</w:t>
            </w:r>
          </w:p>
        </w:tc>
        <w:tc>
          <w:tcPr>
            <w:tcW w:w="1060" w:type="dxa"/>
            <w:vMerge w:val="restart"/>
            <w:vAlign w:val="center"/>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канали-</w:t>
            </w:r>
            <w:proofErr w:type="spellStart"/>
            <w:r w:rsidRPr="003A55A3">
              <w:rPr>
                <w:rFonts w:ascii="Times New Roman" w:hAnsi="Times New Roman" w:cs="Times New Roman"/>
                <w:b w:val="0"/>
                <w:bCs w:val="0"/>
                <w:sz w:val="22"/>
                <w:szCs w:val="22"/>
              </w:rPr>
              <w:t>зации</w:t>
            </w:r>
            <w:proofErr w:type="spellEnd"/>
            <w:r w:rsidRPr="003A55A3">
              <w:rPr>
                <w:rFonts w:ascii="Times New Roman" w:hAnsi="Times New Roman" w:cs="Times New Roman"/>
                <w:b w:val="0"/>
                <w:bCs w:val="0"/>
                <w:sz w:val="22"/>
                <w:szCs w:val="22"/>
              </w:rPr>
              <w:t xml:space="preserve"> бытовой</w:t>
            </w:r>
          </w:p>
        </w:tc>
        <w:tc>
          <w:tcPr>
            <w:tcW w:w="1401" w:type="dxa"/>
            <w:vMerge w:val="restart"/>
            <w:vAlign w:val="center"/>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дренажа и дождевой канализации</w:t>
            </w:r>
          </w:p>
        </w:tc>
        <w:tc>
          <w:tcPr>
            <w:tcW w:w="1418" w:type="dxa"/>
            <w:vMerge w:val="restart"/>
            <w:vAlign w:val="center"/>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кабелей силовых всех напряжений</w:t>
            </w:r>
          </w:p>
        </w:tc>
        <w:tc>
          <w:tcPr>
            <w:tcW w:w="903" w:type="dxa"/>
            <w:vMerge w:val="restart"/>
            <w:vAlign w:val="center"/>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кабелей</w:t>
            </w:r>
          </w:p>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связи</w:t>
            </w:r>
          </w:p>
        </w:tc>
        <w:tc>
          <w:tcPr>
            <w:tcW w:w="3895" w:type="dxa"/>
            <w:gridSpan w:val="2"/>
            <w:vAlign w:val="center"/>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тепловых сетей</w:t>
            </w:r>
          </w:p>
        </w:tc>
        <w:tc>
          <w:tcPr>
            <w:tcW w:w="1064" w:type="dxa"/>
            <w:vMerge w:val="restart"/>
            <w:vAlign w:val="center"/>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каналов,</w:t>
            </w:r>
          </w:p>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тоннелей</w:t>
            </w:r>
          </w:p>
        </w:tc>
        <w:tc>
          <w:tcPr>
            <w:tcW w:w="1385" w:type="dxa"/>
            <w:vMerge w:val="restart"/>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наружных </w:t>
            </w:r>
            <w:proofErr w:type="spellStart"/>
            <w:r w:rsidRPr="003A55A3">
              <w:rPr>
                <w:rFonts w:ascii="Times New Roman" w:hAnsi="Times New Roman" w:cs="Times New Roman"/>
                <w:b w:val="0"/>
                <w:bCs w:val="0"/>
                <w:sz w:val="22"/>
                <w:szCs w:val="22"/>
              </w:rPr>
              <w:t>пневмомусоропроводов</w:t>
            </w:r>
            <w:proofErr w:type="spellEnd"/>
          </w:p>
        </w:tc>
      </w:tr>
      <w:tr w:rsidR="005C50CC" w:rsidRPr="003A55A3" w:rsidTr="00C17FB4">
        <w:trPr>
          <w:trHeight w:val="62"/>
          <w:jc w:val="center"/>
        </w:trPr>
        <w:tc>
          <w:tcPr>
            <w:tcW w:w="2289" w:type="dxa"/>
            <w:vMerge/>
            <w:tcBorders>
              <w:bottom w:val="single" w:sz="4" w:space="0" w:color="auto"/>
            </w:tcBorders>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p>
        </w:tc>
        <w:tc>
          <w:tcPr>
            <w:tcW w:w="1100" w:type="dxa"/>
            <w:vMerge/>
            <w:tcBorders>
              <w:bottom w:val="single" w:sz="4" w:space="0" w:color="auto"/>
            </w:tcBorders>
          </w:tcPr>
          <w:p w:rsidR="005C50CC" w:rsidRPr="003A55A3" w:rsidRDefault="005C50CC" w:rsidP="00C17FB4">
            <w:pPr>
              <w:suppressAutoHyphens/>
              <w:spacing w:line="240" w:lineRule="auto"/>
              <w:ind w:firstLine="0"/>
              <w:jc w:val="center"/>
              <w:rPr>
                <w:rFonts w:ascii="Times New Roman" w:hAnsi="Times New Roman" w:cs="Times New Roman"/>
                <w:b w:val="0"/>
                <w:bCs w:val="0"/>
                <w:sz w:val="21"/>
                <w:szCs w:val="21"/>
              </w:rPr>
            </w:pPr>
          </w:p>
        </w:tc>
        <w:tc>
          <w:tcPr>
            <w:tcW w:w="1060" w:type="dxa"/>
            <w:vMerge/>
            <w:tcBorders>
              <w:bottom w:val="single" w:sz="4" w:space="0" w:color="auto"/>
            </w:tcBorders>
          </w:tcPr>
          <w:p w:rsidR="005C50CC" w:rsidRPr="003A55A3" w:rsidRDefault="005C50CC" w:rsidP="00C17FB4">
            <w:pPr>
              <w:suppressAutoHyphens/>
              <w:spacing w:line="240" w:lineRule="auto"/>
              <w:ind w:firstLine="0"/>
              <w:jc w:val="center"/>
              <w:rPr>
                <w:rFonts w:ascii="Times New Roman" w:hAnsi="Times New Roman" w:cs="Times New Roman"/>
                <w:b w:val="0"/>
                <w:bCs w:val="0"/>
                <w:sz w:val="21"/>
                <w:szCs w:val="21"/>
              </w:rPr>
            </w:pPr>
          </w:p>
        </w:tc>
        <w:tc>
          <w:tcPr>
            <w:tcW w:w="1401" w:type="dxa"/>
            <w:vMerge/>
            <w:tcBorders>
              <w:bottom w:val="single" w:sz="4" w:space="0" w:color="auto"/>
            </w:tcBorders>
          </w:tcPr>
          <w:p w:rsidR="005C50CC" w:rsidRPr="003A55A3" w:rsidRDefault="005C50CC" w:rsidP="00C17FB4">
            <w:pPr>
              <w:suppressAutoHyphens/>
              <w:spacing w:line="240" w:lineRule="auto"/>
              <w:ind w:firstLine="0"/>
              <w:jc w:val="center"/>
              <w:rPr>
                <w:rFonts w:ascii="Times New Roman" w:hAnsi="Times New Roman" w:cs="Times New Roman"/>
                <w:b w:val="0"/>
                <w:bCs w:val="0"/>
                <w:sz w:val="21"/>
                <w:szCs w:val="21"/>
              </w:rPr>
            </w:pPr>
          </w:p>
        </w:tc>
        <w:tc>
          <w:tcPr>
            <w:tcW w:w="1418" w:type="dxa"/>
            <w:vMerge/>
            <w:tcBorders>
              <w:bottom w:val="single" w:sz="4" w:space="0" w:color="auto"/>
            </w:tcBorders>
            <w:vAlign w:val="center"/>
          </w:tcPr>
          <w:p w:rsidR="005C50CC" w:rsidRPr="003A55A3" w:rsidRDefault="005C50CC" w:rsidP="00C17FB4">
            <w:pPr>
              <w:suppressAutoHyphens/>
              <w:spacing w:line="240" w:lineRule="auto"/>
              <w:ind w:firstLine="0"/>
              <w:jc w:val="center"/>
              <w:rPr>
                <w:rFonts w:ascii="Times New Roman" w:hAnsi="Times New Roman" w:cs="Times New Roman"/>
                <w:b w:val="0"/>
                <w:bCs w:val="0"/>
                <w:sz w:val="21"/>
                <w:szCs w:val="21"/>
              </w:rPr>
            </w:pPr>
          </w:p>
        </w:tc>
        <w:tc>
          <w:tcPr>
            <w:tcW w:w="903" w:type="dxa"/>
            <w:vMerge/>
            <w:tcBorders>
              <w:bottom w:val="single" w:sz="4" w:space="0" w:color="auto"/>
            </w:tcBorders>
            <w:vAlign w:val="center"/>
          </w:tcPr>
          <w:p w:rsidR="005C50CC" w:rsidRPr="003A55A3" w:rsidRDefault="005C50CC" w:rsidP="00C17FB4">
            <w:pPr>
              <w:suppressAutoHyphens/>
              <w:spacing w:line="240" w:lineRule="auto"/>
              <w:ind w:firstLine="0"/>
              <w:jc w:val="center"/>
              <w:rPr>
                <w:rFonts w:ascii="Times New Roman" w:hAnsi="Times New Roman" w:cs="Times New Roman"/>
                <w:b w:val="0"/>
                <w:bCs w:val="0"/>
                <w:sz w:val="21"/>
                <w:szCs w:val="21"/>
              </w:rPr>
            </w:pPr>
          </w:p>
        </w:tc>
        <w:tc>
          <w:tcPr>
            <w:tcW w:w="1838" w:type="dxa"/>
            <w:tcBorders>
              <w:bottom w:val="single" w:sz="4" w:space="0" w:color="auto"/>
            </w:tcBorders>
            <w:vAlign w:val="center"/>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наружная стенка канала, тоннеля</w:t>
            </w:r>
          </w:p>
        </w:tc>
        <w:tc>
          <w:tcPr>
            <w:tcW w:w="2057" w:type="dxa"/>
            <w:tcBorders>
              <w:bottom w:val="single" w:sz="4" w:space="0" w:color="auto"/>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оболочка </w:t>
            </w:r>
            <w:proofErr w:type="spellStart"/>
            <w:r w:rsidRPr="003A55A3">
              <w:rPr>
                <w:rFonts w:ascii="Times New Roman" w:hAnsi="Times New Roman" w:cs="Times New Roman"/>
                <w:b w:val="0"/>
                <w:bCs w:val="0"/>
                <w:sz w:val="22"/>
                <w:szCs w:val="22"/>
              </w:rPr>
              <w:t>бесканальной</w:t>
            </w:r>
            <w:proofErr w:type="spellEnd"/>
            <w:r w:rsidRPr="003A55A3">
              <w:rPr>
                <w:rFonts w:ascii="Times New Roman" w:hAnsi="Times New Roman" w:cs="Times New Roman"/>
                <w:b w:val="0"/>
                <w:bCs w:val="0"/>
                <w:sz w:val="22"/>
                <w:szCs w:val="22"/>
              </w:rPr>
              <w:t xml:space="preserve"> прокладки</w:t>
            </w:r>
          </w:p>
        </w:tc>
        <w:tc>
          <w:tcPr>
            <w:tcW w:w="1064" w:type="dxa"/>
            <w:vMerge/>
            <w:tcBorders>
              <w:bottom w:val="single" w:sz="4" w:space="0" w:color="auto"/>
            </w:tcBorders>
          </w:tcPr>
          <w:p w:rsidR="005C50CC" w:rsidRPr="003A55A3" w:rsidRDefault="005C50CC" w:rsidP="00C17FB4">
            <w:pPr>
              <w:suppressAutoHyphens/>
              <w:spacing w:line="240" w:lineRule="auto"/>
              <w:ind w:firstLine="0"/>
              <w:jc w:val="center"/>
              <w:rPr>
                <w:rFonts w:ascii="Times New Roman" w:hAnsi="Times New Roman" w:cs="Times New Roman"/>
                <w:b w:val="0"/>
                <w:bCs w:val="0"/>
                <w:sz w:val="21"/>
                <w:szCs w:val="21"/>
              </w:rPr>
            </w:pPr>
          </w:p>
        </w:tc>
        <w:tc>
          <w:tcPr>
            <w:tcW w:w="1385" w:type="dxa"/>
            <w:vMerge/>
            <w:tcBorders>
              <w:bottom w:val="single" w:sz="4" w:space="0" w:color="auto"/>
            </w:tcBorders>
          </w:tcPr>
          <w:p w:rsidR="005C50CC" w:rsidRPr="003A55A3" w:rsidRDefault="005C50CC" w:rsidP="00C17FB4">
            <w:pPr>
              <w:suppressAutoHyphens/>
              <w:spacing w:line="240" w:lineRule="auto"/>
              <w:ind w:firstLine="0"/>
              <w:jc w:val="center"/>
              <w:rPr>
                <w:rFonts w:ascii="Times New Roman" w:hAnsi="Times New Roman" w:cs="Times New Roman"/>
                <w:b w:val="0"/>
                <w:bCs w:val="0"/>
                <w:sz w:val="21"/>
                <w:szCs w:val="21"/>
              </w:rPr>
            </w:pPr>
          </w:p>
        </w:tc>
      </w:tr>
      <w:tr w:rsidR="005C50CC" w:rsidRPr="003A55A3" w:rsidTr="00C17FB4">
        <w:trPr>
          <w:jc w:val="center"/>
        </w:trPr>
        <w:tc>
          <w:tcPr>
            <w:tcW w:w="2289" w:type="dxa"/>
          </w:tcPr>
          <w:p w:rsidR="005C50CC" w:rsidRPr="003A55A3" w:rsidRDefault="005C50CC" w:rsidP="00C17FB4">
            <w:pPr>
              <w:suppressAutoHyphens/>
              <w:spacing w:line="240" w:lineRule="auto"/>
              <w:ind w:left="85"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Водопровод </w:t>
            </w:r>
          </w:p>
        </w:tc>
        <w:tc>
          <w:tcPr>
            <w:tcW w:w="1100" w:type="dxa"/>
          </w:tcPr>
          <w:p w:rsidR="005C50CC" w:rsidRPr="003A55A3" w:rsidRDefault="005C50CC" w:rsidP="00C17FB4">
            <w:pPr>
              <w:suppressAutoHyphens/>
              <w:spacing w:line="240" w:lineRule="auto"/>
              <w:ind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см. прим 1</w:t>
            </w:r>
          </w:p>
        </w:tc>
        <w:tc>
          <w:tcPr>
            <w:tcW w:w="1060" w:type="dxa"/>
          </w:tcPr>
          <w:p w:rsidR="005C50CC" w:rsidRPr="003A55A3" w:rsidRDefault="005C50CC" w:rsidP="00C17FB4">
            <w:pPr>
              <w:suppressAutoHyphens/>
              <w:spacing w:line="240" w:lineRule="auto"/>
              <w:ind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см. прим 2</w:t>
            </w:r>
          </w:p>
        </w:tc>
        <w:tc>
          <w:tcPr>
            <w:tcW w:w="1401"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w:t>
            </w:r>
          </w:p>
        </w:tc>
        <w:tc>
          <w:tcPr>
            <w:tcW w:w="1418" w:type="dxa"/>
            <w:shd w:val="clear" w:color="auto" w:fill="auto"/>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0,5*</w:t>
            </w:r>
          </w:p>
        </w:tc>
        <w:tc>
          <w:tcPr>
            <w:tcW w:w="903"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0,5</w:t>
            </w:r>
          </w:p>
        </w:tc>
        <w:tc>
          <w:tcPr>
            <w:tcW w:w="1838"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w:t>
            </w:r>
          </w:p>
        </w:tc>
        <w:tc>
          <w:tcPr>
            <w:tcW w:w="2057"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w:t>
            </w:r>
          </w:p>
        </w:tc>
        <w:tc>
          <w:tcPr>
            <w:tcW w:w="1064"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w:t>
            </w:r>
          </w:p>
        </w:tc>
        <w:tc>
          <w:tcPr>
            <w:tcW w:w="1385"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r>
      <w:tr w:rsidR="005C50CC" w:rsidRPr="003A55A3" w:rsidTr="00C17FB4">
        <w:trPr>
          <w:jc w:val="center"/>
        </w:trPr>
        <w:tc>
          <w:tcPr>
            <w:tcW w:w="2289" w:type="dxa"/>
          </w:tcPr>
          <w:p w:rsidR="005C50CC" w:rsidRPr="003A55A3" w:rsidRDefault="005C50CC" w:rsidP="00C17FB4">
            <w:pPr>
              <w:suppressAutoHyphens/>
              <w:spacing w:line="240" w:lineRule="auto"/>
              <w:ind w:left="85"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Канализация бытовая</w:t>
            </w:r>
          </w:p>
        </w:tc>
        <w:tc>
          <w:tcPr>
            <w:tcW w:w="1100" w:type="dxa"/>
          </w:tcPr>
          <w:p w:rsidR="005C50CC" w:rsidRPr="003A55A3" w:rsidRDefault="005C50CC" w:rsidP="00C17FB4">
            <w:pPr>
              <w:suppressAutoHyphens/>
              <w:spacing w:line="240" w:lineRule="auto"/>
              <w:ind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см. прим 2</w:t>
            </w:r>
          </w:p>
        </w:tc>
        <w:tc>
          <w:tcPr>
            <w:tcW w:w="1060"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0,4</w:t>
            </w:r>
          </w:p>
        </w:tc>
        <w:tc>
          <w:tcPr>
            <w:tcW w:w="1401"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0,4</w:t>
            </w:r>
          </w:p>
        </w:tc>
        <w:tc>
          <w:tcPr>
            <w:tcW w:w="1418" w:type="dxa"/>
            <w:shd w:val="clear" w:color="auto" w:fill="auto"/>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0,5*</w:t>
            </w:r>
          </w:p>
        </w:tc>
        <w:tc>
          <w:tcPr>
            <w:tcW w:w="903"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0,5</w:t>
            </w:r>
          </w:p>
        </w:tc>
        <w:tc>
          <w:tcPr>
            <w:tcW w:w="1838"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2057"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1064"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1385"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r>
      <w:tr w:rsidR="005C50CC" w:rsidRPr="003A55A3" w:rsidTr="00C17FB4">
        <w:trPr>
          <w:jc w:val="center"/>
        </w:trPr>
        <w:tc>
          <w:tcPr>
            <w:tcW w:w="2289" w:type="dxa"/>
          </w:tcPr>
          <w:p w:rsidR="005C50CC" w:rsidRPr="003A55A3" w:rsidRDefault="005C50CC" w:rsidP="00C17FB4">
            <w:pPr>
              <w:suppressAutoHyphens/>
              <w:spacing w:line="240" w:lineRule="auto"/>
              <w:ind w:left="85"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Дождевая канализация</w:t>
            </w:r>
          </w:p>
        </w:tc>
        <w:tc>
          <w:tcPr>
            <w:tcW w:w="1100"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w:t>
            </w:r>
          </w:p>
        </w:tc>
        <w:tc>
          <w:tcPr>
            <w:tcW w:w="1060"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0,4</w:t>
            </w:r>
          </w:p>
        </w:tc>
        <w:tc>
          <w:tcPr>
            <w:tcW w:w="1401"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0,4</w:t>
            </w:r>
          </w:p>
        </w:tc>
        <w:tc>
          <w:tcPr>
            <w:tcW w:w="1418" w:type="dxa"/>
            <w:shd w:val="clear" w:color="auto" w:fill="auto"/>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0,5*</w:t>
            </w:r>
          </w:p>
        </w:tc>
        <w:tc>
          <w:tcPr>
            <w:tcW w:w="903"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0,5</w:t>
            </w:r>
          </w:p>
        </w:tc>
        <w:tc>
          <w:tcPr>
            <w:tcW w:w="1838"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2057"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1064"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1385"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r>
      <w:tr w:rsidR="005C50CC" w:rsidRPr="003A55A3" w:rsidTr="00C17FB4">
        <w:trPr>
          <w:jc w:val="center"/>
        </w:trPr>
        <w:tc>
          <w:tcPr>
            <w:tcW w:w="2289" w:type="dxa"/>
          </w:tcPr>
          <w:p w:rsidR="005C50CC" w:rsidRPr="003A55A3" w:rsidRDefault="005C50CC" w:rsidP="00C17FB4">
            <w:pPr>
              <w:suppressAutoHyphens/>
              <w:spacing w:line="240" w:lineRule="auto"/>
              <w:ind w:left="85"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Кабели силовые всех напряжений</w:t>
            </w:r>
          </w:p>
        </w:tc>
        <w:tc>
          <w:tcPr>
            <w:tcW w:w="1100"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0,5*</w:t>
            </w:r>
          </w:p>
        </w:tc>
        <w:tc>
          <w:tcPr>
            <w:tcW w:w="1060"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0,5*</w:t>
            </w:r>
          </w:p>
        </w:tc>
        <w:tc>
          <w:tcPr>
            <w:tcW w:w="1401"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0,5*</w:t>
            </w:r>
          </w:p>
        </w:tc>
        <w:tc>
          <w:tcPr>
            <w:tcW w:w="1418" w:type="dxa"/>
            <w:shd w:val="clear" w:color="auto" w:fill="auto"/>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0,1-0,5*</w:t>
            </w:r>
          </w:p>
        </w:tc>
        <w:tc>
          <w:tcPr>
            <w:tcW w:w="903"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0,5</w:t>
            </w:r>
          </w:p>
        </w:tc>
        <w:tc>
          <w:tcPr>
            <w:tcW w:w="1838"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w:t>
            </w:r>
          </w:p>
        </w:tc>
        <w:tc>
          <w:tcPr>
            <w:tcW w:w="2057"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w:t>
            </w:r>
          </w:p>
        </w:tc>
        <w:tc>
          <w:tcPr>
            <w:tcW w:w="1064"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w:t>
            </w:r>
          </w:p>
        </w:tc>
        <w:tc>
          <w:tcPr>
            <w:tcW w:w="1385"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w:t>
            </w:r>
          </w:p>
        </w:tc>
      </w:tr>
      <w:tr w:rsidR="005C50CC" w:rsidRPr="003A55A3" w:rsidTr="00C17FB4">
        <w:trPr>
          <w:jc w:val="center"/>
        </w:trPr>
        <w:tc>
          <w:tcPr>
            <w:tcW w:w="2289" w:type="dxa"/>
          </w:tcPr>
          <w:p w:rsidR="005C50CC" w:rsidRPr="003A55A3" w:rsidRDefault="005C50CC" w:rsidP="00C17FB4">
            <w:pPr>
              <w:suppressAutoHyphens/>
              <w:spacing w:line="240" w:lineRule="auto"/>
              <w:ind w:left="85"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Кабели связи</w:t>
            </w:r>
          </w:p>
        </w:tc>
        <w:tc>
          <w:tcPr>
            <w:tcW w:w="1100"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0,5</w:t>
            </w:r>
          </w:p>
        </w:tc>
        <w:tc>
          <w:tcPr>
            <w:tcW w:w="1060"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0,5</w:t>
            </w:r>
          </w:p>
        </w:tc>
        <w:tc>
          <w:tcPr>
            <w:tcW w:w="1401"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0,5</w:t>
            </w:r>
          </w:p>
        </w:tc>
        <w:tc>
          <w:tcPr>
            <w:tcW w:w="1418" w:type="dxa"/>
            <w:shd w:val="clear" w:color="auto" w:fill="auto"/>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0,5</w:t>
            </w:r>
          </w:p>
        </w:tc>
        <w:tc>
          <w:tcPr>
            <w:tcW w:w="903"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noBreakHyphen/>
            </w:r>
          </w:p>
        </w:tc>
        <w:tc>
          <w:tcPr>
            <w:tcW w:w="1838"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2057"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1064"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1385"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r>
      <w:tr w:rsidR="005C50CC" w:rsidRPr="003A55A3" w:rsidTr="00C17FB4">
        <w:trPr>
          <w:jc w:val="center"/>
        </w:trPr>
        <w:tc>
          <w:tcPr>
            <w:tcW w:w="2289" w:type="dxa"/>
            <w:tcBorders>
              <w:bottom w:val="nil"/>
            </w:tcBorders>
          </w:tcPr>
          <w:p w:rsidR="005C50CC" w:rsidRPr="003A55A3" w:rsidRDefault="005C50CC" w:rsidP="00C17FB4">
            <w:pPr>
              <w:suppressAutoHyphens/>
              <w:spacing w:line="240" w:lineRule="auto"/>
              <w:ind w:left="85"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Тепловые сети:</w:t>
            </w:r>
          </w:p>
        </w:tc>
        <w:tc>
          <w:tcPr>
            <w:tcW w:w="1100" w:type="dxa"/>
            <w:tcBorders>
              <w:bottom w:val="nil"/>
            </w:tcBorders>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p>
        </w:tc>
        <w:tc>
          <w:tcPr>
            <w:tcW w:w="1060" w:type="dxa"/>
            <w:tcBorders>
              <w:bottom w:val="nil"/>
            </w:tcBorders>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p>
        </w:tc>
        <w:tc>
          <w:tcPr>
            <w:tcW w:w="1401" w:type="dxa"/>
            <w:tcBorders>
              <w:bottom w:val="nil"/>
            </w:tcBorders>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p>
        </w:tc>
        <w:tc>
          <w:tcPr>
            <w:tcW w:w="1418" w:type="dxa"/>
            <w:shd w:val="clear" w:color="auto" w:fill="auto"/>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p>
        </w:tc>
        <w:tc>
          <w:tcPr>
            <w:tcW w:w="903" w:type="dxa"/>
            <w:tcBorders>
              <w:bottom w:val="nil"/>
            </w:tcBorders>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p>
        </w:tc>
        <w:tc>
          <w:tcPr>
            <w:tcW w:w="1838" w:type="dxa"/>
            <w:tcBorders>
              <w:bottom w:val="nil"/>
            </w:tcBorders>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p>
        </w:tc>
        <w:tc>
          <w:tcPr>
            <w:tcW w:w="2057" w:type="dxa"/>
            <w:tcBorders>
              <w:bottom w:val="nil"/>
            </w:tcBorders>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p>
        </w:tc>
        <w:tc>
          <w:tcPr>
            <w:tcW w:w="1064" w:type="dxa"/>
            <w:tcBorders>
              <w:bottom w:val="nil"/>
            </w:tcBorders>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p>
        </w:tc>
        <w:tc>
          <w:tcPr>
            <w:tcW w:w="1385" w:type="dxa"/>
            <w:tcBorders>
              <w:bottom w:val="nil"/>
            </w:tcBorders>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p>
        </w:tc>
      </w:tr>
      <w:tr w:rsidR="005C50CC" w:rsidRPr="003A55A3" w:rsidTr="00C17FB4">
        <w:trPr>
          <w:jc w:val="center"/>
        </w:trPr>
        <w:tc>
          <w:tcPr>
            <w:tcW w:w="2289" w:type="dxa"/>
            <w:tcBorders>
              <w:top w:val="nil"/>
            </w:tcBorders>
          </w:tcPr>
          <w:p w:rsidR="005C50CC" w:rsidRPr="003A55A3" w:rsidRDefault="005C50CC" w:rsidP="00C17FB4">
            <w:pPr>
              <w:suppressAutoHyphens/>
              <w:spacing w:line="240" w:lineRule="auto"/>
              <w:ind w:left="170"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от наружной стенки канала, тоннеля</w:t>
            </w:r>
          </w:p>
        </w:tc>
        <w:tc>
          <w:tcPr>
            <w:tcW w:w="1100" w:type="dxa"/>
            <w:tcBorders>
              <w:top w:val="nil"/>
            </w:tcBorders>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w:t>
            </w:r>
          </w:p>
        </w:tc>
        <w:tc>
          <w:tcPr>
            <w:tcW w:w="1060" w:type="dxa"/>
            <w:tcBorders>
              <w:top w:val="nil"/>
            </w:tcBorders>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1401" w:type="dxa"/>
            <w:tcBorders>
              <w:top w:val="nil"/>
            </w:tcBorders>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1418" w:type="dxa"/>
            <w:shd w:val="clear" w:color="auto" w:fill="auto"/>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w:t>
            </w:r>
          </w:p>
        </w:tc>
        <w:tc>
          <w:tcPr>
            <w:tcW w:w="903" w:type="dxa"/>
            <w:tcBorders>
              <w:top w:val="nil"/>
            </w:tcBorders>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1838" w:type="dxa"/>
            <w:tcBorders>
              <w:top w:val="nil"/>
            </w:tcBorders>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noBreakHyphen/>
            </w:r>
          </w:p>
        </w:tc>
        <w:tc>
          <w:tcPr>
            <w:tcW w:w="2057" w:type="dxa"/>
            <w:tcBorders>
              <w:top w:val="nil"/>
            </w:tcBorders>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noBreakHyphen/>
            </w:r>
          </w:p>
        </w:tc>
        <w:tc>
          <w:tcPr>
            <w:tcW w:w="1064" w:type="dxa"/>
            <w:tcBorders>
              <w:top w:val="nil"/>
            </w:tcBorders>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w:t>
            </w:r>
          </w:p>
        </w:tc>
        <w:tc>
          <w:tcPr>
            <w:tcW w:w="1385" w:type="dxa"/>
            <w:tcBorders>
              <w:top w:val="nil"/>
            </w:tcBorders>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r>
      <w:tr w:rsidR="005C50CC" w:rsidRPr="003A55A3" w:rsidTr="00C17FB4">
        <w:trPr>
          <w:jc w:val="center"/>
        </w:trPr>
        <w:tc>
          <w:tcPr>
            <w:tcW w:w="2289" w:type="dxa"/>
          </w:tcPr>
          <w:p w:rsidR="005C50CC" w:rsidRPr="003A55A3" w:rsidRDefault="005C50CC" w:rsidP="00C17FB4">
            <w:pPr>
              <w:spacing w:line="240" w:lineRule="auto"/>
              <w:ind w:left="170"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от оболочки </w:t>
            </w:r>
            <w:proofErr w:type="spellStart"/>
            <w:r w:rsidRPr="003A55A3">
              <w:rPr>
                <w:rFonts w:ascii="Times New Roman" w:hAnsi="Times New Roman" w:cs="Times New Roman"/>
                <w:b w:val="0"/>
                <w:bCs w:val="0"/>
                <w:sz w:val="22"/>
                <w:szCs w:val="22"/>
              </w:rPr>
              <w:t>бесканальной</w:t>
            </w:r>
            <w:proofErr w:type="spellEnd"/>
            <w:r w:rsidRPr="003A55A3">
              <w:rPr>
                <w:rFonts w:ascii="Times New Roman" w:hAnsi="Times New Roman" w:cs="Times New Roman"/>
                <w:b w:val="0"/>
                <w:bCs w:val="0"/>
                <w:sz w:val="22"/>
                <w:szCs w:val="22"/>
              </w:rPr>
              <w:t xml:space="preserve"> прокладки</w:t>
            </w:r>
          </w:p>
        </w:tc>
        <w:tc>
          <w:tcPr>
            <w:tcW w:w="1100"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w:t>
            </w:r>
          </w:p>
        </w:tc>
        <w:tc>
          <w:tcPr>
            <w:tcW w:w="1060"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1401"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1418" w:type="dxa"/>
            <w:shd w:val="clear" w:color="auto" w:fill="auto"/>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w:t>
            </w:r>
          </w:p>
        </w:tc>
        <w:tc>
          <w:tcPr>
            <w:tcW w:w="903"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1838"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noBreakHyphen/>
            </w:r>
          </w:p>
        </w:tc>
        <w:tc>
          <w:tcPr>
            <w:tcW w:w="2057"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noBreakHyphen/>
            </w:r>
          </w:p>
        </w:tc>
        <w:tc>
          <w:tcPr>
            <w:tcW w:w="1064"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w:t>
            </w:r>
          </w:p>
        </w:tc>
        <w:tc>
          <w:tcPr>
            <w:tcW w:w="1385"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r>
      <w:tr w:rsidR="005C50CC" w:rsidRPr="003A55A3" w:rsidTr="00C17FB4">
        <w:trPr>
          <w:jc w:val="center"/>
        </w:trPr>
        <w:tc>
          <w:tcPr>
            <w:tcW w:w="2289" w:type="dxa"/>
          </w:tcPr>
          <w:p w:rsidR="005C50CC" w:rsidRPr="003A55A3" w:rsidRDefault="005C50CC" w:rsidP="00C17FB4">
            <w:pPr>
              <w:suppressAutoHyphens/>
              <w:spacing w:line="240" w:lineRule="auto"/>
              <w:ind w:left="85"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Каналы, тоннели</w:t>
            </w:r>
          </w:p>
        </w:tc>
        <w:tc>
          <w:tcPr>
            <w:tcW w:w="1100"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w:t>
            </w:r>
          </w:p>
        </w:tc>
        <w:tc>
          <w:tcPr>
            <w:tcW w:w="1060"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1401"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1418" w:type="dxa"/>
            <w:shd w:val="clear" w:color="auto" w:fill="auto"/>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w:t>
            </w:r>
          </w:p>
        </w:tc>
        <w:tc>
          <w:tcPr>
            <w:tcW w:w="903"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1838"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w:t>
            </w:r>
          </w:p>
        </w:tc>
        <w:tc>
          <w:tcPr>
            <w:tcW w:w="2057"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w:t>
            </w:r>
          </w:p>
        </w:tc>
        <w:tc>
          <w:tcPr>
            <w:tcW w:w="1064"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noBreakHyphen/>
            </w:r>
          </w:p>
        </w:tc>
        <w:tc>
          <w:tcPr>
            <w:tcW w:w="1385"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r>
      <w:tr w:rsidR="005C50CC" w:rsidRPr="003A55A3" w:rsidTr="00C17FB4">
        <w:trPr>
          <w:jc w:val="center"/>
        </w:trPr>
        <w:tc>
          <w:tcPr>
            <w:tcW w:w="2289" w:type="dxa"/>
          </w:tcPr>
          <w:p w:rsidR="005C50CC" w:rsidRPr="003A55A3" w:rsidRDefault="005C50CC" w:rsidP="00C17FB4">
            <w:pPr>
              <w:suppressAutoHyphens/>
              <w:spacing w:line="240" w:lineRule="auto"/>
              <w:ind w:left="85"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Наружные </w:t>
            </w:r>
            <w:proofErr w:type="spellStart"/>
            <w:r w:rsidRPr="003A55A3">
              <w:rPr>
                <w:rFonts w:ascii="Times New Roman" w:hAnsi="Times New Roman" w:cs="Times New Roman"/>
                <w:b w:val="0"/>
                <w:bCs w:val="0"/>
                <w:sz w:val="22"/>
                <w:szCs w:val="22"/>
              </w:rPr>
              <w:t>пневмо</w:t>
            </w:r>
            <w:proofErr w:type="spellEnd"/>
            <w:r w:rsidRPr="003A55A3">
              <w:rPr>
                <w:rFonts w:ascii="Times New Roman" w:hAnsi="Times New Roman" w:cs="Times New Roman"/>
                <w:b w:val="0"/>
                <w:bCs w:val="0"/>
                <w:sz w:val="22"/>
                <w:szCs w:val="22"/>
              </w:rPr>
              <w:t>-мусоропроводы</w:t>
            </w:r>
          </w:p>
        </w:tc>
        <w:tc>
          <w:tcPr>
            <w:tcW w:w="1100"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1060"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1401"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1418" w:type="dxa"/>
            <w:shd w:val="clear" w:color="auto" w:fill="auto"/>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w:t>
            </w:r>
          </w:p>
        </w:tc>
        <w:tc>
          <w:tcPr>
            <w:tcW w:w="903"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1838"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2057"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1064"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1385" w:type="dxa"/>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noBreakHyphen/>
            </w:r>
          </w:p>
        </w:tc>
      </w:tr>
    </w:tbl>
    <w:p w:rsidR="005C50CC" w:rsidRPr="003A55A3" w:rsidRDefault="005C50CC" w:rsidP="005C50CC">
      <w:pPr>
        <w:spacing w:before="120" w:line="240"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В соответствии с требованиями раздела 2 ПУЭ. </w:t>
      </w:r>
    </w:p>
    <w:p w:rsidR="005C50CC" w:rsidRPr="003A55A3" w:rsidRDefault="005C50CC" w:rsidP="005C50CC">
      <w:pPr>
        <w:spacing w:before="120" w:line="240" w:lineRule="auto"/>
        <w:ind w:firstLine="720"/>
        <w:rPr>
          <w:rFonts w:ascii="Times New Roman" w:hAnsi="Times New Roman" w:cs="Times New Roman"/>
          <w:b w:val="0"/>
          <w:bCs w:val="0"/>
          <w:spacing w:val="40"/>
          <w:sz w:val="22"/>
          <w:szCs w:val="22"/>
        </w:rPr>
      </w:pPr>
      <w:r w:rsidRPr="003A55A3">
        <w:rPr>
          <w:rFonts w:ascii="Times New Roman" w:hAnsi="Times New Roman" w:cs="Times New Roman"/>
          <w:b w:val="0"/>
          <w:bCs w:val="0"/>
          <w:i/>
          <w:iCs/>
          <w:spacing w:val="40"/>
          <w:sz w:val="22"/>
          <w:szCs w:val="22"/>
        </w:rPr>
        <w:t>Примечания:</w:t>
      </w:r>
      <w:r w:rsidRPr="003A55A3">
        <w:rPr>
          <w:rFonts w:ascii="Times New Roman" w:hAnsi="Times New Roman" w:cs="Times New Roman"/>
          <w:b w:val="0"/>
          <w:bCs w:val="0"/>
          <w:spacing w:val="40"/>
          <w:sz w:val="22"/>
          <w:szCs w:val="22"/>
        </w:rPr>
        <w:t xml:space="preserve"> </w:t>
      </w:r>
    </w:p>
    <w:p w:rsidR="005C50CC" w:rsidRPr="003A55A3" w:rsidRDefault="005C50CC" w:rsidP="005C50CC">
      <w:pPr>
        <w:spacing w:line="240"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5C50CC" w:rsidRPr="003A55A3" w:rsidRDefault="005C50CC" w:rsidP="005C50CC">
      <w:pPr>
        <w:spacing w:line="240"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2. Расстояние от бытовой канализации до хозяйственно-питьевого водопровода следует принимать, м:</w:t>
      </w:r>
    </w:p>
    <w:p w:rsidR="005C50CC" w:rsidRPr="003A55A3" w:rsidRDefault="005C50CC" w:rsidP="005C50CC">
      <w:pPr>
        <w:spacing w:line="240"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до водопровода из железобетонных и асбестоцементных труб – 5;</w:t>
      </w:r>
    </w:p>
    <w:p w:rsidR="005C50CC" w:rsidRPr="003A55A3" w:rsidRDefault="005C50CC" w:rsidP="005C50CC">
      <w:pPr>
        <w:spacing w:line="240"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до водопровода из чугунных труб диаметром до </w:t>
      </w:r>
      <w:smartTag w:uri="urn:schemas-microsoft-com:office:smarttags" w:element="metricconverter">
        <w:smartTagPr>
          <w:attr w:name="ProductID" w:val="200 мм"/>
        </w:smartTagPr>
        <w:r w:rsidRPr="003A55A3">
          <w:rPr>
            <w:rFonts w:ascii="Times New Roman" w:hAnsi="Times New Roman" w:cs="Times New Roman"/>
            <w:b w:val="0"/>
            <w:bCs w:val="0"/>
            <w:sz w:val="22"/>
            <w:szCs w:val="22"/>
          </w:rPr>
          <w:t>200 мм</w:t>
        </w:r>
      </w:smartTag>
      <w:r w:rsidRPr="003A55A3">
        <w:rPr>
          <w:rFonts w:ascii="Times New Roman" w:hAnsi="Times New Roman" w:cs="Times New Roman"/>
          <w:b w:val="0"/>
          <w:bCs w:val="0"/>
          <w:sz w:val="22"/>
          <w:szCs w:val="22"/>
        </w:rPr>
        <w:t xml:space="preserve"> – 1,5, свыше </w:t>
      </w:r>
      <w:smartTag w:uri="urn:schemas-microsoft-com:office:smarttags" w:element="metricconverter">
        <w:smartTagPr>
          <w:attr w:name="ProductID" w:val="200 мм"/>
        </w:smartTagPr>
        <w:r w:rsidRPr="003A55A3">
          <w:rPr>
            <w:rFonts w:ascii="Times New Roman" w:hAnsi="Times New Roman" w:cs="Times New Roman"/>
            <w:b w:val="0"/>
            <w:bCs w:val="0"/>
            <w:sz w:val="22"/>
            <w:szCs w:val="22"/>
          </w:rPr>
          <w:t>200 мм</w:t>
        </w:r>
      </w:smartTag>
      <w:r w:rsidRPr="003A55A3">
        <w:rPr>
          <w:rFonts w:ascii="Times New Roman" w:hAnsi="Times New Roman" w:cs="Times New Roman"/>
          <w:b w:val="0"/>
          <w:bCs w:val="0"/>
          <w:sz w:val="22"/>
          <w:szCs w:val="22"/>
        </w:rPr>
        <w:t xml:space="preserve"> – 3;</w:t>
      </w:r>
    </w:p>
    <w:p w:rsidR="005C50CC" w:rsidRPr="003A55A3" w:rsidRDefault="005C50CC" w:rsidP="005C50CC">
      <w:pPr>
        <w:spacing w:line="240"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до водопровода из пластмассовых труб – 1,5.</w:t>
      </w:r>
    </w:p>
    <w:p w:rsidR="005C50CC" w:rsidRPr="003A55A3" w:rsidRDefault="005C50CC" w:rsidP="005C50CC">
      <w:pPr>
        <w:spacing w:line="240"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w:t>
      </w:r>
      <w:smartTag w:uri="urn:schemas-microsoft-com:office:smarttags" w:element="metricconverter">
        <w:smartTagPr>
          <w:attr w:name="ProductID" w:val="1,5 м"/>
        </w:smartTagPr>
        <w:r w:rsidRPr="003A55A3">
          <w:rPr>
            <w:rFonts w:ascii="Times New Roman" w:hAnsi="Times New Roman" w:cs="Times New Roman"/>
            <w:b w:val="0"/>
            <w:bCs w:val="0"/>
            <w:sz w:val="22"/>
            <w:szCs w:val="22"/>
          </w:rPr>
          <w:t>1,5 м</w:t>
        </w:r>
      </w:smartTag>
      <w:r w:rsidRPr="003A55A3">
        <w:rPr>
          <w:rFonts w:ascii="Times New Roman" w:hAnsi="Times New Roman" w:cs="Times New Roman"/>
          <w:b w:val="0"/>
          <w:bCs w:val="0"/>
          <w:sz w:val="22"/>
          <w:szCs w:val="22"/>
        </w:rPr>
        <w:t>.</w:t>
      </w:r>
    </w:p>
    <w:p w:rsidR="005C50CC" w:rsidRPr="003A55A3" w:rsidRDefault="005C50CC" w:rsidP="005C50CC">
      <w:pPr>
        <w:pStyle w:val="ad"/>
        <w:widowControl w:val="0"/>
        <w:tabs>
          <w:tab w:val="left" w:pos="10632"/>
        </w:tabs>
        <w:spacing w:before="0" w:beforeAutospacing="0" w:after="0" w:afterAutospacing="0"/>
        <w:ind w:firstLine="709"/>
        <w:jc w:val="both"/>
        <w:rPr>
          <w:rFonts w:ascii="Times New Roman" w:hAnsi="Times New Roman" w:cs="Times New Roman"/>
          <w:sz w:val="22"/>
          <w:szCs w:val="22"/>
        </w:rPr>
      </w:pPr>
      <w:r w:rsidRPr="003A55A3">
        <w:rPr>
          <w:rFonts w:ascii="Times New Roman" w:hAnsi="Times New Roman" w:cs="Times New Roman"/>
          <w:sz w:val="22"/>
          <w:szCs w:val="22"/>
        </w:rPr>
        <w:t xml:space="preserve">3. Для специальных грунтов расстояние следует корректировать в соответствии с разделами СП 131.13330.2012, </w:t>
      </w:r>
      <w:r w:rsidRPr="003A55A3">
        <w:rPr>
          <w:rFonts w:ascii="Times New Roman" w:hAnsi="Times New Roman" w:cs="Times New Roman"/>
          <w:bCs/>
          <w:sz w:val="22"/>
          <w:szCs w:val="22"/>
        </w:rPr>
        <w:t>СП 31.13330.2012</w:t>
      </w:r>
      <w:r w:rsidRPr="003A55A3">
        <w:rPr>
          <w:rFonts w:ascii="Times New Roman" w:hAnsi="Times New Roman" w:cs="Times New Roman"/>
          <w:sz w:val="22"/>
          <w:szCs w:val="22"/>
        </w:rPr>
        <w:t xml:space="preserve">, </w:t>
      </w:r>
      <w:r w:rsidRPr="003A55A3">
        <w:rPr>
          <w:rFonts w:ascii="Times New Roman" w:hAnsi="Times New Roman" w:cs="Times New Roman"/>
          <w:bCs/>
          <w:sz w:val="22"/>
          <w:szCs w:val="22"/>
        </w:rPr>
        <w:t>СП 32.13330.2012</w:t>
      </w:r>
      <w:r w:rsidRPr="003A55A3">
        <w:rPr>
          <w:rFonts w:ascii="Times New Roman" w:hAnsi="Times New Roman" w:cs="Times New Roman"/>
          <w:sz w:val="22"/>
          <w:szCs w:val="22"/>
        </w:rPr>
        <w:t xml:space="preserve">, </w:t>
      </w:r>
      <w:r w:rsidRPr="003A55A3">
        <w:rPr>
          <w:rFonts w:ascii="Times New Roman" w:hAnsi="Times New Roman" w:cs="Times New Roman"/>
          <w:bCs/>
          <w:spacing w:val="-3"/>
          <w:sz w:val="22"/>
          <w:szCs w:val="22"/>
        </w:rPr>
        <w:t>СП 124.13330.2012</w:t>
      </w:r>
      <w:r w:rsidRPr="003A55A3">
        <w:rPr>
          <w:rFonts w:ascii="Times New Roman" w:hAnsi="Times New Roman" w:cs="Times New Roman"/>
          <w:sz w:val="22"/>
          <w:szCs w:val="22"/>
        </w:rPr>
        <w:t>.</w:t>
      </w:r>
    </w:p>
    <w:p w:rsidR="005C50CC" w:rsidRPr="003A55A3" w:rsidRDefault="005C50CC" w:rsidP="005C50CC">
      <w:pPr>
        <w:pStyle w:val="ad"/>
        <w:widowControl w:val="0"/>
        <w:tabs>
          <w:tab w:val="left" w:pos="10632"/>
        </w:tabs>
        <w:spacing w:before="0" w:beforeAutospacing="0" w:after="0" w:afterAutospacing="0"/>
        <w:ind w:firstLine="709"/>
        <w:jc w:val="both"/>
        <w:rPr>
          <w:rFonts w:ascii="Times New Roman" w:hAnsi="Times New Roman" w:cs="Times New Roman"/>
          <w:sz w:val="22"/>
          <w:szCs w:val="22"/>
        </w:rPr>
      </w:pPr>
    </w:p>
    <w:p w:rsidR="005C50CC" w:rsidRPr="003A55A3" w:rsidRDefault="005C50CC" w:rsidP="005C50CC">
      <w:pPr>
        <w:pStyle w:val="ad"/>
        <w:widowControl w:val="0"/>
        <w:spacing w:before="0" w:beforeAutospacing="0" w:after="0" w:afterAutospacing="0"/>
        <w:ind w:firstLine="709"/>
        <w:jc w:val="both"/>
        <w:rPr>
          <w:rFonts w:ascii="Times New Roman" w:hAnsi="Times New Roman" w:cs="Times New Roman"/>
        </w:rPr>
        <w:sectPr w:rsidR="005C50CC" w:rsidRPr="003A55A3" w:rsidSect="00C17FB4">
          <w:pgSz w:w="16838" w:h="11906" w:orient="landscape"/>
          <w:pgMar w:top="1134" w:right="1134" w:bottom="680" w:left="1134" w:header="709" w:footer="709" w:gutter="0"/>
          <w:cols w:space="708"/>
          <w:docGrid w:linePitch="360"/>
        </w:sectPr>
      </w:pPr>
    </w:p>
    <w:p w:rsidR="005C50CC" w:rsidRPr="003A55A3" w:rsidRDefault="005C50CC" w:rsidP="005C50CC">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lastRenderedPageBreak/>
        <w:t xml:space="preserve">4.8.3. </w:t>
      </w:r>
      <w:r w:rsidRPr="003A55A3">
        <w:rPr>
          <w:rFonts w:ascii="Times New Roman" w:hAnsi="Times New Roman" w:cs="Times New Roman"/>
          <w:b w:val="0"/>
          <w:sz w:val="24"/>
          <w:szCs w:val="24"/>
        </w:rPr>
        <w:t>Расстояние от подземных сетей (водопровода, бытовой канализации, дренажей, тепловых сетей) при строительстве с сохранением вечномерзлого состояния грунтов оснований следует корректировать в соответствии с теплотехническим расчетом.</w:t>
      </w:r>
    </w:p>
    <w:p w:rsidR="005C50CC" w:rsidRPr="003A55A3" w:rsidRDefault="005C50CC" w:rsidP="005C50CC">
      <w:pPr>
        <w:spacing w:line="239"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4.8.4. Способы прокладки трубопроводов водопроводных (В), канализационных (К) и тепловых (Т) сетей в условиях вечномерзлых грунтов рекомендуется принимать по таблице 4.8.4.</w:t>
      </w:r>
    </w:p>
    <w:p w:rsidR="005C50CC" w:rsidRPr="003A55A3" w:rsidRDefault="005C50CC" w:rsidP="005C50CC">
      <w:pPr>
        <w:spacing w:line="239" w:lineRule="auto"/>
        <w:ind w:firstLine="720"/>
        <w:rPr>
          <w:rFonts w:ascii="Times New Roman" w:hAnsi="Times New Roman" w:cs="Times New Roman"/>
          <w:b w:val="0"/>
          <w:bCs w:val="0"/>
          <w:sz w:val="24"/>
          <w:szCs w:val="24"/>
        </w:rPr>
      </w:pPr>
    </w:p>
    <w:p w:rsidR="005C50CC" w:rsidRPr="003A55A3" w:rsidRDefault="005C50CC" w:rsidP="005C50CC">
      <w:pPr>
        <w:ind w:firstLine="720"/>
        <w:jc w:val="right"/>
        <w:rPr>
          <w:rFonts w:ascii="Times New Roman" w:hAnsi="Times New Roman" w:cs="Times New Roman"/>
          <w:b w:val="0"/>
          <w:sz w:val="24"/>
          <w:szCs w:val="24"/>
        </w:rPr>
      </w:pPr>
      <w:r w:rsidRPr="003A55A3">
        <w:rPr>
          <w:rFonts w:ascii="Times New Roman" w:hAnsi="Times New Roman" w:cs="Times New Roman"/>
          <w:b w:val="0"/>
          <w:sz w:val="24"/>
          <w:szCs w:val="24"/>
        </w:rPr>
        <w:t>Таблица 4.8.4</w:t>
      </w:r>
    </w:p>
    <w:tbl>
      <w:tblPr>
        <w:tblW w:w="0" w:type="auto"/>
        <w:jc w:val="center"/>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1260"/>
        <w:gridCol w:w="1260"/>
        <w:gridCol w:w="1418"/>
        <w:gridCol w:w="1082"/>
        <w:gridCol w:w="2616"/>
        <w:gridCol w:w="2443"/>
      </w:tblGrid>
      <w:tr w:rsidR="005C50CC" w:rsidRPr="003A55A3" w:rsidTr="00C17FB4">
        <w:trPr>
          <w:trHeight w:val="636"/>
          <w:jc w:val="center"/>
        </w:trPr>
        <w:tc>
          <w:tcPr>
            <w:tcW w:w="1260" w:type="dxa"/>
            <w:vAlign w:val="center"/>
          </w:tcPr>
          <w:p w:rsidR="005C50CC" w:rsidRPr="003A55A3" w:rsidRDefault="005C50CC" w:rsidP="00C17FB4">
            <w:pPr>
              <w:spacing w:line="240" w:lineRule="auto"/>
              <w:ind w:left="-113" w:right="-113" w:firstLine="0"/>
              <w:jc w:val="center"/>
              <w:rPr>
                <w:rFonts w:ascii="Times New Roman" w:hAnsi="Times New Roman" w:cs="Times New Roman"/>
                <w:spacing w:val="-2"/>
                <w:sz w:val="22"/>
                <w:szCs w:val="22"/>
              </w:rPr>
            </w:pPr>
            <w:r w:rsidRPr="003A55A3">
              <w:rPr>
                <w:rFonts w:ascii="Times New Roman" w:hAnsi="Times New Roman" w:cs="Times New Roman"/>
                <w:sz w:val="22"/>
                <w:szCs w:val="22"/>
              </w:rPr>
              <w:t xml:space="preserve">Типы </w:t>
            </w:r>
          </w:p>
          <w:p w:rsidR="005C50CC" w:rsidRPr="003A55A3" w:rsidRDefault="005C50CC" w:rsidP="00C17FB4">
            <w:pPr>
              <w:spacing w:line="240" w:lineRule="auto"/>
              <w:ind w:left="-113" w:right="-113" w:firstLine="0"/>
              <w:jc w:val="center"/>
              <w:rPr>
                <w:rFonts w:ascii="Times New Roman" w:hAnsi="Times New Roman" w:cs="Times New Roman"/>
                <w:sz w:val="22"/>
                <w:szCs w:val="22"/>
              </w:rPr>
            </w:pPr>
            <w:r w:rsidRPr="003A55A3">
              <w:rPr>
                <w:rFonts w:ascii="Times New Roman" w:hAnsi="Times New Roman" w:cs="Times New Roman"/>
                <w:spacing w:val="-2"/>
                <w:sz w:val="22"/>
                <w:szCs w:val="22"/>
              </w:rPr>
              <w:t>прокладки</w:t>
            </w:r>
          </w:p>
        </w:tc>
        <w:tc>
          <w:tcPr>
            <w:tcW w:w="1260" w:type="dxa"/>
            <w:vAlign w:val="center"/>
          </w:tcPr>
          <w:p w:rsidR="005C50CC" w:rsidRPr="003A55A3" w:rsidRDefault="005C50CC" w:rsidP="00C17FB4">
            <w:pPr>
              <w:spacing w:line="240" w:lineRule="auto"/>
              <w:ind w:left="-113" w:right="-113"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Способы </w:t>
            </w:r>
            <w:r w:rsidRPr="003A55A3">
              <w:rPr>
                <w:rFonts w:ascii="Times New Roman" w:hAnsi="Times New Roman" w:cs="Times New Roman"/>
                <w:spacing w:val="-2"/>
                <w:sz w:val="22"/>
                <w:szCs w:val="22"/>
              </w:rPr>
              <w:t>прокладки</w:t>
            </w:r>
          </w:p>
        </w:tc>
        <w:tc>
          <w:tcPr>
            <w:tcW w:w="1418" w:type="dxa"/>
            <w:vAlign w:val="center"/>
          </w:tcPr>
          <w:p w:rsidR="005C50CC" w:rsidRPr="003A55A3" w:rsidRDefault="005C50CC" w:rsidP="00C17FB4">
            <w:pPr>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Вид </w:t>
            </w:r>
          </w:p>
          <w:p w:rsidR="005C50CC" w:rsidRPr="003A55A3" w:rsidRDefault="005C50CC" w:rsidP="00C17FB4">
            <w:pPr>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грунтов</w:t>
            </w:r>
          </w:p>
        </w:tc>
        <w:tc>
          <w:tcPr>
            <w:tcW w:w="1082" w:type="dxa"/>
            <w:vAlign w:val="center"/>
          </w:tcPr>
          <w:p w:rsidR="005C50CC" w:rsidRPr="003A55A3" w:rsidRDefault="005C50CC" w:rsidP="00C17FB4">
            <w:pPr>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Виды </w:t>
            </w:r>
          </w:p>
          <w:p w:rsidR="005C50CC" w:rsidRPr="003A55A3" w:rsidRDefault="005C50CC" w:rsidP="00C17FB4">
            <w:pPr>
              <w:spacing w:line="240" w:lineRule="auto"/>
              <w:ind w:left="-57" w:right="-57" w:firstLine="0"/>
              <w:jc w:val="center"/>
              <w:rPr>
                <w:rFonts w:ascii="Times New Roman" w:hAnsi="Times New Roman" w:cs="Times New Roman"/>
                <w:sz w:val="22"/>
                <w:szCs w:val="22"/>
              </w:rPr>
            </w:pPr>
            <w:proofErr w:type="spellStart"/>
            <w:r w:rsidRPr="003A55A3">
              <w:rPr>
                <w:rFonts w:ascii="Times New Roman" w:hAnsi="Times New Roman" w:cs="Times New Roman"/>
                <w:sz w:val="22"/>
                <w:szCs w:val="22"/>
              </w:rPr>
              <w:t>трубо</w:t>
            </w:r>
            <w:proofErr w:type="spellEnd"/>
            <w:r w:rsidRPr="003A55A3">
              <w:rPr>
                <w:rFonts w:ascii="Times New Roman" w:hAnsi="Times New Roman" w:cs="Times New Roman"/>
                <w:sz w:val="22"/>
                <w:szCs w:val="22"/>
              </w:rPr>
              <w:t>-проводов</w:t>
            </w:r>
          </w:p>
        </w:tc>
        <w:tc>
          <w:tcPr>
            <w:tcW w:w="2616" w:type="dxa"/>
            <w:vAlign w:val="center"/>
          </w:tcPr>
          <w:p w:rsidR="005C50CC" w:rsidRPr="003A55A3" w:rsidRDefault="005C50CC" w:rsidP="00C17FB4">
            <w:pPr>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Виды прокладки</w:t>
            </w:r>
          </w:p>
        </w:tc>
        <w:tc>
          <w:tcPr>
            <w:tcW w:w="2443" w:type="dxa"/>
            <w:vAlign w:val="center"/>
          </w:tcPr>
          <w:p w:rsidR="005C50CC" w:rsidRPr="003A55A3" w:rsidRDefault="005C50CC" w:rsidP="00C17FB4">
            <w:pPr>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Условия и область применения</w:t>
            </w:r>
          </w:p>
        </w:tc>
      </w:tr>
      <w:tr w:rsidR="005C50CC" w:rsidRPr="003A55A3" w:rsidTr="00C17FB4">
        <w:tblPrEx>
          <w:tblBorders>
            <w:bottom w:val="single" w:sz="4" w:space="0" w:color="000000"/>
          </w:tblBorders>
        </w:tblPrEx>
        <w:trPr>
          <w:trHeight w:val="1313"/>
          <w:jc w:val="center"/>
        </w:trPr>
        <w:tc>
          <w:tcPr>
            <w:tcW w:w="1260" w:type="dxa"/>
            <w:vMerge w:val="restart"/>
          </w:tcPr>
          <w:p w:rsidR="005C50CC" w:rsidRPr="003A55A3" w:rsidRDefault="005C50CC" w:rsidP="00C17FB4">
            <w:pPr>
              <w:spacing w:line="240" w:lineRule="auto"/>
              <w:ind w:left="-57" w:right="-57" w:firstLine="0"/>
              <w:rPr>
                <w:rFonts w:ascii="Times New Roman" w:hAnsi="Times New Roman" w:cs="Times New Roman"/>
                <w:b w:val="0"/>
                <w:sz w:val="22"/>
                <w:szCs w:val="22"/>
              </w:rPr>
            </w:pPr>
            <w:r w:rsidRPr="003A55A3">
              <w:rPr>
                <w:rFonts w:ascii="Times New Roman" w:hAnsi="Times New Roman" w:cs="Times New Roman"/>
                <w:b w:val="0"/>
                <w:sz w:val="22"/>
                <w:szCs w:val="22"/>
              </w:rPr>
              <w:t>Подземная</w:t>
            </w:r>
          </w:p>
        </w:tc>
        <w:tc>
          <w:tcPr>
            <w:tcW w:w="1260" w:type="dxa"/>
            <w:vMerge w:val="restart"/>
          </w:tcPr>
          <w:p w:rsidR="005C50CC" w:rsidRPr="003A55A3" w:rsidRDefault="005C50CC" w:rsidP="00C17FB4">
            <w:pPr>
              <w:spacing w:line="240" w:lineRule="auto"/>
              <w:ind w:left="-57" w:right="-57" w:firstLine="0"/>
              <w:rPr>
                <w:rFonts w:ascii="Times New Roman" w:hAnsi="Times New Roman" w:cs="Times New Roman"/>
                <w:b w:val="0"/>
                <w:sz w:val="22"/>
                <w:szCs w:val="22"/>
              </w:rPr>
            </w:pPr>
            <w:r w:rsidRPr="003A55A3">
              <w:rPr>
                <w:rFonts w:ascii="Times New Roman" w:hAnsi="Times New Roman" w:cs="Times New Roman"/>
                <w:b w:val="0"/>
                <w:sz w:val="22"/>
                <w:szCs w:val="22"/>
              </w:rPr>
              <w:t>Раздельная</w:t>
            </w:r>
          </w:p>
        </w:tc>
        <w:tc>
          <w:tcPr>
            <w:tcW w:w="1418" w:type="dxa"/>
            <w:vMerge w:val="restart"/>
          </w:tcPr>
          <w:p w:rsidR="005C50CC" w:rsidRPr="003A55A3" w:rsidRDefault="005C50CC" w:rsidP="00C17FB4">
            <w:pPr>
              <w:spacing w:line="240" w:lineRule="auto"/>
              <w:ind w:left="-57" w:right="-57" w:firstLine="0"/>
              <w:jc w:val="left"/>
              <w:rPr>
                <w:rFonts w:ascii="Times New Roman" w:hAnsi="Times New Roman" w:cs="Times New Roman"/>
                <w:b w:val="0"/>
                <w:sz w:val="22"/>
                <w:szCs w:val="22"/>
              </w:rPr>
            </w:pPr>
            <w:proofErr w:type="spellStart"/>
            <w:r w:rsidRPr="003A55A3">
              <w:rPr>
                <w:rFonts w:ascii="Times New Roman" w:hAnsi="Times New Roman" w:cs="Times New Roman"/>
                <w:b w:val="0"/>
                <w:sz w:val="22"/>
                <w:szCs w:val="22"/>
              </w:rPr>
              <w:t>Непросадоные</w:t>
            </w:r>
            <w:proofErr w:type="spellEnd"/>
            <w:r w:rsidRPr="003A55A3">
              <w:rPr>
                <w:rFonts w:ascii="Times New Roman" w:hAnsi="Times New Roman" w:cs="Times New Roman"/>
                <w:b w:val="0"/>
                <w:sz w:val="22"/>
                <w:szCs w:val="22"/>
              </w:rPr>
              <w:t xml:space="preserve">, </w:t>
            </w:r>
            <w:proofErr w:type="spellStart"/>
            <w:r w:rsidRPr="003A55A3">
              <w:rPr>
                <w:rFonts w:ascii="Times New Roman" w:hAnsi="Times New Roman" w:cs="Times New Roman"/>
                <w:b w:val="0"/>
                <w:sz w:val="22"/>
                <w:szCs w:val="22"/>
              </w:rPr>
              <w:t>малопросадочные</w:t>
            </w:r>
            <w:proofErr w:type="spellEnd"/>
          </w:p>
        </w:tc>
        <w:tc>
          <w:tcPr>
            <w:tcW w:w="1082" w:type="dxa"/>
          </w:tcPr>
          <w:p w:rsidR="005C50CC" w:rsidRPr="003A55A3" w:rsidRDefault="005C50CC" w:rsidP="00C17FB4">
            <w:pPr>
              <w:spacing w:line="240"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В, К</w:t>
            </w:r>
          </w:p>
        </w:tc>
        <w:tc>
          <w:tcPr>
            <w:tcW w:w="2616" w:type="dxa"/>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Непосредственно в грунте в пределах деятельного слоя на глубине </w:t>
            </w:r>
            <w:smartTag w:uri="urn:schemas-microsoft-com:office:smarttags" w:element="metricconverter">
              <w:smartTagPr>
                <w:attr w:name="ProductID" w:val="0,7 м"/>
              </w:smartTagPr>
              <w:r w:rsidRPr="003A55A3">
                <w:rPr>
                  <w:rFonts w:ascii="Times New Roman" w:hAnsi="Times New Roman" w:cs="Times New Roman"/>
                  <w:b w:val="0"/>
                  <w:sz w:val="22"/>
                  <w:szCs w:val="22"/>
                </w:rPr>
                <w:t>0,7 м</w:t>
              </w:r>
            </w:smartTag>
            <w:r w:rsidRPr="003A55A3">
              <w:rPr>
                <w:rFonts w:ascii="Times New Roman" w:hAnsi="Times New Roman" w:cs="Times New Roman"/>
                <w:b w:val="0"/>
                <w:sz w:val="22"/>
                <w:szCs w:val="22"/>
              </w:rPr>
              <w:t xml:space="preserve"> от поверхности земли, преимущественно без теплоизоляции</w:t>
            </w:r>
          </w:p>
        </w:tc>
        <w:tc>
          <w:tcPr>
            <w:tcW w:w="2443" w:type="dxa"/>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Преимущественно на территории застройки населенного пункта</w:t>
            </w:r>
          </w:p>
        </w:tc>
      </w:tr>
      <w:tr w:rsidR="005C50CC" w:rsidRPr="003A55A3" w:rsidTr="00C17FB4">
        <w:tblPrEx>
          <w:tblBorders>
            <w:bottom w:val="single" w:sz="4" w:space="0" w:color="000000"/>
          </w:tblBorders>
        </w:tblPrEx>
        <w:trPr>
          <w:jc w:val="center"/>
        </w:trPr>
        <w:tc>
          <w:tcPr>
            <w:tcW w:w="1260" w:type="dxa"/>
            <w:vMerge/>
          </w:tcPr>
          <w:p w:rsidR="005C50CC" w:rsidRPr="003A55A3" w:rsidRDefault="005C50CC" w:rsidP="00C17FB4">
            <w:pPr>
              <w:spacing w:line="240" w:lineRule="auto"/>
              <w:ind w:left="-57" w:right="-57" w:firstLine="0"/>
              <w:rPr>
                <w:rFonts w:ascii="Times New Roman" w:hAnsi="Times New Roman" w:cs="Times New Roman"/>
                <w:b w:val="0"/>
                <w:sz w:val="22"/>
                <w:szCs w:val="22"/>
              </w:rPr>
            </w:pPr>
          </w:p>
        </w:tc>
        <w:tc>
          <w:tcPr>
            <w:tcW w:w="1260" w:type="dxa"/>
            <w:vMerge/>
          </w:tcPr>
          <w:p w:rsidR="005C50CC" w:rsidRPr="003A55A3" w:rsidRDefault="005C50CC" w:rsidP="00C17FB4">
            <w:pPr>
              <w:spacing w:line="240" w:lineRule="auto"/>
              <w:ind w:left="-57" w:right="-57" w:firstLine="0"/>
              <w:rPr>
                <w:rFonts w:ascii="Times New Roman" w:hAnsi="Times New Roman" w:cs="Times New Roman"/>
                <w:b w:val="0"/>
                <w:sz w:val="22"/>
                <w:szCs w:val="22"/>
              </w:rPr>
            </w:pPr>
          </w:p>
        </w:tc>
        <w:tc>
          <w:tcPr>
            <w:tcW w:w="1418" w:type="dxa"/>
            <w:vMerge/>
          </w:tcPr>
          <w:p w:rsidR="005C50CC" w:rsidRPr="003A55A3" w:rsidRDefault="005C50CC" w:rsidP="00C17FB4">
            <w:pPr>
              <w:spacing w:line="240" w:lineRule="auto"/>
              <w:ind w:left="-57" w:right="-57" w:firstLine="0"/>
              <w:jc w:val="left"/>
              <w:rPr>
                <w:rFonts w:ascii="Times New Roman" w:hAnsi="Times New Roman" w:cs="Times New Roman"/>
                <w:b w:val="0"/>
                <w:sz w:val="22"/>
                <w:szCs w:val="22"/>
              </w:rPr>
            </w:pPr>
          </w:p>
        </w:tc>
        <w:tc>
          <w:tcPr>
            <w:tcW w:w="1082" w:type="dxa"/>
          </w:tcPr>
          <w:p w:rsidR="005C50CC" w:rsidRPr="003A55A3" w:rsidRDefault="005C50CC" w:rsidP="00C17FB4">
            <w:pPr>
              <w:spacing w:line="240"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Т</w:t>
            </w:r>
          </w:p>
        </w:tc>
        <w:tc>
          <w:tcPr>
            <w:tcW w:w="2616" w:type="dxa"/>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В непроходных каналах из сборного или монолитного железобетона или непосредственно в грунте в теплоизоляции</w:t>
            </w:r>
          </w:p>
        </w:tc>
        <w:tc>
          <w:tcPr>
            <w:tcW w:w="2443" w:type="dxa"/>
          </w:tcPr>
          <w:p w:rsidR="005C50CC" w:rsidRPr="003A55A3" w:rsidRDefault="005C50CC" w:rsidP="00C17FB4">
            <w:pPr>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То же</w:t>
            </w:r>
          </w:p>
        </w:tc>
      </w:tr>
      <w:tr w:rsidR="005C50CC" w:rsidRPr="003A55A3" w:rsidTr="00C17FB4">
        <w:tblPrEx>
          <w:tblBorders>
            <w:bottom w:val="single" w:sz="4" w:space="0" w:color="000000"/>
          </w:tblBorders>
        </w:tblPrEx>
        <w:trPr>
          <w:jc w:val="center"/>
        </w:trPr>
        <w:tc>
          <w:tcPr>
            <w:tcW w:w="1260" w:type="dxa"/>
            <w:vMerge/>
          </w:tcPr>
          <w:p w:rsidR="005C50CC" w:rsidRPr="003A55A3" w:rsidRDefault="005C50CC" w:rsidP="00C17FB4">
            <w:pPr>
              <w:spacing w:line="240" w:lineRule="auto"/>
              <w:ind w:left="-57" w:right="-57" w:firstLine="0"/>
              <w:rPr>
                <w:rFonts w:ascii="Times New Roman" w:hAnsi="Times New Roman" w:cs="Times New Roman"/>
                <w:b w:val="0"/>
                <w:sz w:val="22"/>
                <w:szCs w:val="22"/>
              </w:rPr>
            </w:pPr>
          </w:p>
        </w:tc>
        <w:tc>
          <w:tcPr>
            <w:tcW w:w="1260" w:type="dxa"/>
          </w:tcPr>
          <w:p w:rsidR="005C50CC" w:rsidRPr="003A55A3" w:rsidRDefault="005C50CC" w:rsidP="00C17FB4">
            <w:pPr>
              <w:spacing w:line="240" w:lineRule="auto"/>
              <w:ind w:left="-57" w:right="-57" w:firstLine="0"/>
              <w:rPr>
                <w:rFonts w:ascii="Times New Roman" w:hAnsi="Times New Roman" w:cs="Times New Roman"/>
                <w:b w:val="0"/>
                <w:sz w:val="22"/>
                <w:szCs w:val="22"/>
              </w:rPr>
            </w:pPr>
            <w:r w:rsidRPr="003A55A3">
              <w:rPr>
                <w:rFonts w:ascii="Times New Roman" w:hAnsi="Times New Roman" w:cs="Times New Roman"/>
                <w:b w:val="0"/>
                <w:sz w:val="22"/>
                <w:szCs w:val="22"/>
              </w:rPr>
              <w:t>Совмещенная</w:t>
            </w:r>
          </w:p>
        </w:tc>
        <w:tc>
          <w:tcPr>
            <w:tcW w:w="1418" w:type="dxa"/>
          </w:tcPr>
          <w:p w:rsidR="005C50CC" w:rsidRPr="003A55A3" w:rsidRDefault="005C50CC" w:rsidP="00C17FB4">
            <w:pPr>
              <w:spacing w:line="240" w:lineRule="auto"/>
              <w:ind w:left="-57" w:right="-57" w:firstLine="0"/>
              <w:jc w:val="left"/>
              <w:rPr>
                <w:rFonts w:ascii="Times New Roman" w:hAnsi="Times New Roman" w:cs="Times New Roman"/>
                <w:b w:val="0"/>
                <w:sz w:val="22"/>
                <w:szCs w:val="22"/>
              </w:rPr>
            </w:pPr>
            <w:proofErr w:type="spellStart"/>
            <w:r w:rsidRPr="003A55A3">
              <w:rPr>
                <w:rFonts w:ascii="Times New Roman" w:hAnsi="Times New Roman" w:cs="Times New Roman"/>
                <w:b w:val="0"/>
                <w:sz w:val="22"/>
                <w:szCs w:val="22"/>
              </w:rPr>
              <w:t>Непросадочные</w:t>
            </w:r>
            <w:proofErr w:type="spellEnd"/>
            <w:r w:rsidRPr="003A55A3">
              <w:rPr>
                <w:rFonts w:ascii="Times New Roman" w:hAnsi="Times New Roman" w:cs="Times New Roman"/>
                <w:b w:val="0"/>
                <w:sz w:val="22"/>
                <w:szCs w:val="22"/>
              </w:rPr>
              <w:t xml:space="preserve">, </w:t>
            </w:r>
            <w:proofErr w:type="spellStart"/>
            <w:r w:rsidRPr="003A55A3">
              <w:rPr>
                <w:rFonts w:ascii="Times New Roman" w:hAnsi="Times New Roman" w:cs="Times New Roman"/>
                <w:b w:val="0"/>
                <w:sz w:val="22"/>
                <w:szCs w:val="22"/>
              </w:rPr>
              <w:t>малопросадочные</w:t>
            </w:r>
            <w:proofErr w:type="spellEnd"/>
          </w:p>
        </w:tc>
        <w:tc>
          <w:tcPr>
            <w:tcW w:w="1082" w:type="dxa"/>
          </w:tcPr>
          <w:p w:rsidR="005C50CC" w:rsidRPr="003A55A3" w:rsidRDefault="005C50CC" w:rsidP="00C17FB4">
            <w:pPr>
              <w:spacing w:line="240"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В, К</w:t>
            </w:r>
          </w:p>
        </w:tc>
        <w:tc>
          <w:tcPr>
            <w:tcW w:w="2616" w:type="dxa"/>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В каналах и тоннелях из </w:t>
            </w:r>
            <w:r w:rsidRPr="003A55A3">
              <w:rPr>
                <w:rFonts w:ascii="Times New Roman" w:hAnsi="Times New Roman" w:cs="Times New Roman"/>
                <w:b w:val="0"/>
                <w:spacing w:val="-2"/>
                <w:sz w:val="22"/>
                <w:szCs w:val="22"/>
              </w:rPr>
              <w:t>сборного или монолитно</w:t>
            </w:r>
            <w:r w:rsidRPr="003A55A3">
              <w:rPr>
                <w:rFonts w:ascii="Times New Roman" w:hAnsi="Times New Roman" w:cs="Times New Roman"/>
                <w:b w:val="0"/>
                <w:sz w:val="22"/>
                <w:szCs w:val="22"/>
              </w:rPr>
              <w:t>го железобетона с кольцевой изоляцией труб</w:t>
            </w:r>
          </w:p>
        </w:tc>
        <w:tc>
          <w:tcPr>
            <w:tcW w:w="2443" w:type="dxa"/>
          </w:tcPr>
          <w:p w:rsidR="005C50CC" w:rsidRPr="003A55A3" w:rsidRDefault="005C50CC" w:rsidP="00C17FB4">
            <w:pPr>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То же</w:t>
            </w:r>
          </w:p>
        </w:tc>
      </w:tr>
      <w:tr w:rsidR="005C50CC" w:rsidRPr="003A55A3" w:rsidTr="00C17FB4">
        <w:tblPrEx>
          <w:tblBorders>
            <w:bottom w:val="single" w:sz="4" w:space="0" w:color="000000"/>
          </w:tblBorders>
        </w:tblPrEx>
        <w:trPr>
          <w:trHeight w:val="552"/>
          <w:jc w:val="center"/>
        </w:trPr>
        <w:tc>
          <w:tcPr>
            <w:tcW w:w="1260" w:type="dxa"/>
            <w:vMerge w:val="restart"/>
          </w:tcPr>
          <w:p w:rsidR="005C50CC" w:rsidRPr="003A55A3" w:rsidRDefault="005C50CC" w:rsidP="00C17FB4">
            <w:pPr>
              <w:spacing w:line="240" w:lineRule="auto"/>
              <w:ind w:left="-57" w:right="-57" w:firstLine="0"/>
              <w:rPr>
                <w:rFonts w:ascii="Times New Roman" w:hAnsi="Times New Roman" w:cs="Times New Roman"/>
                <w:b w:val="0"/>
                <w:sz w:val="22"/>
                <w:szCs w:val="22"/>
              </w:rPr>
            </w:pPr>
            <w:r w:rsidRPr="003A55A3">
              <w:rPr>
                <w:rFonts w:ascii="Times New Roman" w:hAnsi="Times New Roman" w:cs="Times New Roman"/>
                <w:b w:val="0"/>
                <w:sz w:val="22"/>
                <w:szCs w:val="22"/>
              </w:rPr>
              <w:t>Наземная</w:t>
            </w:r>
          </w:p>
        </w:tc>
        <w:tc>
          <w:tcPr>
            <w:tcW w:w="1260" w:type="dxa"/>
            <w:vMerge w:val="restart"/>
          </w:tcPr>
          <w:p w:rsidR="005C50CC" w:rsidRPr="003A55A3" w:rsidRDefault="005C50CC" w:rsidP="00C17FB4">
            <w:pPr>
              <w:spacing w:line="240" w:lineRule="auto"/>
              <w:ind w:left="-57" w:right="-57" w:firstLine="0"/>
              <w:rPr>
                <w:rFonts w:ascii="Times New Roman" w:hAnsi="Times New Roman" w:cs="Times New Roman"/>
                <w:b w:val="0"/>
                <w:sz w:val="22"/>
                <w:szCs w:val="22"/>
              </w:rPr>
            </w:pPr>
            <w:r w:rsidRPr="003A55A3">
              <w:rPr>
                <w:rFonts w:ascii="Times New Roman" w:hAnsi="Times New Roman" w:cs="Times New Roman"/>
                <w:b w:val="0"/>
                <w:sz w:val="22"/>
                <w:szCs w:val="22"/>
              </w:rPr>
              <w:t>Совмещенная</w:t>
            </w:r>
          </w:p>
        </w:tc>
        <w:tc>
          <w:tcPr>
            <w:tcW w:w="1418" w:type="dxa"/>
            <w:vMerge w:val="restart"/>
          </w:tcPr>
          <w:p w:rsidR="005C50CC" w:rsidRPr="003A55A3" w:rsidRDefault="005C50CC" w:rsidP="00C17FB4">
            <w:pPr>
              <w:spacing w:line="240" w:lineRule="auto"/>
              <w:ind w:left="-57" w:right="-57" w:firstLine="0"/>
              <w:jc w:val="left"/>
              <w:rPr>
                <w:rFonts w:ascii="Times New Roman" w:hAnsi="Times New Roman" w:cs="Times New Roman"/>
                <w:b w:val="0"/>
                <w:sz w:val="22"/>
                <w:szCs w:val="22"/>
              </w:rPr>
            </w:pPr>
            <w:proofErr w:type="spellStart"/>
            <w:r w:rsidRPr="003A55A3">
              <w:rPr>
                <w:rFonts w:ascii="Times New Roman" w:hAnsi="Times New Roman" w:cs="Times New Roman"/>
                <w:b w:val="0"/>
                <w:sz w:val="22"/>
                <w:szCs w:val="22"/>
              </w:rPr>
              <w:t>Непросадочные</w:t>
            </w:r>
            <w:proofErr w:type="spellEnd"/>
            <w:r w:rsidRPr="003A55A3">
              <w:rPr>
                <w:rFonts w:ascii="Times New Roman" w:hAnsi="Times New Roman" w:cs="Times New Roman"/>
                <w:b w:val="0"/>
                <w:sz w:val="22"/>
                <w:szCs w:val="22"/>
              </w:rPr>
              <w:t xml:space="preserve">, </w:t>
            </w:r>
            <w:proofErr w:type="spellStart"/>
            <w:r w:rsidRPr="003A55A3">
              <w:rPr>
                <w:rFonts w:ascii="Times New Roman" w:hAnsi="Times New Roman" w:cs="Times New Roman"/>
                <w:b w:val="0"/>
                <w:sz w:val="22"/>
                <w:szCs w:val="22"/>
              </w:rPr>
              <w:t>малопросадочные</w:t>
            </w:r>
            <w:proofErr w:type="spellEnd"/>
            <w:r w:rsidRPr="003A55A3">
              <w:rPr>
                <w:rFonts w:ascii="Times New Roman" w:hAnsi="Times New Roman" w:cs="Times New Roman"/>
                <w:b w:val="0"/>
                <w:sz w:val="22"/>
                <w:szCs w:val="22"/>
              </w:rPr>
              <w:t xml:space="preserve">, </w:t>
            </w:r>
            <w:proofErr w:type="spellStart"/>
            <w:r w:rsidRPr="003A55A3">
              <w:rPr>
                <w:rFonts w:ascii="Times New Roman" w:hAnsi="Times New Roman" w:cs="Times New Roman"/>
                <w:b w:val="0"/>
                <w:sz w:val="22"/>
                <w:szCs w:val="22"/>
              </w:rPr>
              <w:t>просадочные</w:t>
            </w:r>
            <w:proofErr w:type="spellEnd"/>
          </w:p>
        </w:tc>
        <w:tc>
          <w:tcPr>
            <w:tcW w:w="1082" w:type="dxa"/>
          </w:tcPr>
          <w:p w:rsidR="005C50CC" w:rsidRPr="003A55A3" w:rsidRDefault="005C50CC" w:rsidP="00C17FB4">
            <w:pPr>
              <w:spacing w:line="240"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В, К, Т</w:t>
            </w:r>
          </w:p>
        </w:tc>
        <w:tc>
          <w:tcPr>
            <w:tcW w:w="2616" w:type="dxa"/>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В каналах из сборного железобетона на сплошной подстилке или земляных призмах</w:t>
            </w:r>
          </w:p>
        </w:tc>
        <w:tc>
          <w:tcPr>
            <w:tcW w:w="2443" w:type="dxa"/>
          </w:tcPr>
          <w:p w:rsidR="005C50CC" w:rsidRPr="003A55A3" w:rsidRDefault="005C50CC" w:rsidP="00C17FB4">
            <w:pPr>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То же</w:t>
            </w:r>
          </w:p>
        </w:tc>
      </w:tr>
      <w:tr w:rsidR="005C50CC" w:rsidRPr="003A55A3" w:rsidTr="00C17FB4">
        <w:tblPrEx>
          <w:tblBorders>
            <w:bottom w:val="single" w:sz="4" w:space="0" w:color="000000"/>
          </w:tblBorders>
        </w:tblPrEx>
        <w:trPr>
          <w:trHeight w:val="702"/>
          <w:jc w:val="center"/>
        </w:trPr>
        <w:tc>
          <w:tcPr>
            <w:tcW w:w="1260" w:type="dxa"/>
            <w:vMerge/>
          </w:tcPr>
          <w:p w:rsidR="005C50CC" w:rsidRPr="003A55A3" w:rsidRDefault="005C50CC" w:rsidP="00C17FB4">
            <w:pPr>
              <w:spacing w:line="240" w:lineRule="auto"/>
              <w:ind w:left="-57" w:right="-57" w:firstLine="0"/>
              <w:rPr>
                <w:rFonts w:ascii="Times New Roman" w:hAnsi="Times New Roman" w:cs="Times New Roman"/>
                <w:b w:val="0"/>
                <w:sz w:val="22"/>
                <w:szCs w:val="22"/>
              </w:rPr>
            </w:pPr>
          </w:p>
        </w:tc>
        <w:tc>
          <w:tcPr>
            <w:tcW w:w="1260" w:type="dxa"/>
            <w:vMerge/>
          </w:tcPr>
          <w:p w:rsidR="005C50CC" w:rsidRPr="003A55A3" w:rsidRDefault="005C50CC" w:rsidP="00C17FB4">
            <w:pPr>
              <w:spacing w:line="240" w:lineRule="auto"/>
              <w:ind w:left="-57" w:right="-57" w:firstLine="0"/>
              <w:rPr>
                <w:rFonts w:ascii="Times New Roman" w:hAnsi="Times New Roman" w:cs="Times New Roman"/>
                <w:b w:val="0"/>
                <w:sz w:val="22"/>
                <w:szCs w:val="22"/>
              </w:rPr>
            </w:pPr>
          </w:p>
        </w:tc>
        <w:tc>
          <w:tcPr>
            <w:tcW w:w="1418" w:type="dxa"/>
            <w:vMerge/>
          </w:tcPr>
          <w:p w:rsidR="005C50CC" w:rsidRPr="003A55A3" w:rsidRDefault="005C50CC" w:rsidP="00C17FB4">
            <w:pPr>
              <w:spacing w:line="240" w:lineRule="auto"/>
              <w:ind w:left="-57" w:right="-57" w:firstLine="0"/>
              <w:jc w:val="left"/>
              <w:rPr>
                <w:rFonts w:ascii="Times New Roman" w:hAnsi="Times New Roman" w:cs="Times New Roman"/>
                <w:b w:val="0"/>
                <w:sz w:val="22"/>
                <w:szCs w:val="22"/>
              </w:rPr>
            </w:pPr>
          </w:p>
        </w:tc>
        <w:tc>
          <w:tcPr>
            <w:tcW w:w="1082" w:type="dxa"/>
          </w:tcPr>
          <w:p w:rsidR="005C50CC" w:rsidRPr="003A55A3" w:rsidRDefault="005C50CC" w:rsidP="00C17FB4">
            <w:pPr>
              <w:spacing w:line="240"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В, К, Т</w:t>
            </w:r>
          </w:p>
        </w:tc>
        <w:tc>
          <w:tcPr>
            <w:tcW w:w="2616" w:type="dxa"/>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В полузаглубленных каналах из железобетона</w:t>
            </w:r>
          </w:p>
        </w:tc>
        <w:tc>
          <w:tcPr>
            <w:tcW w:w="2443" w:type="dxa"/>
          </w:tcPr>
          <w:p w:rsidR="005C50CC" w:rsidRPr="003A55A3" w:rsidRDefault="005C50CC" w:rsidP="00C17FB4">
            <w:pPr>
              <w:pStyle w:val="aff5"/>
              <w:widowControl w:val="0"/>
              <w:jc w:val="both"/>
              <w:rPr>
                <w:rFonts w:ascii="Times New Roman" w:hAnsi="Times New Roman" w:cs="Times New Roman"/>
                <w:spacing w:val="-2"/>
                <w:sz w:val="22"/>
                <w:szCs w:val="22"/>
              </w:rPr>
            </w:pPr>
            <w:r w:rsidRPr="003A55A3">
              <w:rPr>
                <w:rFonts w:ascii="Times New Roman" w:hAnsi="Times New Roman" w:cs="Times New Roman"/>
                <w:spacing w:val="-2"/>
                <w:sz w:val="22"/>
                <w:szCs w:val="22"/>
              </w:rPr>
              <w:t>На территории застрой-</w:t>
            </w:r>
            <w:proofErr w:type="spellStart"/>
            <w:r w:rsidRPr="003A55A3">
              <w:rPr>
                <w:rFonts w:ascii="Times New Roman" w:hAnsi="Times New Roman" w:cs="Times New Roman"/>
                <w:spacing w:val="-2"/>
                <w:sz w:val="22"/>
                <w:szCs w:val="22"/>
              </w:rPr>
              <w:t>ки</w:t>
            </w:r>
            <w:proofErr w:type="spellEnd"/>
            <w:r w:rsidRPr="003A55A3">
              <w:rPr>
                <w:rFonts w:ascii="Times New Roman" w:hAnsi="Times New Roman" w:cs="Times New Roman"/>
                <w:spacing w:val="-2"/>
                <w:sz w:val="22"/>
                <w:szCs w:val="22"/>
              </w:rPr>
              <w:t xml:space="preserve"> населенного пункта, особенно при высоком уровне грунтовых вод</w:t>
            </w:r>
          </w:p>
        </w:tc>
      </w:tr>
      <w:tr w:rsidR="005C50CC" w:rsidRPr="003A55A3" w:rsidTr="00C17FB4">
        <w:tblPrEx>
          <w:tblBorders>
            <w:bottom w:val="single" w:sz="4" w:space="0" w:color="000000"/>
          </w:tblBorders>
        </w:tblPrEx>
        <w:trPr>
          <w:trHeight w:val="1794"/>
          <w:jc w:val="center"/>
        </w:trPr>
        <w:tc>
          <w:tcPr>
            <w:tcW w:w="1260" w:type="dxa"/>
            <w:vMerge w:val="restart"/>
          </w:tcPr>
          <w:p w:rsidR="005C50CC" w:rsidRPr="003A55A3" w:rsidRDefault="005C50CC" w:rsidP="00C17FB4">
            <w:pPr>
              <w:spacing w:line="240" w:lineRule="auto"/>
              <w:ind w:left="-57" w:right="-57" w:firstLine="0"/>
              <w:rPr>
                <w:rFonts w:ascii="Times New Roman" w:hAnsi="Times New Roman" w:cs="Times New Roman"/>
                <w:b w:val="0"/>
                <w:sz w:val="22"/>
                <w:szCs w:val="22"/>
              </w:rPr>
            </w:pPr>
            <w:r w:rsidRPr="003A55A3">
              <w:rPr>
                <w:rFonts w:ascii="Times New Roman" w:hAnsi="Times New Roman" w:cs="Times New Roman"/>
                <w:b w:val="0"/>
                <w:sz w:val="22"/>
                <w:szCs w:val="22"/>
              </w:rPr>
              <w:t>Надземная</w:t>
            </w:r>
          </w:p>
        </w:tc>
        <w:tc>
          <w:tcPr>
            <w:tcW w:w="1260" w:type="dxa"/>
          </w:tcPr>
          <w:p w:rsidR="005C50CC" w:rsidRPr="003A55A3" w:rsidRDefault="005C50CC" w:rsidP="00C17FB4">
            <w:pPr>
              <w:spacing w:line="240" w:lineRule="auto"/>
              <w:ind w:left="-57" w:right="-57"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Раздельная </w:t>
            </w:r>
          </w:p>
        </w:tc>
        <w:tc>
          <w:tcPr>
            <w:tcW w:w="1418" w:type="dxa"/>
          </w:tcPr>
          <w:p w:rsidR="005C50CC" w:rsidRPr="003A55A3" w:rsidRDefault="005C50CC" w:rsidP="00C17FB4">
            <w:pPr>
              <w:spacing w:line="240" w:lineRule="auto"/>
              <w:ind w:left="-57" w:right="-57" w:firstLine="0"/>
              <w:jc w:val="left"/>
              <w:rPr>
                <w:rFonts w:ascii="Times New Roman" w:hAnsi="Times New Roman" w:cs="Times New Roman"/>
                <w:b w:val="0"/>
                <w:sz w:val="22"/>
                <w:szCs w:val="22"/>
              </w:rPr>
            </w:pPr>
            <w:proofErr w:type="spellStart"/>
            <w:r w:rsidRPr="003A55A3">
              <w:rPr>
                <w:rFonts w:ascii="Times New Roman" w:hAnsi="Times New Roman" w:cs="Times New Roman"/>
                <w:b w:val="0"/>
                <w:sz w:val="22"/>
                <w:szCs w:val="22"/>
              </w:rPr>
              <w:t>Просадочные</w:t>
            </w:r>
            <w:proofErr w:type="spellEnd"/>
            <w:r w:rsidRPr="003A55A3">
              <w:rPr>
                <w:rFonts w:ascii="Times New Roman" w:hAnsi="Times New Roman" w:cs="Times New Roman"/>
                <w:b w:val="0"/>
                <w:sz w:val="22"/>
                <w:szCs w:val="22"/>
              </w:rPr>
              <w:t>, сильнопросадочные</w:t>
            </w:r>
          </w:p>
        </w:tc>
        <w:tc>
          <w:tcPr>
            <w:tcW w:w="1082" w:type="dxa"/>
          </w:tcPr>
          <w:p w:rsidR="005C50CC" w:rsidRPr="003A55A3" w:rsidRDefault="005C50CC" w:rsidP="00C17FB4">
            <w:pPr>
              <w:spacing w:line="240"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В, К, Т</w:t>
            </w:r>
          </w:p>
        </w:tc>
        <w:tc>
          <w:tcPr>
            <w:tcW w:w="2616" w:type="dxa"/>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По низким опорам, по высоким опорам, по эстакадам, мачтам, конструкциям зданий и сооружений</w:t>
            </w:r>
          </w:p>
        </w:tc>
        <w:tc>
          <w:tcPr>
            <w:tcW w:w="2443" w:type="dxa"/>
          </w:tcPr>
          <w:p w:rsidR="005C50CC" w:rsidRPr="003A55A3" w:rsidRDefault="005C50CC" w:rsidP="00C17FB4">
            <w:pPr>
              <w:pStyle w:val="aff5"/>
              <w:widowControl w:val="0"/>
              <w:jc w:val="both"/>
              <w:rPr>
                <w:rFonts w:ascii="Times New Roman" w:hAnsi="Times New Roman" w:cs="Times New Roman"/>
                <w:spacing w:val="-4"/>
                <w:sz w:val="22"/>
                <w:szCs w:val="22"/>
              </w:rPr>
            </w:pPr>
            <w:r w:rsidRPr="003A55A3">
              <w:rPr>
                <w:rFonts w:ascii="Times New Roman" w:hAnsi="Times New Roman" w:cs="Times New Roman"/>
                <w:spacing w:val="-4"/>
                <w:sz w:val="22"/>
                <w:szCs w:val="22"/>
              </w:rPr>
              <w:t xml:space="preserve">В </w:t>
            </w:r>
            <w:r w:rsidRPr="003A55A3">
              <w:rPr>
                <w:rFonts w:ascii="Times New Roman" w:hAnsi="Times New Roman" w:cs="Times New Roman"/>
                <w:sz w:val="22"/>
                <w:szCs w:val="22"/>
              </w:rPr>
              <w:t xml:space="preserve">районах малоэтажной застройки, в пределах жилых территорий при </w:t>
            </w:r>
            <w:proofErr w:type="spellStart"/>
            <w:r w:rsidRPr="003A55A3">
              <w:rPr>
                <w:rFonts w:ascii="Times New Roman" w:hAnsi="Times New Roman" w:cs="Times New Roman"/>
                <w:sz w:val="22"/>
                <w:szCs w:val="22"/>
              </w:rPr>
              <w:t>сильнольдонасыщенных</w:t>
            </w:r>
            <w:proofErr w:type="spellEnd"/>
            <w:r w:rsidRPr="003A55A3">
              <w:rPr>
                <w:rFonts w:ascii="Times New Roman" w:hAnsi="Times New Roman" w:cs="Times New Roman"/>
                <w:sz w:val="22"/>
                <w:szCs w:val="22"/>
              </w:rPr>
              <w:t xml:space="preserve"> вечномерзлых грунтах. При переходах через лощины, овраги и другие препятствия</w:t>
            </w:r>
          </w:p>
        </w:tc>
      </w:tr>
      <w:tr w:rsidR="005C50CC" w:rsidRPr="003A55A3" w:rsidTr="00C17FB4">
        <w:tblPrEx>
          <w:tblBorders>
            <w:bottom w:val="single" w:sz="4" w:space="0" w:color="000000"/>
          </w:tblBorders>
        </w:tblPrEx>
        <w:trPr>
          <w:trHeight w:val="57"/>
          <w:jc w:val="center"/>
        </w:trPr>
        <w:tc>
          <w:tcPr>
            <w:tcW w:w="1260" w:type="dxa"/>
            <w:vMerge/>
          </w:tcPr>
          <w:p w:rsidR="005C50CC" w:rsidRPr="003A55A3" w:rsidRDefault="005C50CC" w:rsidP="00C17FB4">
            <w:pPr>
              <w:spacing w:line="240" w:lineRule="auto"/>
              <w:ind w:left="-57" w:right="-57" w:firstLine="0"/>
              <w:rPr>
                <w:rFonts w:ascii="Times New Roman" w:hAnsi="Times New Roman" w:cs="Times New Roman"/>
                <w:b w:val="0"/>
                <w:sz w:val="22"/>
                <w:szCs w:val="22"/>
              </w:rPr>
            </w:pPr>
          </w:p>
        </w:tc>
        <w:tc>
          <w:tcPr>
            <w:tcW w:w="1260" w:type="dxa"/>
          </w:tcPr>
          <w:p w:rsidR="005C50CC" w:rsidRPr="003A55A3" w:rsidRDefault="005C50CC" w:rsidP="00C17FB4">
            <w:pPr>
              <w:spacing w:line="240" w:lineRule="auto"/>
              <w:ind w:left="-57" w:right="-57" w:firstLine="0"/>
              <w:rPr>
                <w:rFonts w:ascii="Times New Roman" w:hAnsi="Times New Roman" w:cs="Times New Roman"/>
                <w:b w:val="0"/>
                <w:sz w:val="22"/>
                <w:szCs w:val="22"/>
              </w:rPr>
            </w:pPr>
            <w:r w:rsidRPr="003A55A3">
              <w:rPr>
                <w:rFonts w:ascii="Times New Roman" w:hAnsi="Times New Roman" w:cs="Times New Roman"/>
                <w:b w:val="0"/>
                <w:sz w:val="22"/>
                <w:szCs w:val="22"/>
              </w:rPr>
              <w:t>Совмещенная</w:t>
            </w:r>
          </w:p>
        </w:tc>
        <w:tc>
          <w:tcPr>
            <w:tcW w:w="1418" w:type="dxa"/>
          </w:tcPr>
          <w:p w:rsidR="005C50CC" w:rsidRPr="003A55A3" w:rsidRDefault="005C50CC" w:rsidP="00C17FB4">
            <w:pPr>
              <w:spacing w:line="240" w:lineRule="auto"/>
              <w:ind w:left="-57" w:right="-57"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Сильнопросадочные</w:t>
            </w:r>
          </w:p>
        </w:tc>
        <w:tc>
          <w:tcPr>
            <w:tcW w:w="1082" w:type="dxa"/>
          </w:tcPr>
          <w:p w:rsidR="005C50CC" w:rsidRPr="003A55A3" w:rsidRDefault="005C50CC" w:rsidP="00C17FB4">
            <w:pPr>
              <w:spacing w:line="240"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В, К, Т</w:t>
            </w:r>
          </w:p>
        </w:tc>
        <w:tc>
          <w:tcPr>
            <w:tcW w:w="2616" w:type="dxa"/>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В каналах из сборного железобетона или непосредственно по низким опорам, высоким опорам, конструкциям зданий и сооружений</w:t>
            </w:r>
          </w:p>
        </w:tc>
        <w:tc>
          <w:tcPr>
            <w:tcW w:w="2443" w:type="dxa"/>
          </w:tcPr>
          <w:p w:rsidR="005C50CC" w:rsidRPr="003A55A3" w:rsidRDefault="005C50CC" w:rsidP="00C17FB4">
            <w:pPr>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То же</w:t>
            </w:r>
          </w:p>
        </w:tc>
      </w:tr>
    </w:tbl>
    <w:p w:rsidR="005C50CC" w:rsidRPr="003A55A3" w:rsidRDefault="005C50CC" w:rsidP="005C50CC">
      <w:pPr>
        <w:pStyle w:val="ad"/>
        <w:widowControl w:val="0"/>
        <w:spacing w:before="0" w:beforeAutospacing="0" w:after="0" w:afterAutospacing="0"/>
        <w:ind w:firstLine="709"/>
        <w:jc w:val="both"/>
        <w:rPr>
          <w:rFonts w:ascii="Times New Roman" w:hAnsi="Times New Roman" w:cs="Times New Roman"/>
        </w:rPr>
      </w:pPr>
    </w:p>
    <w:p w:rsidR="005C50CC" w:rsidRPr="003A55A3" w:rsidRDefault="005C50CC" w:rsidP="005C50CC">
      <w:pPr>
        <w:spacing w:line="240" w:lineRule="auto"/>
        <w:ind w:firstLine="720"/>
        <w:rPr>
          <w:rFonts w:ascii="Times New Roman" w:hAnsi="Times New Roman" w:cs="Times New Roman"/>
          <w:b w:val="0"/>
          <w:sz w:val="24"/>
          <w:szCs w:val="24"/>
        </w:rPr>
      </w:pPr>
      <w:r w:rsidRPr="003A55A3">
        <w:rPr>
          <w:rFonts w:ascii="Times New Roman" w:hAnsi="Times New Roman" w:cs="Times New Roman"/>
          <w:b w:val="0"/>
          <w:sz w:val="24"/>
          <w:szCs w:val="24"/>
        </w:rPr>
        <w:t xml:space="preserve">4.8.5. Минимальные расстояния от трубопроводов тепловых сетей до зданий и сооружений при прокладке в зоне вечномерзлых грунтов следует принимать по теплотехническому расчету, </w:t>
      </w:r>
      <w:r w:rsidRPr="003A55A3">
        <w:rPr>
          <w:rFonts w:ascii="Times New Roman" w:hAnsi="Times New Roman" w:cs="Times New Roman"/>
          <w:b w:val="0"/>
          <w:sz w:val="24"/>
          <w:szCs w:val="24"/>
        </w:rPr>
        <w:lastRenderedPageBreak/>
        <w:t>но не менее приведенных в таблице 4.8.5.</w:t>
      </w:r>
    </w:p>
    <w:p w:rsidR="005C50CC" w:rsidRPr="003A55A3" w:rsidRDefault="005C50CC" w:rsidP="005C50CC">
      <w:pPr>
        <w:spacing w:line="240" w:lineRule="auto"/>
        <w:ind w:firstLine="720"/>
        <w:rPr>
          <w:rFonts w:ascii="Times New Roman" w:hAnsi="Times New Roman" w:cs="Times New Roman"/>
          <w:b w:val="0"/>
          <w:spacing w:val="-2"/>
          <w:sz w:val="24"/>
          <w:szCs w:val="24"/>
        </w:rPr>
      </w:pPr>
    </w:p>
    <w:p w:rsidR="005C50CC" w:rsidRPr="003A55A3" w:rsidRDefault="005C50CC" w:rsidP="005C50CC">
      <w:pPr>
        <w:spacing w:line="240" w:lineRule="auto"/>
        <w:ind w:firstLine="720"/>
        <w:jc w:val="right"/>
        <w:rPr>
          <w:rFonts w:ascii="Times New Roman" w:hAnsi="Times New Roman" w:cs="Times New Roman"/>
          <w:b w:val="0"/>
          <w:spacing w:val="-2"/>
          <w:sz w:val="24"/>
          <w:szCs w:val="24"/>
        </w:rPr>
      </w:pPr>
      <w:r w:rsidRPr="003A55A3">
        <w:rPr>
          <w:rFonts w:ascii="Times New Roman" w:hAnsi="Times New Roman" w:cs="Times New Roman"/>
          <w:b w:val="0"/>
          <w:spacing w:val="-2"/>
          <w:sz w:val="24"/>
          <w:szCs w:val="24"/>
        </w:rPr>
        <w:br w:type="page"/>
      </w:r>
      <w:r w:rsidRPr="003A55A3">
        <w:rPr>
          <w:rFonts w:ascii="Times New Roman" w:hAnsi="Times New Roman" w:cs="Times New Roman"/>
          <w:b w:val="0"/>
          <w:spacing w:val="-2"/>
          <w:sz w:val="24"/>
          <w:szCs w:val="24"/>
        </w:rPr>
        <w:lastRenderedPageBreak/>
        <w:t>Таблица 4.8.5</w:t>
      </w:r>
    </w:p>
    <w:tbl>
      <w:tblPr>
        <w:tblW w:w="1012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230"/>
        <w:gridCol w:w="3227"/>
        <w:gridCol w:w="1848"/>
        <w:gridCol w:w="2407"/>
      </w:tblGrid>
      <w:tr w:rsidR="005C50CC" w:rsidRPr="003A55A3" w:rsidTr="00C17FB4">
        <w:trPr>
          <w:cantSplit/>
          <w:trHeight w:val="284"/>
          <w:jc w:val="center"/>
        </w:trPr>
        <w:tc>
          <w:tcPr>
            <w:tcW w:w="1413" w:type="dxa"/>
            <w:vMerge w:val="restart"/>
            <w:vAlign w:val="center"/>
          </w:tcPr>
          <w:p w:rsidR="005C50CC" w:rsidRPr="003A55A3" w:rsidRDefault="005C50CC" w:rsidP="00C17FB4">
            <w:pPr>
              <w:pStyle w:val="12"/>
              <w:widowControl w:val="0"/>
              <w:rPr>
                <w:rFonts w:ascii="Times New Roman" w:hAnsi="Times New Roman" w:cs="Times New Roman"/>
                <w:b/>
                <w:sz w:val="22"/>
                <w:szCs w:val="22"/>
              </w:rPr>
            </w:pPr>
            <w:r w:rsidRPr="003A55A3">
              <w:rPr>
                <w:rFonts w:ascii="Times New Roman" w:hAnsi="Times New Roman" w:cs="Times New Roman"/>
                <w:b/>
                <w:sz w:val="22"/>
                <w:szCs w:val="22"/>
              </w:rPr>
              <w:t xml:space="preserve">Способ </w:t>
            </w:r>
          </w:p>
          <w:p w:rsidR="005C50CC" w:rsidRPr="003A55A3" w:rsidRDefault="005C50CC" w:rsidP="00C17FB4">
            <w:pPr>
              <w:pStyle w:val="12"/>
              <w:widowControl w:val="0"/>
              <w:rPr>
                <w:rFonts w:ascii="Times New Roman" w:hAnsi="Times New Roman" w:cs="Times New Roman"/>
                <w:b/>
                <w:sz w:val="22"/>
                <w:szCs w:val="22"/>
              </w:rPr>
            </w:pPr>
            <w:r w:rsidRPr="003A55A3">
              <w:rPr>
                <w:rFonts w:ascii="Times New Roman" w:hAnsi="Times New Roman" w:cs="Times New Roman"/>
                <w:b/>
                <w:sz w:val="22"/>
                <w:szCs w:val="22"/>
              </w:rPr>
              <w:t>прокладки</w:t>
            </w:r>
          </w:p>
        </w:tc>
        <w:tc>
          <w:tcPr>
            <w:tcW w:w="1230" w:type="dxa"/>
            <w:vMerge w:val="restart"/>
            <w:vAlign w:val="center"/>
          </w:tcPr>
          <w:p w:rsidR="005C50CC" w:rsidRPr="003A55A3" w:rsidRDefault="005C50CC" w:rsidP="00C17FB4">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Диаметр труб, мм</w:t>
            </w:r>
          </w:p>
        </w:tc>
        <w:tc>
          <w:tcPr>
            <w:tcW w:w="3227" w:type="dxa"/>
            <w:vMerge w:val="restart"/>
            <w:vAlign w:val="center"/>
          </w:tcPr>
          <w:p w:rsidR="005C50CC" w:rsidRPr="003A55A3" w:rsidRDefault="005C50CC" w:rsidP="00C17FB4">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Класс зданий и сооружений по степени огнестойкости</w:t>
            </w:r>
          </w:p>
        </w:tc>
        <w:tc>
          <w:tcPr>
            <w:tcW w:w="4255" w:type="dxa"/>
            <w:gridSpan w:val="2"/>
            <w:vAlign w:val="center"/>
          </w:tcPr>
          <w:p w:rsidR="005C50CC" w:rsidRPr="003A55A3" w:rsidRDefault="005C50CC" w:rsidP="00C17FB4">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Расстояния, м</w:t>
            </w:r>
          </w:p>
        </w:tc>
      </w:tr>
      <w:tr w:rsidR="005C50CC" w:rsidRPr="003A55A3" w:rsidTr="00C17FB4">
        <w:trPr>
          <w:cantSplit/>
          <w:trHeight w:val="284"/>
          <w:jc w:val="center"/>
        </w:trPr>
        <w:tc>
          <w:tcPr>
            <w:tcW w:w="1413" w:type="dxa"/>
            <w:vMerge/>
          </w:tcPr>
          <w:p w:rsidR="005C50CC" w:rsidRPr="003A55A3" w:rsidRDefault="005C50CC" w:rsidP="00C17FB4">
            <w:pPr>
              <w:spacing w:line="239" w:lineRule="auto"/>
              <w:ind w:firstLine="0"/>
              <w:jc w:val="center"/>
              <w:rPr>
                <w:rFonts w:ascii="Times New Roman" w:hAnsi="Times New Roman" w:cs="Times New Roman"/>
                <w:sz w:val="22"/>
                <w:szCs w:val="22"/>
              </w:rPr>
            </w:pPr>
          </w:p>
        </w:tc>
        <w:tc>
          <w:tcPr>
            <w:tcW w:w="1230" w:type="dxa"/>
            <w:vMerge/>
          </w:tcPr>
          <w:p w:rsidR="005C50CC" w:rsidRPr="003A55A3" w:rsidRDefault="005C50CC" w:rsidP="00C17FB4">
            <w:pPr>
              <w:spacing w:line="239" w:lineRule="auto"/>
              <w:ind w:firstLine="0"/>
              <w:jc w:val="center"/>
              <w:rPr>
                <w:rFonts w:ascii="Times New Roman" w:hAnsi="Times New Roman" w:cs="Times New Roman"/>
                <w:sz w:val="22"/>
                <w:szCs w:val="22"/>
              </w:rPr>
            </w:pPr>
          </w:p>
        </w:tc>
        <w:tc>
          <w:tcPr>
            <w:tcW w:w="3227" w:type="dxa"/>
            <w:vMerge/>
          </w:tcPr>
          <w:p w:rsidR="005C50CC" w:rsidRPr="003A55A3" w:rsidRDefault="005C50CC" w:rsidP="00C17FB4">
            <w:pPr>
              <w:spacing w:line="239" w:lineRule="auto"/>
              <w:ind w:firstLine="0"/>
              <w:jc w:val="center"/>
              <w:rPr>
                <w:rFonts w:ascii="Times New Roman" w:hAnsi="Times New Roman" w:cs="Times New Roman"/>
                <w:sz w:val="22"/>
                <w:szCs w:val="22"/>
              </w:rPr>
            </w:pPr>
          </w:p>
        </w:tc>
        <w:tc>
          <w:tcPr>
            <w:tcW w:w="1848" w:type="dxa"/>
          </w:tcPr>
          <w:p w:rsidR="005C50CC" w:rsidRPr="003A55A3" w:rsidRDefault="005C50CC" w:rsidP="00C17FB4">
            <w:pPr>
              <w:spacing w:line="239" w:lineRule="auto"/>
              <w:ind w:left="-57" w:right="-57" w:firstLine="0"/>
              <w:jc w:val="center"/>
              <w:rPr>
                <w:rFonts w:ascii="Times New Roman" w:hAnsi="Times New Roman" w:cs="Times New Roman"/>
                <w:spacing w:val="-2"/>
                <w:sz w:val="22"/>
                <w:szCs w:val="22"/>
              </w:rPr>
            </w:pPr>
            <w:r w:rsidRPr="003A55A3">
              <w:rPr>
                <w:rFonts w:ascii="Times New Roman" w:hAnsi="Times New Roman" w:cs="Times New Roman"/>
                <w:spacing w:val="-2"/>
                <w:sz w:val="22"/>
                <w:szCs w:val="22"/>
              </w:rPr>
              <w:t>связные грунты</w:t>
            </w:r>
          </w:p>
        </w:tc>
        <w:tc>
          <w:tcPr>
            <w:tcW w:w="2407" w:type="dxa"/>
          </w:tcPr>
          <w:p w:rsidR="005C50CC" w:rsidRPr="003A55A3" w:rsidRDefault="005C50CC" w:rsidP="00C17FB4">
            <w:pPr>
              <w:spacing w:line="239" w:lineRule="auto"/>
              <w:ind w:left="-57" w:right="-57" w:firstLine="0"/>
              <w:jc w:val="center"/>
              <w:rPr>
                <w:rFonts w:ascii="Times New Roman" w:hAnsi="Times New Roman" w:cs="Times New Roman"/>
                <w:spacing w:val="-2"/>
                <w:sz w:val="22"/>
                <w:szCs w:val="22"/>
              </w:rPr>
            </w:pPr>
            <w:r w:rsidRPr="003A55A3">
              <w:rPr>
                <w:rFonts w:ascii="Times New Roman" w:hAnsi="Times New Roman" w:cs="Times New Roman"/>
                <w:spacing w:val="-2"/>
                <w:sz w:val="22"/>
                <w:szCs w:val="22"/>
              </w:rPr>
              <w:t>фильтрующие грунты</w:t>
            </w:r>
          </w:p>
        </w:tc>
      </w:tr>
      <w:tr w:rsidR="005C50CC" w:rsidRPr="003A55A3" w:rsidTr="00C17FB4">
        <w:tblPrEx>
          <w:tblBorders>
            <w:bottom w:val="single" w:sz="4" w:space="0" w:color="auto"/>
          </w:tblBorders>
        </w:tblPrEx>
        <w:trPr>
          <w:cantSplit/>
          <w:jc w:val="center"/>
        </w:trPr>
        <w:tc>
          <w:tcPr>
            <w:tcW w:w="1413" w:type="dxa"/>
            <w:vMerge w:val="restart"/>
          </w:tcPr>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Наземная</w:t>
            </w:r>
          </w:p>
        </w:tc>
        <w:tc>
          <w:tcPr>
            <w:tcW w:w="1230" w:type="dxa"/>
            <w:vMerge w:val="restart"/>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до 200</w:t>
            </w:r>
          </w:p>
        </w:tc>
        <w:tc>
          <w:tcPr>
            <w:tcW w:w="3227" w:type="dxa"/>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lang w:val="en-US"/>
              </w:rPr>
              <w:t>I</w:t>
            </w:r>
            <w:r w:rsidRPr="003A55A3">
              <w:rPr>
                <w:rFonts w:ascii="Times New Roman" w:hAnsi="Times New Roman" w:cs="Times New Roman"/>
                <w:b w:val="0"/>
                <w:sz w:val="22"/>
                <w:szCs w:val="22"/>
              </w:rPr>
              <w:t xml:space="preserve"> - </w:t>
            </w:r>
            <w:r w:rsidRPr="003A55A3">
              <w:rPr>
                <w:rFonts w:ascii="Times New Roman" w:hAnsi="Times New Roman" w:cs="Times New Roman"/>
                <w:b w:val="0"/>
                <w:sz w:val="22"/>
                <w:szCs w:val="22"/>
                <w:lang w:val="en-US"/>
              </w:rPr>
              <w:t>II</w:t>
            </w:r>
            <w:r w:rsidRPr="003A55A3">
              <w:rPr>
                <w:rFonts w:ascii="Times New Roman" w:hAnsi="Times New Roman" w:cs="Times New Roman"/>
                <w:b w:val="0"/>
                <w:sz w:val="22"/>
                <w:szCs w:val="22"/>
              </w:rPr>
              <w:t xml:space="preserve"> класса</w:t>
            </w:r>
          </w:p>
        </w:tc>
        <w:tc>
          <w:tcPr>
            <w:tcW w:w="1848" w:type="dxa"/>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6</w:t>
            </w:r>
          </w:p>
        </w:tc>
        <w:tc>
          <w:tcPr>
            <w:tcW w:w="2407" w:type="dxa"/>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8</w:t>
            </w:r>
          </w:p>
        </w:tc>
      </w:tr>
      <w:tr w:rsidR="005C50CC" w:rsidRPr="003A55A3" w:rsidTr="00C17FB4">
        <w:tblPrEx>
          <w:tblBorders>
            <w:bottom w:val="single" w:sz="4" w:space="0" w:color="auto"/>
          </w:tblBorders>
        </w:tblPrEx>
        <w:trPr>
          <w:cantSplit/>
          <w:jc w:val="center"/>
        </w:trPr>
        <w:tc>
          <w:tcPr>
            <w:tcW w:w="1413" w:type="dxa"/>
            <w:vMerge/>
          </w:tcPr>
          <w:p w:rsidR="005C50CC" w:rsidRPr="003A55A3" w:rsidRDefault="005C50CC" w:rsidP="00C17FB4">
            <w:pPr>
              <w:spacing w:line="239" w:lineRule="auto"/>
              <w:ind w:firstLine="0"/>
              <w:rPr>
                <w:rFonts w:ascii="Times New Roman" w:hAnsi="Times New Roman" w:cs="Times New Roman"/>
                <w:b w:val="0"/>
                <w:sz w:val="22"/>
                <w:szCs w:val="22"/>
              </w:rPr>
            </w:pPr>
          </w:p>
        </w:tc>
        <w:tc>
          <w:tcPr>
            <w:tcW w:w="1230" w:type="dxa"/>
            <w:vMerge/>
          </w:tcPr>
          <w:p w:rsidR="005C50CC" w:rsidRPr="003A55A3" w:rsidRDefault="005C50CC" w:rsidP="00C17FB4">
            <w:pPr>
              <w:spacing w:line="239" w:lineRule="auto"/>
              <w:ind w:firstLine="0"/>
              <w:jc w:val="center"/>
              <w:rPr>
                <w:rFonts w:ascii="Times New Roman" w:hAnsi="Times New Roman" w:cs="Times New Roman"/>
                <w:b w:val="0"/>
                <w:sz w:val="22"/>
                <w:szCs w:val="22"/>
              </w:rPr>
            </w:pPr>
          </w:p>
        </w:tc>
        <w:tc>
          <w:tcPr>
            <w:tcW w:w="3227" w:type="dxa"/>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lang w:val="en-US"/>
              </w:rPr>
              <w:t>III</w:t>
            </w:r>
            <w:r w:rsidRPr="003A55A3">
              <w:rPr>
                <w:rFonts w:ascii="Times New Roman" w:hAnsi="Times New Roman" w:cs="Times New Roman"/>
                <w:b w:val="0"/>
                <w:sz w:val="22"/>
                <w:szCs w:val="22"/>
              </w:rPr>
              <w:t xml:space="preserve"> - </w:t>
            </w:r>
            <w:r w:rsidRPr="003A55A3">
              <w:rPr>
                <w:rFonts w:ascii="Times New Roman" w:hAnsi="Times New Roman" w:cs="Times New Roman"/>
                <w:b w:val="0"/>
                <w:sz w:val="22"/>
                <w:szCs w:val="22"/>
                <w:lang w:val="en-US"/>
              </w:rPr>
              <w:t>IV</w:t>
            </w:r>
            <w:r w:rsidRPr="003A55A3">
              <w:rPr>
                <w:rFonts w:ascii="Times New Roman" w:hAnsi="Times New Roman" w:cs="Times New Roman"/>
                <w:b w:val="0"/>
                <w:sz w:val="22"/>
                <w:szCs w:val="22"/>
              </w:rPr>
              <w:t xml:space="preserve"> класса</w:t>
            </w:r>
          </w:p>
        </w:tc>
        <w:tc>
          <w:tcPr>
            <w:tcW w:w="1848" w:type="dxa"/>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5</w:t>
            </w:r>
          </w:p>
        </w:tc>
        <w:tc>
          <w:tcPr>
            <w:tcW w:w="2407" w:type="dxa"/>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6</w:t>
            </w:r>
          </w:p>
        </w:tc>
      </w:tr>
      <w:tr w:rsidR="005C50CC" w:rsidRPr="003A55A3" w:rsidTr="00C17FB4">
        <w:tblPrEx>
          <w:tblBorders>
            <w:bottom w:val="single" w:sz="4" w:space="0" w:color="auto"/>
          </w:tblBorders>
        </w:tblPrEx>
        <w:trPr>
          <w:cantSplit/>
          <w:jc w:val="center"/>
        </w:trPr>
        <w:tc>
          <w:tcPr>
            <w:tcW w:w="1413" w:type="dxa"/>
            <w:vMerge/>
          </w:tcPr>
          <w:p w:rsidR="005C50CC" w:rsidRPr="003A55A3" w:rsidRDefault="005C50CC" w:rsidP="00C17FB4">
            <w:pPr>
              <w:spacing w:line="239" w:lineRule="auto"/>
              <w:ind w:firstLine="0"/>
              <w:rPr>
                <w:rFonts w:ascii="Times New Roman" w:hAnsi="Times New Roman" w:cs="Times New Roman"/>
                <w:b w:val="0"/>
                <w:sz w:val="22"/>
                <w:szCs w:val="22"/>
              </w:rPr>
            </w:pPr>
          </w:p>
        </w:tc>
        <w:tc>
          <w:tcPr>
            <w:tcW w:w="1230" w:type="dxa"/>
            <w:vMerge w:val="restart"/>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более 200</w:t>
            </w:r>
          </w:p>
        </w:tc>
        <w:tc>
          <w:tcPr>
            <w:tcW w:w="3227" w:type="dxa"/>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lang w:val="en-US"/>
              </w:rPr>
              <w:t>I</w:t>
            </w:r>
            <w:r w:rsidRPr="003A55A3">
              <w:rPr>
                <w:rFonts w:ascii="Times New Roman" w:hAnsi="Times New Roman" w:cs="Times New Roman"/>
                <w:b w:val="0"/>
                <w:sz w:val="22"/>
                <w:szCs w:val="22"/>
              </w:rPr>
              <w:t xml:space="preserve"> - </w:t>
            </w:r>
            <w:r w:rsidRPr="003A55A3">
              <w:rPr>
                <w:rFonts w:ascii="Times New Roman" w:hAnsi="Times New Roman" w:cs="Times New Roman"/>
                <w:b w:val="0"/>
                <w:sz w:val="22"/>
                <w:szCs w:val="22"/>
                <w:lang w:val="en-US"/>
              </w:rPr>
              <w:t>II</w:t>
            </w:r>
            <w:r w:rsidRPr="003A55A3">
              <w:rPr>
                <w:rFonts w:ascii="Times New Roman" w:hAnsi="Times New Roman" w:cs="Times New Roman"/>
                <w:b w:val="0"/>
                <w:sz w:val="22"/>
                <w:szCs w:val="22"/>
              </w:rPr>
              <w:t xml:space="preserve"> класса</w:t>
            </w:r>
          </w:p>
        </w:tc>
        <w:tc>
          <w:tcPr>
            <w:tcW w:w="1848" w:type="dxa"/>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8</w:t>
            </w:r>
          </w:p>
        </w:tc>
        <w:tc>
          <w:tcPr>
            <w:tcW w:w="2407" w:type="dxa"/>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10</w:t>
            </w:r>
          </w:p>
        </w:tc>
      </w:tr>
      <w:tr w:rsidR="005C50CC" w:rsidRPr="003A55A3" w:rsidTr="00C17FB4">
        <w:tblPrEx>
          <w:tblBorders>
            <w:bottom w:val="single" w:sz="4" w:space="0" w:color="auto"/>
          </w:tblBorders>
        </w:tblPrEx>
        <w:trPr>
          <w:cantSplit/>
          <w:trHeight w:val="146"/>
          <w:jc w:val="center"/>
        </w:trPr>
        <w:tc>
          <w:tcPr>
            <w:tcW w:w="1413" w:type="dxa"/>
            <w:vMerge/>
          </w:tcPr>
          <w:p w:rsidR="005C50CC" w:rsidRPr="003A55A3" w:rsidRDefault="005C50CC" w:rsidP="00C17FB4">
            <w:pPr>
              <w:spacing w:line="239" w:lineRule="auto"/>
              <w:ind w:firstLine="0"/>
              <w:rPr>
                <w:rFonts w:ascii="Times New Roman" w:hAnsi="Times New Roman" w:cs="Times New Roman"/>
                <w:b w:val="0"/>
                <w:sz w:val="22"/>
                <w:szCs w:val="22"/>
              </w:rPr>
            </w:pPr>
          </w:p>
        </w:tc>
        <w:tc>
          <w:tcPr>
            <w:tcW w:w="1230" w:type="dxa"/>
            <w:vMerge/>
          </w:tcPr>
          <w:p w:rsidR="005C50CC" w:rsidRPr="003A55A3" w:rsidRDefault="005C50CC" w:rsidP="00C17FB4">
            <w:pPr>
              <w:spacing w:line="239" w:lineRule="auto"/>
              <w:ind w:firstLine="0"/>
              <w:jc w:val="center"/>
              <w:rPr>
                <w:rFonts w:ascii="Times New Roman" w:hAnsi="Times New Roman" w:cs="Times New Roman"/>
                <w:b w:val="0"/>
                <w:sz w:val="22"/>
                <w:szCs w:val="22"/>
              </w:rPr>
            </w:pPr>
          </w:p>
        </w:tc>
        <w:tc>
          <w:tcPr>
            <w:tcW w:w="3227" w:type="dxa"/>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lang w:val="en-US"/>
              </w:rPr>
              <w:t>III</w:t>
            </w:r>
            <w:r w:rsidRPr="003A55A3">
              <w:rPr>
                <w:rFonts w:ascii="Times New Roman" w:hAnsi="Times New Roman" w:cs="Times New Roman"/>
                <w:b w:val="0"/>
                <w:sz w:val="22"/>
                <w:szCs w:val="22"/>
              </w:rPr>
              <w:t xml:space="preserve"> - </w:t>
            </w:r>
            <w:r w:rsidRPr="003A55A3">
              <w:rPr>
                <w:rFonts w:ascii="Times New Roman" w:hAnsi="Times New Roman" w:cs="Times New Roman"/>
                <w:b w:val="0"/>
                <w:sz w:val="22"/>
                <w:szCs w:val="22"/>
                <w:lang w:val="en-US"/>
              </w:rPr>
              <w:t>IV</w:t>
            </w:r>
            <w:r w:rsidRPr="003A55A3">
              <w:rPr>
                <w:rFonts w:ascii="Times New Roman" w:hAnsi="Times New Roman" w:cs="Times New Roman"/>
                <w:b w:val="0"/>
                <w:sz w:val="22"/>
                <w:szCs w:val="22"/>
              </w:rPr>
              <w:t xml:space="preserve"> класса</w:t>
            </w:r>
          </w:p>
        </w:tc>
        <w:tc>
          <w:tcPr>
            <w:tcW w:w="1848" w:type="dxa"/>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6</w:t>
            </w:r>
          </w:p>
        </w:tc>
        <w:tc>
          <w:tcPr>
            <w:tcW w:w="2407" w:type="dxa"/>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8</w:t>
            </w:r>
          </w:p>
        </w:tc>
      </w:tr>
      <w:tr w:rsidR="005C50CC" w:rsidRPr="003A55A3" w:rsidTr="00C17FB4">
        <w:tblPrEx>
          <w:tblBorders>
            <w:bottom w:val="single" w:sz="4" w:space="0" w:color="auto"/>
          </w:tblBorders>
        </w:tblPrEx>
        <w:trPr>
          <w:cantSplit/>
          <w:jc w:val="center"/>
        </w:trPr>
        <w:tc>
          <w:tcPr>
            <w:tcW w:w="1413" w:type="dxa"/>
            <w:vMerge w:val="restart"/>
          </w:tcPr>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Подземная</w:t>
            </w:r>
          </w:p>
        </w:tc>
        <w:tc>
          <w:tcPr>
            <w:tcW w:w="1230" w:type="dxa"/>
            <w:vMerge w:val="restart"/>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до 300</w:t>
            </w:r>
          </w:p>
        </w:tc>
        <w:tc>
          <w:tcPr>
            <w:tcW w:w="3227" w:type="dxa"/>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lang w:val="en-US"/>
              </w:rPr>
              <w:t>I</w:t>
            </w:r>
            <w:r w:rsidRPr="003A55A3">
              <w:rPr>
                <w:rFonts w:ascii="Times New Roman" w:hAnsi="Times New Roman" w:cs="Times New Roman"/>
                <w:b w:val="0"/>
                <w:sz w:val="22"/>
                <w:szCs w:val="22"/>
              </w:rPr>
              <w:t xml:space="preserve"> - </w:t>
            </w:r>
            <w:r w:rsidRPr="003A55A3">
              <w:rPr>
                <w:rFonts w:ascii="Times New Roman" w:hAnsi="Times New Roman" w:cs="Times New Roman"/>
                <w:b w:val="0"/>
                <w:sz w:val="22"/>
                <w:szCs w:val="22"/>
                <w:lang w:val="en-US"/>
              </w:rPr>
              <w:t>II</w:t>
            </w:r>
            <w:r w:rsidRPr="003A55A3">
              <w:rPr>
                <w:rFonts w:ascii="Times New Roman" w:hAnsi="Times New Roman" w:cs="Times New Roman"/>
                <w:b w:val="0"/>
                <w:sz w:val="22"/>
                <w:szCs w:val="22"/>
              </w:rPr>
              <w:t xml:space="preserve"> класса</w:t>
            </w:r>
          </w:p>
        </w:tc>
        <w:tc>
          <w:tcPr>
            <w:tcW w:w="1848" w:type="dxa"/>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8</w:t>
            </w:r>
          </w:p>
        </w:tc>
        <w:tc>
          <w:tcPr>
            <w:tcW w:w="2407" w:type="dxa"/>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10</w:t>
            </w:r>
          </w:p>
        </w:tc>
      </w:tr>
      <w:tr w:rsidR="005C50CC" w:rsidRPr="003A55A3" w:rsidTr="00C17FB4">
        <w:tblPrEx>
          <w:tblBorders>
            <w:bottom w:val="single" w:sz="4" w:space="0" w:color="auto"/>
          </w:tblBorders>
        </w:tblPrEx>
        <w:trPr>
          <w:cantSplit/>
          <w:jc w:val="center"/>
        </w:trPr>
        <w:tc>
          <w:tcPr>
            <w:tcW w:w="1413" w:type="dxa"/>
            <w:vMerge/>
          </w:tcPr>
          <w:p w:rsidR="005C50CC" w:rsidRPr="003A55A3" w:rsidRDefault="005C50CC" w:rsidP="00C17FB4">
            <w:pPr>
              <w:spacing w:line="239" w:lineRule="auto"/>
              <w:ind w:firstLine="0"/>
              <w:rPr>
                <w:rFonts w:ascii="Times New Roman" w:hAnsi="Times New Roman" w:cs="Times New Roman"/>
                <w:b w:val="0"/>
                <w:sz w:val="22"/>
                <w:szCs w:val="22"/>
              </w:rPr>
            </w:pPr>
          </w:p>
        </w:tc>
        <w:tc>
          <w:tcPr>
            <w:tcW w:w="1230" w:type="dxa"/>
            <w:vMerge/>
          </w:tcPr>
          <w:p w:rsidR="005C50CC" w:rsidRPr="003A55A3" w:rsidRDefault="005C50CC" w:rsidP="00C17FB4">
            <w:pPr>
              <w:spacing w:line="239" w:lineRule="auto"/>
              <w:ind w:firstLine="0"/>
              <w:jc w:val="center"/>
              <w:rPr>
                <w:rFonts w:ascii="Times New Roman" w:hAnsi="Times New Roman" w:cs="Times New Roman"/>
                <w:b w:val="0"/>
                <w:sz w:val="22"/>
                <w:szCs w:val="22"/>
              </w:rPr>
            </w:pPr>
          </w:p>
        </w:tc>
        <w:tc>
          <w:tcPr>
            <w:tcW w:w="3227" w:type="dxa"/>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lang w:val="en-US"/>
              </w:rPr>
              <w:t>III</w:t>
            </w:r>
            <w:r w:rsidRPr="003A55A3">
              <w:rPr>
                <w:rFonts w:ascii="Times New Roman" w:hAnsi="Times New Roman" w:cs="Times New Roman"/>
                <w:b w:val="0"/>
                <w:sz w:val="22"/>
                <w:szCs w:val="22"/>
              </w:rPr>
              <w:t xml:space="preserve"> - </w:t>
            </w:r>
            <w:r w:rsidRPr="003A55A3">
              <w:rPr>
                <w:rFonts w:ascii="Times New Roman" w:hAnsi="Times New Roman" w:cs="Times New Roman"/>
                <w:b w:val="0"/>
                <w:sz w:val="22"/>
                <w:szCs w:val="22"/>
                <w:lang w:val="en-US"/>
              </w:rPr>
              <w:t>IV</w:t>
            </w:r>
            <w:r w:rsidRPr="003A55A3">
              <w:rPr>
                <w:rFonts w:ascii="Times New Roman" w:hAnsi="Times New Roman" w:cs="Times New Roman"/>
                <w:b w:val="0"/>
                <w:sz w:val="22"/>
                <w:szCs w:val="22"/>
              </w:rPr>
              <w:t xml:space="preserve"> класса</w:t>
            </w:r>
          </w:p>
        </w:tc>
        <w:tc>
          <w:tcPr>
            <w:tcW w:w="1848" w:type="dxa"/>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6</w:t>
            </w:r>
          </w:p>
        </w:tc>
        <w:tc>
          <w:tcPr>
            <w:tcW w:w="2407" w:type="dxa"/>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8</w:t>
            </w:r>
          </w:p>
        </w:tc>
      </w:tr>
      <w:tr w:rsidR="005C50CC" w:rsidRPr="003A55A3" w:rsidTr="00C17FB4">
        <w:tblPrEx>
          <w:tblBorders>
            <w:bottom w:val="single" w:sz="4" w:space="0" w:color="auto"/>
          </w:tblBorders>
        </w:tblPrEx>
        <w:trPr>
          <w:cantSplit/>
          <w:jc w:val="center"/>
        </w:trPr>
        <w:tc>
          <w:tcPr>
            <w:tcW w:w="1413" w:type="dxa"/>
            <w:vMerge/>
          </w:tcPr>
          <w:p w:rsidR="005C50CC" w:rsidRPr="003A55A3" w:rsidRDefault="005C50CC" w:rsidP="00C17FB4">
            <w:pPr>
              <w:spacing w:line="239" w:lineRule="auto"/>
              <w:ind w:firstLine="0"/>
              <w:rPr>
                <w:rFonts w:ascii="Times New Roman" w:hAnsi="Times New Roman" w:cs="Times New Roman"/>
                <w:b w:val="0"/>
                <w:sz w:val="22"/>
                <w:szCs w:val="22"/>
              </w:rPr>
            </w:pPr>
          </w:p>
        </w:tc>
        <w:tc>
          <w:tcPr>
            <w:tcW w:w="1230" w:type="dxa"/>
            <w:vMerge w:val="restart"/>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более 300</w:t>
            </w:r>
          </w:p>
        </w:tc>
        <w:tc>
          <w:tcPr>
            <w:tcW w:w="3227" w:type="dxa"/>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lang w:val="en-US"/>
              </w:rPr>
              <w:t>I</w:t>
            </w:r>
            <w:r w:rsidRPr="003A55A3">
              <w:rPr>
                <w:rFonts w:ascii="Times New Roman" w:hAnsi="Times New Roman" w:cs="Times New Roman"/>
                <w:b w:val="0"/>
                <w:sz w:val="22"/>
                <w:szCs w:val="22"/>
              </w:rPr>
              <w:t xml:space="preserve"> - </w:t>
            </w:r>
            <w:r w:rsidRPr="003A55A3">
              <w:rPr>
                <w:rFonts w:ascii="Times New Roman" w:hAnsi="Times New Roman" w:cs="Times New Roman"/>
                <w:b w:val="0"/>
                <w:sz w:val="22"/>
                <w:szCs w:val="22"/>
                <w:lang w:val="en-US"/>
              </w:rPr>
              <w:t>II</w:t>
            </w:r>
            <w:r w:rsidRPr="003A55A3">
              <w:rPr>
                <w:rFonts w:ascii="Times New Roman" w:hAnsi="Times New Roman" w:cs="Times New Roman"/>
                <w:b w:val="0"/>
                <w:sz w:val="22"/>
                <w:szCs w:val="22"/>
              </w:rPr>
              <w:t xml:space="preserve"> класса</w:t>
            </w:r>
          </w:p>
        </w:tc>
        <w:tc>
          <w:tcPr>
            <w:tcW w:w="1848" w:type="dxa"/>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10</w:t>
            </w:r>
          </w:p>
        </w:tc>
        <w:tc>
          <w:tcPr>
            <w:tcW w:w="2407" w:type="dxa"/>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15</w:t>
            </w:r>
          </w:p>
        </w:tc>
      </w:tr>
      <w:tr w:rsidR="005C50CC" w:rsidRPr="003A55A3" w:rsidTr="00C17FB4">
        <w:tblPrEx>
          <w:tblBorders>
            <w:bottom w:val="single" w:sz="4" w:space="0" w:color="auto"/>
          </w:tblBorders>
        </w:tblPrEx>
        <w:trPr>
          <w:cantSplit/>
          <w:jc w:val="center"/>
        </w:trPr>
        <w:tc>
          <w:tcPr>
            <w:tcW w:w="1413" w:type="dxa"/>
            <w:vMerge/>
          </w:tcPr>
          <w:p w:rsidR="005C50CC" w:rsidRPr="003A55A3" w:rsidRDefault="005C50CC" w:rsidP="00C17FB4">
            <w:pPr>
              <w:spacing w:line="239" w:lineRule="auto"/>
              <w:ind w:firstLine="0"/>
              <w:rPr>
                <w:rFonts w:ascii="Times New Roman" w:hAnsi="Times New Roman" w:cs="Times New Roman"/>
                <w:b w:val="0"/>
                <w:sz w:val="22"/>
                <w:szCs w:val="22"/>
              </w:rPr>
            </w:pPr>
          </w:p>
        </w:tc>
        <w:tc>
          <w:tcPr>
            <w:tcW w:w="1230" w:type="dxa"/>
            <w:vMerge/>
          </w:tcPr>
          <w:p w:rsidR="005C50CC" w:rsidRPr="003A55A3" w:rsidRDefault="005C50CC" w:rsidP="00C17FB4">
            <w:pPr>
              <w:spacing w:line="239" w:lineRule="auto"/>
              <w:ind w:firstLine="0"/>
              <w:jc w:val="center"/>
              <w:rPr>
                <w:rFonts w:ascii="Times New Roman" w:hAnsi="Times New Roman" w:cs="Times New Roman"/>
                <w:b w:val="0"/>
                <w:sz w:val="22"/>
                <w:szCs w:val="22"/>
              </w:rPr>
            </w:pPr>
          </w:p>
        </w:tc>
        <w:tc>
          <w:tcPr>
            <w:tcW w:w="3227" w:type="dxa"/>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lang w:val="en-US"/>
              </w:rPr>
              <w:t>III</w:t>
            </w:r>
            <w:r w:rsidRPr="003A55A3">
              <w:rPr>
                <w:rFonts w:ascii="Times New Roman" w:hAnsi="Times New Roman" w:cs="Times New Roman"/>
                <w:b w:val="0"/>
                <w:sz w:val="22"/>
                <w:szCs w:val="22"/>
              </w:rPr>
              <w:t xml:space="preserve"> - </w:t>
            </w:r>
            <w:r w:rsidRPr="003A55A3">
              <w:rPr>
                <w:rFonts w:ascii="Times New Roman" w:hAnsi="Times New Roman" w:cs="Times New Roman"/>
                <w:b w:val="0"/>
                <w:sz w:val="22"/>
                <w:szCs w:val="22"/>
                <w:lang w:val="en-US"/>
              </w:rPr>
              <w:t>IV</w:t>
            </w:r>
            <w:r w:rsidRPr="003A55A3">
              <w:rPr>
                <w:rFonts w:ascii="Times New Roman" w:hAnsi="Times New Roman" w:cs="Times New Roman"/>
                <w:b w:val="0"/>
                <w:sz w:val="22"/>
                <w:szCs w:val="22"/>
              </w:rPr>
              <w:t xml:space="preserve"> класса</w:t>
            </w:r>
          </w:p>
        </w:tc>
        <w:tc>
          <w:tcPr>
            <w:tcW w:w="1848" w:type="dxa"/>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8</w:t>
            </w:r>
          </w:p>
        </w:tc>
        <w:tc>
          <w:tcPr>
            <w:tcW w:w="2407" w:type="dxa"/>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12</w:t>
            </w:r>
          </w:p>
        </w:tc>
      </w:tr>
    </w:tbl>
    <w:p w:rsidR="005C50CC" w:rsidRPr="003A55A3" w:rsidRDefault="005C50CC" w:rsidP="005C50CC">
      <w:pPr>
        <w:spacing w:before="100"/>
        <w:ind w:firstLine="720"/>
        <w:rPr>
          <w:rFonts w:ascii="Times New Roman" w:hAnsi="Times New Roman" w:cs="Times New Roman"/>
          <w:b w:val="0"/>
          <w:spacing w:val="-2"/>
          <w:sz w:val="22"/>
          <w:szCs w:val="22"/>
        </w:rPr>
      </w:pPr>
      <w:r w:rsidRPr="003A55A3">
        <w:rPr>
          <w:rFonts w:ascii="Times New Roman" w:hAnsi="Times New Roman" w:cs="Times New Roman"/>
          <w:b w:val="0"/>
          <w:i/>
          <w:spacing w:val="40"/>
          <w:sz w:val="22"/>
          <w:szCs w:val="22"/>
        </w:rPr>
        <w:t>Примечания:</w:t>
      </w:r>
    </w:p>
    <w:p w:rsidR="005C50CC" w:rsidRPr="003A55A3" w:rsidRDefault="005C50CC" w:rsidP="005C50CC">
      <w:pPr>
        <w:pStyle w:val="32"/>
        <w:widowControl w:val="0"/>
        <w:spacing w:after="0" w:line="239" w:lineRule="auto"/>
        <w:ind w:left="0" w:firstLine="709"/>
        <w:jc w:val="both"/>
        <w:rPr>
          <w:rFonts w:ascii="Times New Roman" w:hAnsi="Times New Roman" w:cs="Times New Roman"/>
          <w:sz w:val="22"/>
          <w:szCs w:val="22"/>
        </w:rPr>
      </w:pPr>
      <w:r w:rsidRPr="003A55A3">
        <w:rPr>
          <w:rFonts w:ascii="Times New Roman" w:hAnsi="Times New Roman" w:cs="Times New Roman"/>
          <w:sz w:val="22"/>
          <w:szCs w:val="22"/>
        </w:rPr>
        <w:t>1. При понижении местности от трубопровода к сооружению расстояния в связных грунтах увеличиваются на 10-15 %, в фильтрующих – на 20-30 %.</w:t>
      </w:r>
    </w:p>
    <w:p w:rsidR="005C50CC" w:rsidRPr="003A55A3" w:rsidRDefault="005C50CC" w:rsidP="005C50CC">
      <w:pPr>
        <w:ind w:firstLine="709"/>
        <w:rPr>
          <w:rFonts w:ascii="Times New Roman" w:hAnsi="Times New Roman" w:cs="Times New Roman"/>
          <w:b w:val="0"/>
          <w:sz w:val="22"/>
          <w:szCs w:val="22"/>
        </w:rPr>
      </w:pPr>
      <w:r w:rsidRPr="003A55A3">
        <w:rPr>
          <w:rFonts w:ascii="Times New Roman" w:hAnsi="Times New Roman" w:cs="Times New Roman"/>
          <w:b w:val="0"/>
          <w:sz w:val="22"/>
          <w:szCs w:val="22"/>
        </w:rPr>
        <w:t>2. При понижении местности от сооружения к трубопроводу расстояния между ними могут быть уменьшены на 20 %.</w:t>
      </w:r>
    </w:p>
    <w:p w:rsidR="005C50CC" w:rsidRPr="003A55A3" w:rsidRDefault="005C50CC" w:rsidP="005C50CC">
      <w:pPr>
        <w:ind w:firstLine="709"/>
        <w:rPr>
          <w:rFonts w:ascii="Times New Roman" w:hAnsi="Times New Roman" w:cs="Times New Roman"/>
          <w:b w:val="0"/>
          <w:spacing w:val="-2"/>
          <w:sz w:val="22"/>
          <w:szCs w:val="22"/>
        </w:rPr>
      </w:pPr>
      <w:r w:rsidRPr="003A55A3">
        <w:rPr>
          <w:rFonts w:ascii="Times New Roman" w:hAnsi="Times New Roman" w:cs="Times New Roman"/>
          <w:b w:val="0"/>
          <w:sz w:val="22"/>
          <w:szCs w:val="22"/>
        </w:rPr>
        <w:t>3. Расстояния от трубопроводов при надземной прокладке не нормируются.</w:t>
      </w:r>
    </w:p>
    <w:p w:rsidR="005C50CC" w:rsidRPr="003A55A3" w:rsidRDefault="005C50CC" w:rsidP="005C50CC">
      <w:pPr>
        <w:spacing w:line="239" w:lineRule="auto"/>
        <w:ind w:firstLine="720"/>
        <w:rPr>
          <w:rFonts w:ascii="Times New Roman" w:hAnsi="Times New Roman" w:cs="Times New Roman"/>
          <w:b w:val="0"/>
          <w:bCs w:val="0"/>
          <w:sz w:val="24"/>
          <w:szCs w:val="24"/>
        </w:rPr>
      </w:pPr>
    </w:p>
    <w:p w:rsidR="005C50CC" w:rsidRPr="003A55A3" w:rsidRDefault="005C50CC" w:rsidP="005C50CC">
      <w:pPr>
        <w:spacing w:line="239" w:lineRule="auto"/>
        <w:ind w:firstLine="720"/>
        <w:rPr>
          <w:rFonts w:ascii="Times New Roman" w:hAnsi="Times New Roman" w:cs="Times New Roman"/>
          <w:b w:val="0"/>
          <w:bCs w:val="0"/>
          <w:sz w:val="24"/>
          <w:szCs w:val="24"/>
        </w:rPr>
      </w:pPr>
    </w:p>
    <w:p w:rsidR="005C50CC" w:rsidRPr="003A55A3" w:rsidRDefault="005C50CC" w:rsidP="005C50CC">
      <w:pPr>
        <w:spacing w:line="239" w:lineRule="auto"/>
        <w:ind w:firstLine="720"/>
        <w:rPr>
          <w:rFonts w:ascii="Times New Roman" w:hAnsi="Times New Roman" w:cs="Times New Roman"/>
          <w:bCs w:val="0"/>
          <w:sz w:val="24"/>
          <w:szCs w:val="24"/>
        </w:rPr>
      </w:pPr>
      <w:r w:rsidRPr="003A55A3">
        <w:rPr>
          <w:rFonts w:ascii="Times New Roman" w:hAnsi="Times New Roman" w:cs="Times New Roman"/>
          <w:bCs w:val="0"/>
          <w:sz w:val="24"/>
          <w:szCs w:val="24"/>
        </w:rPr>
        <w:t>5. НОРМАТИВЫ ГРАДОСТРОИТЕЛЬНОГО ПРОЕКТИРОВАНИЯ ЗОН ТРАНСПОРТНОЙ ИНФРАСТРУКТУРЫ</w:t>
      </w:r>
    </w:p>
    <w:p w:rsidR="005C50CC" w:rsidRPr="003A55A3" w:rsidRDefault="005C50CC" w:rsidP="005C50CC">
      <w:pPr>
        <w:spacing w:line="239" w:lineRule="auto"/>
        <w:ind w:firstLine="720"/>
        <w:rPr>
          <w:rFonts w:ascii="Times New Roman" w:hAnsi="Times New Roman" w:cs="Times New Roman"/>
          <w:b w:val="0"/>
          <w:bCs w:val="0"/>
          <w:sz w:val="24"/>
          <w:szCs w:val="24"/>
        </w:rPr>
      </w:pPr>
    </w:p>
    <w:p w:rsidR="005C50CC" w:rsidRPr="003A55A3" w:rsidRDefault="005C50CC" w:rsidP="005C50CC">
      <w:pPr>
        <w:spacing w:line="239" w:lineRule="auto"/>
        <w:ind w:firstLine="709"/>
        <w:rPr>
          <w:rFonts w:ascii="Times New Roman" w:hAnsi="Times New Roman" w:cs="Times New Roman"/>
          <w:sz w:val="24"/>
          <w:szCs w:val="24"/>
        </w:rPr>
      </w:pPr>
      <w:r w:rsidRPr="003A55A3">
        <w:rPr>
          <w:rFonts w:ascii="Times New Roman" w:hAnsi="Times New Roman" w:cs="Times New Roman"/>
          <w:bCs w:val="0"/>
          <w:spacing w:val="-2"/>
          <w:sz w:val="24"/>
          <w:szCs w:val="24"/>
        </w:rPr>
        <w:t>5.1. Внешний транспорт в пределах границ сельского поселения</w:t>
      </w:r>
    </w:p>
    <w:p w:rsidR="005C50CC" w:rsidRPr="003A55A3" w:rsidRDefault="005C50CC" w:rsidP="005C50CC">
      <w:pPr>
        <w:spacing w:line="239" w:lineRule="auto"/>
        <w:ind w:firstLine="709"/>
        <w:rPr>
          <w:rFonts w:ascii="Times New Roman" w:hAnsi="Times New Roman" w:cs="Times New Roman"/>
          <w:b w:val="0"/>
          <w:sz w:val="24"/>
          <w:szCs w:val="24"/>
        </w:rPr>
      </w:pPr>
    </w:p>
    <w:p w:rsidR="005C50CC" w:rsidRPr="003A55A3" w:rsidRDefault="005C50CC" w:rsidP="005C50CC">
      <w:pPr>
        <w:spacing w:line="239" w:lineRule="auto"/>
        <w:ind w:firstLine="709"/>
        <w:rPr>
          <w:rFonts w:ascii="Times New Roman" w:hAnsi="Times New Roman" w:cs="Times New Roman"/>
          <w:b w:val="0"/>
          <w:sz w:val="24"/>
          <w:szCs w:val="24"/>
        </w:rPr>
      </w:pPr>
      <w:r w:rsidRPr="003A55A3">
        <w:rPr>
          <w:rFonts w:ascii="Times New Roman" w:hAnsi="Times New Roman" w:cs="Times New Roman"/>
          <w:b w:val="0"/>
          <w:sz w:val="24"/>
          <w:szCs w:val="24"/>
        </w:rPr>
        <w:t xml:space="preserve">5.1.1. В соответствии с требованиями статьи 23 Градостроительного кодекса Российской Федерации в генеральном плане сельского поселения отображаются планируемые для размещения объекты регионального значения. </w:t>
      </w:r>
    </w:p>
    <w:p w:rsidR="005C50CC" w:rsidRPr="003A55A3" w:rsidRDefault="005C50CC" w:rsidP="005C50CC">
      <w:pPr>
        <w:spacing w:line="239" w:lineRule="auto"/>
        <w:ind w:firstLine="709"/>
        <w:rPr>
          <w:rFonts w:ascii="Times New Roman" w:hAnsi="Times New Roman" w:cs="Times New Roman"/>
          <w:b w:val="0"/>
          <w:sz w:val="24"/>
          <w:szCs w:val="24"/>
        </w:rPr>
      </w:pPr>
      <w:r w:rsidRPr="003A55A3">
        <w:rPr>
          <w:rFonts w:ascii="Times New Roman" w:hAnsi="Times New Roman" w:cs="Times New Roman"/>
          <w:b w:val="0"/>
          <w:sz w:val="24"/>
          <w:szCs w:val="24"/>
        </w:rPr>
        <w:t>В соответствии с требованиями Градостроительного кодекса Российской Федерации для проектирования определяются расчетные показатели минимально допустимого уровня обеспеченности объектами регионального значения и расчетные показатели максимально допустимого уровня территориальной доступности таких объектов для населения, которые приведены в настоящем разделе.</w:t>
      </w:r>
    </w:p>
    <w:p w:rsidR="005C50CC" w:rsidRPr="003A55A3" w:rsidRDefault="005C50CC" w:rsidP="005C50CC">
      <w:pPr>
        <w:spacing w:line="239" w:lineRule="auto"/>
        <w:ind w:firstLine="709"/>
        <w:rPr>
          <w:rFonts w:ascii="Times New Roman" w:hAnsi="Times New Roman" w:cs="Times New Roman"/>
          <w:b w:val="0"/>
          <w:sz w:val="24"/>
          <w:szCs w:val="24"/>
        </w:rPr>
      </w:pPr>
      <w:r w:rsidRPr="003A55A3">
        <w:rPr>
          <w:rFonts w:ascii="Times New Roman" w:hAnsi="Times New Roman" w:cs="Times New Roman"/>
          <w:b w:val="0"/>
          <w:sz w:val="24"/>
          <w:szCs w:val="24"/>
        </w:rPr>
        <w:t>5.1.2. В перечень объектов регионального значения, подлежащих отображению в генеральном плане сельского поселения, входят объекты инфраструктуры внешнего транспорта, в том числе железнодорожный (на перспективу), водный, воздушный, трубопроводный транспорт, автомобильные дороги регионального и межмуниципального значения.</w:t>
      </w:r>
    </w:p>
    <w:p w:rsidR="005C50CC" w:rsidRPr="003A55A3" w:rsidRDefault="005C50CC" w:rsidP="005C50CC">
      <w:pPr>
        <w:spacing w:line="239" w:lineRule="auto"/>
        <w:ind w:firstLine="709"/>
        <w:rPr>
          <w:rFonts w:ascii="Times New Roman" w:hAnsi="Times New Roman" w:cs="Times New Roman"/>
          <w:b w:val="0"/>
          <w:spacing w:val="-2"/>
          <w:sz w:val="24"/>
          <w:szCs w:val="24"/>
        </w:rPr>
      </w:pPr>
      <w:r w:rsidRPr="003A55A3">
        <w:rPr>
          <w:rFonts w:ascii="Times New Roman" w:hAnsi="Times New Roman" w:cs="Times New Roman"/>
          <w:b w:val="0"/>
          <w:spacing w:val="-2"/>
          <w:sz w:val="24"/>
          <w:szCs w:val="24"/>
        </w:rPr>
        <w:t>5.1.3. Требования по размещению объектов внешнего транспорта приведены в таблице 5.1.1.</w:t>
      </w:r>
    </w:p>
    <w:p w:rsidR="005C50CC" w:rsidRPr="003A55A3" w:rsidRDefault="005C50CC" w:rsidP="005C50CC">
      <w:pPr>
        <w:spacing w:line="239" w:lineRule="auto"/>
        <w:ind w:firstLine="709"/>
        <w:rPr>
          <w:rFonts w:ascii="Times New Roman" w:hAnsi="Times New Roman" w:cs="Times New Roman"/>
          <w:b w:val="0"/>
          <w:sz w:val="24"/>
          <w:szCs w:val="24"/>
        </w:rPr>
      </w:pPr>
    </w:p>
    <w:p w:rsidR="005C50CC" w:rsidRPr="003A55A3" w:rsidRDefault="005C50CC" w:rsidP="005C50CC">
      <w:pPr>
        <w:spacing w:line="239" w:lineRule="auto"/>
        <w:ind w:firstLine="709"/>
        <w:jc w:val="right"/>
        <w:rPr>
          <w:rFonts w:ascii="Times New Roman" w:hAnsi="Times New Roman" w:cs="Times New Roman"/>
          <w:b w:val="0"/>
          <w:sz w:val="24"/>
          <w:szCs w:val="24"/>
        </w:rPr>
      </w:pPr>
      <w:r w:rsidRPr="003A55A3">
        <w:rPr>
          <w:rFonts w:ascii="Times New Roman" w:hAnsi="Times New Roman" w:cs="Times New Roman"/>
          <w:b w:val="0"/>
          <w:sz w:val="24"/>
          <w:szCs w:val="24"/>
        </w:rPr>
        <w:t>Таблица 5.1.1</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1"/>
        <w:gridCol w:w="4929"/>
      </w:tblGrid>
      <w:tr w:rsidR="005C50CC" w:rsidRPr="003A55A3" w:rsidTr="00C17FB4">
        <w:trPr>
          <w:trHeight w:val="312"/>
          <w:jc w:val="center"/>
        </w:trPr>
        <w:tc>
          <w:tcPr>
            <w:tcW w:w="5151" w:type="dxa"/>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Наименование объектов</w:t>
            </w:r>
          </w:p>
        </w:tc>
        <w:tc>
          <w:tcPr>
            <w:tcW w:w="4929" w:type="dxa"/>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Требования по размещению</w:t>
            </w:r>
          </w:p>
        </w:tc>
      </w:tr>
      <w:tr w:rsidR="005C50CC" w:rsidRPr="003A55A3" w:rsidTr="00C17FB4">
        <w:trPr>
          <w:jc w:val="center"/>
        </w:trPr>
        <w:tc>
          <w:tcPr>
            <w:tcW w:w="5151" w:type="dxa"/>
            <w:shd w:val="clear" w:color="auto" w:fill="auto"/>
          </w:tcPr>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bCs w:val="0"/>
                <w:spacing w:val="-2"/>
                <w:sz w:val="22"/>
                <w:szCs w:val="22"/>
              </w:rPr>
              <w:t>Объекты транспортной инфраструктуры, в том числе железнодорожного, водного, воздушного, трубопроводного транспорта, сооружения и коммуникации автомобильных дорог регионального и межмуниципального значения</w:t>
            </w:r>
          </w:p>
        </w:tc>
        <w:tc>
          <w:tcPr>
            <w:tcW w:w="4929" w:type="dxa"/>
            <w:shd w:val="clear" w:color="auto" w:fill="auto"/>
          </w:tcPr>
          <w:p w:rsidR="005C50CC" w:rsidRPr="003A55A3" w:rsidRDefault="005C50CC" w:rsidP="00C17FB4">
            <w:pPr>
              <w:spacing w:line="239"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Основание:</w:t>
            </w:r>
          </w:p>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bCs w:val="0"/>
                <w:spacing w:val="-2"/>
                <w:sz w:val="22"/>
                <w:szCs w:val="22"/>
              </w:rPr>
              <w:t>При размещении осуществляется отвод земель, устанавливаются санитарно-</w:t>
            </w:r>
            <w:r w:rsidRPr="003A55A3">
              <w:rPr>
                <w:rFonts w:ascii="Times New Roman" w:hAnsi="Times New Roman" w:cs="Times New Roman"/>
                <w:b w:val="0"/>
                <w:bCs w:val="0"/>
                <w:sz w:val="22"/>
                <w:szCs w:val="22"/>
              </w:rPr>
              <w:t>защитные зоны, санитарные разрывы, охранные зоны, зоны</w:t>
            </w:r>
            <w:r w:rsidRPr="003A55A3">
              <w:rPr>
                <w:rFonts w:ascii="Times New Roman" w:hAnsi="Times New Roman" w:cs="Times New Roman"/>
                <w:b w:val="0"/>
                <w:bCs w:val="0"/>
                <w:spacing w:val="-2"/>
                <w:sz w:val="22"/>
                <w:szCs w:val="22"/>
              </w:rPr>
              <w:t xml:space="preserve"> ограничения застройки.</w:t>
            </w:r>
          </w:p>
        </w:tc>
      </w:tr>
    </w:tbl>
    <w:p w:rsidR="005C50CC" w:rsidRPr="003A55A3" w:rsidRDefault="005C50CC" w:rsidP="005C50CC">
      <w:pPr>
        <w:spacing w:line="239" w:lineRule="auto"/>
        <w:ind w:firstLine="709"/>
        <w:rPr>
          <w:rFonts w:ascii="Times New Roman" w:hAnsi="Times New Roman" w:cs="Times New Roman"/>
          <w:b w:val="0"/>
          <w:sz w:val="24"/>
          <w:szCs w:val="24"/>
        </w:rPr>
      </w:pPr>
    </w:p>
    <w:p w:rsidR="005C50CC" w:rsidRPr="003A55A3" w:rsidRDefault="005C50CC" w:rsidP="005C50CC">
      <w:pPr>
        <w:spacing w:line="239" w:lineRule="auto"/>
        <w:ind w:firstLine="709"/>
        <w:rPr>
          <w:rFonts w:ascii="Times New Roman" w:hAnsi="Times New Roman" w:cs="Times New Roman"/>
          <w:b w:val="0"/>
          <w:sz w:val="24"/>
          <w:szCs w:val="24"/>
        </w:rPr>
      </w:pPr>
      <w:r w:rsidRPr="003A55A3">
        <w:rPr>
          <w:rFonts w:ascii="Times New Roman" w:hAnsi="Times New Roman" w:cs="Times New Roman"/>
          <w:b w:val="0"/>
          <w:sz w:val="24"/>
          <w:szCs w:val="24"/>
        </w:rPr>
        <w:t>5.1.4. Проектирование объектов внешнего транспорта на территории сельского поселения следует осуществлять в соответствии с требованиями Региональных нормативов градостроительного проектирования Камчатского края, нормативов градостроительного проектирования муниципального района, в границах которого расположено сельское поселение.</w:t>
      </w:r>
    </w:p>
    <w:p w:rsidR="005C50CC" w:rsidRPr="003A55A3" w:rsidRDefault="005C50CC" w:rsidP="005C50CC">
      <w:pPr>
        <w:pStyle w:val="ConsPlusNonformat"/>
        <w:ind w:firstLine="709"/>
        <w:jc w:val="both"/>
        <w:rPr>
          <w:rFonts w:ascii="Times New Roman" w:hAnsi="Times New Roman" w:cs="Times New Roman"/>
          <w:sz w:val="24"/>
          <w:szCs w:val="24"/>
        </w:rPr>
      </w:pPr>
    </w:p>
    <w:p w:rsidR="005C50CC" w:rsidRPr="003A55A3" w:rsidRDefault="005C50CC" w:rsidP="005C50CC">
      <w:pPr>
        <w:spacing w:line="239" w:lineRule="auto"/>
        <w:ind w:firstLine="720"/>
        <w:rPr>
          <w:rFonts w:ascii="Times New Roman" w:hAnsi="Times New Roman" w:cs="Times New Roman"/>
          <w:bCs w:val="0"/>
          <w:sz w:val="24"/>
          <w:szCs w:val="24"/>
        </w:rPr>
      </w:pPr>
      <w:r w:rsidRPr="003A55A3">
        <w:rPr>
          <w:rFonts w:ascii="Times New Roman" w:hAnsi="Times New Roman" w:cs="Times New Roman"/>
          <w:bCs w:val="0"/>
          <w:sz w:val="24"/>
          <w:szCs w:val="24"/>
        </w:rPr>
        <w:br w:type="page"/>
      </w:r>
      <w:r w:rsidRPr="003A55A3">
        <w:rPr>
          <w:rFonts w:ascii="Times New Roman" w:hAnsi="Times New Roman" w:cs="Times New Roman"/>
          <w:bCs w:val="0"/>
          <w:sz w:val="24"/>
          <w:szCs w:val="24"/>
        </w:rPr>
        <w:lastRenderedPageBreak/>
        <w:t xml:space="preserve">5.2. Сеть улиц и дорог </w:t>
      </w:r>
      <w:r w:rsidRPr="003A55A3">
        <w:rPr>
          <w:rFonts w:ascii="Times New Roman" w:hAnsi="Times New Roman" w:cs="Times New Roman"/>
          <w:bCs w:val="0"/>
          <w:spacing w:val="-2"/>
          <w:sz w:val="24"/>
          <w:szCs w:val="24"/>
        </w:rPr>
        <w:t>сельского поселения</w:t>
      </w:r>
    </w:p>
    <w:p w:rsidR="005C50CC" w:rsidRPr="003A55A3" w:rsidRDefault="005C50CC" w:rsidP="005C50CC">
      <w:pPr>
        <w:spacing w:line="239" w:lineRule="auto"/>
        <w:ind w:firstLine="720"/>
        <w:rPr>
          <w:rFonts w:ascii="Times New Roman" w:hAnsi="Times New Roman" w:cs="Times New Roman"/>
          <w:b w:val="0"/>
          <w:bCs w:val="0"/>
          <w:sz w:val="24"/>
          <w:szCs w:val="24"/>
        </w:rPr>
      </w:pPr>
    </w:p>
    <w:p w:rsidR="005C50CC" w:rsidRPr="003A55A3" w:rsidRDefault="005C50CC" w:rsidP="005C50CC">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pacing w:val="-2"/>
          <w:sz w:val="24"/>
          <w:szCs w:val="24"/>
        </w:rPr>
        <w:t>5.2.1. У</w:t>
      </w:r>
      <w:r w:rsidRPr="003A55A3">
        <w:rPr>
          <w:rFonts w:ascii="Times New Roman" w:hAnsi="Times New Roman" w:cs="Times New Roman"/>
          <w:b w:val="0"/>
          <w:spacing w:val="-2"/>
          <w:sz w:val="24"/>
          <w:szCs w:val="24"/>
        </w:rPr>
        <w:t xml:space="preserve">лично-дорожную сеть сельского поселения следует </w:t>
      </w:r>
      <w:r w:rsidRPr="003A55A3">
        <w:rPr>
          <w:rFonts w:ascii="Times New Roman" w:hAnsi="Times New Roman" w:cs="Times New Roman"/>
          <w:b w:val="0"/>
          <w:bCs w:val="0"/>
          <w:spacing w:val="-2"/>
          <w:sz w:val="24"/>
          <w:szCs w:val="24"/>
        </w:rPr>
        <w:t>п</w:t>
      </w:r>
      <w:r w:rsidRPr="003A55A3">
        <w:rPr>
          <w:rFonts w:ascii="Times New Roman" w:hAnsi="Times New Roman" w:cs="Times New Roman"/>
          <w:b w:val="0"/>
          <w:spacing w:val="-2"/>
          <w:sz w:val="24"/>
          <w:szCs w:val="24"/>
        </w:rPr>
        <w:t xml:space="preserve">роектировать в увязке с планировочной структурой поселения и прилегающей к нему территории, обеспечивая удобные, быстрые </w:t>
      </w:r>
      <w:r w:rsidRPr="003A55A3">
        <w:rPr>
          <w:rFonts w:ascii="Times New Roman" w:hAnsi="Times New Roman" w:cs="Times New Roman"/>
          <w:b w:val="0"/>
          <w:sz w:val="24"/>
          <w:szCs w:val="24"/>
        </w:rPr>
        <w:t>и безопасные транспортные связи со всеми функциональными зонами, с другими поселениями системы расселения, объектами внешнего транспорта и автомобильными дорогами общей сети.</w:t>
      </w:r>
    </w:p>
    <w:p w:rsidR="005C50CC" w:rsidRPr="003A55A3" w:rsidRDefault="005C50CC" w:rsidP="005C50CC">
      <w:pPr>
        <w:spacing w:line="240"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5.2.2. Пропускную способность сети дорог, улиц и транспортных пересечений, количество мест хранения автомобилей следует определять исходя из расчетного уровня автомобилизации, приведенного в таблице 5.2.1.</w:t>
      </w:r>
    </w:p>
    <w:p w:rsidR="005C50CC" w:rsidRPr="003A55A3" w:rsidRDefault="005C50CC" w:rsidP="005C50CC">
      <w:pPr>
        <w:spacing w:line="240" w:lineRule="auto"/>
        <w:ind w:firstLine="709"/>
        <w:rPr>
          <w:rFonts w:ascii="Times New Roman" w:hAnsi="Times New Roman" w:cs="Times New Roman"/>
          <w:b w:val="0"/>
          <w:bCs w:val="0"/>
          <w:sz w:val="24"/>
          <w:szCs w:val="24"/>
        </w:rPr>
      </w:pPr>
    </w:p>
    <w:p w:rsidR="005C50CC" w:rsidRPr="003A55A3" w:rsidRDefault="005C50CC" w:rsidP="005C50CC">
      <w:pPr>
        <w:spacing w:line="240"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5.2.1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9"/>
        <w:gridCol w:w="2448"/>
        <w:gridCol w:w="2448"/>
      </w:tblGrid>
      <w:tr w:rsidR="005C50CC" w:rsidRPr="003A55A3" w:rsidTr="00C17FB4">
        <w:trPr>
          <w:jc w:val="center"/>
        </w:trPr>
        <w:tc>
          <w:tcPr>
            <w:tcW w:w="5199" w:type="dxa"/>
            <w:vMerge w:val="restart"/>
            <w:shd w:val="clear" w:color="auto" w:fill="auto"/>
            <w:vAlign w:val="center"/>
          </w:tcPr>
          <w:p w:rsidR="005C50CC" w:rsidRPr="003A55A3" w:rsidRDefault="005C50CC" w:rsidP="00C17FB4">
            <w:pPr>
              <w:suppressAutoHyphens/>
              <w:spacing w:line="240"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Наименование показателей</w:t>
            </w:r>
          </w:p>
        </w:tc>
        <w:tc>
          <w:tcPr>
            <w:tcW w:w="4896" w:type="dxa"/>
            <w:gridSpan w:val="2"/>
            <w:shd w:val="clear" w:color="auto" w:fill="auto"/>
            <w:vAlign w:val="center"/>
          </w:tcPr>
          <w:p w:rsidR="005C50CC" w:rsidRPr="003A55A3" w:rsidRDefault="005C50CC" w:rsidP="00C17FB4">
            <w:pPr>
              <w:suppressAutoHyphens/>
              <w:spacing w:line="240"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Минимальные расчетные показатели – уровень автомобилизации, единиц / 1000 чел.</w:t>
            </w:r>
          </w:p>
        </w:tc>
      </w:tr>
      <w:tr w:rsidR="005C50CC" w:rsidRPr="003A55A3" w:rsidTr="00C17FB4">
        <w:trPr>
          <w:jc w:val="center"/>
        </w:trPr>
        <w:tc>
          <w:tcPr>
            <w:tcW w:w="5199" w:type="dxa"/>
            <w:vMerge/>
            <w:shd w:val="clear" w:color="auto" w:fill="auto"/>
          </w:tcPr>
          <w:p w:rsidR="005C50CC" w:rsidRPr="003A55A3" w:rsidRDefault="005C50CC" w:rsidP="00C17FB4">
            <w:pPr>
              <w:spacing w:line="240" w:lineRule="auto"/>
              <w:ind w:firstLine="0"/>
              <w:rPr>
                <w:rFonts w:ascii="Times New Roman" w:hAnsi="Times New Roman" w:cs="Times New Roman"/>
                <w:b w:val="0"/>
                <w:bCs w:val="0"/>
                <w:sz w:val="22"/>
                <w:szCs w:val="22"/>
              </w:rPr>
            </w:pPr>
          </w:p>
        </w:tc>
        <w:tc>
          <w:tcPr>
            <w:tcW w:w="2448" w:type="dxa"/>
            <w:shd w:val="clear" w:color="auto" w:fill="auto"/>
            <w:vAlign w:val="center"/>
          </w:tcPr>
          <w:p w:rsidR="005C50CC" w:rsidRPr="003A55A3" w:rsidRDefault="005C50CC" w:rsidP="00C17FB4">
            <w:pPr>
              <w:spacing w:line="240" w:lineRule="auto"/>
              <w:ind w:firstLine="0"/>
              <w:jc w:val="center"/>
              <w:rPr>
                <w:rFonts w:ascii="Times New Roman Полужирный" w:hAnsi="Times New Roman Полужирный" w:cs="Times New Roman"/>
                <w:bCs w:val="0"/>
                <w:sz w:val="22"/>
                <w:szCs w:val="22"/>
              </w:rPr>
            </w:pPr>
            <w:r w:rsidRPr="003A55A3">
              <w:rPr>
                <w:rFonts w:ascii="Times New Roman Полужирный" w:hAnsi="Times New Roman Полужирный" w:cs="Times New Roman"/>
                <w:bCs w:val="0"/>
                <w:sz w:val="22"/>
                <w:szCs w:val="22"/>
              </w:rPr>
              <w:t>20</w:t>
            </w:r>
            <w:r w:rsidRPr="003A55A3">
              <w:rPr>
                <w:rFonts w:ascii="Times New Roman" w:hAnsi="Times New Roman" w:cs="Times New Roman"/>
                <w:bCs w:val="0"/>
                <w:sz w:val="22"/>
                <w:szCs w:val="22"/>
              </w:rPr>
              <w:t>20</w:t>
            </w:r>
            <w:r w:rsidRPr="003A55A3">
              <w:rPr>
                <w:rFonts w:ascii="Times New Roman Полужирный" w:hAnsi="Times New Roman Полужирный" w:cs="Times New Roman"/>
                <w:bCs w:val="0"/>
                <w:sz w:val="22"/>
                <w:szCs w:val="22"/>
              </w:rPr>
              <w:t xml:space="preserve"> год</w:t>
            </w:r>
          </w:p>
        </w:tc>
        <w:tc>
          <w:tcPr>
            <w:tcW w:w="2448" w:type="dxa"/>
            <w:shd w:val="clear" w:color="auto" w:fill="auto"/>
            <w:vAlign w:val="center"/>
          </w:tcPr>
          <w:p w:rsidR="005C50CC" w:rsidRPr="003A55A3" w:rsidRDefault="005C50CC" w:rsidP="00C17FB4">
            <w:pPr>
              <w:spacing w:line="240" w:lineRule="auto"/>
              <w:ind w:firstLine="0"/>
              <w:jc w:val="center"/>
              <w:rPr>
                <w:rFonts w:ascii="Times New Roman Полужирный" w:hAnsi="Times New Roman Полужирный" w:cs="Times New Roman"/>
                <w:bCs w:val="0"/>
                <w:sz w:val="22"/>
                <w:szCs w:val="22"/>
              </w:rPr>
            </w:pPr>
            <w:r w:rsidRPr="003A55A3">
              <w:rPr>
                <w:rFonts w:ascii="Times New Roman Полужирный" w:hAnsi="Times New Roman Полужирный" w:cs="Times New Roman"/>
                <w:bCs w:val="0"/>
                <w:sz w:val="22"/>
                <w:szCs w:val="22"/>
              </w:rPr>
              <w:t>20</w:t>
            </w:r>
            <w:r w:rsidRPr="003A55A3">
              <w:rPr>
                <w:rFonts w:ascii="Times New Roman" w:hAnsi="Times New Roman" w:cs="Times New Roman"/>
                <w:bCs w:val="0"/>
                <w:sz w:val="22"/>
                <w:szCs w:val="22"/>
              </w:rPr>
              <w:t>30</w:t>
            </w:r>
            <w:r w:rsidRPr="003A55A3">
              <w:rPr>
                <w:rFonts w:ascii="Times New Roman Полужирный" w:hAnsi="Times New Roman Полужирный" w:cs="Times New Roman"/>
                <w:bCs w:val="0"/>
                <w:sz w:val="22"/>
                <w:szCs w:val="22"/>
              </w:rPr>
              <w:t xml:space="preserve"> год</w:t>
            </w:r>
          </w:p>
        </w:tc>
      </w:tr>
      <w:tr w:rsidR="005C50CC" w:rsidRPr="003A55A3" w:rsidTr="00C17FB4">
        <w:trPr>
          <w:jc w:val="center"/>
        </w:trPr>
        <w:tc>
          <w:tcPr>
            <w:tcW w:w="5199" w:type="dxa"/>
            <w:tcBorders>
              <w:bottom w:val="nil"/>
            </w:tcBorders>
            <w:shd w:val="clear" w:color="auto" w:fill="auto"/>
          </w:tcPr>
          <w:p w:rsidR="005C50CC" w:rsidRPr="003A55A3" w:rsidRDefault="005C50CC" w:rsidP="00C17FB4">
            <w:pPr>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Количество легковых автомобилей,</w:t>
            </w:r>
          </w:p>
        </w:tc>
        <w:tc>
          <w:tcPr>
            <w:tcW w:w="2448" w:type="dxa"/>
            <w:tcBorders>
              <w:bottom w:val="nil"/>
            </w:tcBorders>
            <w:shd w:val="clear" w:color="auto" w:fill="auto"/>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500</w:t>
            </w:r>
          </w:p>
        </w:tc>
        <w:tc>
          <w:tcPr>
            <w:tcW w:w="2448" w:type="dxa"/>
            <w:tcBorders>
              <w:bottom w:val="nil"/>
            </w:tcBorders>
            <w:shd w:val="clear" w:color="auto" w:fill="auto"/>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650</w:t>
            </w:r>
          </w:p>
        </w:tc>
      </w:tr>
      <w:tr w:rsidR="005C50CC" w:rsidRPr="003A55A3" w:rsidTr="00C17FB4">
        <w:trPr>
          <w:jc w:val="center"/>
        </w:trPr>
        <w:tc>
          <w:tcPr>
            <w:tcW w:w="5199" w:type="dxa"/>
            <w:tcBorders>
              <w:top w:val="nil"/>
            </w:tcBorders>
            <w:shd w:val="clear" w:color="auto" w:fill="auto"/>
          </w:tcPr>
          <w:p w:rsidR="005C50CC" w:rsidRPr="003A55A3" w:rsidRDefault="005C50CC" w:rsidP="00C17FB4">
            <w:pPr>
              <w:spacing w:line="240" w:lineRule="auto"/>
              <w:ind w:left="22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том числе в личной собственности граждан</w:t>
            </w:r>
          </w:p>
        </w:tc>
        <w:tc>
          <w:tcPr>
            <w:tcW w:w="2448" w:type="dxa"/>
            <w:tcBorders>
              <w:top w:val="nil"/>
            </w:tcBorders>
            <w:shd w:val="clear" w:color="auto" w:fill="auto"/>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495</w:t>
            </w:r>
          </w:p>
        </w:tc>
        <w:tc>
          <w:tcPr>
            <w:tcW w:w="2448" w:type="dxa"/>
            <w:tcBorders>
              <w:top w:val="nil"/>
            </w:tcBorders>
            <w:shd w:val="clear" w:color="auto" w:fill="auto"/>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643</w:t>
            </w:r>
          </w:p>
        </w:tc>
      </w:tr>
      <w:tr w:rsidR="005C50CC" w:rsidRPr="003A55A3" w:rsidTr="00C17FB4">
        <w:trPr>
          <w:jc w:val="center"/>
        </w:trPr>
        <w:tc>
          <w:tcPr>
            <w:tcW w:w="5199" w:type="dxa"/>
            <w:shd w:val="clear" w:color="auto" w:fill="auto"/>
          </w:tcPr>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Количество автобусов</w:t>
            </w:r>
          </w:p>
        </w:tc>
        <w:tc>
          <w:tcPr>
            <w:tcW w:w="2448" w:type="dxa"/>
            <w:shd w:val="clear" w:color="auto" w:fill="auto"/>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7</w:t>
            </w:r>
          </w:p>
        </w:tc>
        <w:tc>
          <w:tcPr>
            <w:tcW w:w="2448" w:type="dxa"/>
            <w:shd w:val="clear" w:color="auto" w:fill="auto"/>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w:t>
            </w:r>
          </w:p>
        </w:tc>
      </w:tr>
      <w:tr w:rsidR="005C50CC" w:rsidRPr="003A55A3" w:rsidTr="00C17FB4">
        <w:trPr>
          <w:jc w:val="center"/>
        </w:trPr>
        <w:tc>
          <w:tcPr>
            <w:tcW w:w="5199" w:type="dxa"/>
            <w:tcBorders>
              <w:bottom w:val="single" w:sz="4" w:space="0" w:color="auto"/>
            </w:tcBorders>
            <w:shd w:val="clear" w:color="auto" w:fill="auto"/>
          </w:tcPr>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Количество грузовых автомобилей</w:t>
            </w:r>
          </w:p>
        </w:tc>
        <w:tc>
          <w:tcPr>
            <w:tcW w:w="2448" w:type="dxa"/>
            <w:tcBorders>
              <w:bottom w:val="single" w:sz="4" w:space="0" w:color="auto"/>
            </w:tcBorders>
            <w:shd w:val="clear" w:color="auto" w:fill="auto"/>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55</w:t>
            </w:r>
          </w:p>
        </w:tc>
        <w:tc>
          <w:tcPr>
            <w:tcW w:w="2448" w:type="dxa"/>
            <w:tcBorders>
              <w:bottom w:val="single" w:sz="4" w:space="0" w:color="auto"/>
            </w:tcBorders>
            <w:shd w:val="clear" w:color="auto" w:fill="auto"/>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65</w:t>
            </w:r>
          </w:p>
        </w:tc>
      </w:tr>
      <w:tr w:rsidR="005C50CC" w:rsidRPr="003A55A3" w:rsidTr="00C17FB4">
        <w:trPr>
          <w:jc w:val="center"/>
        </w:trPr>
        <w:tc>
          <w:tcPr>
            <w:tcW w:w="5199" w:type="dxa"/>
            <w:tcBorders>
              <w:bottom w:val="single" w:sz="4" w:space="0" w:color="auto"/>
            </w:tcBorders>
            <w:shd w:val="clear" w:color="auto" w:fill="auto"/>
          </w:tcPr>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Количество мотоциклов и мопедов</w:t>
            </w:r>
          </w:p>
        </w:tc>
        <w:tc>
          <w:tcPr>
            <w:tcW w:w="2448" w:type="dxa"/>
            <w:tcBorders>
              <w:bottom w:val="single" w:sz="4" w:space="0" w:color="auto"/>
            </w:tcBorders>
            <w:shd w:val="clear" w:color="auto" w:fill="auto"/>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w:t>
            </w:r>
          </w:p>
        </w:tc>
        <w:tc>
          <w:tcPr>
            <w:tcW w:w="2448" w:type="dxa"/>
            <w:tcBorders>
              <w:bottom w:val="single" w:sz="4" w:space="0" w:color="auto"/>
            </w:tcBorders>
            <w:shd w:val="clear" w:color="auto" w:fill="auto"/>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6</w:t>
            </w:r>
          </w:p>
        </w:tc>
      </w:tr>
    </w:tbl>
    <w:p w:rsidR="005C50CC" w:rsidRPr="003A55A3" w:rsidRDefault="005C50CC" w:rsidP="005C50CC">
      <w:pPr>
        <w:spacing w:before="120" w:line="240" w:lineRule="auto"/>
        <w:ind w:firstLine="720"/>
        <w:rPr>
          <w:rFonts w:ascii="Times New Roman" w:hAnsi="Times New Roman" w:cs="Times New Roman"/>
          <w:b w:val="0"/>
          <w:bCs w:val="0"/>
          <w:i/>
          <w:spacing w:val="40"/>
          <w:sz w:val="22"/>
          <w:szCs w:val="22"/>
        </w:rPr>
      </w:pPr>
      <w:r w:rsidRPr="003A55A3">
        <w:rPr>
          <w:rFonts w:ascii="Times New Roman" w:hAnsi="Times New Roman" w:cs="Times New Roman"/>
          <w:b w:val="0"/>
          <w:bCs w:val="0"/>
          <w:i/>
          <w:spacing w:val="40"/>
          <w:sz w:val="22"/>
          <w:szCs w:val="22"/>
        </w:rPr>
        <w:t>Примечания:</w:t>
      </w:r>
    </w:p>
    <w:p w:rsidR="005C50CC" w:rsidRPr="003A55A3" w:rsidRDefault="005C50CC" w:rsidP="005C50CC">
      <w:pPr>
        <w:spacing w:line="239"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1. В соответствии с требованиями пункта 2 статьи 29.4 Градостроительного кодекса Российской Федерации и пункта 1.7 настоящих нормативов расчетные показатели уровня автомобилизации (количества автомобилей на 1000 чел.) </w:t>
      </w:r>
      <w:r w:rsidRPr="003A55A3">
        <w:rPr>
          <w:rFonts w:ascii="Times New Roman" w:hAnsi="Times New Roman" w:cs="Times New Roman"/>
          <w:b w:val="0"/>
          <w:sz w:val="22"/>
          <w:szCs w:val="22"/>
        </w:rPr>
        <w:t xml:space="preserve">приведены на основе предельных значений расчетных показателей, установленных в </w:t>
      </w:r>
      <w:r w:rsidRPr="003A55A3">
        <w:rPr>
          <w:rFonts w:ascii="Times New Roman" w:hAnsi="Times New Roman" w:cs="Times New Roman"/>
          <w:b w:val="0"/>
          <w:bCs w:val="0"/>
          <w:sz w:val="22"/>
          <w:szCs w:val="22"/>
        </w:rPr>
        <w:t>Региональных нормативах градостроительного проектирования Камчатского края.</w:t>
      </w:r>
    </w:p>
    <w:p w:rsidR="005C50CC" w:rsidRPr="003A55A3" w:rsidRDefault="005C50CC" w:rsidP="005C50CC">
      <w:pPr>
        <w:spacing w:line="239"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2. При подготовке местных нормативов градостроительного проектирования, генерального плана и документации по планировке территории сельского поселения при показателях уровня автомобилизации, отличных от приведенных,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5C50CC" w:rsidRPr="003A55A3" w:rsidRDefault="005C50CC" w:rsidP="005C50CC">
      <w:pPr>
        <w:spacing w:line="239"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Методика расчета показателей уровня автомобилизации приведена в Части 2 «Материалы по обоснованию расчетных показателей, содержащихся в основной части нормативов градостроительного проектирования» настоящих нормативов.</w:t>
      </w:r>
    </w:p>
    <w:p w:rsidR="005C50CC" w:rsidRPr="003A55A3" w:rsidRDefault="005C50CC" w:rsidP="005C50CC">
      <w:pPr>
        <w:spacing w:line="239"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3. Указанный уровень автомобилизации допускается уменьшать или увеличивать в зависимости от местных условий сельского поселения, но не более чем на 20 %.</w:t>
      </w:r>
    </w:p>
    <w:p w:rsidR="005C50CC" w:rsidRPr="003A55A3" w:rsidRDefault="005C50CC" w:rsidP="005C50CC">
      <w:pPr>
        <w:spacing w:line="239"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4. Количество автомобилей, прибывающих в сельское поселение из других населенных пунктов Камчатского края, и транзитных автомобилей определяется специальным расчетом. </w:t>
      </w:r>
    </w:p>
    <w:p w:rsidR="005C50CC" w:rsidRPr="003A55A3" w:rsidRDefault="005C50CC" w:rsidP="005C50CC">
      <w:pPr>
        <w:spacing w:line="240" w:lineRule="auto"/>
        <w:ind w:firstLine="709"/>
        <w:rPr>
          <w:rFonts w:ascii="Times New Roman" w:hAnsi="Times New Roman" w:cs="Times New Roman"/>
          <w:b w:val="0"/>
          <w:bCs w:val="0"/>
          <w:sz w:val="24"/>
          <w:szCs w:val="24"/>
        </w:rPr>
      </w:pPr>
    </w:p>
    <w:p w:rsidR="005C50CC" w:rsidRPr="003A55A3" w:rsidRDefault="005C50CC" w:rsidP="005C50CC">
      <w:pPr>
        <w:spacing w:line="240"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5.2.3. Категории улиц и дорог, а также основные расчетные параметры уличной сети в пределах </w:t>
      </w:r>
      <w:r w:rsidRPr="003A55A3">
        <w:rPr>
          <w:rFonts w:ascii="Times New Roman" w:hAnsi="Times New Roman" w:cs="Times New Roman"/>
          <w:b w:val="0"/>
          <w:sz w:val="24"/>
          <w:szCs w:val="24"/>
        </w:rPr>
        <w:t>сельского населенного пункта и сельского поселения</w:t>
      </w:r>
      <w:r w:rsidRPr="003A55A3">
        <w:rPr>
          <w:rFonts w:ascii="Times New Roman" w:hAnsi="Times New Roman" w:cs="Times New Roman"/>
          <w:b w:val="0"/>
          <w:bCs w:val="0"/>
          <w:sz w:val="24"/>
          <w:szCs w:val="24"/>
        </w:rPr>
        <w:t xml:space="preserve"> приведены в таблице 5.2.2. </w:t>
      </w:r>
    </w:p>
    <w:p w:rsidR="005C50CC" w:rsidRPr="003A55A3" w:rsidRDefault="005C50CC" w:rsidP="005C50CC">
      <w:pPr>
        <w:spacing w:line="240" w:lineRule="auto"/>
        <w:ind w:firstLine="709"/>
        <w:rPr>
          <w:rFonts w:ascii="Times New Roman" w:hAnsi="Times New Roman" w:cs="Times New Roman"/>
          <w:b w:val="0"/>
          <w:bCs w:val="0"/>
          <w:sz w:val="24"/>
          <w:szCs w:val="24"/>
        </w:rPr>
      </w:pPr>
    </w:p>
    <w:p w:rsidR="005C50CC" w:rsidRPr="003A55A3" w:rsidRDefault="005C50CC" w:rsidP="005C50CC">
      <w:pPr>
        <w:spacing w:line="240"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5.2.2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842"/>
        <w:gridCol w:w="3341"/>
        <w:gridCol w:w="1191"/>
        <w:gridCol w:w="1191"/>
        <w:gridCol w:w="1134"/>
        <w:gridCol w:w="1361"/>
      </w:tblGrid>
      <w:tr w:rsidR="005C50CC" w:rsidRPr="003A55A3" w:rsidTr="00C17FB4">
        <w:trPr>
          <w:jc w:val="center"/>
        </w:trPr>
        <w:tc>
          <w:tcPr>
            <w:tcW w:w="1842" w:type="dxa"/>
            <w:vAlign w:val="center"/>
          </w:tcPr>
          <w:p w:rsidR="005C50CC" w:rsidRPr="003A55A3" w:rsidRDefault="005C50CC" w:rsidP="00C17FB4">
            <w:pPr>
              <w:suppressAutoHyphens/>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Категория сельских улиц и дорог</w:t>
            </w:r>
          </w:p>
        </w:tc>
        <w:tc>
          <w:tcPr>
            <w:tcW w:w="3341" w:type="dxa"/>
            <w:vAlign w:val="center"/>
          </w:tcPr>
          <w:p w:rsidR="005C50CC" w:rsidRPr="003A55A3" w:rsidRDefault="005C50CC" w:rsidP="00C17FB4">
            <w:pPr>
              <w:suppressAutoHyphens/>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Основное назначение</w:t>
            </w:r>
          </w:p>
        </w:tc>
        <w:tc>
          <w:tcPr>
            <w:tcW w:w="1191" w:type="dxa"/>
            <w:vAlign w:val="center"/>
          </w:tcPr>
          <w:p w:rsidR="005C50CC" w:rsidRPr="003A55A3" w:rsidRDefault="005C50CC" w:rsidP="00C17FB4">
            <w:pPr>
              <w:suppressAutoHyphens/>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Расчетная скорость движения, км/ч</w:t>
            </w:r>
          </w:p>
        </w:tc>
        <w:tc>
          <w:tcPr>
            <w:tcW w:w="1191" w:type="dxa"/>
            <w:vAlign w:val="center"/>
          </w:tcPr>
          <w:p w:rsidR="005C50CC" w:rsidRPr="003A55A3" w:rsidRDefault="005C50CC" w:rsidP="00C17FB4">
            <w:pPr>
              <w:suppressAutoHyphen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Ширина полосы движения, </w:t>
            </w:r>
          </w:p>
          <w:p w:rsidR="005C50CC" w:rsidRPr="003A55A3" w:rsidRDefault="005C50CC" w:rsidP="00C17FB4">
            <w:pPr>
              <w:suppressAutoHyphen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м</w:t>
            </w:r>
          </w:p>
        </w:tc>
        <w:tc>
          <w:tcPr>
            <w:tcW w:w="1134" w:type="dxa"/>
            <w:vAlign w:val="center"/>
          </w:tcPr>
          <w:p w:rsidR="005C50CC" w:rsidRPr="003A55A3" w:rsidRDefault="005C50CC" w:rsidP="00C17FB4">
            <w:pPr>
              <w:suppressAutoHyphen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Число полос движения</w:t>
            </w:r>
          </w:p>
        </w:tc>
        <w:tc>
          <w:tcPr>
            <w:tcW w:w="1361" w:type="dxa"/>
            <w:vAlign w:val="center"/>
          </w:tcPr>
          <w:p w:rsidR="005C50CC" w:rsidRPr="003A55A3" w:rsidRDefault="005C50CC" w:rsidP="00C17FB4">
            <w:pPr>
              <w:suppressAutoHyphen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Ширина пешеходной </w:t>
            </w:r>
            <w:r w:rsidRPr="003A55A3">
              <w:rPr>
                <w:rFonts w:ascii="Times New Roman" w:hAnsi="Times New Roman" w:cs="Times New Roman"/>
                <w:spacing w:val="-2"/>
                <w:sz w:val="22"/>
                <w:szCs w:val="22"/>
              </w:rPr>
              <w:t>части тротуара, м</w:t>
            </w:r>
          </w:p>
        </w:tc>
      </w:tr>
    </w:tbl>
    <w:p w:rsidR="005C50CC" w:rsidRPr="003A55A3" w:rsidRDefault="005C50CC" w:rsidP="005C50CC">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842"/>
        <w:gridCol w:w="3341"/>
        <w:gridCol w:w="1191"/>
        <w:gridCol w:w="1191"/>
        <w:gridCol w:w="1134"/>
        <w:gridCol w:w="1361"/>
      </w:tblGrid>
      <w:tr w:rsidR="005C50CC" w:rsidRPr="003A55A3" w:rsidTr="00C17FB4">
        <w:trPr>
          <w:tblHeader/>
          <w:jc w:val="center"/>
        </w:trPr>
        <w:tc>
          <w:tcPr>
            <w:tcW w:w="1842" w:type="dxa"/>
            <w:vAlign w:val="center"/>
          </w:tcPr>
          <w:p w:rsidR="005C50CC" w:rsidRPr="003A55A3" w:rsidRDefault="005C50CC" w:rsidP="00C17FB4">
            <w:pPr>
              <w:suppressAutoHyphens/>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1</w:t>
            </w:r>
          </w:p>
        </w:tc>
        <w:tc>
          <w:tcPr>
            <w:tcW w:w="3341" w:type="dxa"/>
            <w:vAlign w:val="center"/>
          </w:tcPr>
          <w:p w:rsidR="005C50CC" w:rsidRPr="003A55A3" w:rsidRDefault="005C50CC" w:rsidP="00C17FB4">
            <w:pPr>
              <w:suppressAutoHyphens/>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2</w:t>
            </w:r>
          </w:p>
        </w:tc>
        <w:tc>
          <w:tcPr>
            <w:tcW w:w="1191" w:type="dxa"/>
            <w:vAlign w:val="center"/>
          </w:tcPr>
          <w:p w:rsidR="005C50CC" w:rsidRPr="003A55A3" w:rsidRDefault="005C50CC" w:rsidP="00C17FB4">
            <w:pPr>
              <w:suppressAutoHyphens/>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3</w:t>
            </w:r>
          </w:p>
        </w:tc>
        <w:tc>
          <w:tcPr>
            <w:tcW w:w="1191" w:type="dxa"/>
            <w:vAlign w:val="center"/>
          </w:tcPr>
          <w:p w:rsidR="005C50CC" w:rsidRPr="003A55A3" w:rsidRDefault="005C50CC" w:rsidP="00C17FB4">
            <w:pPr>
              <w:suppressAutoHyphen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4</w:t>
            </w:r>
          </w:p>
        </w:tc>
        <w:tc>
          <w:tcPr>
            <w:tcW w:w="1134" w:type="dxa"/>
            <w:vAlign w:val="center"/>
          </w:tcPr>
          <w:p w:rsidR="005C50CC" w:rsidRPr="003A55A3" w:rsidRDefault="005C50CC" w:rsidP="00C17FB4">
            <w:pPr>
              <w:suppressAutoHyphen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5</w:t>
            </w:r>
          </w:p>
        </w:tc>
        <w:tc>
          <w:tcPr>
            <w:tcW w:w="1361" w:type="dxa"/>
            <w:vAlign w:val="center"/>
          </w:tcPr>
          <w:p w:rsidR="005C50CC" w:rsidRPr="003A55A3" w:rsidRDefault="005C50CC" w:rsidP="00C17FB4">
            <w:pPr>
              <w:suppressAutoHyphens/>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6</w:t>
            </w:r>
          </w:p>
        </w:tc>
      </w:tr>
      <w:tr w:rsidR="005C50CC" w:rsidRPr="003A55A3" w:rsidTr="00C17FB4">
        <w:trPr>
          <w:jc w:val="center"/>
        </w:trPr>
        <w:tc>
          <w:tcPr>
            <w:tcW w:w="1842" w:type="dxa"/>
          </w:tcPr>
          <w:p w:rsidR="005C50CC" w:rsidRPr="003A55A3" w:rsidRDefault="005C50CC" w:rsidP="00C17FB4">
            <w:pPr>
              <w:suppressAutoHyphens/>
              <w:spacing w:line="240" w:lineRule="auto"/>
              <w:ind w:lef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Поселковая дорога </w:t>
            </w:r>
          </w:p>
        </w:tc>
        <w:tc>
          <w:tcPr>
            <w:tcW w:w="3341" w:type="dxa"/>
          </w:tcPr>
          <w:p w:rsidR="005C50CC" w:rsidRPr="003A55A3" w:rsidRDefault="005C50CC" w:rsidP="00C17FB4">
            <w:pPr>
              <w:overflowPunct w:val="0"/>
              <w:autoSpaceDE w:val="0"/>
              <w:autoSpaceDN w:val="0"/>
              <w:adjustRightInd w:val="0"/>
              <w:spacing w:line="240" w:lineRule="auto"/>
              <w:ind w:lef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Связь сельского поселения с внешними дорогами общей сети </w:t>
            </w:r>
          </w:p>
        </w:tc>
        <w:tc>
          <w:tcPr>
            <w:tcW w:w="1191" w:type="dxa"/>
            <w:vAlign w:val="center"/>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60</w:t>
            </w:r>
          </w:p>
        </w:tc>
        <w:tc>
          <w:tcPr>
            <w:tcW w:w="1191" w:type="dxa"/>
            <w:vAlign w:val="center"/>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3,5</w:t>
            </w:r>
          </w:p>
        </w:tc>
        <w:tc>
          <w:tcPr>
            <w:tcW w:w="1134" w:type="dxa"/>
            <w:vAlign w:val="center"/>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w:t>
            </w:r>
          </w:p>
        </w:tc>
        <w:tc>
          <w:tcPr>
            <w:tcW w:w="1361" w:type="dxa"/>
            <w:vAlign w:val="center"/>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noBreakHyphen/>
            </w:r>
          </w:p>
        </w:tc>
      </w:tr>
      <w:tr w:rsidR="005C50CC" w:rsidRPr="003A55A3" w:rsidTr="00C17FB4">
        <w:trPr>
          <w:jc w:val="center"/>
        </w:trPr>
        <w:tc>
          <w:tcPr>
            <w:tcW w:w="1842" w:type="dxa"/>
          </w:tcPr>
          <w:p w:rsidR="005C50CC" w:rsidRPr="003A55A3" w:rsidRDefault="005C50CC" w:rsidP="00C17FB4">
            <w:pPr>
              <w:suppressAutoHyphens/>
              <w:spacing w:line="240" w:lineRule="auto"/>
              <w:ind w:lef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Главная улица</w:t>
            </w:r>
          </w:p>
        </w:tc>
        <w:tc>
          <w:tcPr>
            <w:tcW w:w="3341" w:type="dxa"/>
          </w:tcPr>
          <w:p w:rsidR="005C50CC" w:rsidRPr="003A55A3" w:rsidRDefault="005C50CC" w:rsidP="00C17FB4">
            <w:pPr>
              <w:overflowPunct w:val="0"/>
              <w:autoSpaceDE w:val="0"/>
              <w:autoSpaceDN w:val="0"/>
              <w:adjustRightInd w:val="0"/>
              <w:spacing w:line="240" w:lineRule="auto"/>
              <w:ind w:lef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Связь жилых территорий с общественным центром</w:t>
            </w:r>
          </w:p>
        </w:tc>
        <w:tc>
          <w:tcPr>
            <w:tcW w:w="1191" w:type="dxa"/>
            <w:vAlign w:val="center"/>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40</w:t>
            </w:r>
          </w:p>
        </w:tc>
        <w:tc>
          <w:tcPr>
            <w:tcW w:w="1191" w:type="dxa"/>
            <w:vAlign w:val="center"/>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3,5</w:t>
            </w:r>
          </w:p>
        </w:tc>
        <w:tc>
          <w:tcPr>
            <w:tcW w:w="1134" w:type="dxa"/>
            <w:vAlign w:val="center"/>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2-3</w:t>
            </w:r>
          </w:p>
        </w:tc>
        <w:tc>
          <w:tcPr>
            <w:tcW w:w="1361" w:type="dxa"/>
            <w:vAlign w:val="center"/>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1,5-2,25</w:t>
            </w:r>
          </w:p>
        </w:tc>
      </w:tr>
      <w:tr w:rsidR="005C50CC" w:rsidRPr="003A55A3" w:rsidTr="00C17FB4">
        <w:trPr>
          <w:jc w:val="center"/>
        </w:trPr>
        <w:tc>
          <w:tcPr>
            <w:tcW w:w="1842" w:type="dxa"/>
            <w:tcBorders>
              <w:bottom w:val="nil"/>
            </w:tcBorders>
          </w:tcPr>
          <w:p w:rsidR="005C50CC" w:rsidRPr="003A55A3" w:rsidRDefault="005C50CC" w:rsidP="00C17FB4">
            <w:pPr>
              <w:suppressAutoHyphens/>
              <w:spacing w:line="240" w:lineRule="auto"/>
              <w:ind w:lef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Улица в жилой застройке:</w:t>
            </w:r>
          </w:p>
        </w:tc>
        <w:tc>
          <w:tcPr>
            <w:tcW w:w="3341" w:type="dxa"/>
            <w:tcBorders>
              <w:bottom w:val="nil"/>
            </w:tcBorders>
          </w:tcPr>
          <w:p w:rsidR="005C50CC" w:rsidRPr="003A55A3" w:rsidRDefault="005C50CC" w:rsidP="00C17FB4">
            <w:pPr>
              <w:spacing w:line="240" w:lineRule="auto"/>
              <w:ind w:left="57" w:firstLine="0"/>
              <w:jc w:val="left"/>
              <w:rPr>
                <w:rFonts w:ascii="Times New Roman" w:hAnsi="Times New Roman" w:cs="Times New Roman"/>
                <w:b w:val="0"/>
                <w:bCs w:val="0"/>
                <w:sz w:val="22"/>
                <w:szCs w:val="22"/>
              </w:rPr>
            </w:pPr>
          </w:p>
        </w:tc>
        <w:tc>
          <w:tcPr>
            <w:tcW w:w="1191" w:type="dxa"/>
            <w:tcBorders>
              <w:bottom w:val="nil"/>
            </w:tcBorders>
            <w:vAlign w:val="center"/>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p>
        </w:tc>
        <w:tc>
          <w:tcPr>
            <w:tcW w:w="1191" w:type="dxa"/>
            <w:tcBorders>
              <w:bottom w:val="nil"/>
            </w:tcBorders>
            <w:vAlign w:val="center"/>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p>
        </w:tc>
        <w:tc>
          <w:tcPr>
            <w:tcW w:w="1134" w:type="dxa"/>
            <w:tcBorders>
              <w:bottom w:val="nil"/>
            </w:tcBorders>
            <w:vAlign w:val="center"/>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p>
        </w:tc>
        <w:tc>
          <w:tcPr>
            <w:tcW w:w="1361" w:type="dxa"/>
            <w:tcBorders>
              <w:bottom w:val="nil"/>
            </w:tcBorders>
            <w:vAlign w:val="center"/>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p>
        </w:tc>
      </w:tr>
      <w:tr w:rsidR="005C50CC" w:rsidRPr="003A55A3" w:rsidTr="00C17FB4">
        <w:trPr>
          <w:jc w:val="center"/>
        </w:trPr>
        <w:tc>
          <w:tcPr>
            <w:tcW w:w="1842" w:type="dxa"/>
            <w:tcBorders>
              <w:top w:val="nil"/>
              <w:bottom w:val="single" w:sz="4" w:space="0" w:color="auto"/>
            </w:tcBorders>
          </w:tcPr>
          <w:p w:rsidR="005C50CC" w:rsidRPr="003A55A3" w:rsidRDefault="005C50CC" w:rsidP="00C17FB4">
            <w:pPr>
              <w:suppressAutoHyphens/>
              <w:spacing w:line="240" w:lineRule="auto"/>
              <w:ind w:firstLine="244"/>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основная</w:t>
            </w:r>
          </w:p>
        </w:tc>
        <w:tc>
          <w:tcPr>
            <w:tcW w:w="3341" w:type="dxa"/>
            <w:tcBorders>
              <w:top w:val="nil"/>
              <w:bottom w:val="single" w:sz="4" w:space="0" w:color="auto"/>
            </w:tcBorders>
          </w:tcPr>
          <w:p w:rsidR="005C50CC" w:rsidRPr="003A55A3" w:rsidRDefault="005C50CC" w:rsidP="00C17FB4">
            <w:pPr>
              <w:overflowPunct w:val="0"/>
              <w:autoSpaceDE w:val="0"/>
              <w:autoSpaceDN w:val="0"/>
              <w:adjustRightInd w:val="0"/>
              <w:spacing w:line="240" w:lineRule="auto"/>
              <w:ind w:lef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Связь внутри жилых территорий и с главной улицей по </w:t>
            </w:r>
            <w:r w:rsidRPr="003A55A3">
              <w:rPr>
                <w:rFonts w:ascii="Times New Roman" w:hAnsi="Times New Roman" w:cs="Times New Roman"/>
                <w:b w:val="0"/>
                <w:bCs w:val="0"/>
                <w:sz w:val="22"/>
                <w:szCs w:val="22"/>
              </w:rPr>
              <w:lastRenderedPageBreak/>
              <w:t>направлениям с интенсивным движением</w:t>
            </w:r>
          </w:p>
        </w:tc>
        <w:tc>
          <w:tcPr>
            <w:tcW w:w="1191" w:type="dxa"/>
            <w:tcBorders>
              <w:top w:val="nil"/>
              <w:bottom w:val="single" w:sz="4" w:space="0" w:color="auto"/>
            </w:tcBorders>
            <w:vAlign w:val="center"/>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40</w:t>
            </w:r>
          </w:p>
        </w:tc>
        <w:tc>
          <w:tcPr>
            <w:tcW w:w="1191" w:type="dxa"/>
            <w:tcBorders>
              <w:top w:val="nil"/>
              <w:bottom w:val="single" w:sz="4" w:space="0" w:color="auto"/>
            </w:tcBorders>
            <w:vAlign w:val="center"/>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3,0</w:t>
            </w:r>
          </w:p>
        </w:tc>
        <w:tc>
          <w:tcPr>
            <w:tcW w:w="1134" w:type="dxa"/>
            <w:tcBorders>
              <w:top w:val="nil"/>
              <w:bottom w:val="single" w:sz="4" w:space="0" w:color="auto"/>
            </w:tcBorders>
            <w:vAlign w:val="center"/>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w:t>
            </w:r>
          </w:p>
        </w:tc>
        <w:tc>
          <w:tcPr>
            <w:tcW w:w="1361" w:type="dxa"/>
            <w:tcBorders>
              <w:top w:val="nil"/>
              <w:bottom w:val="single" w:sz="4" w:space="0" w:color="auto"/>
            </w:tcBorders>
            <w:vAlign w:val="center"/>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1,0-1,5</w:t>
            </w:r>
          </w:p>
        </w:tc>
      </w:tr>
      <w:tr w:rsidR="005C50CC" w:rsidRPr="003A55A3" w:rsidTr="00C17FB4">
        <w:trPr>
          <w:jc w:val="center"/>
        </w:trPr>
        <w:tc>
          <w:tcPr>
            <w:tcW w:w="1842" w:type="dxa"/>
            <w:tcBorders>
              <w:top w:val="single" w:sz="4" w:space="0" w:color="auto"/>
              <w:bottom w:val="single" w:sz="4" w:space="0" w:color="auto"/>
            </w:tcBorders>
          </w:tcPr>
          <w:p w:rsidR="005C50CC" w:rsidRPr="003A55A3" w:rsidRDefault="005C50CC" w:rsidP="00C17FB4">
            <w:pPr>
              <w:suppressAutoHyphens/>
              <w:spacing w:line="240" w:lineRule="auto"/>
              <w:ind w:left="244"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второстепенная (переулок)</w:t>
            </w:r>
          </w:p>
        </w:tc>
        <w:tc>
          <w:tcPr>
            <w:tcW w:w="3341" w:type="dxa"/>
            <w:tcBorders>
              <w:top w:val="single" w:sz="4" w:space="0" w:color="auto"/>
              <w:bottom w:val="single" w:sz="4" w:space="0" w:color="auto"/>
            </w:tcBorders>
          </w:tcPr>
          <w:p w:rsidR="005C50CC" w:rsidRPr="003A55A3" w:rsidRDefault="005C50CC" w:rsidP="00C17FB4">
            <w:pPr>
              <w:overflowPunct w:val="0"/>
              <w:autoSpaceDE w:val="0"/>
              <w:autoSpaceDN w:val="0"/>
              <w:adjustRightInd w:val="0"/>
              <w:spacing w:line="240" w:lineRule="auto"/>
              <w:ind w:lef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Связь между основными жилыми улицами</w:t>
            </w:r>
          </w:p>
        </w:tc>
        <w:tc>
          <w:tcPr>
            <w:tcW w:w="1191" w:type="dxa"/>
            <w:tcBorders>
              <w:top w:val="single" w:sz="4" w:space="0" w:color="auto"/>
              <w:bottom w:val="single" w:sz="4" w:space="0" w:color="auto"/>
            </w:tcBorders>
            <w:vAlign w:val="center"/>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30</w:t>
            </w:r>
          </w:p>
        </w:tc>
        <w:tc>
          <w:tcPr>
            <w:tcW w:w="1191" w:type="dxa"/>
            <w:tcBorders>
              <w:top w:val="single" w:sz="4" w:space="0" w:color="auto"/>
              <w:bottom w:val="single" w:sz="4" w:space="0" w:color="auto"/>
            </w:tcBorders>
            <w:vAlign w:val="center"/>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2,75</w:t>
            </w:r>
          </w:p>
        </w:tc>
        <w:tc>
          <w:tcPr>
            <w:tcW w:w="1134" w:type="dxa"/>
            <w:tcBorders>
              <w:top w:val="single" w:sz="4" w:space="0" w:color="auto"/>
              <w:bottom w:val="single" w:sz="4" w:space="0" w:color="auto"/>
            </w:tcBorders>
            <w:vAlign w:val="center"/>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w:t>
            </w:r>
          </w:p>
        </w:tc>
        <w:tc>
          <w:tcPr>
            <w:tcW w:w="1361" w:type="dxa"/>
            <w:tcBorders>
              <w:top w:val="single" w:sz="4" w:space="0" w:color="auto"/>
              <w:bottom w:val="single" w:sz="4" w:space="0" w:color="auto"/>
            </w:tcBorders>
            <w:vAlign w:val="center"/>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w:t>
            </w:r>
          </w:p>
        </w:tc>
      </w:tr>
      <w:tr w:rsidR="005C50CC" w:rsidRPr="003A55A3" w:rsidTr="00C17FB4">
        <w:trPr>
          <w:jc w:val="center"/>
        </w:trPr>
        <w:tc>
          <w:tcPr>
            <w:tcW w:w="1842" w:type="dxa"/>
            <w:tcBorders>
              <w:top w:val="single" w:sz="4" w:space="0" w:color="auto"/>
            </w:tcBorders>
          </w:tcPr>
          <w:p w:rsidR="005C50CC" w:rsidRPr="003A55A3" w:rsidRDefault="005C50CC" w:rsidP="00C17FB4">
            <w:pPr>
              <w:suppressAutoHyphens/>
              <w:spacing w:line="240" w:lineRule="auto"/>
              <w:ind w:firstLine="244"/>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проезд</w:t>
            </w:r>
          </w:p>
        </w:tc>
        <w:tc>
          <w:tcPr>
            <w:tcW w:w="3341" w:type="dxa"/>
            <w:tcBorders>
              <w:top w:val="single" w:sz="4" w:space="0" w:color="auto"/>
            </w:tcBorders>
          </w:tcPr>
          <w:p w:rsidR="005C50CC" w:rsidRPr="003A55A3" w:rsidRDefault="005C50CC" w:rsidP="00C17FB4">
            <w:pPr>
              <w:overflowPunct w:val="0"/>
              <w:autoSpaceDE w:val="0"/>
              <w:autoSpaceDN w:val="0"/>
              <w:adjustRightInd w:val="0"/>
              <w:spacing w:line="240" w:lineRule="auto"/>
              <w:ind w:lef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Связь жилых домов, расположенных в глубине квартала, с улицей</w:t>
            </w:r>
          </w:p>
        </w:tc>
        <w:tc>
          <w:tcPr>
            <w:tcW w:w="1191" w:type="dxa"/>
            <w:tcBorders>
              <w:top w:val="single" w:sz="4" w:space="0" w:color="auto"/>
            </w:tcBorders>
            <w:vAlign w:val="center"/>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20</w:t>
            </w:r>
          </w:p>
        </w:tc>
        <w:tc>
          <w:tcPr>
            <w:tcW w:w="1191" w:type="dxa"/>
            <w:tcBorders>
              <w:top w:val="single" w:sz="4" w:space="0" w:color="auto"/>
            </w:tcBorders>
            <w:vAlign w:val="center"/>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2,75-3,0</w:t>
            </w:r>
          </w:p>
        </w:tc>
        <w:tc>
          <w:tcPr>
            <w:tcW w:w="1134" w:type="dxa"/>
            <w:tcBorders>
              <w:top w:val="single" w:sz="4" w:space="0" w:color="auto"/>
            </w:tcBorders>
            <w:vAlign w:val="center"/>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1361" w:type="dxa"/>
            <w:tcBorders>
              <w:top w:val="single" w:sz="4" w:space="0" w:color="auto"/>
            </w:tcBorders>
            <w:vAlign w:val="center"/>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0-1,0</w:t>
            </w:r>
          </w:p>
        </w:tc>
      </w:tr>
      <w:tr w:rsidR="005C50CC" w:rsidRPr="003A55A3" w:rsidTr="00C17FB4">
        <w:trPr>
          <w:jc w:val="center"/>
        </w:trPr>
        <w:tc>
          <w:tcPr>
            <w:tcW w:w="1842" w:type="dxa"/>
          </w:tcPr>
          <w:p w:rsidR="005C50CC" w:rsidRPr="003A55A3" w:rsidRDefault="005C50CC" w:rsidP="00C17FB4">
            <w:pPr>
              <w:suppressAutoHyphens/>
              <w:spacing w:line="240" w:lineRule="auto"/>
              <w:ind w:lef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Хозяйственный проезд, скотопрогон</w:t>
            </w:r>
          </w:p>
        </w:tc>
        <w:tc>
          <w:tcPr>
            <w:tcW w:w="3341" w:type="dxa"/>
          </w:tcPr>
          <w:p w:rsidR="005C50CC" w:rsidRPr="003A55A3" w:rsidRDefault="005C50CC" w:rsidP="00C17FB4">
            <w:pPr>
              <w:overflowPunct w:val="0"/>
              <w:autoSpaceDE w:val="0"/>
              <w:autoSpaceDN w:val="0"/>
              <w:adjustRightInd w:val="0"/>
              <w:spacing w:line="240" w:lineRule="auto"/>
              <w:ind w:lef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Прогон личного скота и проезд грузового транспорта к придомовым (</w:t>
            </w:r>
            <w:proofErr w:type="spellStart"/>
            <w:r w:rsidRPr="003A55A3">
              <w:rPr>
                <w:rFonts w:ascii="Times New Roman" w:hAnsi="Times New Roman" w:cs="Times New Roman"/>
                <w:b w:val="0"/>
                <w:bCs w:val="0"/>
                <w:sz w:val="22"/>
                <w:szCs w:val="22"/>
              </w:rPr>
              <w:t>приквартирным</w:t>
            </w:r>
            <w:proofErr w:type="spellEnd"/>
            <w:r w:rsidRPr="003A55A3">
              <w:rPr>
                <w:rFonts w:ascii="Times New Roman" w:hAnsi="Times New Roman" w:cs="Times New Roman"/>
                <w:b w:val="0"/>
                <w:bCs w:val="0"/>
                <w:sz w:val="22"/>
                <w:szCs w:val="22"/>
              </w:rPr>
              <w:t>) участкам</w:t>
            </w:r>
          </w:p>
        </w:tc>
        <w:tc>
          <w:tcPr>
            <w:tcW w:w="1191" w:type="dxa"/>
            <w:vAlign w:val="center"/>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30</w:t>
            </w:r>
          </w:p>
        </w:tc>
        <w:tc>
          <w:tcPr>
            <w:tcW w:w="1191" w:type="dxa"/>
            <w:vAlign w:val="center"/>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4,5</w:t>
            </w:r>
          </w:p>
        </w:tc>
        <w:tc>
          <w:tcPr>
            <w:tcW w:w="1134" w:type="dxa"/>
            <w:vAlign w:val="center"/>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1361" w:type="dxa"/>
            <w:vAlign w:val="center"/>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noBreakHyphen/>
            </w:r>
          </w:p>
        </w:tc>
      </w:tr>
    </w:tbl>
    <w:p w:rsidR="005C50CC" w:rsidRPr="003A55A3" w:rsidRDefault="005C50CC" w:rsidP="005C50CC">
      <w:pPr>
        <w:spacing w:line="240" w:lineRule="auto"/>
        <w:ind w:firstLine="720"/>
        <w:rPr>
          <w:rFonts w:ascii="Times New Roman" w:hAnsi="Times New Roman" w:cs="Times New Roman"/>
          <w:b w:val="0"/>
          <w:bCs w:val="0"/>
          <w:sz w:val="24"/>
          <w:szCs w:val="24"/>
        </w:rPr>
      </w:pPr>
    </w:p>
    <w:p w:rsidR="005C50CC" w:rsidRPr="003A55A3" w:rsidRDefault="005C50CC" w:rsidP="005C50CC">
      <w:pPr>
        <w:spacing w:line="240" w:lineRule="auto"/>
        <w:ind w:firstLine="720"/>
        <w:rPr>
          <w:rFonts w:ascii="Times New Roman" w:hAnsi="Times New Roman" w:cs="Times New Roman"/>
          <w:b w:val="0"/>
          <w:sz w:val="24"/>
          <w:szCs w:val="24"/>
        </w:rPr>
      </w:pPr>
      <w:r w:rsidRPr="003A55A3">
        <w:rPr>
          <w:rFonts w:ascii="Times New Roman" w:hAnsi="Times New Roman" w:cs="Times New Roman"/>
          <w:b w:val="0"/>
          <w:bCs w:val="0"/>
          <w:sz w:val="24"/>
          <w:szCs w:val="24"/>
        </w:rPr>
        <w:t>5.2.4. Р</w:t>
      </w:r>
      <w:r w:rsidRPr="003A55A3">
        <w:rPr>
          <w:rFonts w:ascii="Times New Roman" w:hAnsi="Times New Roman" w:cs="Times New Roman"/>
          <w:b w:val="0"/>
          <w:sz w:val="24"/>
          <w:szCs w:val="24"/>
        </w:rPr>
        <w:t>асчетные показатели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сельского поселения приведены в таблице 5.2.3.</w:t>
      </w:r>
    </w:p>
    <w:p w:rsidR="005C50CC" w:rsidRPr="003A55A3" w:rsidRDefault="005C50CC" w:rsidP="005C50CC">
      <w:pPr>
        <w:spacing w:line="240" w:lineRule="auto"/>
        <w:ind w:firstLine="709"/>
        <w:rPr>
          <w:rFonts w:ascii="Times New Roman" w:hAnsi="Times New Roman" w:cs="Times New Roman"/>
          <w:b w:val="0"/>
          <w:spacing w:val="-3"/>
          <w:sz w:val="24"/>
          <w:szCs w:val="24"/>
        </w:rPr>
      </w:pPr>
    </w:p>
    <w:p w:rsidR="005C50CC" w:rsidRPr="003A55A3" w:rsidRDefault="005C50CC" w:rsidP="005C50CC">
      <w:pPr>
        <w:spacing w:line="240" w:lineRule="auto"/>
        <w:ind w:firstLine="709"/>
        <w:jc w:val="right"/>
        <w:rPr>
          <w:rFonts w:ascii="Times New Roman" w:hAnsi="Times New Roman" w:cs="Times New Roman"/>
          <w:b w:val="0"/>
          <w:spacing w:val="-3"/>
          <w:sz w:val="24"/>
          <w:szCs w:val="24"/>
        </w:rPr>
      </w:pPr>
      <w:r w:rsidRPr="003A55A3">
        <w:rPr>
          <w:rFonts w:ascii="Times New Roman" w:hAnsi="Times New Roman" w:cs="Times New Roman"/>
          <w:b w:val="0"/>
          <w:spacing w:val="-3"/>
          <w:sz w:val="24"/>
          <w:szCs w:val="24"/>
        </w:rPr>
        <w:t>Таблица 5.2.3</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5"/>
        <w:gridCol w:w="2498"/>
        <w:gridCol w:w="3151"/>
      </w:tblGrid>
      <w:tr w:rsidR="005C50CC" w:rsidRPr="003A55A3" w:rsidTr="00C17FB4">
        <w:trPr>
          <w:trHeight w:val="312"/>
          <w:jc w:val="center"/>
        </w:trPr>
        <w:tc>
          <w:tcPr>
            <w:tcW w:w="4465" w:type="dxa"/>
            <w:vMerge w:val="restart"/>
            <w:vAlign w:val="center"/>
          </w:tcPr>
          <w:p w:rsidR="005C50CC" w:rsidRPr="003A55A3" w:rsidRDefault="005C50CC" w:rsidP="00C17FB4">
            <w:pPr>
              <w:spacing w:line="240" w:lineRule="auto"/>
              <w:ind w:firstLine="0"/>
              <w:jc w:val="center"/>
              <w:rPr>
                <w:rFonts w:ascii="Times New Roman" w:hAnsi="Times New Roman" w:cs="Times New Roman"/>
                <w:sz w:val="22"/>
                <w:szCs w:val="22"/>
              </w:rPr>
            </w:pPr>
            <w:r w:rsidRPr="003A55A3">
              <w:rPr>
                <w:rFonts w:ascii="Times New Roman" w:hAnsi="Times New Roman" w:cs="Times New Roman"/>
                <w:bCs w:val="0"/>
                <w:sz w:val="22"/>
                <w:szCs w:val="22"/>
              </w:rPr>
              <w:t>Наименование объекта</w:t>
            </w:r>
          </w:p>
        </w:tc>
        <w:tc>
          <w:tcPr>
            <w:tcW w:w="5649" w:type="dxa"/>
            <w:gridSpan w:val="2"/>
            <w:vAlign w:val="center"/>
          </w:tcPr>
          <w:p w:rsidR="005C50CC" w:rsidRPr="003A55A3" w:rsidRDefault="005C50CC" w:rsidP="00C17FB4">
            <w:pPr>
              <w:spacing w:line="240" w:lineRule="auto"/>
              <w:ind w:firstLine="0"/>
              <w:jc w:val="center"/>
              <w:rPr>
                <w:rFonts w:ascii="Times New Roman" w:hAnsi="Times New Roman" w:cs="Times New Roman"/>
                <w:sz w:val="22"/>
                <w:szCs w:val="22"/>
              </w:rPr>
            </w:pPr>
            <w:r w:rsidRPr="003A55A3">
              <w:rPr>
                <w:rFonts w:ascii="Times New Roman" w:hAnsi="Times New Roman" w:cs="Times New Roman"/>
                <w:bCs w:val="0"/>
                <w:sz w:val="22"/>
                <w:szCs w:val="22"/>
              </w:rPr>
              <w:t>Расчетные показатели</w:t>
            </w:r>
          </w:p>
        </w:tc>
      </w:tr>
      <w:tr w:rsidR="005C50CC" w:rsidRPr="003A55A3" w:rsidTr="00C17FB4">
        <w:trPr>
          <w:trHeight w:val="60"/>
          <w:jc w:val="center"/>
        </w:trPr>
        <w:tc>
          <w:tcPr>
            <w:tcW w:w="4465" w:type="dxa"/>
            <w:vMerge/>
            <w:vAlign w:val="center"/>
          </w:tcPr>
          <w:p w:rsidR="005C50CC" w:rsidRPr="003A55A3" w:rsidRDefault="005C50CC" w:rsidP="00C17FB4">
            <w:pPr>
              <w:spacing w:line="240" w:lineRule="auto"/>
              <w:ind w:firstLine="0"/>
              <w:jc w:val="center"/>
              <w:rPr>
                <w:rFonts w:ascii="Times New Roman" w:hAnsi="Times New Roman" w:cs="Times New Roman"/>
                <w:sz w:val="22"/>
                <w:szCs w:val="22"/>
              </w:rPr>
            </w:pPr>
          </w:p>
        </w:tc>
        <w:tc>
          <w:tcPr>
            <w:tcW w:w="2498" w:type="dxa"/>
            <w:vAlign w:val="center"/>
          </w:tcPr>
          <w:p w:rsidR="005C50CC" w:rsidRPr="003A55A3" w:rsidRDefault="005C50CC" w:rsidP="00C17FB4">
            <w:pPr>
              <w:suppressAutoHyphens/>
              <w:spacing w:line="240" w:lineRule="auto"/>
              <w:ind w:firstLine="0"/>
              <w:jc w:val="center"/>
              <w:rPr>
                <w:rFonts w:ascii="Times New Roman" w:hAnsi="Times New Roman" w:cs="Times New Roman"/>
                <w:sz w:val="22"/>
                <w:szCs w:val="22"/>
              </w:rPr>
            </w:pPr>
            <w:r w:rsidRPr="003A55A3">
              <w:rPr>
                <w:rFonts w:ascii="Times New Roman" w:hAnsi="Times New Roman" w:cs="Times New Roman"/>
                <w:bCs w:val="0"/>
                <w:sz w:val="22"/>
                <w:szCs w:val="22"/>
              </w:rPr>
              <w:t>минимально допустимого уровня обеспеченности</w:t>
            </w:r>
          </w:p>
        </w:tc>
        <w:tc>
          <w:tcPr>
            <w:tcW w:w="3151" w:type="dxa"/>
            <w:shd w:val="clear" w:color="auto" w:fill="auto"/>
            <w:vAlign w:val="center"/>
          </w:tcPr>
          <w:p w:rsidR="005C50CC" w:rsidRPr="003A55A3" w:rsidRDefault="005C50CC" w:rsidP="00C17FB4">
            <w:pPr>
              <w:spacing w:line="240" w:lineRule="auto"/>
              <w:ind w:firstLine="0"/>
              <w:jc w:val="center"/>
              <w:rPr>
                <w:rFonts w:ascii="Times New Roman" w:hAnsi="Times New Roman" w:cs="Times New Roman"/>
                <w:sz w:val="22"/>
                <w:szCs w:val="22"/>
              </w:rPr>
            </w:pPr>
            <w:r w:rsidRPr="003A55A3">
              <w:rPr>
                <w:rFonts w:ascii="Times New Roman" w:hAnsi="Times New Roman" w:cs="Times New Roman"/>
                <w:bCs w:val="0"/>
                <w:sz w:val="22"/>
                <w:szCs w:val="22"/>
              </w:rPr>
              <w:t>максимально допустимого уровня территориальной доступности</w:t>
            </w:r>
          </w:p>
        </w:tc>
      </w:tr>
      <w:tr w:rsidR="005C50CC" w:rsidRPr="003A55A3" w:rsidTr="00C17FB4">
        <w:trPr>
          <w:trHeight w:val="60"/>
          <w:jc w:val="center"/>
        </w:trPr>
        <w:tc>
          <w:tcPr>
            <w:tcW w:w="4465" w:type="dxa"/>
          </w:tcPr>
          <w:p w:rsidR="005C50CC" w:rsidRPr="003A55A3" w:rsidRDefault="005C50CC" w:rsidP="00C17FB4">
            <w:pPr>
              <w:spacing w:line="240" w:lineRule="auto"/>
              <w:ind w:firstLine="0"/>
              <w:jc w:val="left"/>
              <w:rPr>
                <w:rFonts w:ascii="Times New Roman" w:hAnsi="Times New Roman" w:cs="Times New Roman"/>
                <w:b w:val="0"/>
                <w:spacing w:val="-2"/>
              </w:rPr>
            </w:pPr>
            <w:r w:rsidRPr="003A55A3">
              <w:rPr>
                <w:rFonts w:ascii="Times New Roman" w:hAnsi="Times New Roman" w:cs="Times New Roman"/>
                <w:b w:val="0"/>
                <w:sz w:val="22"/>
                <w:szCs w:val="22"/>
              </w:rPr>
              <w:t>Автомобильные дороги местного значения (плотность улично-дорожной сети)</w:t>
            </w:r>
          </w:p>
        </w:tc>
        <w:tc>
          <w:tcPr>
            <w:tcW w:w="2498" w:type="dxa"/>
            <w:vAlign w:val="center"/>
          </w:tcPr>
          <w:p w:rsidR="005C50CC" w:rsidRPr="003A55A3" w:rsidRDefault="005C50CC" w:rsidP="00C17FB4">
            <w:pPr>
              <w:suppressAutoHyphens/>
              <w:jc w:val="center"/>
              <w:rPr>
                <w:rFonts w:ascii="Times New Roman" w:hAnsi="Times New Roman" w:cs="Times New Roman"/>
                <w:b w:val="0"/>
                <w:sz w:val="22"/>
                <w:szCs w:val="22"/>
              </w:rPr>
            </w:pPr>
            <w:r w:rsidRPr="003A55A3">
              <w:rPr>
                <w:rFonts w:ascii="Times New Roman" w:hAnsi="Times New Roman" w:cs="Times New Roman"/>
                <w:b w:val="0"/>
                <w:sz w:val="22"/>
                <w:szCs w:val="22"/>
              </w:rPr>
              <w:t>0,25 км/км</w:t>
            </w:r>
            <w:r w:rsidRPr="003A55A3">
              <w:rPr>
                <w:rFonts w:ascii="Times New Roman" w:hAnsi="Times New Roman" w:cs="Times New Roman"/>
                <w:b w:val="0"/>
                <w:sz w:val="22"/>
                <w:szCs w:val="22"/>
                <w:vertAlign w:val="superscript"/>
              </w:rPr>
              <w:t>2</w:t>
            </w:r>
          </w:p>
        </w:tc>
        <w:tc>
          <w:tcPr>
            <w:tcW w:w="3151" w:type="dxa"/>
            <w:shd w:val="clear" w:color="auto" w:fill="auto"/>
            <w:vAlign w:val="center"/>
          </w:tcPr>
          <w:p w:rsidR="005C50CC" w:rsidRPr="003A55A3" w:rsidRDefault="005C50CC" w:rsidP="00C17FB4">
            <w:pPr>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не нормируется</w:t>
            </w:r>
          </w:p>
        </w:tc>
      </w:tr>
    </w:tbl>
    <w:p w:rsidR="005C50CC" w:rsidRPr="003A55A3" w:rsidRDefault="005C50CC" w:rsidP="005C50CC">
      <w:pPr>
        <w:spacing w:before="120" w:line="240" w:lineRule="auto"/>
        <w:ind w:firstLine="720"/>
        <w:rPr>
          <w:rFonts w:ascii="Times New Roman" w:hAnsi="Times New Roman" w:cs="Times New Roman"/>
          <w:b w:val="0"/>
          <w:bCs w:val="0"/>
          <w:i/>
          <w:spacing w:val="40"/>
          <w:sz w:val="22"/>
          <w:szCs w:val="22"/>
        </w:rPr>
      </w:pPr>
      <w:r w:rsidRPr="003A55A3">
        <w:rPr>
          <w:rFonts w:ascii="Times New Roman" w:hAnsi="Times New Roman" w:cs="Times New Roman"/>
          <w:b w:val="0"/>
          <w:bCs w:val="0"/>
          <w:i/>
          <w:spacing w:val="40"/>
          <w:sz w:val="22"/>
          <w:szCs w:val="22"/>
        </w:rPr>
        <w:t xml:space="preserve">Примечание: </w:t>
      </w:r>
      <w:r w:rsidRPr="003A55A3">
        <w:rPr>
          <w:rFonts w:ascii="Times New Roman" w:hAnsi="Times New Roman" w:cs="Times New Roman"/>
          <w:b w:val="0"/>
          <w:bCs w:val="0"/>
          <w:sz w:val="22"/>
          <w:szCs w:val="22"/>
        </w:rPr>
        <w:t>Плотность транспортных коммуникаций в центральной части населенных пунктов может приниматься на 20-30 % выше, чем в среднем по населенному пункту.</w:t>
      </w:r>
    </w:p>
    <w:p w:rsidR="005C50CC" w:rsidRPr="003A55A3" w:rsidRDefault="005C50CC" w:rsidP="005C50CC">
      <w:pPr>
        <w:spacing w:line="239" w:lineRule="auto"/>
        <w:ind w:firstLine="709"/>
        <w:rPr>
          <w:rFonts w:ascii="Times New Roman" w:hAnsi="Times New Roman" w:cs="Times New Roman"/>
          <w:b w:val="0"/>
          <w:bCs w:val="0"/>
          <w:sz w:val="24"/>
          <w:szCs w:val="24"/>
        </w:rPr>
      </w:pPr>
    </w:p>
    <w:p w:rsidR="005C50CC" w:rsidRPr="003A55A3" w:rsidRDefault="005C50CC" w:rsidP="005C50CC">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5.2.5. Условия размещения сельских улиц и дорог, а также расчетные показатели градостроительного проектирования приведены в таблице 5.2.4.</w:t>
      </w:r>
    </w:p>
    <w:p w:rsidR="005C50CC" w:rsidRPr="003A55A3" w:rsidRDefault="005C50CC" w:rsidP="005C50CC">
      <w:pPr>
        <w:spacing w:line="239" w:lineRule="auto"/>
        <w:ind w:firstLine="709"/>
        <w:rPr>
          <w:rFonts w:ascii="Times New Roman" w:hAnsi="Times New Roman" w:cs="Times New Roman"/>
          <w:b w:val="0"/>
          <w:bCs w:val="0"/>
          <w:sz w:val="24"/>
          <w:szCs w:val="24"/>
        </w:rPr>
      </w:pPr>
    </w:p>
    <w:p w:rsidR="005C50CC" w:rsidRPr="003A55A3" w:rsidRDefault="005C50CC" w:rsidP="005C50CC">
      <w:pPr>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5.2.4</w:t>
      </w:r>
    </w:p>
    <w:tbl>
      <w:tblPr>
        <w:tblW w:w="1011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147"/>
      </w:tblGrid>
      <w:tr w:rsidR="005C50CC" w:rsidRPr="003A55A3" w:rsidTr="00C17FB4">
        <w:trPr>
          <w:trHeight w:val="312"/>
          <w:jc w:val="center"/>
        </w:trPr>
        <w:tc>
          <w:tcPr>
            <w:tcW w:w="3969" w:type="dxa"/>
            <w:shd w:val="clear" w:color="auto" w:fill="auto"/>
            <w:vAlign w:val="center"/>
          </w:tcPr>
          <w:p w:rsidR="005C50CC" w:rsidRPr="003A55A3" w:rsidRDefault="005C50CC" w:rsidP="00C17FB4">
            <w:pPr>
              <w:tabs>
                <w:tab w:val="left" w:pos="7740"/>
              </w:tab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Наименование показателей</w:t>
            </w:r>
          </w:p>
        </w:tc>
        <w:tc>
          <w:tcPr>
            <w:tcW w:w="6147" w:type="dxa"/>
            <w:shd w:val="clear" w:color="auto" w:fill="auto"/>
            <w:vAlign w:val="center"/>
          </w:tcPr>
          <w:p w:rsidR="005C50CC" w:rsidRPr="003A55A3" w:rsidRDefault="005C50CC" w:rsidP="00C17FB4">
            <w:pPr>
              <w:tabs>
                <w:tab w:val="left" w:pos="7740"/>
              </w:tab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Нормативные параметры и расчетные показатели</w:t>
            </w:r>
          </w:p>
        </w:tc>
      </w:tr>
    </w:tbl>
    <w:p w:rsidR="005C50CC" w:rsidRPr="003A55A3" w:rsidRDefault="005C50CC" w:rsidP="005C50CC">
      <w:pPr>
        <w:spacing w:line="20" w:lineRule="exact"/>
        <w:ind w:firstLine="221"/>
      </w:pPr>
    </w:p>
    <w:tbl>
      <w:tblPr>
        <w:tblW w:w="1011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147"/>
      </w:tblGrid>
      <w:tr w:rsidR="005C50CC" w:rsidRPr="003A55A3" w:rsidTr="00C17FB4">
        <w:trPr>
          <w:trHeight w:val="227"/>
          <w:tblHeader/>
          <w:jc w:val="center"/>
        </w:trPr>
        <w:tc>
          <w:tcPr>
            <w:tcW w:w="3969" w:type="dxa"/>
            <w:shd w:val="clear" w:color="auto" w:fill="auto"/>
            <w:vAlign w:val="center"/>
          </w:tcPr>
          <w:p w:rsidR="005C50CC" w:rsidRPr="003A55A3" w:rsidRDefault="005C50CC" w:rsidP="00C17FB4">
            <w:pPr>
              <w:tabs>
                <w:tab w:val="left" w:pos="7740"/>
              </w:tab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1</w:t>
            </w:r>
          </w:p>
        </w:tc>
        <w:tc>
          <w:tcPr>
            <w:tcW w:w="6147" w:type="dxa"/>
            <w:shd w:val="clear" w:color="auto" w:fill="auto"/>
            <w:vAlign w:val="center"/>
          </w:tcPr>
          <w:p w:rsidR="005C50CC" w:rsidRPr="003A55A3" w:rsidRDefault="005C50CC" w:rsidP="00C17FB4">
            <w:pPr>
              <w:tabs>
                <w:tab w:val="left" w:pos="7740"/>
              </w:tab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2</w:t>
            </w:r>
          </w:p>
        </w:tc>
      </w:tr>
      <w:tr w:rsidR="005C50CC" w:rsidRPr="003A55A3" w:rsidTr="00C17FB4">
        <w:tblPrEx>
          <w:tblBorders>
            <w:bottom w:val="single" w:sz="4" w:space="0" w:color="auto"/>
          </w:tblBorders>
        </w:tblPrEx>
        <w:trPr>
          <w:jc w:val="center"/>
        </w:trPr>
        <w:tc>
          <w:tcPr>
            <w:tcW w:w="3969" w:type="dxa"/>
            <w:shd w:val="clear" w:color="auto" w:fill="auto"/>
          </w:tcPr>
          <w:p w:rsidR="005C50CC" w:rsidRPr="003A55A3" w:rsidRDefault="005C50CC" w:rsidP="00C17FB4">
            <w:pPr>
              <w:tabs>
                <w:tab w:val="left" w:pos="7740"/>
              </w:tab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Ширина и поперечный профиль улиц </w:t>
            </w:r>
          </w:p>
          <w:p w:rsidR="005C50CC" w:rsidRPr="003A55A3" w:rsidRDefault="005C50CC" w:rsidP="00C17FB4">
            <w:pPr>
              <w:tabs>
                <w:tab w:val="left" w:pos="7740"/>
              </w:tab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пределах красных линий, уровень их благоустройства</w:t>
            </w:r>
          </w:p>
        </w:tc>
        <w:tc>
          <w:tcPr>
            <w:tcW w:w="6147" w:type="dxa"/>
            <w:shd w:val="clear" w:color="auto" w:fill="auto"/>
          </w:tcPr>
          <w:p w:rsidR="005C50CC" w:rsidRPr="003A55A3" w:rsidRDefault="005C50CC" w:rsidP="00C17FB4">
            <w:pPr>
              <w:tabs>
                <w:tab w:val="left" w:pos="7740"/>
              </w:tabs>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5C50CC" w:rsidRPr="003A55A3" w:rsidRDefault="005C50CC" w:rsidP="00C17FB4">
            <w:pPr>
              <w:tabs>
                <w:tab w:val="left" w:pos="7740"/>
              </w:tabs>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Ширина в красных линиях принимается в пределах 15-</w:t>
            </w:r>
            <w:smartTag w:uri="urn:schemas-microsoft-com:office:smarttags" w:element="metricconverter">
              <w:smartTagPr>
                <w:attr w:name="ProductID" w:val="25 м"/>
              </w:smartTagPr>
              <w:r w:rsidRPr="003A55A3">
                <w:rPr>
                  <w:rFonts w:ascii="Times New Roman" w:hAnsi="Times New Roman" w:cs="Times New Roman"/>
                  <w:b w:val="0"/>
                  <w:bCs w:val="0"/>
                  <w:sz w:val="22"/>
                  <w:szCs w:val="22"/>
                </w:rPr>
                <w:t>25 м</w:t>
              </w:r>
            </w:smartTag>
            <w:r w:rsidRPr="003A55A3">
              <w:rPr>
                <w:rFonts w:ascii="Times New Roman" w:hAnsi="Times New Roman" w:cs="Times New Roman"/>
                <w:b w:val="0"/>
                <w:bCs w:val="0"/>
                <w:sz w:val="22"/>
                <w:szCs w:val="22"/>
              </w:rPr>
              <w:t>.</w:t>
            </w:r>
          </w:p>
        </w:tc>
      </w:tr>
      <w:tr w:rsidR="005C50CC" w:rsidRPr="003A55A3" w:rsidTr="00C17FB4">
        <w:tblPrEx>
          <w:tblBorders>
            <w:bottom w:val="single" w:sz="4" w:space="0" w:color="auto"/>
          </w:tblBorders>
        </w:tblPrEx>
        <w:trPr>
          <w:jc w:val="center"/>
        </w:trPr>
        <w:tc>
          <w:tcPr>
            <w:tcW w:w="3969" w:type="dxa"/>
            <w:shd w:val="clear" w:color="auto" w:fill="auto"/>
          </w:tcPr>
          <w:p w:rsidR="005C50CC" w:rsidRPr="003A55A3" w:rsidRDefault="005C50CC" w:rsidP="00C17FB4">
            <w:pPr>
              <w:tabs>
                <w:tab w:val="left" w:pos="7740"/>
              </w:tab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Тротуары</w:t>
            </w:r>
          </w:p>
        </w:tc>
        <w:tc>
          <w:tcPr>
            <w:tcW w:w="6147" w:type="dxa"/>
            <w:shd w:val="clear" w:color="auto" w:fill="auto"/>
          </w:tcPr>
          <w:p w:rsidR="005C50CC" w:rsidRPr="003A55A3" w:rsidRDefault="005C50CC" w:rsidP="00C17FB4">
            <w:pPr>
              <w:tabs>
                <w:tab w:val="left" w:pos="7740"/>
              </w:tab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Проектируются по обеим сторонам жилых улиц независимо от типа застройки.</w:t>
            </w:r>
          </w:p>
        </w:tc>
      </w:tr>
      <w:tr w:rsidR="005C50CC" w:rsidRPr="003A55A3" w:rsidTr="00C17FB4">
        <w:tblPrEx>
          <w:tblBorders>
            <w:bottom w:val="single" w:sz="4" w:space="0" w:color="auto"/>
          </w:tblBorders>
        </w:tblPrEx>
        <w:trPr>
          <w:jc w:val="center"/>
        </w:trPr>
        <w:tc>
          <w:tcPr>
            <w:tcW w:w="3969" w:type="dxa"/>
            <w:shd w:val="clear" w:color="auto" w:fill="auto"/>
          </w:tcPr>
          <w:p w:rsidR="005C50CC" w:rsidRPr="003A55A3" w:rsidRDefault="005C50CC" w:rsidP="00C17FB4">
            <w:pPr>
              <w:tabs>
                <w:tab w:val="left" w:pos="7740"/>
              </w:tab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Второстепенные жилые улицы с односторонней застройкой</w:t>
            </w:r>
          </w:p>
        </w:tc>
        <w:tc>
          <w:tcPr>
            <w:tcW w:w="6147" w:type="dxa"/>
            <w:shd w:val="clear" w:color="auto" w:fill="auto"/>
          </w:tcPr>
          <w:p w:rsidR="005C50CC" w:rsidRPr="003A55A3" w:rsidRDefault="005C50CC" w:rsidP="00C17FB4">
            <w:pPr>
              <w:tabs>
                <w:tab w:val="left" w:pos="7740"/>
              </w:tab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 xml:space="preserve">Проезжие части допускается предусматривать совмещенными с пешеходным движением без устройства отдельного тротуара при ширине улицы не менее </w:t>
            </w:r>
            <w:smartTag w:uri="urn:schemas-microsoft-com:office:smarttags" w:element="metricconverter">
              <w:smartTagPr>
                <w:attr w:name="ProductID" w:val="4,2 м"/>
              </w:smartTagPr>
              <w:r w:rsidRPr="003A55A3">
                <w:rPr>
                  <w:rFonts w:ascii="Times New Roman" w:hAnsi="Times New Roman" w:cs="Times New Roman"/>
                  <w:b w:val="0"/>
                  <w:bCs w:val="0"/>
                  <w:spacing w:val="-2"/>
                  <w:sz w:val="22"/>
                  <w:szCs w:val="22"/>
                </w:rPr>
                <w:t>4,2 м</w:t>
              </w:r>
            </w:smartTag>
            <w:r w:rsidRPr="003A55A3">
              <w:rPr>
                <w:rFonts w:ascii="Times New Roman" w:hAnsi="Times New Roman" w:cs="Times New Roman"/>
                <w:b w:val="0"/>
                <w:bCs w:val="0"/>
                <w:spacing w:val="-2"/>
                <w:sz w:val="22"/>
                <w:szCs w:val="22"/>
              </w:rPr>
              <w:t>.</w:t>
            </w:r>
          </w:p>
        </w:tc>
      </w:tr>
      <w:tr w:rsidR="005C50CC" w:rsidRPr="003A55A3" w:rsidTr="00C17FB4">
        <w:tblPrEx>
          <w:tblBorders>
            <w:bottom w:val="single" w:sz="4" w:space="0" w:color="auto"/>
          </w:tblBorders>
        </w:tblPrEx>
        <w:trPr>
          <w:jc w:val="center"/>
        </w:trPr>
        <w:tc>
          <w:tcPr>
            <w:tcW w:w="3969" w:type="dxa"/>
            <w:shd w:val="clear" w:color="auto" w:fill="auto"/>
          </w:tcPr>
          <w:p w:rsidR="005C50CC" w:rsidRPr="003A55A3" w:rsidRDefault="005C50CC" w:rsidP="00C17FB4">
            <w:pPr>
              <w:tabs>
                <w:tab w:val="left" w:pos="7740"/>
              </w:tab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 xml:space="preserve">Тупиковые проезды </w:t>
            </w:r>
          </w:p>
        </w:tc>
        <w:tc>
          <w:tcPr>
            <w:tcW w:w="6147" w:type="dxa"/>
            <w:shd w:val="clear" w:color="auto" w:fill="auto"/>
          </w:tcPr>
          <w:p w:rsidR="005C50CC" w:rsidRPr="003A55A3" w:rsidRDefault="005C50CC" w:rsidP="00C17FB4">
            <w:pPr>
              <w:tabs>
                <w:tab w:val="left" w:pos="7740"/>
              </w:tab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Допускается предусматривать:</w:t>
            </w:r>
          </w:p>
          <w:p w:rsidR="005C50CC" w:rsidRPr="003A55A3" w:rsidRDefault="005C50CC" w:rsidP="00C17FB4">
            <w:pPr>
              <w:tabs>
                <w:tab w:val="left" w:pos="7740"/>
              </w:tab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протяженностью не более </w:t>
            </w:r>
            <w:smartTag w:uri="urn:schemas-microsoft-com:office:smarttags" w:element="metricconverter">
              <w:smartTagPr>
                <w:attr w:name="ProductID" w:val="150 м"/>
              </w:smartTagPr>
              <w:r w:rsidRPr="003A55A3">
                <w:rPr>
                  <w:rFonts w:ascii="Times New Roman" w:hAnsi="Times New Roman" w:cs="Times New Roman"/>
                  <w:b w:val="0"/>
                  <w:bCs w:val="0"/>
                  <w:sz w:val="22"/>
                  <w:szCs w:val="22"/>
                </w:rPr>
                <w:t>150 м</w:t>
              </w:r>
            </w:smartTag>
            <w:r w:rsidRPr="003A55A3">
              <w:rPr>
                <w:rFonts w:ascii="Times New Roman" w:hAnsi="Times New Roman" w:cs="Times New Roman"/>
                <w:b w:val="0"/>
                <w:bCs w:val="0"/>
                <w:sz w:val="22"/>
                <w:szCs w:val="22"/>
              </w:rPr>
              <w:t>;</w:t>
            </w:r>
          </w:p>
          <w:p w:rsidR="005C50CC" w:rsidRPr="003A55A3" w:rsidRDefault="005C50CC" w:rsidP="00C17FB4">
            <w:pPr>
              <w:tabs>
                <w:tab w:val="left" w:pos="7740"/>
              </w:tabs>
              <w:spacing w:line="240" w:lineRule="auto"/>
              <w:ind w:left="14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3A55A3">
                <w:rPr>
                  <w:rFonts w:ascii="Times New Roman" w:hAnsi="Times New Roman" w:cs="Times New Roman"/>
                  <w:b w:val="0"/>
                  <w:bCs w:val="0"/>
                  <w:sz w:val="22"/>
                  <w:szCs w:val="22"/>
                </w:rPr>
                <w:t>4,2 м</w:t>
              </w:r>
            </w:smartTag>
            <w:r w:rsidRPr="003A55A3">
              <w:rPr>
                <w:rFonts w:ascii="Times New Roman" w:hAnsi="Times New Roman" w:cs="Times New Roman"/>
                <w:b w:val="0"/>
                <w:bCs w:val="0"/>
                <w:sz w:val="22"/>
                <w:szCs w:val="22"/>
              </w:rPr>
              <w:t>.</w:t>
            </w:r>
          </w:p>
        </w:tc>
      </w:tr>
      <w:tr w:rsidR="005C50CC" w:rsidRPr="003A55A3" w:rsidTr="00C17FB4">
        <w:tblPrEx>
          <w:tblBorders>
            <w:bottom w:val="single" w:sz="4" w:space="0" w:color="auto"/>
          </w:tblBorders>
        </w:tblPrEx>
        <w:trPr>
          <w:jc w:val="center"/>
        </w:trPr>
        <w:tc>
          <w:tcPr>
            <w:tcW w:w="3969" w:type="dxa"/>
            <w:shd w:val="clear" w:color="auto" w:fill="auto"/>
          </w:tcPr>
          <w:p w:rsidR="005C50CC" w:rsidRPr="003A55A3" w:rsidRDefault="005C50CC" w:rsidP="00C17FB4">
            <w:pPr>
              <w:tabs>
                <w:tab w:val="left" w:pos="7740"/>
              </w:tabs>
              <w:spacing w:line="239" w:lineRule="auto"/>
              <w:ind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Разворотные площадки</w:t>
            </w:r>
          </w:p>
        </w:tc>
        <w:tc>
          <w:tcPr>
            <w:tcW w:w="6147" w:type="dxa"/>
            <w:shd w:val="clear" w:color="auto" w:fill="auto"/>
          </w:tcPr>
          <w:p w:rsidR="005C50CC" w:rsidRPr="003A55A3" w:rsidRDefault="005C50CC" w:rsidP="00C17FB4">
            <w:pPr>
              <w:tabs>
                <w:tab w:val="left" w:pos="7740"/>
              </w:tab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Следует предусматривать в конце тупиковых дорог, улиц и проездов размером не менее </w:t>
            </w:r>
            <w:r w:rsidRPr="003A55A3">
              <w:rPr>
                <w:rFonts w:ascii="Times New Roman" w:hAnsi="Times New Roman" w:cs="Times New Roman"/>
                <w:b w:val="0"/>
                <w:sz w:val="22"/>
                <w:szCs w:val="22"/>
              </w:rPr>
              <w:t>15×15 м.</w:t>
            </w:r>
          </w:p>
        </w:tc>
      </w:tr>
      <w:tr w:rsidR="005C50CC" w:rsidRPr="003A55A3" w:rsidTr="00C17FB4">
        <w:tblPrEx>
          <w:tblBorders>
            <w:bottom w:val="single" w:sz="4" w:space="0" w:color="auto"/>
          </w:tblBorders>
        </w:tblPrEx>
        <w:trPr>
          <w:jc w:val="center"/>
        </w:trPr>
        <w:tc>
          <w:tcPr>
            <w:tcW w:w="3969" w:type="dxa"/>
            <w:shd w:val="clear" w:color="auto" w:fill="auto"/>
          </w:tcPr>
          <w:p w:rsidR="005C50CC" w:rsidRPr="003A55A3" w:rsidRDefault="005C50CC" w:rsidP="00C17FB4">
            <w:pPr>
              <w:tabs>
                <w:tab w:val="left" w:pos="7740"/>
              </w:tab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Ширина сквозных проездов, по которым не проходят инженерные коммуникации</w:t>
            </w:r>
          </w:p>
        </w:tc>
        <w:tc>
          <w:tcPr>
            <w:tcW w:w="6147" w:type="dxa"/>
            <w:shd w:val="clear" w:color="auto" w:fill="auto"/>
          </w:tcPr>
          <w:p w:rsidR="005C50CC" w:rsidRPr="003A55A3" w:rsidRDefault="005C50CC" w:rsidP="00C17FB4">
            <w:pPr>
              <w:tabs>
                <w:tab w:val="left" w:pos="7740"/>
              </w:tab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 xml:space="preserve">Ширина в красных линиях – не менее </w:t>
            </w:r>
            <w:smartTag w:uri="urn:schemas-microsoft-com:office:smarttags" w:element="metricconverter">
              <w:smartTagPr>
                <w:attr w:name="ProductID" w:val="7 м"/>
              </w:smartTagPr>
              <w:r w:rsidRPr="003A55A3">
                <w:rPr>
                  <w:rFonts w:ascii="Times New Roman" w:hAnsi="Times New Roman" w:cs="Times New Roman"/>
                  <w:b w:val="0"/>
                  <w:bCs w:val="0"/>
                  <w:spacing w:val="-2"/>
                  <w:sz w:val="22"/>
                  <w:szCs w:val="22"/>
                </w:rPr>
                <w:t>7 м</w:t>
              </w:r>
            </w:smartTag>
            <w:r w:rsidRPr="003A55A3">
              <w:rPr>
                <w:rFonts w:ascii="Times New Roman" w:hAnsi="Times New Roman" w:cs="Times New Roman"/>
                <w:b w:val="0"/>
                <w:bCs w:val="0"/>
                <w:spacing w:val="-2"/>
                <w:sz w:val="22"/>
                <w:szCs w:val="22"/>
              </w:rPr>
              <w:t>.</w:t>
            </w:r>
          </w:p>
        </w:tc>
      </w:tr>
      <w:tr w:rsidR="005C50CC" w:rsidRPr="003A55A3" w:rsidTr="00C17FB4">
        <w:tblPrEx>
          <w:tblBorders>
            <w:bottom w:val="single" w:sz="4" w:space="0" w:color="auto"/>
          </w:tblBorders>
        </w:tblPrEx>
        <w:trPr>
          <w:jc w:val="center"/>
        </w:trPr>
        <w:tc>
          <w:tcPr>
            <w:tcW w:w="3969" w:type="dxa"/>
            <w:shd w:val="clear" w:color="auto" w:fill="auto"/>
          </w:tcPr>
          <w:p w:rsidR="005C50CC" w:rsidRPr="003A55A3" w:rsidRDefault="005C50CC" w:rsidP="00C17FB4">
            <w:pPr>
              <w:tabs>
                <w:tab w:val="left" w:pos="7740"/>
              </w:tabs>
              <w:spacing w:line="239" w:lineRule="auto"/>
              <w:ind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 xml:space="preserve">Разъездные площадки на </w:t>
            </w:r>
            <w:r w:rsidRPr="003A55A3">
              <w:rPr>
                <w:rFonts w:ascii="Times New Roman" w:hAnsi="Times New Roman" w:cs="Times New Roman"/>
                <w:b w:val="0"/>
                <w:bCs w:val="0"/>
                <w:sz w:val="22"/>
                <w:szCs w:val="22"/>
              </w:rPr>
              <w:lastRenderedPageBreak/>
              <w:t>второстепенных улицах и проездах с однополосным движением</w:t>
            </w:r>
          </w:p>
        </w:tc>
        <w:tc>
          <w:tcPr>
            <w:tcW w:w="6147" w:type="dxa"/>
            <w:shd w:val="clear" w:color="auto" w:fill="auto"/>
          </w:tcPr>
          <w:p w:rsidR="005C50CC" w:rsidRPr="003A55A3" w:rsidRDefault="005C50CC" w:rsidP="00C17FB4">
            <w:pPr>
              <w:tabs>
                <w:tab w:val="left" w:pos="7740"/>
              </w:tabs>
              <w:spacing w:line="240" w:lineRule="auto"/>
              <w:ind w:right="-57"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lastRenderedPageBreak/>
              <w:t>- размеры площадок – 7×15 м, включая ширину проезжей части;</w:t>
            </w:r>
          </w:p>
          <w:p w:rsidR="005C50CC" w:rsidRPr="003A55A3" w:rsidRDefault="005C50CC" w:rsidP="00C17FB4">
            <w:pPr>
              <w:tabs>
                <w:tab w:val="left" w:pos="7740"/>
              </w:tabs>
              <w:spacing w:line="240" w:lineRule="auto"/>
              <w:ind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lastRenderedPageBreak/>
              <w:t xml:space="preserve">- расстояния между площадками – </w:t>
            </w:r>
            <w:smartTag w:uri="urn:schemas-microsoft-com:office:smarttags" w:element="metricconverter">
              <w:smartTagPr>
                <w:attr w:name="ProductID" w:val="200 м"/>
              </w:smartTagPr>
              <w:r w:rsidRPr="003A55A3">
                <w:rPr>
                  <w:rFonts w:ascii="Times New Roman" w:hAnsi="Times New Roman" w:cs="Times New Roman"/>
                  <w:b w:val="0"/>
                  <w:bCs w:val="0"/>
                  <w:sz w:val="22"/>
                  <w:szCs w:val="22"/>
                </w:rPr>
                <w:t>200 м</w:t>
              </w:r>
            </w:smartTag>
            <w:r w:rsidRPr="003A55A3">
              <w:rPr>
                <w:rFonts w:ascii="Times New Roman" w:hAnsi="Times New Roman" w:cs="Times New Roman"/>
                <w:b w:val="0"/>
                <w:bCs w:val="0"/>
                <w:sz w:val="22"/>
                <w:szCs w:val="22"/>
              </w:rPr>
              <w:t>.</w:t>
            </w:r>
          </w:p>
        </w:tc>
      </w:tr>
      <w:tr w:rsidR="005C50CC" w:rsidRPr="003A55A3" w:rsidTr="00C17FB4">
        <w:tblPrEx>
          <w:tblBorders>
            <w:bottom w:val="single" w:sz="4" w:space="0" w:color="auto"/>
          </w:tblBorders>
        </w:tblPrEx>
        <w:trPr>
          <w:jc w:val="center"/>
        </w:trPr>
        <w:tc>
          <w:tcPr>
            <w:tcW w:w="3969" w:type="dxa"/>
            <w:shd w:val="clear" w:color="auto" w:fill="auto"/>
          </w:tcPr>
          <w:p w:rsidR="005C50CC" w:rsidRPr="003A55A3" w:rsidRDefault="005C50CC" w:rsidP="00C17FB4">
            <w:pPr>
              <w:tabs>
                <w:tab w:val="left" w:pos="7740"/>
              </w:tabs>
              <w:spacing w:line="239" w:lineRule="auto"/>
              <w:ind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lastRenderedPageBreak/>
              <w:t>Хозяйственные проезды</w:t>
            </w:r>
          </w:p>
        </w:tc>
        <w:tc>
          <w:tcPr>
            <w:tcW w:w="6147" w:type="dxa"/>
            <w:shd w:val="clear" w:color="auto" w:fill="auto"/>
          </w:tcPr>
          <w:p w:rsidR="005C50CC" w:rsidRPr="003A55A3" w:rsidRDefault="005C50CC" w:rsidP="00C17FB4">
            <w:pPr>
              <w:tabs>
                <w:tab w:val="left" w:pos="7740"/>
              </w:tabs>
              <w:spacing w:line="240" w:lineRule="auto"/>
              <w:ind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 xml:space="preserve">Допускается проектировать совмещенными со скотопрогонами. При этом они не должны пересекать главных улиц. </w:t>
            </w:r>
          </w:p>
        </w:tc>
      </w:tr>
      <w:tr w:rsidR="005C50CC" w:rsidRPr="003A55A3" w:rsidTr="00C17FB4">
        <w:tblPrEx>
          <w:tblBorders>
            <w:bottom w:val="single" w:sz="4" w:space="0" w:color="auto"/>
          </w:tblBorders>
        </w:tblPrEx>
        <w:trPr>
          <w:jc w:val="center"/>
        </w:trPr>
        <w:tc>
          <w:tcPr>
            <w:tcW w:w="3969" w:type="dxa"/>
            <w:shd w:val="clear" w:color="auto" w:fill="auto"/>
          </w:tcPr>
          <w:p w:rsidR="005C50CC" w:rsidRPr="003A55A3" w:rsidRDefault="005C50CC" w:rsidP="00C17FB4">
            <w:pPr>
              <w:tabs>
                <w:tab w:val="left" w:pos="7740"/>
              </w:tabs>
              <w:suppressAutoHyphens/>
              <w:spacing w:line="239" w:lineRule="auto"/>
              <w:ind w:right="-57"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Дороги в пределах сельского поселения, соединяющие населенные пункты, единые общественные центры и производственные зоны</w:t>
            </w:r>
          </w:p>
        </w:tc>
        <w:tc>
          <w:tcPr>
            <w:tcW w:w="6147" w:type="dxa"/>
            <w:shd w:val="clear" w:color="auto" w:fill="auto"/>
          </w:tcPr>
          <w:p w:rsidR="005C50CC" w:rsidRPr="003A55A3" w:rsidRDefault="005C50CC" w:rsidP="00C17FB4">
            <w:pPr>
              <w:tabs>
                <w:tab w:val="left" w:pos="7740"/>
              </w:tabs>
              <w:spacing w:line="239" w:lineRule="auto"/>
              <w:ind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Следует (по возможности) прокладывать по границам хозяйств или полей севооборота.</w:t>
            </w:r>
          </w:p>
        </w:tc>
      </w:tr>
      <w:tr w:rsidR="005C50CC" w:rsidRPr="003A55A3" w:rsidTr="00C17FB4">
        <w:tblPrEx>
          <w:tblBorders>
            <w:bottom w:val="single" w:sz="4" w:space="0" w:color="auto"/>
          </w:tblBorders>
        </w:tblPrEx>
        <w:trPr>
          <w:jc w:val="center"/>
        </w:trPr>
        <w:tc>
          <w:tcPr>
            <w:tcW w:w="3969" w:type="dxa"/>
            <w:shd w:val="clear" w:color="auto" w:fill="auto"/>
          </w:tcPr>
          <w:p w:rsidR="005C50CC" w:rsidRPr="003A55A3" w:rsidRDefault="005C50CC" w:rsidP="00C17FB4">
            <w:pPr>
              <w:tabs>
                <w:tab w:val="left" w:pos="7740"/>
              </w:tabs>
              <w:suppressAutoHyphens/>
              <w:spacing w:line="239" w:lineRule="auto"/>
              <w:ind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Автостоянки для хранения автомобилей в жилой застройке сельских населенных пунктов</w:t>
            </w:r>
          </w:p>
        </w:tc>
        <w:tc>
          <w:tcPr>
            <w:tcW w:w="6147" w:type="dxa"/>
            <w:shd w:val="clear" w:color="auto" w:fill="auto"/>
          </w:tcPr>
          <w:p w:rsidR="005C50CC" w:rsidRPr="003A55A3" w:rsidRDefault="005C50CC" w:rsidP="00C17FB4">
            <w:pPr>
              <w:tabs>
                <w:tab w:val="left" w:pos="7740"/>
              </w:tabs>
              <w:spacing w:line="239" w:lineRule="auto"/>
              <w:ind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Проектируются в соответствии с таблицей 5.4.2 настоящих нормативов.</w:t>
            </w:r>
          </w:p>
        </w:tc>
      </w:tr>
      <w:tr w:rsidR="005C50CC" w:rsidRPr="003A55A3" w:rsidTr="00C17FB4">
        <w:tblPrEx>
          <w:tblBorders>
            <w:bottom w:val="single" w:sz="4" w:space="0" w:color="auto"/>
          </w:tblBorders>
        </w:tblPrEx>
        <w:trPr>
          <w:jc w:val="center"/>
        </w:trPr>
        <w:tc>
          <w:tcPr>
            <w:tcW w:w="3969" w:type="dxa"/>
            <w:shd w:val="clear" w:color="auto" w:fill="auto"/>
          </w:tcPr>
          <w:p w:rsidR="005C50CC" w:rsidRPr="003A55A3" w:rsidRDefault="005C50CC" w:rsidP="00C17FB4">
            <w:pPr>
              <w:tabs>
                <w:tab w:val="left" w:pos="7740"/>
              </w:tabs>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Затраты времени на передвижения (пешеходные или с использованием транспорта) от мест проживания до производственных объектов</w:t>
            </w:r>
          </w:p>
        </w:tc>
        <w:tc>
          <w:tcPr>
            <w:tcW w:w="6147" w:type="dxa"/>
            <w:shd w:val="clear" w:color="auto" w:fill="auto"/>
          </w:tcPr>
          <w:p w:rsidR="005C50CC" w:rsidRPr="003A55A3" w:rsidRDefault="005C50CC" w:rsidP="00C17FB4">
            <w:pPr>
              <w:tabs>
                <w:tab w:val="left" w:pos="7740"/>
              </w:tabs>
              <w:spacing w:line="239" w:lineRule="auto"/>
              <w:ind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Не более 30 мин.</w:t>
            </w:r>
          </w:p>
        </w:tc>
      </w:tr>
      <w:tr w:rsidR="005C50CC" w:rsidRPr="003A55A3" w:rsidTr="00C17FB4">
        <w:tblPrEx>
          <w:tblBorders>
            <w:bottom w:val="single" w:sz="4" w:space="0" w:color="auto"/>
          </w:tblBorders>
        </w:tblPrEx>
        <w:trPr>
          <w:jc w:val="center"/>
        </w:trPr>
        <w:tc>
          <w:tcPr>
            <w:tcW w:w="3969" w:type="dxa"/>
            <w:shd w:val="clear" w:color="auto" w:fill="auto"/>
          </w:tcPr>
          <w:p w:rsidR="005C50CC" w:rsidRPr="003A55A3" w:rsidRDefault="005C50CC" w:rsidP="00C17FB4">
            <w:pPr>
              <w:tabs>
                <w:tab w:val="left" w:pos="7740"/>
              </w:tabs>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Виды подъездных дорог производственных предприятий</w:t>
            </w:r>
          </w:p>
        </w:tc>
        <w:tc>
          <w:tcPr>
            <w:tcW w:w="6147" w:type="dxa"/>
            <w:shd w:val="clear" w:color="auto" w:fill="auto"/>
          </w:tcPr>
          <w:p w:rsidR="005C50CC" w:rsidRPr="003A55A3" w:rsidRDefault="005C50CC" w:rsidP="00C17FB4">
            <w:pPr>
              <w:tabs>
                <w:tab w:val="left" w:pos="7740"/>
              </w:tabs>
              <w:spacing w:line="239" w:lineRule="auto"/>
              <w:ind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 xml:space="preserve">Дороги и улицы </w:t>
            </w:r>
            <w:r w:rsidRPr="003A55A3">
              <w:rPr>
                <w:rFonts w:ascii="Times New Roman" w:hAnsi="Times New Roman" w:cs="Times New Roman"/>
                <w:b w:val="0"/>
                <w:sz w:val="22"/>
                <w:szCs w:val="22"/>
              </w:rPr>
              <w:t>сельского поселения</w:t>
            </w:r>
            <w:r w:rsidRPr="003A55A3">
              <w:rPr>
                <w:rFonts w:ascii="Times New Roman" w:hAnsi="Times New Roman" w:cs="Times New Roman"/>
                <w:b w:val="0"/>
                <w:bCs w:val="0"/>
                <w:sz w:val="22"/>
                <w:szCs w:val="22"/>
              </w:rPr>
              <w:t>, соединяющие производственные предприятия с дорогами общего пользования, другими предприятиями, рассчитываемые на пропуск автотранспортных средств, допускаемых для обращения на дорогах общего пользования</w:t>
            </w:r>
          </w:p>
        </w:tc>
      </w:tr>
      <w:tr w:rsidR="005C50CC" w:rsidRPr="003A55A3" w:rsidTr="00C17FB4">
        <w:tblPrEx>
          <w:tblBorders>
            <w:bottom w:val="single" w:sz="4" w:space="0" w:color="auto"/>
          </w:tblBorders>
        </w:tblPrEx>
        <w:trPr>
          <w:jc w:val="center"/>
        </w:trPr>
        <w:tc>
          <w:tcPr>
            <w:tcW w:w="3969" w:type="dxa"/>
            <w:shd w:val="clear" w:color="auto" w:fill="auto"/>
          </w:tcPr>
          <w:p w:rsidR="005C50CC" w:rsidRPr="003A55A3" w:rsidRDefault="005C50CC" w:rsidP="00C17FB4">
            <w:pPr>
              <w:tabs>
                <w:tab w:val="left" w:pos="7740"/>
              </w:tab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Расчетные показатели в</w:t>
            </w:r>
            <w:r w:rsidRPr="003A55A3">
              <w:rPr>
                <w:rFonts w:ascii="Times New Roman" w:hAnsi="Times New Roman" w:cs="Times New Roman"/>
                <w:b w:val="0"/>
                <w:sz w:val="22"/>
                <w:szCs w:val="22"/>
              </w:rPr>
              <w:t>нутрихозяйственных автомобильные дороги в сельскохозяйственных организациях</w:t>
            </w:r>
          </w:p>
        </w:tc>
        <w:tc>
          <w:tcPr>
            <w:tcW w:w="6147" w:type="dxa"/>
            <w:shd w:val="clear" w:color="auto" w:fill="auto"/>
          </w:tcPr>
          <w:p w:rsidR="005C50CC" w:rsidRPr="003A55A3" w:rsidRDefault="005C50CC" w:rsidP="00C17FB4">
            <w:pPr>
              <w:tabs>
                <w:tab w:val="left" w:pos="7740"/>
              </w:tabs>
              <w:spacing w:line="239" w:lineRule="auto"/>
              <w:ind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xml:space="preserve">В соответствии </w:t>
            </w:r>
            <w:r w:rsidRPr="003A55A3">
              <w:rPr>
                <w:rFonts w:ascii="Times New Roman" w:hAnsi="Times New Roman" w:cs="Times New Roman"/>
                <w:b w:val="0"/>
                <w:bCs w:val="0"/>
                <w:sz w:val="22"/>
                <w:szCs w:val="22"/>
              </w:rPr>
              <w:t>с требованиями</w:t>
            </w:r>
            <w:r w:rsidRPr="003A55A3">
              <w:rPr>
                <w:rFonts w:ascii="Times New Roman" w:hAnsi="Times New Roman" w:cs="Times New Roman"/>
                <w:b w:val="0"/>
                <w:bCs w:val="0"/>
                <w:spacing w:val="-2"/>
                <w:sz w:val="22"/>
                <w:szCs w:val="22"/>
              </w:rPr>
              <w:t xml:space="preserve"> СП 99.13330.2011.</w:t>
            </w:r>
          </w:p>
        </w:tc>
      </w:tr>
      <w:tr w:rsidR="005C50CC" w:rsidRPr="003A55A3" w:rsidTr="00C17FB4">
        <w:tblPrEx>
          <w:tblBorders>
            <w:bottom w:val="single" w:sz="4" w:space="0" w:color="auto"/>
          </w:tblBorders>
        </w:tblPrEx>
        <w:trPr>
          <w:jc w:val="center"/>
        </w:trPr>
        <w:tc>
          <w:tcPr>
            <w:tcW w:w="3969" w:type="dxa"/>
            <w:shd w:val="clear" w:color="auto" w:fill="auto"/>
          </w:tcPr>
          <w:p w:rsidR="005C50CC" w:rsidRPr="003A55A3" w:rsidRDefault="005C50CC" w:rsidP="00C17FB4">
            <w:pPr>
              <w:tabs>
                <w:tab w:val="left" w:pos="7740"/>
              </w:tabs>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bCs w:val="0"/>
                <w:sz w:val="22"/>
                <w:szCs w:val="22"/>
              </w:rPr>
              <w:t>Расчетные показатели дорог на территориях производственных предприятий</w:t>
            </w:r>
          </w:p>
        </w:tc>
        <w:tc>
          <w:tcPr>
            <w:tcW w:w="6147" w:type="dxa"/>
            <w:shd w:val="clear" w:color="auto" w:fill="auto"/>
          </w:tcPr>
          <w:p w:rsidR="005C50CC" w:rsidRPr="003A55A3" w:rsidRDefault="005C50CC" w:rsidP="00C17FB4">
            <w:pPr>
              <w:tabs>
                <w:tab w:val="left" w:pos="7740"/>
              </w:tabs>
              <w:spacing w:line="239" w:lineRule="auto"/>
              <w:ind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В соответствии с требованиями СП 37.13330.2012.</w:t>
            </w:r>
          </w:p>
        </w:tc>
      </w:tr>
      <w:tr w:rsidR="005C50CC" w:rsidRPr="003A55A3" w:rsidTr="00C17FB4">
        <w:tblPrEx>
          <w:tblBorders>
            <w:bottom w:val="single" w:sz="4" w:space="0" w:color="auto"/>
          </w:tblBorders>
        </w:tblPrEx>
        <w:trPr>
          <w:jc w:val="center"/>
        </w:trPr>
        <w:tc>
          <w:tcPr>
            <w:tcW w:w="3969" w:type="dxa"/>
            <w:shd w:val="clear" w:color="auto" w:fill="auto"/>
          </w:tcPr>
          <w:p w:rsidR="005C50CC" w:rsidRPr="003A55A3" w:rsidRDefault="005C50CC" w:rsidP="00C17FB4">
            <w:pPr>
              <w:tabs>
                <w:tab w:val="left" w:pos="7740"/>
              </w:tabs>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Расчетные показатели </w:t>
            </w:r>
            <w:r w:rsidRPr="003A55A3">
              <w:rPr>
                <w:rFonts w:ascii="Times New Roman" w:hAnsi="Times New Roman" w:cs="Times New Roman"/>
                <w:b w:val="0"/>
                <w:sz w:val="22"/>
                <w:szCs w:val="22"/>
              </w:rPr>
              <w:t>мостовых сооружений (мостов, эстакад, галерей, труб, путепроводов)</w:t>
            </w:r>
          </w:p>
        </w:tc>
        <w:tc>
          <w:tcPr>
            <w:tcW w:w="6147" w:type="dxa"/>
            <w:shd w:val="clear" w:color="auto" w:fill="auto"/>
          </w:tcPr>
          <w:p w:rsidR="005C50CC" w:rsidRPr="003A55A3" w:rsidRDefault="005C50CC" w:rsidP="00C17FB4">
            <w:pPr>
              <w:tabs>
                <w:tab w:val="left" w:pos="7740"/>
              </w:tab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В </w:t>
            </w:r>
            <w:r w:rsidRPr="003A55A3">
              <w:rPr>
                <w:rFonts w:ascii="Times New Roman" w:hAnsi="Times New Roman" w:cs="Times New Roman"/>
                <w:b w:val="0"/>
                <w:sz w:val="22"/>
                <w:szCs w:val="22"/>
              </w:rPr>
              <w:t>соответствии с требованиями СП 35.13330.2011.</w:t>
            </w:r>
          </w:p>
        </w:tc>
      </w:tr>
      <w:tr w:rsidR="005C50CC" w:rsidRPr="003A55A3" w:rsidTr="00C17FB4">
        <w:tblPrEx>
          <w:tblBorders>
            <w:bottom w:val="single" w:sz="4" w:space="0" w:color="auto"/>
          </w:tblBorders>
        </w:tblPrEx>
        <w:trPr>
          <w:jc w:val="center"/>
        </w:trPr>
        <w:tc>
          <w:tcPr>
            <w:tcW w:w="3969" w:type="dxa"/>
            <w:shd w:val="clear" w:color="auto" w:fill="auto"/>
          </w:tcPr>
          <w:p w:rsidR="005C50CC" w:rsidRPr="003A55A3" w:rsidRDefault="005C50CC" w:rsidP="00C17FB4">
            <w:pPr>
              <w:tabs>
                <w:tab w:val="left" w:pos="7740"/>
              </w:tabs>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Расчетные показатели </w:t>
            </w:r>
            <w:r w:rsidRPr="003A55A3">
              <w:rPr>
                <w:rFonts w:ascii="Times New Roman" w:hAnsi="Times New Roman" w:cs="Times New Roman"/>
                <w:b w:val="0"/>
                <w:spacing w:val="-2"/>
                <w:sz w:val="22"/>
                <w:szCs w:val="22"/>
              </w:rPr>
              <w:t>тоннелей, путепроводов тоннельного типа</w:t>
            </w:r>
          </w:p>
        </w:tc>
        <w:tc>
          <w:tcPr>
            <w:tcW w:w="6147" w:type="dxa"/>
            <w:shd w:val="clear" w:color="auto" w:fill="auto"/>
          </w:tcPr>
          <w:p w:rsidR="005C50CC" w:rsidRPr="003A55A3" w:rsidRDefault="005C50CC" w:rsidP="00C17FB4">
            <w:pPr>
              <w:tabs>
                <w:tab w:val="left" w:pos="7740"/>
              </w:tab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spacing w:val="-2"/>
                <w:sz w:val="22"/>
                <w:szCs w:val="22"/>
              </w:rPr>
              <w:t>В соответствии с требованиями СП 122.13330.2012</w:t>
            </w:r>
          </w:p>
        </w:tc>
      </w:tr>
    </w:tbl>
    <w:p w:rsidR="005C50CC" w:rsidRPr="003A55A3" w:rsidRDefault="005C50CC" w:rsidP="005C50CC">
      <w:pPr>
        <w:spacing w:line="239" w:lineRule="auto"/>
        <w:ind w:firstLine="709"/>
        <w:rPr>
          <w:rFonts w:ascii="Times New Roman" w:hAnsi="Times New Roman" w:cs="Times New Roman"/>
          <w:b w:val="0"/>
          <w:sz w:val="22"/>
          <w:szCs w:val="22"/>
        </w:rPr>
      </w:pPr>
    </w:p>
    <w:p w:rsidR="005C50CC" w:rsidRPr="003A55A3" w:rsidRDefault="005C50CC" w:rsidP="005C50CC">
      <w:pPr>
        <w:spacing w:line="239" w:lineRule="auto"/>
        <w:ind w:firstLine="709"/>
        <w:rPr>
          <w:rFonts w:ascii="Times New Roman" w:hAnsi="Times New Roman" w:cs="Times New Roman"/>
          <w:sz w:val="24"/>
          <w:szCs w:val="24"/>
        </w:rPr>
      </w:pPr>
      <w:r w:rsidRPr="003A55A3">
        <w:rPr>
          <w:rFonts w:ascii="Times New Roman" w:hAnsi="Times New Roman" w:cs="Times New Roman"/>
          <w:sz w:val="24"/>
          <w:szCs w:val="24"/>
        </w:rPr>
        <w:t>5.3. Сеть общественного пассажирского транспорта</w:t>
      </w:r>
    </w:p>
    <w:p w:rsidR="005C50CC" w:rsidRPr="003A55A3" w:rsidRDefault="005C50CC" w:rsidP="005C50CC">
      <w:pPr>
        <w:spacing w:line="239" w:lineRule="auto"/>
        <w:ind w:firstLine="709"/>
        <w:rPr>
          <w:rFonts w:ascii="Times New Roman" w:hAnsi="Times New Roman" w:cs="Times New Roman"/>
          <w:b w:val="0"/>
          <w:bCs w:val="0"/>
          <w:sz w:val="22"/>
          <w:szCs w:val="22"/>
        </w:rPr>
      </w:pPr>
    </w:p>
    <w:p w:rsidR="005C50CC" w:rsidRPr="003A55A3" w:rsidRDefault="005C50CC" w:rsidP="005C50CC">
      <w:pPr>
        <w:pStyle w:val="ad"/>
        <w:widowControl w:val="0"/>
        <w:spacing w:before="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rPr>
        <w:t xml:space="preserve">5.3.1.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 </w:t>
      </w:r>
    </w:p>
    <w:p w:rsidR="005C50CC" w:rsidRPr="003A55A3" w:rsidRDefault="005C50CC" w:rsidP="005C50CC">
      <w:pPr>
        <w:pStyle w:val="ad"/>
        <w:widowControl w:val="0"/>
        <w:spacing w:before="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bCs/>
        </w:rPr>
        <w:t xml:space="preserve">Нормативные параметры и расчетные показатели градостроительного проектирования </w:t>
      </w:r>
      <w:r w:rsidRPr="003A55A3">
        <w:rPr>
          <w:rFonts w:ascii="Times New Roman" w:hAnsi="Times New Roman" w:cs="Times New Roman"/>
        </w:rPr>
        <w:t>сети общественного пассажирского транспорта (в границах сельского поселения) приведены в таблице 5.3.1.</w:t>
      </w:r>
    </w:p>
    <w:p w:rsidR="005C50CC" w:rsidRPr="003A55A3" w:rsidRDefault="005C50CC" w:rsidP="005C50CC">
      <w:pPr>
        <w:pStyle w:val="ad"/>
        <w:widowControl w:val="0"/>
        <w:spacing w:before="0" w:beforeAutospacing="0" w:after="0" w:afterAutospacing="0" w:line="239" w:lineRule="auto"/>
        <w:ind w:firstLine="709"/>
        <w:jc w:val="both"/>
        <w:rPr>
          <w:rFonts w:ascii="Times New Roman" w:hAnsi="Times New Roman" w:cs="Times New Roman"/>
          <w:sz w:val="22"/>
          <w:szCs w:val="22"/>
        </w:rPr>
      </w:pPr>
    </w:p>
    <w:p w:rsidR="005C50CC" w:rsidRPr="003A55A3" w:rsidRDefault="005C50CC" w:rsidP="005C50CC">
      <w:pPr>
        <w:pStyle w:val="ad"/>
        <w:widowControl w:val="0"/>
        <w:spacing w:before="0" w:beforeAutospacing="0" w:after="0" w:afterAutospacing="0" w:line="239" w:lineRule="auto"/>
        <w:ind w:firstLine="709"/>
        <w:jc w:val="right"/>
        <w:rPr>
          <w:rFonts w:ascii="Times New Roman" w:hAnsi="Times New Roman" w:cs="Times New Roman"/>
        </w:rPr>
      </w:pPr>
      <w:r w:rsidRPr="003A55A3">
        <w:rPr>
          <w:rFonts w:ascii="Times New Roman" w:hAnsi="Times New Roman" w:cs="Times New Roman"/>
        </w:rPr>
        <w:t>Таблица 5.3.1</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5C50CC" w:rsidRPr="003A55A3" w:rsidTr="00C17FB4">
        <w:trPr>
          <w:trHeight w:val="312"/>
          <w:jc w:val="center"/>
        </w:trPr>
        <w:tc>
          <w:tcPr>
            <w:tcW w:w="3141" w:type="dxa"/>
            <w:shd w:val="clear" w:color="auto" w:fill="auto"/>
            <w:vAlign w:val="center"/>
          </w:tcPr>
          <w:p w:rsidR="005C50CC" w:rsidRPr="003A55A3" w:rsidRDefault="005C50CC" w:rsidP="00C17FB4">
            <w:pPr>
              <w:tabs>
                <w:tab w:val="left" w:pos="7740"/>
              </w:tabs>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Наименование показателей</w:t>
            </w:r>
          </w:p>
        </w:tc>
        <w:tc>
          <w:tcPr>
            <w:tcW w:w="6970" w:type="dxa"/>
            <w:shd w:val="clear" w:color="auto" w:fill="auto"/>
            <w:vAlign w:val="center"/>
          </w:tcPr>
          <w:p w:rsidR="005C50CC" w:rsidRPr="003A55A3" w:rsidRDefault="005C50CC" w:rsidP="00C17FB4">
            <w:pPr>
              <w:tabs>
                <w:tab w:val="left" w:pos="7740"/>
              </w:tabs>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Нормативные параметры и расчетные показатели</w:t>
            </w:r>
          </w:p>
        </w:tc>
      </w:tr>
    </w:tbl>
    <w:p w:rsidR="005C50CC" w:rsidRPr="003A55A3" w:rsidRDefault="005C50CC" w:rsidP="005C50CC">
      <w:pPr>
        <w:spacing w:line="20" w:lineRule="exact"/>
        <w:ind w:firstLine="221"/>
      </w:pP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5C50CC" w:rsidRPr="003A55A3" w:rsidTr="00C17FB4">
        <w:trPr>
          <w:trHeight w:val="60"/>
          <w:tblHeader/>
          <w:jc w:val="center"/>
        </w:trPr>
        <w:tc>
          <w:tcPr>
            <w:tcW w:w="3141" w:type="dxa"/>
            <w:shd w:val="clear" w:color="auto" w:fill="auto"/>
            <w:vAlign w:val="center"/>
          </w:tcPr>
          <w:p w:rsidR="005C50CC" w:rsidRPr="003A55A3" w:rsidRDefault="005C50CC" w:rsidP="00C17FB4">
            <w:pPr>
              <w:tabs>
                <w:tab w:val="left" w:pos="7740"/>
              </w:tabs>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1</w:t>
            </w:r>
          </w:p>
        </w:tc>
        <w:tc>
          <w:tcPr>
            <w:tcW w:w="6970" w:type="dxa"/>
            <w:shd w:val="clear" w:color="auto" w:fill="auto"/>
            <w:vAlign w:val="center"/>
          </w:tcPr>
          <w:p w:rsidR="005C50CC" w:rsidRPr="003A55A3" w:rsidRDefault="005C50CC" w:rsidP="00C17FB4">
            <w:pPr>
              <w:tabs>
                <w:tab w:val="left" w:pos="7740"/>
              </w:tabs>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2</w:t>
            </w:r>
          </w:p>
        </w:tc>
      </w:tr>
      <w:tr w:rsidR="005C50CC" w:rsidRPr="003A55A3" w:rsidTr="00C17FB4">
        <w:tblPrEx>
          <w:tblBorders>
            <w:bottom w:val="single" w:sz="4" w:space="0" w:color="auto"/>
          </w:tblBorders>
        </w:tblPrEx>
        <w:trPr>
          <w:jc w:val="center"/>
        </w:trPr>
        <w:tc>
          <w:tcPr>
            <w:tcW w:w="3141" w:type="dxa"/>
            <w:shd w:val="clear" w:color="auto" w:fill="auto"/>
          </w:tcPr>
          <w:p w:rsidR="005C50CC" w:rsidRPr="003A55A3" w:rsidRDefault="005C50CC" w:rsidP="00C17FB4">
            <w:pPr>
              <w:tabs>
                <w:tab w:val="left" w:pos="7740"/>
              </w:tab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 xml:space="preserve">Средние затраты времени на одну поездку от мест проживания до мест приложения труда </w:t>
            </w:r>
            <w:r w:rsidRPr="003A55A3">
              <w:rPr>
                <w:rFonts w:ascii="Times New Roman" w:hAnsi="Times New Roman" w:cs="Times New Roman"/>
                <w:b w:val="0"/>
                <w:bCs w:val="0"/>
                <w:sz w:val="22"/>
                <w:szCs w:val="22"/>
              </w:rPr>
              <w:t>для 90 % трудящихся</w:t>
            </w:r>
          </w:p>
        </w:tc>
        <w:tc>
          <w:tcPr>
            <w:tcW w:w="6970" w:type="dxa"/>
            <w:shd w:val="clear" w:color="auto" w:fill="auto"/>
          </w:tcPr>
          <w:p w:rsidR="005C50CC" w:rsidRPr="003A55A3" w:rsidRDefault="005C50CC" w:rsidP="00C17FB4">
            <w:pPr>
              <w:tabs>
                <w:tab w:val="left" w:pos="7740"/>
              </w:tab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пределах сельского поселения – не более 30 мин.</w:t>
            </w:r>
          </w:p>
        </w:tc>
      </w:tr>
      <w:tr w:rsidR="005C50CC" w:rsidRPr="003A55A3" w:rsidTr="00C17FB4">
        <w:tblPrEx>
          <w:tblBorders>
            <w:bottom w:val="single" w:sz="4" w:space="0" w:color="auto"/>
          </w:tblBorders>
        </w:tblPrEx>
        <w:trPr>
          <w:jc w:val="center"/>
        </w:trPr>
        <w:tc>
          <w:tcPr>
            <w:tcW w:w="3141" w:type="dxa"/>
            <w:shd w:val="clear" w:color="auto" w:fill="auto"/>
          </w:tcPr>
          <w:p w:rsidR="005C50CC" w:rsidRPr="003A55A3" w:rsidRDefault="005C50CC" w:rsidP="00C17FB4">
            <w:pPr>
              <w:tabs>
                <w:tab w:val="left" w:pos="7740"/>
              </w:tabs>
              <w:spacing w:line="239" w:lineRule="auto"/>
              <w:ind w:right="-57"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Размещение линий </w:t>
            </w:r>
            <w:r w:rsidRPr="003A55A3">
              <w:rPr>
                <w:rFonts w:ascii="Times New Roman" w:hAnsi="Times New Roman" w:cs="Times New Roman"/>
                <w:b w:val="0"/>
                <w:spacing w:val="-2"/>
                <w:sz w:val="22"/>
                <w:szCs w:val="22"/>
              </w:rPr>
              <w:t>общественного пассажирского транспорта</w:t>
            </w:r>
          </w:p>
        </w:tc>
        <w:tc>
          <w:tcPr>
            <w:tcW w:w="6970" w:type="dxa"/>
            <w:shd w:val="clear" w:color="auto" w:fill="auto"/>
          </w:tcPr>
          <w:p w:rsidR="005C50CC" w:rsidRPr="003A55A3" w:rsidRDefault="005C50CC" w:rsidP="00C17FB4">
            <w:pPr>
              <w:tabs>
                <w:tab w:val="left" w:pos="7740"/>
              </w:tab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поселковых дорогах, главных улицах с организацией движения транспортных средств в общем потоке.</w:t>
            </w:r>
          </w:p>
        </w:tc>
      </w:tr>
      <w:tr w:rsidR="005C50CC" w:rsidRPr="003A55A3" w:rsidTr="00C17FB4">
        <w:tblPrEx>
          <w:tblBorders>
            <w:bottom w:val="single" w:sz="4" w:space="0" w:color="auto"/>
          </w:tblBorders>
        </w:tblPrEx>
        <w:trPr>
          <w:jc w:val="center"/>
        </w:trPr>
        <w:tc>
          <w:tcPr>
            <w:tcW w:w="3141" w:type="dxa"/>
            <w:shd w:val="clear" w:color="auto" w:fill="auto"/>
          </w:tcPr>
          <w:p w:rsidR="005C50CC" w:rsidRPr="003A55A3" w:rsidRDefault="005C50CC" w:rsidP="00C17FB4">
            <w:pPr>
              <w:tabs>
                <w:tab w:val="left" w:pos="7740"/>
              </w:tabs>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 xml:space="preserve">Провозная способность </w:t>
            </w:r>
            <w:r w:rsidRPr="003A55A3">
              <w:rPr>
                <w:rFonts w:ascii="Times New Roman" w:hAnsi="Times New Roman" w:cs="Times New Roman"/>
                <w:b w:val="0"/>
                <w:sz w:val="22"/>
                <w:szCs w:val="22"/>
              </w:rPr>
              <w:lastRenderedPageBreak/>
              <w:t>общественного пассажирского транспорта</w:t>
            </w:r>
          </w:p>
        </w:tc>
        <w:tc>
          <w:tcPr>
            <w:tcW w:w="6970" w:type="dxa"/>
            <w:shd w:val="clear" w:color="auto" w:fill="auto"/>
          </w:tcPr>
          <w:p w:rsidR="005C50CC" w:rsidRPr="003A55A3" w:rsidRDefault="005C50CC" w:rsidP="00C17FB4">
            <w:pPr>
              <w:pStyle w:val="ad"/>
              <w:widowControl w:val="0"/>
              <w:spacing w:before="0" w:beforeAutospacing="0" w:after="0" w:afterAutospacing="0" w:line="239" w:lineRule="auto"/>
              <w:jc w:val="both"/>
              <w:rPr>
                <w:rFonts w:ascii="Times New Roman" w:hAnsi="Times New Roman" w:cs="Times New Roman"/>
                <w:sz w:val="22"/>
                <w:szCs w:val="22"/>
              </w:rPr>
            </w:pPr>
            <w:r w:rsidRPr="003A55A3">
              <w:rPr>
                <w:rFonts w:ascii="Times New Roman" w:hAnsi="Times New Roman" w:cs="Times New Roman"/>
                <w:sz w:val="22"/>
                <w:szCs w:val="22"/>
              </w:rPr>
              <w:lastRenderedPageBreak/>
              <w:t xml:space="preserve">Определяются на расчетный период по норме наполнения подвижного </w:t>
            </w:r>
            <w:r w:rsidRPr="003A55A3">
              <w:rPr>
                <w:rFonts w:ascii="Times New Roman" w:hAnsi="Times New Roman" w:cs="Times New Roman"/>
                <w:sz w:val="22"/>
                <w:szCs w:val="22"/>
              </w:rPr>
              <w:lastRenderedPageBreak/>
              <w:t xml:space="preserve">состава из расчета 4 чел. на </w:t>
            </w:r>
            <w:smartTag w:uri="urn:schemas-microsoft-com:office:smarttags" w:element="metricconverter">
              <w:smartTagPr>
                <w:attr w:name="ProductID" w:val="1 м2"/>
              </w:smartTagPr>
              <w:r w:rsidRPr="003A55A3">
                <w:rPr>
                  <w:rFonts w:ascii="Times New Roman" w:hAnsi="Times New Roman" w:cs="Times New Roman"/>
                  <w:sz w:val="22"/>
                  <w:szCs w:val="22"/>
                </w:rPr>
                <w:t>1 м</w:t>
              </w:r>
              <w:r w:rsidRPr="003A55A3">
                <w:rPr>
                  <w:rFonts w:ascii="Times New Roman" w:hAnsi="Times New Roman" w:cs="Times New Roman"/>
                  <w:sz w:val="22"/>
                  <w:szCs w:val="22"/>
                  <w:vertAlign w:val="superscript"/>
                </w:rPr>
                <w:t>2</w:t>
              </w:r>
            </w:smartTag>
            <w:r w:rsidRPr="003A55A3">
              <w:rPr>
                <w:rFonts w:ascii="Times New Roman" w:hAnsi="Times New Roman" w:cs="Times New Roman"/>
                <w:sz w:val="22"/>
                <w:szCs w:val="22"/>
              </w:rPr>
              <w:t xml:space="preserve"> свободной площади пола пассажирского салона.</w:t>
            </w:r>
          </w:p>
        </w:tc>
      </w:tr>
      <w:tr w:rsidR="005C50CC" w:rsidRPr="003A55A3" w:rsidTr="00C17FB4">
        <w:tblPrEx>
          <w:tblBorders>
            <w:bottom w:val="single" w:sz="4" w:space="0" w:color="auto"/>
          </w:tblBorders>
        </w:tblPrEx>
        <w:trPr>
          <w:jc w:val="center"/>
        </w:trPr>
        <w:tc>
          <w:tcPr>
            <w:tcW w:w="3141" w:type="dxa"/>
            <w:shd w:val="clear" w:color="auto" w:fill="auto"/>
          </w:tcPr>
          <w:p w:rsidR="005C50CC" w:rsidRPr="003A55A3" w:rsidRDefault="005C50CC" w:rsidP="00C17FB4">
            <w:pPr>
              <w:tabs>
                <w:tab w:val="left" w:pos="7740"/>
              </w:tab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lastRenderedPageBreak/>
              <w:t>Обеспеченность общественным</w:t>
            </w:r>
            <w:r w:rsidRPr="003A55A3">
              <w:rPr>
                <w:rFonts w:ascii="Times New Roman" w:hAnsi="Times New Roman" w:cs="Times New Roman"/>
                <w:b w:val="0"/>
                <w:bCs w:val="0"/>
                <w:sz w:val="22"/>
                <w:szCs w:val="22"/>
              </w:rPr>
              <w:t xml:space="preserve"> пассажирским транспортом, соответствующим требованиям доступности для инвалидов</w:t>
            </w:r>
          </w:p>
        </w:tc>
        <w:tc>
          <w:tcPr>
            <w:tcW w:w="6970" w:type="dxa"/>
            <w:shd w:val="clear" w:color="auto" w:fill="auto"/>
          </w:tcPr>
          <w:p w:rsidR="005C50CC" w:rsidRPr="003A55A3" w:rsidRDefault="005C50CC" w:rsidP="00C17FB4">
            <w:pPr>
              <w:tabs>
                <w:tab w:val="left" w:pos="7740"/>
              </w:tab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Нормы устанавливаются органами местного самоуправления с учетом потребностей в общественном транспорте данной категории.</w:t>
            </w:r>
          </w:p>
        </w:tc>
      </w:tr>
      <w:tr w:rsidR="005C50CC" w:rsidRPr="003A55A3" w:rsidTr="00C17FB4">
        <w:tblPrEx>
          <w:tblBorders>
            <w:bottom w:val="single" w:sz="4" w:space="0" w:color="auto"/>
          </w:tblBorders>
        </w:tblPrEx>
        <w:trPr>
          <w:jc w:val="center"/>
        </w:trPr>
        <w:tc>
          <w:tcPr>
            <w:tcW w:w="3141" w:type="dxa"/>
            <w:shd w:val="clear" w:color="auto" w:fill="auto"/>
          </w:tcPr>
          <w:p w:rsidR="005C50CC" w:rsidRPr="003A55A3" w:rsidRDefault="005C50CC" w:rsidP="00C17FB4">
            <w:pPr>
              <w:tabs>
                <w:tab w:val="left" w:pos="7740"/>
              </w:tabs>
              <w:suppressAutoHyphens/>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bCs w:val="0"/>
                <w:sz w:val="22"/>
                <w:szCs w:val="22"/>
              </w:rPr>
              <w:t>Радиус пешеходной доступности до ближайшей остановки общественного пассажирского транспорта</w:t>
            </w:r>
          </w:p>
        </w:tc>
        <w:tc>
          <w:tcPr>
            <w:tcW w:w="6970" w:type="dxa"/>
            <w:shd w:val="clear" w:color="auto" w:fill="auto"/>
          </w:tcPr>
          <w:p w:rsidR="005C50CC" w:rsidRPr="003A55A3" w:rsidRDefault="005C50CC" w:rsidP="00C17FB4">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Не более </w:t>
            </w:r>
            <w:smartTag w:uri="urn:schemas-microsoft-com:office:smarttags" w:element="metricconverter">
              <w:smartTagPr>
                <w:attr w:name="ProductID" w:val="500 м"/>
              </w:smartTagPr>
              <w:r w:rsidRPr="003A55A3">
                <w:rPr>
                  <w:rFonts w:ascii="Times New Roman" w:hAnsi="Times New Roman" w:cs="Times New Roman"/>
                  <w:b w:val="0"/>
                  <w:bCs w:val="0"/>
                  <w:sz w:val="22"/>
                  <w:szCs w:val="22"/>
                </w:rPr>
                <w:t>500 м</w:t>
              </w:r>
            </w:smartTag>
            <w:r w:rsidRPr="003A55A3">
              <w:rPr>
                <w:rFonts w:ascii="Times New Roman" w:hAnsi="Times New Roman" w:cs="Times New Roman"/>
                <w:b w:val="0"/>
                <w:bCs w:val="0"/>
                <w:sz w:val="22"/>
                <w:szCs w:val="22"/>
              </w:rPr>
              <w:t>.</w:t>
            </w:r>
          </w:p>
          <w:p w:rsidR="005C50CC" w:rsidRPr="003A55A3" w:rsidRDefault="005C50CC" w:rsidP="00C17FB4">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В </w:t>
            </w:r>
            <w:r w:rsidRPr="003A55A3">
              <w:rPr>
                <w:rFonts w:ascii="Times New Roman" w:hAnsi="Times New Roman" w:cs="Times New Roman"/>
                <w:b w:val="0"/>
                <w:sz w:val="22"/>
                <w:szCs w:val="22"/>
              </w:rPr>
              <w:t xml:space="preserve">климатических подрайонах IA, IГ и IIА – не более </w:t>
            </w:r>
            <w:smartTag w:uri="urn:schemas-microsoft-com:office:smarttags" w:element="metricconverter">
              <w:smartTagPr>
                <w:attr w:name="ProductID" w:val="300 м"/>
              </w:smartTagPr>
              <w:r w:rsidRPr="003A55A3">
                <w:rPr>
                  <w:rFonts w:ascii="Times New Roman" w:hAnsi="Times New Roman" w:cs="Times New Roman"/>
                  <w:b w:val="0"/>
                  <w:sz w:val="22"/>
                  <w:szCs w:val="22"/>
                </w:rPr>
                <w:t>300 м</w:t>
              </w:r>
            </w:smartTag>
            <w:r w:rsidRPr="003A55A3">
              <w:rPr>
                <w:rFonts w:ascii="Times New Roman" w:hAnsi="Times New Roman" w:cs="Times New Roman"/>
                <w:b w:val="0"/>
                <w:sz w:val="22"/>
                <w:szCs w:val="22"/>
              </w:rPr>
              <w:t>.</w:t>
            </w:r>
          </w:p>
          <w:p w:rsidR="005C50CC" w:rsidRPr="003A55A3" w:rsidRDefault="005C50CC" w:rsidP="00C17FB4">
            <w:pPr>
              <w:tabs>
                <w:tab w:val="left" w:pos="7740"/>
              </w:tabs>
              <w:spacing w:line="239" w:lineRule="auto"/>
              <w:ind w:firstLine="0"/>
              <w:jc w:val="left"/>
              <w:rPr>
                <w:rFonts w:ascii="Times New Roman" w:hAnsi="Times New Roman" w:cs="Times New Roman"/>
                <w:b w:val="0"/>
                <w:i/>
                <w:spacing w:val="40"/>
                <w:sz w:val="22"/>
                <w:szCs w:val="22"/>
              </w:rPr>
            </w:pPr>
            <w:r w:rsidRPr="003A55A3">
              <w:rPr>
                <w:rFonts w:ascii="Times New Roman" w:hAnsi="Times New Roman" w:cs="Times New Roman"/>
                <w:b w:val="0"/>
                <w:i/>
                <w:spacing w:val="40"/>
                <w:sz w:val="22"/>
                <w:szCs w:val="22"/>
              </w:rPr>
              <w:t>Примечание:</w:t>
            </w:r>
            <w:r w:rsidRPr="003A55A3">
              <w:rPr>
                <w:rFonts w:ascii="Times New Roman" w:hAnsi="Times New Roman" w:cs="Times New Roman"/>
                <w:b w:val="0"/>
                <w:sz w:val="22"/>
                <w:szCs w:val="22"/>
              </w:rPr>
              <w:t xml:space="preserve"> В условиях сложного рельефа указанные расстояния следует уменьшать на </w:t>
            </w:r>
            <w:smartTag w:uri="urn:schemas-microsoft-com:office:smarttags" w:element="metricconverter">
              <w:smartTagPr>
                <w:attr w:name="ProductID" w:val="50 м"/>
              </w:smartTagPr>
              <w:r w:rsidRPr="003A55A3">
                <w:rPr>
                  <w:rFonts w:ascii="Times New Roman" w:hAnsi="Times New Roman" w:cs="Times New Roman"/>
                  <w:b w:val="0"/>
                  <w:sz w:val="22"/>
                  <w:szCs w:val="22"/>
                </w:rPr>
                <w:t>50 м</w:t>
              </w:r>
            </w:smartTag>
            <w:r w:rsidRPr="003A55A3">
              <w:rPr>
                <w:rFonts w:ascii="Times New Roman" w:hAnsi="Times New Roman" w:cs="Times New Roman"/>
                <w:b w:val="0"/>
                <w:sz w:val="22"/>
                <w:szCs w:val="22"/>
              </w:rPr>
              <w:t xml:space="preserve"> на каждые </w:t>
            </w:r>
            <w:smartTag w:uri="urn:schemas-microsoft-com:office:smarttags" w:element="metricconverter">
              <w:smartTagPr>
                <w:attr w:name="ProductID" w:val="10 м"/>
              </w:smartTagPr>
              <w:r w:rsidRPr="003A55A3">
                <w:rPr>
                  <w:rFonts w:ascii="Times New Roman" w:hAnsi="Times New Roman" w:cs="Times New Roman"/>
                  <w:b w:val="0"/>
                  <w:sz w:val="22"/>
                  <w:szCs w:val="22"/>
                </w:rPr>
                <w:t>10 м</w:t>
              </w:r>
            </w:smartTag>
            <w:r w:rsidRPr="003A55A3">
              <w:rPr>
                <w:rFonts w:ascii="Times New Roman" w:hAnsi="Times New Roman" w:cs="Times New Roman"/>
                <w:b w:val="0"/>
                <w:sz w:val="22"/>
                <w:szCs w:val="22"/>
              </w:rPr>
              <w:t xml:space="preserve"> преодолеваемого перепада рельефа.</w:t>
            </w:r>
          </w:p>
        </w:tc>
      </w:tr>
      <w:tr w:rsidR="005C50CC" w:rsidRPr="003A55A3" w:rsidTr="00C17FB4">
        <w:tblPrEx>
          <w:tblBorders>
            <w:bottom w:val="single" w:sz="4" w:space="0" w:color="auto"/>
          </w:tblBorders>
        </w:tblPrEx>
        <w:trPr>
          <w:jc w:val="center"/>
        </w:trPr>
        <w:tc>
          <w:tcPr>
            <w:tcW w:w="3141" w:type="dxa"/>
            <w:shd w:val="clear" w:color="auto" w:fill="auto"/>
          </w:tcPr>
          <w:p w:rsidR="005C50CC" w:rsidRPr="003A55A3" w:rsidRDefault="005C50CC" w:rsidP="00C17FB4">
            <w:pPr>
              <w:tabs>
                <w:tab w:val="left" w:pos="7740"/>
              </w:tab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 на территории индивидуальной жилой застройки</w:t>
            </w:r>
          </w:p>
        </w:tc>
        <w:tc>
          <w:tcPr>
            <w:tcW w:w="6970" w:type="dxa"/>
            <w:shd w:val="clear" w:color="auto" w:fill="auto"/>
          </w:tcPr>
          <w:p w:rsidR="005C50CC" w:rsidRPr="003A55A3" w:rsidRDefault="005C50CC" w:rsidP="00C17FB4">
            <w:pPr>
              <w:tabs>
                <w:tab w:val="left" w:pos="7740"/>
              </w:tab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Может быть увеличен до </w:t>
            </w:r>
            <w:smartTag w:uri="urn:schemas-microsoft-com:office:smarttags" w:element="metricconverter">
              <w:smartTagPr>
                <w:attr w:name="ProductID" w:val="800 м"/>
              </w:smartTagPr>
              <w:r w:rsidRPr="003A55A3">
                <w:rPr>
                  <w:rFonts w:ascii="Times New Roman" w:hAnsi="Times New Roman" w:cs="Times New Roman"/>
                  <w:b w:val="0"/>
                  <w:bCs w:val="0"/>
                  <w:sz w:val="22"/>
                  <w:szCs w:val="22"/>
                </w:rPr>
                <w:t>800 м</w:t>
              </w:r>
            </w:smartTag>
            <w:r w:rsidRPr="003A55A3">
              <w:rPr>
                <w:rFonts w:ascii="Times New Roman" w:hAnsi="Times New Roman" w:cs="Times New Roman"/>
                <w:b w:val="0"/>
                <w:bCs w:val="0"/>
                <w:sz w:val="22"/>
                <w:szCs w:val="22"/>
              </w:rPr>
              <w:t>.</w:t>
            </w:r>
          </w:p>
        </w:tc>
      </w:tr>
    </w:tbl>
    <w:p w:rsidR="005C50CC" w:rsidRPr="003A55A3" w:rsidRDefault="005C50CC" w:rsidP="005C50CC">
      <w:pPr>
        <w:spacing w:line="239" w:lineRule="auto"/>
        <w:ind w:firstLine="709"/>
        <w:rPr>
          <w:rFonts w:ascii="Times New Roman" w:hAnsi="Times New Roman" w:cs="Times New Roman"/>
          <w:b w:val="0"/>
          <w:sz w:val="24"/>
          <w:szCs w:val="24"/>
        </w:rPr>
      </w:pPr>
    </w:p>
    <w:p w:rsidR="005C50CC" w:rsidRPr="003A55A3" w:rsidRDefault="005C50CC" w:rsidP="005C50CC">
      <w:pPr>
        <w:pStyle w:val="ad"/>
        <w:widowControl w:val="0"/>
        <w:spacing w:before="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rPr>
        <w:t>5.3.2.</w:t>
      </w:r>
      <w:r w:rsidRPr="003A55A3">
        <w:rPr>
          <w:rFonts w:ascii="Times New Roman" w:hAnsi="Times New Roman" w:cs="Times New Roman"/>
          <w:b/>
        </w:rPr>
        <w:t xml:space="preserve"> </w:t>
      </w:r>
      <w:r w:rsidRPr="003A55A3">
        <w:rPr>
          <w:rFonts w:ascii="Times New Roman" w:hAnsi="Times New Roman" w:cs="Times New Roman"/>
          <w:bCs/>
        </w:rPr>
        <w:t>Нормативные параметры и расчетные показатели градостроительного проектирования</w:t>
      </w:r>
      <w:r w:rsidRPr="003A55A3">
        <w:rPr>
          <w:rFonts w:ascii="Times New Roman" w:hAnsi="Times New Roman" w:cs="Times New Roman"/>
          <w:b/>
          <w:bCs/>
        </w:rPr>
        <w:t xml:space="preserve"> </w:t>
      </w:r>
      <w:r w:rsidRPr="003A55A3">
        <w:rPr>
          <w:rFonts w:ascii="Times New Roman" w:hAnsi="Times New Roman" w:cs="Times New Roman"/>
          <w:b/>
        </w:rPr>
        <w:t>остановочных пунктов</w:t>
      </w:r>
      <w:r w:rsidRPr="003A55A3">
        <w:rPr>
          <w:rFonts w:ascii="Times New Roman" w:hAnsi="Times New Roman" w:cs="Times New Roman"/>
        </w:rPr>
        <w:t xml:space="preserve"> общественного пассажирского транспорта (автобусов) приведены в таблице 5.3.2.</w:t>
      </w:r>
    </w:p>
    <w:p w:rsidR="005C50CC" w:rsidRPr="003A55A3" w:rsidRDefault="005C50CC" w:rsidP="005C50CC">
      <w:pPr>
        <w:pStyle w:val="ad"/>
        <w:widowControl w:val="0"/>
        <w:spacing w:before="0" w:beforeAutospacing="0" w:after="0" w:afterAutospacing="0" w:line="239" w:lineRule="auto"/>
        <w:ind w:firstLine="709"/>
        <w:jc w:val="both"/>
        <w:rPr>
          <w:rFonts w:ascii="Times New Roman" w:hAnsi="Times New Roman" w:cs="Times New Roman"/>
          <w:sz w:val="22"/>
          <w:szCs w:val="22"/>
        </w:rPr>
      </w:pPr>
    </w:p>
    <w:p w:rsidR="005C50CC" w:rsidRPr="003A55A3" w:rsidRDefault="005C50CC" w:rsidP="005C50CC">
      <w:pPr>
        <w:pStyle w:val="ad"/>
        <w:widowControl w:val="0"/>
        <w:spacing w:before="0" w:beforeAutospacing="0" w:after="0" w:afterAutospacing="0" w:line="239" w:lineRule="auto"/>
        <w:ind w:firstLine="709"/>
        <w:jc w:val="right"/>
        <w:rPr>
          <w:rFonts w:ascii="Times New Roman" w:hAnsi="Times New Roman" w:cs="Times New Roman"/>
        </w:rPr>
      </w:pPr>
      <w:r w:rsidRPr="003A55A3">
        <w:rPr>
          <w:rFonts w:ascii="Times New Roman" w:hAnsi="Times New Roman" w:cs="Times New Roman"/>
        </w:rPr>
        <w:t>Таблица 5.3.2</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5C50CC" w:rsidRPr="003A55A3" w:rsidTr="00C17FB4">
        <w:trPr>
          <w:trHeight w:val="312"/>
          <w:jc w:val="center"/>
        </w:trPr>
        <w:tc>
          <w:tcPr>
            <w:tcW w:w="3141" w:type="dxa"/>
            <w:shd w:val="clear" w:color="auto" w:fill="auto"/>
            <w:vAlign w:val="center"/>
          </w:tcPr>
          <w:p w:rsidR="005C50CC" w:rsidRPr="003A55A3" w:rsidRDefault="005C50CC" w:rsidP="00C17FB4">
            <w:pPr>
              <w:tabs>
                <w:tab w:val="left" w:pos="7740"/>
              </w:tab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Наименование показателей</w:t>
            </w:r>
          </w:p>
        </w:tc>
        <w:tc>
          <w:tcPr>
            <w:tcW w:w="6970" w:type="dxa"/>
            <w:shd w:val="clear" w:color="auto" w:fill="auto"/>
            <w:vAlign w:val="center"/>
          </w:tcPr>
          <w:p w:rsidR="005C50CC" w:rsidRPr="003A55A3" w:rsidRDefault="005C50CC" w:rsidP="00C17FB4">
            <w:pPr>
              <w:tabs>
                <w:tab w:val="left" w:pos="7740"/>
              </w:tab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Нормативные параметры и расчетные показатели</w:t>
            </w:r>
          </w:p>
        </w:tc>
      </w:tr>
      <w:tr w:rsidR="005C50CC" w:rsidRPr="003A55A3" w:rsidTr="00C17FB4">
        <w:tblPrEx>
          <w:tblBorders>
            <w:bottom w:val="single" w:sz="4" w:space="0" w:color="auto"/>
          </w:tblBorders>
        </w:tblPrEx>
        <w:trPr>
          <w:jc w:val="center"/>
        </w:trPr>
        <w:tc>
          <w:tcPr>
            <w:tcW w:w="3141" w:type="dxa"/>
            <w:shd w:val="clear" w:color="auto" w:fill="auto"/>
          </w:tcPr>
          <w:p w:rsidR="005C50CC" w:rsidRPr="003A55A3" w:rsidRDefault="005C50CC" w:rsidP="00C17FB4">
            <w:pPr>
              <w:tabs>
                <w:tab w:val="left" w:pos="7740"/>
              </w:tabs>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Размещение остановочных пунктов</w:t>
            </w:r>
          </w:p>
        </w:tc>
        <w:tc>
          <w:tcPr>
            <w:tcW w:w="6970" w:type="dxa"/>
            <w:shd w:val="clear" w:color="auto" w:fill="auto"/>
          </w:tcPr>
          <w:p w:rsidR="005C50CC" w:rsidRPr="003A55A3" w:rsidRDefault="005C50CC" w:rsidP="00C17FB4">
            <w:pPr>
              <w:pStyle w:val="ad"/>
              <w:widowControl w:val="0"/>
              <w:spacing w:before="0" w:beforeAutospacing="0" w:after="0" w:afterAutospacing="0"/>
              <w:ind w:left="142" w:hanging="142"/>
              <w:jc w:val="both"/>
              <w:rPr>
                <w:rFonts w:ascii="Times New Roman" w:hAnsi="Times New Roman" w:cs="Times New Roman"/>
                <w:sz w:val="22"/>
                <w:szCs w:val="22"/>
              </w:rPr>
            </w:pPr>
            <w:r w:rsidRPr="003A55A3">
              <w:rPr>
                <w:rFonts w:ascii="Times New Roman" w:hAnsi="Times New Roman" w:cs="Times New Roman"/>
                <w:sz w:val="22"/>
                <w:szCs w:val="22"/>
              </w:rPr>
              <w:t>- на поселковых дорогах, главных улицах – с устройством переходно-скоростных полос;</w:t>
            </w:r>
          </w:p>
          <w:p w:rsidR="005C50CC" w:rsidRPr="003A55A3" w:rsidRDefault="005C50CC" w:rsidP="00C17FB4">
            <w:pPr>
              <w:pStyle w:val="ad"/>
              <w:widowControl w:val="0"/>
              <w:spacing w:before="0" w:beforeAutospacing="0" w:after="0" w:afterAutospacing="0"/>
              <w:ind w:left="142" w:hanging="142"/>
              <w:jc w:val="both"/>
              <w:rPr>
                <w:rFonts w:ascii="Times New Roman" w:hAnsi="Times New Roman" w:cs="Times New Roman"/>
                <w:sz w:val="22"/>
                <w:szCs w:val="22"/>
              </w:rPr>
            </w:pPr>
            <w:r w:rsidRPr="003A55A3">
              <w:rPr>
                <w:rFonts w:ascii="Times New Roman" w:hAnsi="Times New Roman" w:cs="Times New Roman"/>
                <w:sz w:val="22"/>
                <w:szCs w:val="22"/>
              </w:rPr>
              <w:t>- на других основных улицах – в габаритах проезжей части;</w:t>
            </w:r>
          </w:p>
          <w:p w:rsidR="005C50CC" w:rsidRPr="003A55A3" w:rsidRDefault="005C50CC" w:rsidP="00C17FB4">
            <w:pPr>
              <w:pStyle w:val="ad"/>
              <w:widowControl w:val="0"/>
              <w:spacing w:before="0" w:beforeAutospacing="0" w:after="0" w:afterAutospacing="0"/>
              <w:ind w:left="142" w:hanging="142"/>
              <w:jc w:val="both"/>
              <w:rPr>
                <w:rFonts w:ascii="Times New Roman" w:hAnsi="Times New Roman" w:cs="Times New Roman"/>
                <w:sz w:val="22"/>
                <w:szCs w:val="22"/>
              </w:rPr>
            </w:pPr>
            <w:r w:rsidRPr="003A55A3">
              <w:rPr>
                <w:rFonts w:ascii="Times New Roman" w:hAnsi="Times New Roman" w:cs="Times New Roman"/>
                <w:sz w:val="22"/>
                <w:szCs w:val="22"/>
              </w:rPr>
              <w:t>- в зонах транспортных развязок и пересечений – вне элементов развязок (съездов, въездов и др.);</w:t>
            </w:r>
          </w:p>
          <w:p w:rsidR="005C50CC" w:rsidRPr="003A55A3" w:rsidRDefault="005C50CC" w:rsidP="00C17FB4">
            <w:pPr>
              <w:pStyle w:val="ad"/>
              <w:widowControl w:val="0"/>
              <w:spacing w:before="0" w:beforeAutospacing="0" w:after="0" w:afterAutospacing="0"/>
              <w:ind w:left="142" w:hanging="142"/>
              <w:jc w:val="both"/>
              <w:rPr>
                <w:rFonts w:ascii="Times New Roman" w:hAnsi="Times New Roman" w:cs="Times New Roman"/>
                <w:sz w:val="22"/>
                <w:szCs w:val="22"/>
              </w:rPr>
            </w:pPr>
            <w:r w:rsidRPr="003A55A3">
              <w:rPr>
                <w:rFonts w:ascii="Times New Roman" w:hAnsi="Times New Roman" w:cs="Times New Roman"/>
                <w:sz w:val="22"/>
                <w:szCs w:val="22"/>
              </w:rPr>
              <w:t>- в случае если стоящие на остановочных пунктах автобусы создают помехи движению транспортных потоков, следует предусматривать заездные карманы.</w:t>
            </w:r>
          </w:p>
          <w:p w:rsidR="005C50CC" w:rsidRPr="003A55A3" w:rsidRDefault="005C50CC" w:rsidP="00C17FB4">
            <w:pPr>
              <w:pStyle w:val="ad"/>
              <w:widowControl w:val="0"/>
              <w:spacing w:before="0" w:beforeAutospacing="0" w:after="0" w:afterAutospacing="0"/>
              <w:jc w:val="both"/>
              <w:rPr>
                <w:rFonts w:ascii="Times New Roman" w:hAnsi="Times New Roman" w:cs="Times New Roman"/>
                <w:sz w:val="22"/>
                <w:szCs w:val="22"/>
              </w:rPr>
            </w:pPr>
            <w:r w:rsidRPr="003A55A3">
              <w:rPr>
                <w:rFonts w:ascii="Times New Roman" w:hAnsi="Times New Roman" w:cs="Times New Roman"/>
                <w:sz w:val="22"/>
                <w:szCs w:val="22"/>
              </w:rPr>
              <w:t>Посадочные площадки следует предусматривать вне проезжей части.</w:t>
            </w:r>
          </w:p>
          <w:p w:rsidR="005C50CC" w:rsidRPr="003A55A3" w:rsidRDefault="005C50CC" w:rsidP="00C17FB4">
            <w:pPr>
              <w:pStyle w:val="ad"/>
              <w:widowControl w:val="0"/>
              <w:spacing w:before="0" w:beforeAutospacing="0" w:after="0" w:afterAutospacing="0"/>
              <w:jc w:val="both"/>
              <w:rPr>
                <w:rFonts w:ascii="Times New Roman" w:hAnsi="Times New Roman" w:cs="Times New Roman"/>
                <w:sz w:val="22"/>
                <w:szCs w:val="22"/>
              </w:rPr>
            </w:pPr>
            <w:r w:rsidRPr="003A55A3">
              <w:rPr>
                <w:rFonts w:ascii="Times New Roman" w:hAnsi="Times New Roman" w:cs="Times New Roman"/>
                <w:sz w:val="22"/>
                <w:szCs w:val="22"/>
              </w:rPr>
              <w:t>Остановочные пункты запрещается проектировать в охранных зонах высоковольтных линий электропередачи.</w:t>
            </w:r>
          </w:p>
        </w:tc>
      </w:tr>
      <w:tr w:rsidR="005C50CC" w:rsidRPr="003A55A3" w:rsidTr="00C17FB4">
        <w:tblPrEx>
          <w:tblBorders>
            <w:bottom w:val="single" w:sz="4" w:space="0" w:color="auto"/>
          </w:tblBorders>
        </w:tblPrEx>
        <w:trPr>
          <w:jc w:val="center"/>
        </w:trPr>
        <w:tc>
          <w:tcPr>
            <w:tcW w:w="3141" w:type="dxa"/>
            <w:shd w:val="clear" w:color="auto" w:fill="auto"/>
          </w:tcPr>
          <w:p w:rsidR="005C50CC" w:rsidRPr="003A55A3" w:rsidRDefault="005C50CC" w:rsidP="00C17FB4">
            <w:pPr>
              <w:tabs>
                <w:tab w:val="left" w:pos="7740"/>
              </w:tabs>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Расстояния от остановочных пунктов до перекрестков</w:t>
            </w:r>
          </w:p>
        </w:tc>
        <w:tc>
          <w:tcPr>
            <w:tcW w:w="6970" w:type="dxa"/>
            <w:shd w:val="clear" w:color="auto" w:fill="auto"/>
          </w:tcPr>
          <w:p w:rsidR="005C50CC" w:rsidRPr="003A55A3" w:rsidRDefault="005C50CC" w:rsidP="00C17FB4">
            <w:pPr>
              <w:pStyle w:val="ad"/>
              <w:widowControl w:val="0"/>
              <w:spacing w:before="0" w:beforeAutospacing="0" w:after="0" w:afterAutospacing="0"/>
              <w:jc w:val="both"/>
              <w:rPr>
                <w:rFonts w:ascii="Times New Roman" w:hAnsi="Times New Roman" w:cs="Times New Roman"/>
                <w:sz w:val="22"/>
                <w:szCs w:val="22"/>
              </w:rPr>
            </w:pPr>
            <w:r w:rsidRPr="003A55A3">
              <w:rPr>
                <w:rFonts w:ascii="Times New Roman" w:hAnsi="Times New Roman" w:cs="Times New Roman"/>
                <w:sz w:val="22"/>
                <w:szCs w:val="22"/>
              </w:rPr>
              <w:t xml:space="preserve">Остановочные пункты следует размещать за перекрестком, на расстоянии не менее </w:t>
            </w:r>
            <w:smartTag w:uri="urn:schemas-microsoft-com:office:smarttags" w:element="metricconverter">
              <w:smartTagPr>
                <w:attr w:name="ProductID" w:val="25 м"/>
              </w:smartTagPr>
              <w:r w:rsidRPr="003A55A3">
                <w:rPr>
                  <w:rFonts w:ascii="Times New Roman" w:hAnsi="Times New Roman" w:cs="Times New Roman"/>
                  <w:sz w:val="22"/>
                  <w:szCs w:val="22"/>
                </w:rPr>
                <w:t>25 м</w:t>
              </w:r>
            </w:smartTag>
            <w:r w:rsidRPr="003A55A3">
              <w:rPr>
                <w:rFonts w:ascii="Times New Roman" w:hAnsi="Times New Roman" w:cs="Times New Roman"/>
                <w:sz w:val="22"/>
                <w:szCs w:val="22"/>
              </w:rPr>
              <w:t xml:space="preserve"> от него.</w:t>
            </w:r>
          </w:p>
          <w:p w:rsidR="005C50CC" w:rsidRPr="003A55A3" w:rsidRDefault="005C50CC" w:rsidP="00C17FB4">
            <w:pPr>
              <w:pStyle w:val="ad"/>
              <w:widowControl w:val="0"/>
              <w:spacing w:before="0" w:beforeAutospacing="0" w:after="0" w:afterAutospacing="0"/>
              <w:jc w:val="both"/>
              <w:rPr>
                <w:rFonts w:ascii="Times New Roman" w:hAnsi="Times New Roman" w:cs="Times New Roman"/>
                <w:sz w:val="22"/>
                <w:szCs w:val="22"/>
              </w:rPr>
            </w:pPr>
            <w:r w:rsidRPr="003A55A3">
              <w:rPr>
                <w:rFonts w:ascii="Times New Roman" w:hAnsi="Times New Roman" w:cs="Times New Roman"/>
                <w:sz w:val="22"/>
                <w:szCs w:val="22"/>
              </w:rPr>
              <w:t xml:space="preserve">Допускается размещение перед перекрестком – на расстоянии не менее </w:t>
            </w:r>
            <w:smartTag w:uri="urn:schemas-microsoft-com:office:smarttags" w:element="metricconverter">
              <w:smartTagPr>
                <w:attr w:name="ProductID" w:val="40 м"/>
              </w:smartTagPr>
              <w:r w:rsidRPr="003A55A3">
                <w:rPr>
                  <w:rFonts w:ascii="Times New Roman" w:hAnsi="Times New Roman" w:cs="Times New Roman"/>
                  <w:sz w:val="22"/>
                  <w:szCs w:val="22"/>
                </w:rPr>
                <w:t>40 м</w:t>
              </w:r>
            </w:smartTag>
            <w:r w:rsidRPr="003A55A3">
              <w:rPr>
                <w:rFonts w:ascii="Times New Roman" w:hAnsi="Times New Roman" w:cs="Times New Roman"/>
                <w:sz w:val="22"/>
                <w:szCs w:val="22"/>
              </w:rPr>
              <w:t xml:space="preserve"> в случае, если:</w:t>
            </w:r>
          </w:p>
          <w:p w:rsidR="005C50CC" w:rsidRPr="003A55A3" w:rsidRDefault="005C50CC" w:rsidP="00C17FB4">
            <w:pPr>
              <w:pStyle w:val="ad"/>
              <w:widowControl w:val="0"/>
              <w:spacing w:before="0" w:beforeAutospacing="0" w:after="0" w:afterAutospacing="0"/>
              <w:ind w:left="142" w:hanging="142"/>
              <w:jc w:val="both"/>
              <w:rPr>
                <w:rFonts w:ascii="Times New Roman" w:hAnsi="Times New Roman" w:cs="Times New Roman"/>
                <w:sz w:val="22"/>
                <w:szCs w:val="22"/>
              </w:rPr>
            </w:pPr>
            <w:r w:rsidRPr="003A55A3">
              <w:rPr>
                <w:rFonts w:ascii="Times New Roman" w:hAnsi="Times New Roman" w:cs="Times New Roman"/>
                <w:sz w:val="22"/>
                <w:szCs w:val="22"/>
              </w:rPr>
              <w:t xml:space="preserve">- до перекрестка расположен крупный </w:t>
            </w:r>
            <w:proofErr w:type="spellStart"/>
            <w:r w:rsidRPr="003A55A3">
              <w:rPr>
                <w:rFonts w:ascii="Times New Roman" w:hAnsi="Times New Roman" w:cs="Times New Roman"/>
                <w:sz w:val="22"/>
                <w:szCs w:val="22"/>
              </w:rPr>
              <w:t>пассажирообразующий</w:t>
            </w:r>
            <w:proofErr w:type="spellEnd"/>
            <w:r w:rsidRPr="003A55A3">
              <w:rPr>
                <w:rFonts w:ascii="Times New Roman" w:hAnsi="Times New Roman" w:cs="Times New Roman"/>
                <w:sz w:val="22"/>
                <w:szCs w:val="22"/>
              </w:rPr>
              <w:t xml:space="preserve"> пункт;</w:t>
            </w:r>
          </w:p>
          <w:p w:rsidR="005C50CC" w:rsidRPr="003A55A3" w:rsidRDefault="005C50CC" w:rsidP="00C17FB4">
            <w:pPr>
              <w:pStyle w:val="ad"/>
              <w:widowControl w:val="0"/>
              <w:spacing w:before="0" w:beforeAutospacing="0" w:after="0" w:afterAutospacing="0"/>
              <w:ind w:left="142" w:hanging="142"/>
              <w:jc w:val="both"/>
              <w:rPr>
                <w:rFonts w:ascii="Times New Roman" w:hAnsi="Times New Roman" w:cs="Times New Roman"/>
                <w:sz w:val="22"/>
                <w:szCs w:val="22"/>
              </w:rPr>
            </w:pPr>
            <w:r w:rsidRPr="003A55A3">
              <w:rPr>
                <w:rFonts w:ascii="Times New Roman" w:hAnsi="Times New Roman" w:cs="Times New Roman"/>
                <w:sz w:val="22"/>
                <w:szCs w:val="22"/>
              </w:rPr>
              <w:t>- пропускная способность улицы до перекрестка больше, чем за перекрестком;</w:t>
            </w:r>
          </w:p>
          <w:p w:rsidR="005C50CC" w:rsidRPr="003A55A3" w:rsidRDefault="005C50CC" w:rsidP="00C17FB4">
            <w:pPr>
              <w:pStyle w:val="ad"/>
              <w:widowControl w:val="0"/>
              <w:spacing w:before="0" w:beforeAutospacing="0" w:after="0" w:afterAutospacing="0"/>
              <w:ind w:left="142" w:hanging="142"/>
              <w:jc w:val="both"/>
              <w:rPr>
                <w:rFonts w:ascii="Times New Roman" w:hAnsi="Times New Roman" w:cs="Times New Roman"/>
                <w:sz w:val="22"/>
                <w:szCs w:val="22"/>
              </w:rPr>
            </w:pPr>
            <w:r w:rsidRPr="003A55A3">
              <w:rPr>
                <w:rFonts w:ascii="Times New Roman" w:hAnsi="Times New Roman" w:cs="Times New Roman"/>
                <w:sz w:val="22"/>
                <w:szCs w:val="22"/>
              </w:rPr>
              <w:t>- сразу же за перекрестком начинается подъезд к транспортному инженерному сооружению (мосту, путепроводу).</w:t>
            </w:r>
          </w:p>
          <w:p w:rsidR="005C50CC" w:rsidRPr="003A55A3" w:rsidRDefault="005C50CC" w:rsidP="00C17FB4">
            <w:pPr>
              <w:tabs>
                <w:tab w:val="left" w:pos="7740"/>
              </w:tabs>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Расстояние до остановочного пункта исчисляется от «стоп - линии».</w:t>
            </w:r>
          </w:p>
        </w:tc>
      </w:tr>
      <w:tr w:rsidR="005C50CC" w:rsidRPr="003A55A3" w:rsidTr="00C17FB4">
        <w:tblPrEx>
          <w:tblBorders>
            <w:bottom w:val="single" w:sz="4" w:space="0" w:color="auto"/>
          </w:tblBorders>
        </w:tblPrEx>
        <w:trPr>
          <w:jc w:val="center"/>
        </w:trPr>
        <w:tc>
          <w:tcPr>
            <w:tcW w:w="3141" w:type="dxa"/>
            <w:shd w:val="clear" w:color="auto" w:fill="auto"/>
          </w:tcPr>
          <w:p w:rsidR="005C50CC" w:rsidRPr="003A55A3" w:rsidRDefault="005C50CC" w:rsidP="00C17FB4">
            <w:pPr>
              <w:tabs>
                <w:tab w:val="left" w:pos="7740"/>
              </w:tabs>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Условия размещения заездных карманов</w:t>
            </w:r>
          </w:p>
        </w:tc>
        <w:tc>
          <w:tcPr>
            <w:tcW w:w="6970" w:type="dxa"/>
            <w:shd w:val="clear" w:color="auto" w:fill="auto"/>
          </w:tcPr>
          <w:p w:rsidR="005C50CC" w:rsidRPr="003A55A3" w:rsidRDefault="005C50CC" w:rsidP="00C17FB4">
            <w:pPr>
              <w:tabs>
                <w:tab w:val="left" w:pos="7740"/>
              </w:tabs>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bCs w:val="0"/>
                <w:sz w:val="22"/>
                <w:szCs w:val="22"/>
              </w:rPr>
              <w:t>При размещении остановочного пункта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и сообщением.</w:t>
            </w:r>
          </w:p>
        </w:tc>
      </w:tr>
      <w:tr w:rsidR="005C50CC" w:rsidRPr="003A55A3" w:rsidTr="00C17FB4">
        <w:tblPrEx>
          <w:tblBorders>
            <w:bottom w:val="single" w:sz="4" w:space="0" w:color="auto"/>
          </w:tblBorders>
        </w:tblPrEx>
        <w:trPr>
          <w:jc w:val="center"/>
        </w:trPr>
        <w:tc>
          <w:tcPr>
            <w:tcW w:w="3141" w:type="dxa"/>
            <w:shd w:val="clear" w:color="auto" w:fill="auto"/>
          </w:tcPr>
          <w:p w:rsidR="005C50CC" w:rsidRPr="003A55A3" w:rsidRDefault="005C50CC" w:rsidP="00C17FB4">
            <w:pPr>
              <w:tabs>
                <w:tab w:val="left" w:pos="7740"/>
              </w:tabs>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Состав и размеры элементов заездного кармана</w:t>
            </w:r>
          </w:p>
        </w:tc>
        <w:tc>
          <w:tcPr>
            <w:tcW w:w="6970" w:type="dxa"/>
            <w:shd w:val="clear" w:color="auto" w:fill="auto"/>
          </w:tcPr>
          <w:p w:rsidR="005C50CC" w:rsidRPr="003A55A3" w:rsidRDefault="005C50CC" w:rsidP="00C17FB4">
            <w:pPr>
              <w:tabs>
                <w:tab w:val="left" w:pos="7740"/>
              </w:tab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Заездной карман включает:</w:t>
            </w:r>
          </w:p>
          <w:p w:rsidR="005C50CC" w:rsidRPr="003A55A3" w:rsidRDefault="005C50CC" w:rsidP="00C17FB4">
            <w:pPr>
              <w:tabs>
                <w:tab w:val="left" w:pos="7740"/>
              </w:tabs>
              <w:spacing w:line="240" w:lineRule="auto"/>
              <w:ind w:left="14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остановочную площадку, ширина которой принимается равной ширине основных полос проезжей части, а длина – в зависимости от количества одновременно останавливающихся автобусов и </w:t>
            </w:r>
            <w:r w:rsidRPr="003A55A3">
              <w:rPr>
                <w:rFonts w:ascii="Times New Roman" w:hAnsi="Times New Roman" w:cs="Times New Roman"/>
                <w:b w:val="0"/>
                <w:bCs w:val="0"/>
                <w:spacing w:val="-2"/>
                <w:sz w:val="22"/>
                <w:szCs w:val="22"/>
              </w:rPr>
              <w:t xml:space="preserve">их габаритов по длине, но не менее </w:t>
            </w:r>
            <w:smartTag w:uri="urn:schemas-microsoft-com:office:smarttags" w:element="metricconverter">
              <w:smartTagPr>
                <w:attr w:name="ProductID" w:val="13 м"/>
              </w:smartTagPr>
              <w:r w:rsidRPr="003A55A3">
                <w:rPr>
                  <w:rFonts w:ascii="Times New Roman" w:hAnsi="Times New Roman" w:cs="Times New Roman"/>
                  <w:b w:val="0"/>
                  <w:bCs w:val="0"/>
                  <w:spacing w:val="-2"/>
                  <w:sz w:val="22"/>
                  <w:szCs w:val="22"/>
                </w:rPr>
                <w:t>13 м</w:t>
              </w:r>
            </w:smartTag>
            <w:r w:rsidRPr="003A55A3">
              <w:rPr>
                <w:rFonts w:ascii="Times New Roman" w:hAnsi="Times New Roman" w:cs="Times New Roman"/>
                <w:b w:val="0"/>
                <w:bCs w:val="0"/>
                <w:sz w:val="22"/>
                <w:szCs w:val="22"/>
              </w:rPr>
              <w:t>;</w:t>
            </w:r>
          </w:p>
          <w:p w:rsidR="005C50CC" w:rsidRPr="003A55A3" w:rsidRDefault="005C50CC" w:rsidP="00C17FB4">
            <w:pPr>
              <w:tabs>
                <w:tab w:val="left" w:pos="7740"/>
              </w:tabs>
              <w:spacing w:line="240" w:lineRule="auto"/>
              <w:ind w:left="14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участки въезда и выезда на площадку, длиной </w:t>
            </w:r>
            <w:smartTag w:uri="urn:schemas-microsoft-com:office:smarttags" w:element="metricconverter">
              <w:smartTagPr>
                <w:attr w:name="ProductID" w:val="15 м"/>
              </w:smartTagPr>
              <w:r w:rsidRPr="003A55A3">
                <w:rPr>
                  <w:rFonts w:ascii="Times New Roman" w:hAnsi="Times New Roman" w:cs="Times New Roman"/>
                  <w:b w:val="0"/>
                  <w:bCs w:val="0"/>
                  <w:sz w:val="22"/>
                  <w:szCs w:val="22"/>
                </w:rPr>
                <w:t>15 м</w:t>
              </w:r>
            </w:smartTag>
            <w:r w:rsidRPr="003A55A3">
              <w:rPr>
                <w:rFonts w:ascii="Times New Roman" w:hAnsi="Times New Roman" w:cs="Times New Roman"/>
                <w:b w:val="0"/>
                <w:bCs w:val="0"/>
                <w:sz w:val="22"/>
                <w:szCs w:val="22"/>
              </w:rPr>
              <w:t xml:space="preserve">. </w:t>
            </w:r>
          </w:p>
        </w:tc>
      </w:tr>
      <w:tr w:rsidR="005C50CC" w:rsidRPr="003A55A3" w:rsidTr="00C17FB4">
        <w:tblPrEx>
          <w:tblBorders>
            <w:bottom w:val="single" w:sz="4" w:space="0" w:color="auto"/>
          </w:tblBorders>
        </w:tblPrEx>
        <w:trPr>
          <w:jc w:val="center"/>
        </w:trPr>
        <w:tc>
          <w:tcPr>
            <w:tcW w:w="3141" w:type="dxa"/>
            <w:shd w:val="clear" w:color="auto" w:fill="auto"/>
          </w:tcPr>
          <w:p w:rsidR="005C50CC" w:rsidRPr="003A55A3" w:rsidRDefault="005C50CC" w:rsidP="00C17FB4">
            <w:pPr>
              <w:tabs>
                <w:tab w:val="left" w:pos="7740"/>
              </w:tabs>
              <w:suppressAutoHyphens/>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Переходно-скоростные полосы для остановочных </w:t>
            </w:r>
            <w:r w:rsidRPr="003A55A3">
              <w:rPr>
                <w:rFonts w:ascii="Times New Roman" w:hAnsi="Times New Roman" w:cs="Times New Roman"/>
                <w:b w:val="0"/>
                <w:sz w:val="22"/>
                <w:szCs w:val="22"/>
              </w:rPr>
              <w:lastRenderedPageBreak/>
              <w:t>пунктов, размещаемых в заездных карманах</w:t>
            </w:r>
          </w:p>
        </w:tc>
        <w:tc>
          <w:tcPr>
            <w:tcW w:w="6970" w:type="dxa"/>
            <w:shd w:val="clear" w:color="auto" w:fill="auto"/>
          </w:tcPr>
          <w:p w:rsidR="005C50CC" w:rsidRPr="003A55A3" w:rsidRDefault="005C50CC" w:rsidP="00C17FB4">
            <w:pPr>
              <w:tabs>
                <w:tab w:val="left" w:pos="7740"/>
              </w:tabs>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lastRenderedPageBreak/>
              <w:t>Общая длина полосы для замедления и ускорения движения, включая остановочную площадку – 70-</w:t>
            </w:r>
            <w:smartTag w:uri="urn:schemas-microsoft-com:office:smarttags" w:element="metricconverter">
              <w:smartTagPr>
                <w:attr w:name="ProductID" w:val="90 м"/>
              </w:smartTagPr>
              <w:r w:rsidRPr="003A55A3">
                <w:rPr>
                  <w:rFonts w:ascii="Times New Roman" w:hAnsi="Times New Roman" w:cs="Times New Roman"/>
                  <w:b w:val="0"/>
                  <w:sz w:val="22"/>
                  <w:szCs w:val="22"/>
                </w:rPr>
                <w:t>90 м</w:t>
              </w:r>
            </w:smartTag>
            <w:r w:rsidRPr="003A55A3">
              <w:rPr>
                <w:rFonts w:ascii="Times New Roman" w:hAnsi="Times New Roman" w:cs="Times New Roman"/>
                <w:b w:val="0"/>
                <w:sz w:val="22"/>
                <w:szCs w:val="22"/>
              </w:rPr>
              <w:t>.</w:t>
            </w:r>
          </w:p>
          <w:p w:rsidR="005C50CC" w:rsidRPr="003A55A3" w:rsidRDefault="005C50CC" w:rsidP="00C17FB4">
            <w:pPr>
              <w:tabs>
                <w:tab w:val="left" w:pos="7740"/>
              </w:tabs>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lastRenderedPageBreak/>
              <w:t xml:space="preserve">Переходно-скоростные полосы отделяются от основных полос движения разделительной полосой шириной не менее </w:t>
            </w:r>
            <w:smartTag w:uri="urn:schemas-microsoft-com:office:smarttags" w:element="metricconverter">
              <w:smartTagPr>
                <w:attr w:name="ProductID" w:val="0,75 м"/>
              </w:smartTagPr>
              <w:r w:rsidRPr="003A55A3">
                <w:rPr>
                  <w:rFonts w:ascii="Times New Roman" w:hAnsi="Times New Roman" w:cs="Times New Roman"/>
                  <w:b w:val="0"/>
                  <w:sz w:val="22"/>
                  <w:szCs w:val="22"/>
                </w:rPr>
                <w:t>0,75 м</w:t>
              </w:r>
            </w:smartTag>
            <w:r w:rsidRPr="003A55A3">
              <w:rPr>
                <w:rFonts w:ascii="Times New Roman" w:hAnsi="Times New Roman" w:cs="Times New Roman"/>
                <w:b w:val="0"/>
                <w:sz w:val="22"/>
                <w:szCs w:val="22"/>
              </w:rPr>
              <w:t xml:space="preserve"> или разметкой.</w:t>
            </w:r>
          </w:p>
        </w:tc>
      </w:tr>
      <w:tr w:rsidR="005C50CC" w:rsidRPr="003A55A3" w:rsidTr="00C17FB4">
        <w:tblPrEx>
          <w:tblBorders>
            <w:bottom w:val="single" w:sz="4" w:space="0" w:color="auto"/>
          </w:tblBorders>
        </w:tblPrEx>
        <w:trPr>
          <w:jc w:val="center"/>
        </w:trPr>
        <w:tc>
          <w:tcPr>
            <w:tcW w:w="3141" w:type="dxa"/>
            <w:shd w:val="clear" w:color="auto" w:fill="auto"/>
          </w:tcPr>
          <w:p w:rsidR="005C50CC" w:rsidRPr="003A55A3" w:rsidRDefault="005C50CC" w:rsidP="00C17FB4">
            <w:pPr>
              <w:tabs>
                <w:tab w:val="left" w:pos="7740"/>
              </w:tabs>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pacing w:val="-2"/>
                <w:sz w:val="22"/>
                <w:szCs w:val="22"/>
              </w:rPr>
              <w:lastRenderedPageBreak/>
              <w:t>Размеры посадочных площадок</w:t>
            </w:r>
            <w:r w:rsidRPr="003A55A3">
              <w:rPr>
                <w:rFonts w:ascii="Times New Roman" w:hAnsi="Times New Roman" w:cs="Times New Roman"/>
                <w:b w:val="0"/>
                <w:sz w:val="22"/>
                <w:szCs w:val="22"/>
              </w:rPr>
              <w:t xml:space="preserve"> на остановочных пунктах</w:t>
            </w:r>
          </w:p>
        </w:tc>
        <w:tc>
          <w:tcPr>
            <w:tcW w:w="6970" w:type="dxa"/>
            <w:shd w:val="clear" w:color="auto" w:fill="auto"/>
          </w:tcPr>
          <w:p w:rsidR="005C50CC" w:rsidRPr="003A55A3" w:rsidRDefault="005C50CC" w:rsidP="00C17FB4">
            <w:pPr>
              <w:pStyle w:val="ad"/>
              <w:widowControl w:val="0"/>
              <w:spacing w:before="0" w:beforeAutospacing="0" w:after="0" w:afterAutospacing="0"/>
              <w:jc w:val="both"/>
              <w:rPr>
                <w:rFonts w:ascii="Times New Roman" w:hAnsi="Times New Roman" w:cs="Times New Roman"/>
                <w:sz w:val="22"/>
                <w:szCs w:val="22"/>
              </w:rPr>
            </w:pPr>
            <w:r w:rsidRPr="003A55A3">
              <w:rPr>
                <w:rFonts w:ascii="Times New Roman" w:hAnsi="Times New Roman" w:cs="Times New Roman"/>
                <w:sz w:val="22"/>
                <w:szCs w:val="22"/>
              </w:rPr>
              <w:t>Длина посадочной площадки принимается не менее длины остановочной площадки.</w:t>
            </w:r>
          </w:p>
          <w:p w:rsidR="005C50CC" w:rsidRPr="003A55A3" w:rsidRDefault="005C50CC" w:rsidP="00C17FB4">
            <w:pPr>
              <w:pStyle w:val="ad"/>
              <w:widowControl w:val="0"/>
              <w:spacing w:before="0" w:beforeAutospacing="0" w:after="0" w:afterAutospacing="0"/>
              <w:jc w:val="both"/>
              <w:rPr>
                <w:rFonts w:ascii="Times New Roman" w:hAnsi="Times New Roman" w:cs="Times New Roman"/>
                <w:sz w:val="22"/>
                <w:szCs w:val="22"/>
              </w:rPr>
            </w:pPr>
            <w:r w:rsidRPr="003A55A3">
              <w:rPr>
                <w:rFonts w:ascii="Times New Roman" w:hAnsi="Times New Roman" w:cs="Times New Roman"/>
                <w:sz w:val="22"/>
                <w:szCs w:val="22"/>
              </w:rPr>
              <w:t xml:space="preserve">Ширина посадочной площадки – не менее </w:t>
            </w:r>
            <w:smartTag w:uri="urn:schemas-microsoft-com:office:smarttags" w:element="metricconverter">
              <w:smartTagPr>
                <w:attr w:name="ProductID" w:val="3 м"/>
              </w:smartTagPr>
              <w:r w:rsidRPr="003A55A3">
                <w:rPr>
                  <w:rFonts w:ascii="Times New Roman" w:hAnsi="Times New Roman" w:cs="Times New Roman"/>
                  <w:sz w:val="22"/>
                  <w:szCs w:val="22"/>
                </w:rPr>
                <w:t>3 м</w:t>
              </w:r>
            </w:smartTag>
            <w:r w:rsidRPr="003A55A3">
              <w:rPr>
                <w:rFonts w:ascii="Times New Roman" w:hAnsi="Times New Roman" w:cs="Times New Roman"/>
                <w:sz w:val="22"/>
                <w:szCs w:val="22"/>
              </w:rPr>
              <w:t xml:space="preserve">; для установки павильона ожидания – уширение до </w:t>
            </w:r>
            <w:smartTag w:uri="urn:schemas-microsoft-com:office:smarttags" w:element="metricconverter">
              <w:smartTagPr>
                <w:attr w:name="ProductID" w:val="5 м"/>
              </w:smartTagPr>
              <w:r w:rsidRPr="003A55A3">
                <w:rPr>
                  <w:rFonts w:ascii="Times New Roman" w:hAnsi="Times New Roman" w:cs="Times New Roman"/>
                  <w:sz w:val="22"/>
                  <w:szCs w:val="22"/>
                </w:rPr>
                <w:t>5 м</w:t>
              </w:r>
            </w:smartTag>
            <w:r w:rsidRPr="003A55A3">
              <w:rPr>
                <w:rFonts w:ascii="Times New Roman" w:hAnsi="Times New Roman" w:cs="Times New Roman"/>
                <w:sz w:val="22"/>
                <w:szCs w:val="22"/>
              </w:rPr>
              <w:t xml:space="preserve">. </w:t>
            </w:r>
          </w:p>
        </w:tc>
      </w:tr>
      <w:tr w:rsidR="005C50CC" w:rsidRPr="003A55A3" w:rsidTr="00C17FB4">
        <w:tblPrEx>
          <w:tblBorders>
            <w:bottom w:val="single" w:sz="4" w:space="0" w:color="auto"/>
          </w:tblBorders>
        </w:tblPrEx>
        <w:trPr>
          <w:jc w:val="center"/>
        </w:trPr>
        <w:tc>
          <w:tcPr>
            <w:tcW w:w="3141" w:type="dxa"/>
            <w:shd w:val="clear" w:color="auto" w:fill="auto"/>
          </w:tcPr>
          <w:p w:rsidR="005C50CC" w:rsidRPr="003A55A3" w:rsidRDefault="005C50CC" w:rsidP="00C17FB4">
            <w:pPr>
              <w:tabs>
                <w:tab w:val="left" w:pos="7740"/>
              </w:tabs>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Размещение павильонов на посадочных площадках</w:t>
            </w:r>
          </w:p>
        </w:tc>
        <w:tc>
          <w:tcPr>
            <w:tcW w:w="6970" w:type="dxa"/>
            <w:shd w:val="clear" w:color="auto" w:fill="auto"/>
          </w:tcPr>
          <w:p w:rsidR="005C50CC" w:rsidRPr="003A55A3" w:rsidRDefault="005C50CC" w:rsidP="00C17FB4">
            <w:pPr>
              <w:tabs>
                <w:tab w:val="left" w:pos="7740"/>
              </w:tabs>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Павильон проектируется закрытого типа или открытого (навес). </w:t>
            </w:r>
          </w:p>
          <w:p w:rsidR="005C50CC" w:rsidRPr="003A55A3" w:rsidRDefault="005C50CC" w:rsidP="00C17FB4">
            <w:pPr>
              <w:tabs>
                <w:tab w:val="left" w:pos="7740"/>
              </w:tabs>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Размер павильона определяют с учетом количества одновременно находящихся в час «пик» пассажиров из расчета 4 чел./м</w:t>
            </w:r>
            <w:r w:rsidRPr="003A55A3">
              <w:rPr>
                <w:rFonts w:ascii="Times New Roman" w:hAnsi="Times New Roman" w:cs="Times New Roman"/>
                <w:b w:val="0"/>
                <w:sz w:val="22"/>
                <w:szCs w:val="22"/>
                <w:vertAlign w:val="superscript"/>
              </w:rPr>
              <w:t>2</w:t>
            </w:r>
            <w:r w:rsidRPr="003A55A3">
              <w:rPr>
                <w:rFonts w:ascii="Times New Roman" w:hAnsi="Times New Roman" w:cs="Times New Roman"/>
                <w:b w:val="0"/>
                <w:sz w:val="22"/>
                <w:szCs w:val="22"/>
              </w:rPr>
              <w:t xml:space="preserve">. </w:t>
            </w:r>
          </w:p>
          <w:p w:rsidR="005C50CC" w:rsidRPr="003A55A3" w:rsidRDefault="005C50CC" w:rsidP="00C17FB4">
            <w:pPr>
              <w:tabs>
                <w:tab w:val="left" w:pos="7740"/>
              </w:tabs>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Ближайшая грань павильона должна быть расположена не ближе </w:t>
            </w:r>
            <w:smartTag w:uri="urn:schemas-microsoft-com:office:smarttags" w:element="metricconverter">
              <w:smartTagPr>
                <w:attr w:name="ProductID" w:val="3 м"/>
              </w:smartTagPr>
              <w:r w:rsidRPr="003A55A3">
                <w:rPr>
                  <w:rFonts w:ascii="Times New Roman" w:hAnsi="Times New Roman" w:cs="Times New Roman"/>
                  <w:b w:val="0"/>
                  <w:sz w:val="22"/>
                  <w:szCs w:val="22"/>
                </w:rPr>
                <w:t>3 м</w:t>
              </w:r>
            </w:smartTag>
            <w:r w:rsidRPr="003A55A3">
              <w:rPr>
                <w:rFonts w:ascii="Times New Roman" w:hAnsi="Times New Roman" w:cs="Times New Roman"/>
                <w:b w:val="0"/>
                <w:sz w:val="22"/>
                <w:szCs w:val="22"/>
              </w:rPr>
              <w:t xml:space="preserve"> от кромки остановочной площадки.</w:t>
            </w:r>
          </w:p>
        </w:tc>
      </w:tr>
    </w:tbl>
    <w:p w:rsidR="005C50CC" w:rsidRPr="003A55A3" w:rsidRDefault="005C50CC" w:rsidP="005C50CC">
      <w:pPr>
        <w:pStyle w:val="ad"/>
        <w:widowControl w:val="0"/>
        <w:spacing w:before="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rPr>
        <w:t xml:space="preserve">5.3.3. На конечных пунктах маршрутной сети общественного пассажирского транспорта следует предусматривать </w:t>
      </w:r>
      <w:proofErr w:type="spellStart"/>
      <w:r w:rsidRPr="003A55A3">
        <w:rPr>
          <w:rFonts w:ascii="Times New Roman" w:hAnsi="Times New Roman" w:cs="Times New Roman"/>
          <w:b/>
        </w:rPr>
        <w:t>отстойно</w:t>
      </w:r>
      <w:proofErr w:type="spellEnd"/>
      <w:r w:rsidRPr="003A55A3">
        <w:rPr>
          <w:rFonts w:ascii="Times New Roman" w:hAnsi="Times New Roman" w:cs="Times New Roman"/>
          <w:b/>
        </w:rPr>
        <w:t>-разворотные площадки</w:t>
      </w:r>
      <w:r w:rsidRPr="003A55A3">
        <w:rPr>
          <w:rFonts w:ascii="Times New Roman" w:hAnsi="Times New Roman" w:cs="Times New Roman"/>
        </w:rPr>
        <w:t xml:space="preserve">. </w:t>
      </w:r>
    </w:p>
    <w:p w:rsidR="005C50CC" w:rsidRPr="003A55A3" w:rsidRDefault="005C50CC" w:rsidP="005C50CC">
      <w:pPr>
        <w:pStyle w:val="ad"/>
        <w:widowControl w:val="0"/>
        <w:spacing w:before="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bCs/>
        </w:rPr>
        <w:t>Нормативные параметры и расчетные показатели градостроительного проектирования</w:t>
      </w:r>
      <w:r w:rsidRPr="003A55A3">
        <w:rPr>
          <w:rFonts w:ascii="Times New Roman" w:hAnsi="Times New Roman" w:cs="Times New Roman"/>
        </w:rPr>
        <w:t xml:space="preserve">    </w:t>
      </w:r>
      <w:proofErr w:type="spellStart"/>
      <w:r w:rsidRPr="003A55A3">
        <w:rPr>
          <w:rFonts w:ascii="Times New Roman" w:hAnsi="Times New Roman" w:cs="Times New Roman"/>
        </w:rPr>
        <w:t>отстойно</w:t>
      </w:r>
      <w:proofErr w:type="spellEnd"/>
      <w:r w:rsidRPr="003A55A3">
        <w:rPr>
          <w:rFonts w:ascii="Times New Roman" w:hAnsi="Times New Roman" w:cs="Times New Roman"/>
        </w:rPr>
        <w:t>-разворотных площадок общественного пассажирского транспорта (автобусов) приведены в таблице 5.3.3.</w:t>
      </w:r>
    </w:p>
    <w:p w:rsidR="005C50CC" w:rsidRPr="003A55A3" w:rsidRDefault="005C50CC" w:rsidP="005C50CC">
      <w:pPr>
        <w:pStyle w:val="ad"/>
        <w:widowControl w:val="0"/>
        <w:spacing w:before="0" w:beforeAutospacing="0" w:after="0" w:afterAutospacing="0" w:line="239" w:lineRule="auto"/>
        <w:ind w:firstLine="709"/>
        <w:jc w:val="both"/>
        <w:rPr>
          <w:rFonts w:ascii="Times New Roman" w:hAnsi="Times New Roman" w:cs="Times New Roman"/>
        </w:rPr>
      </w:pPr>
    </w:p>
    <w:p w:rsidR="005C50CC" w:rsidRPr="003A55A3" w:rsidRDefault="005C50CC" w:rsidP="005C50CC">
      <w:pPr>
        <w:pStyle w:val="ad"/>
        <w:widowControl w:val="0"/>
        <w:spacing w:before="0" w:beforeAutospacing="0" w:after="0" w:afterAutospacing="0" w:line="239" w:lineRule="auto"/>
        <w:ind w:firstLine="709"/>
        <w:jc w:val="right"/>
        <w:rPr>
          <w:rFonts w:ascii="Times New Roman" w:hAnsi="Times New Roman" w:cs="Times New Roman"/>
        </w:rPr>
      </w:pPr>
      <w:r w:rsidRPr="003A55A3">
        <w:rPr>
          <w:rFonts w:ascii="Times New Roman" w:hAnsi="Times New Roman" w:cs="Times New Roman"/>
        </w:rPr>
        <w:t>Таблица 5.3.3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2"/>
        <w:gridCol w:w="6180"/>
      </w:tblGrid>
      <w:tr w:rsidR="005C50CC" w:rsidRPr="003A55A3" w:rsidTr="00C17FB4">
        <w:trPr>
          <w:trHeight w:val="312"/>
          <w:jc w:val="center"/>
        </w:trPr>
        <w:tc>
          <w:tcPr>
            <w:tcW w:w="3912" w:type="dxa"/>
            <w:shd w:val="clear" w:color="auto" w:fill="auto"/>
            <w:vAlign w:val="center"/>
          </w:tcPr>
          <w:p w:rsidR="005C50CC" w:rsidRPr="003A55A3" w:rsidRDefault="005C50CC" w:rsidP="00C17FB4">
            <w:pPr>
              <w:tabs>
                <w:tab w:val="left" w:pos="7740"/>
              </w:tab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Наименование показателей</w:t>
            </w:r>
          </w:p>
        </w:tc>
        <w:tc>
          <w:tcPr>
            <w:tcW w:w="6180" w:type="dxa"/>
            <w:shd w:val="clear" w:color="auto" w:fill="auto"/>
            <w:vAlign w:val="center"/>
          </w:tcPr>
          <w:p w:rsidR="005C50CC" w:rsidRPr="003A55A3" w:rsidRDefault="005C50CC" w:rsidP="00C17FB4">
            <w:pPr>
              <w:tabs>
                <w:tab w:val="left" w:pos="7740"/>
              </w:tab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Нормативные параметры и расчетные показатели</w:t>
            </w:r>
          </w:p>
        </w:tc>
      </w:tr>
      <w:tr w:rsidR="005C50CC" w:rsidRPr="003A55A3" w:rsidTr="00C17FB4">
        <w:tblPrEx>
          <w:tblBorders>
            <w:bottom w:val="single" w:sz="4" w:space="0" w:color="auto"/>
          </w:tblBorders>
        </w:tblPrEx>
        <w:trPr>
          <w:jc w:val="center"/>
        </w:trPr>
        <w:tc>
          <w:tcPr>
            <w:tcW w:w="3912" w:type="dxa"/>
            <w:shd w:val="clear" w:color="auto" w:fill="auto"/>
          </w:tcPr>
          <w:p w:rsidR="005C50CC" w:rsidRPr="003A55A3" w:rsidRDefault="005C50CC" w:rsidP="00C17FB4">
            <w:pPr>
              <w:tabs>
                <w:tab w:val="left" w:pos="7740"/>
              </w:tabs>
              <w:suppressAutoHyphens/>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Площадь </w:t>
            </w:r>
            <w:proofErr w:type="spellStart"/>
            <w:r w:rsidRPr="003A55A3">
              <w:rPr>
                <w:rFonts w:ascii="Times New Roman" w:hAnsi="Times New Roman" w:cs="Times New Roman"/>
                <w:b w:val="0"/>
                <w:sz w:val="22"/>
                <w:szCs w:val="22"/>
              </w:rPr>
              <w:t>отстойно</w:t>
            </w:r>
            <w:proofErr w:type="spellEnd"/>
            <w:r w:rsidRPr="003A55A3">
              <w:rPr>
                <w:rFonts w:ascii="Times New Roman" w:hAnsi="Times New Roman" w:cs="Times New Roman"/>
                <w:b w:val="0"/>
                <w:sz w:val="22"/>
                <w:szCs w:val="22"/>
              </w:rPr>
              <w:t xml:space="preserve">-разворотных площадок </w:t>
            </w:r>
          </w:p>
        </w:tc>
        <w:tc>
          <w:tcPr>
            <w:tcW w:w="6180" w:type="dxa"/>
            <w:shd w:val="clear" w:color="auto" w:fill="auto"/>
          </w:tcPr>
          <w:p w:rsidR="005C50CC" w:rsidRPr="003A55A3" w:rsidRDefault="005C50CC" w:rsidP="00C17FB4">
            <w:pPr>
              <w:pStyle w:val="ad"/>
              <w:widowControl w:val="0"/>
              <w:spacing w:before="0" w:beforeAutospacing="0" w:after="0" w:afterAutospacing="0"/>
              <w:jc w:val="both"/>
              <w:rPr>
                <w:rFonts w:ascii="Times New Roman" w:hAnsi="Times New Roman" w:cs="Times New Roman"/>
                <w:sz w:val="22"/>
                <w:szCs w:val="22"/>
              </w:rPr>
            </w:pPr>
            <w:r w:rsidRPr="003A55A3">
              <w:rPr>
                <w:rFonts w:ascii="Times New Roman" w:hAnsi="Times New Roman" w:cs="Times New Roman"/>
                <w:sz w:val="22"/>
                <w:szCs w:val="22"/>
              </w:rPr>
              <w:t>Определяется расчетом в зависимости от количества маршрутов и частоты движения.</w:t>
            </w:r>
          </w:p>
          <w:p w:rsidR="005C50CC" w:rsidRPr="003A55A3" w:rsidRDefault="005C50CC" w:rsidP="00C17FB4">
            <w:pPr>
              <w:pStyle w:val="ad"/>
              <w:widowControl w:val="0"/>
              <w:spacing w:before="0" w:beforeAutospacing="0" w:after="0" w:afterAutospacing="0"/>
              <w:jc w:val="both"/>
              <w:rPr>
                <w:rFonts w:ascii="Times New Roman" w:hAnsi="Times New Roman" w:cs="Times New Roman"/>
                <w:sz w:val="22"/>
                <w:szCs w:val="22"/>
              </w:rPr>
            </w:pPr>
            <w:r w:rsidRPr="003A55A3">
              <w:rPr>
                <w:rFonts w:ascii="Times New Roman" w:hAnsi="Times New Roman" w:cs="Times New Roman"/>
                <w:sz w:val="22"/>
                <w:szCs w:val="22"/>
              </w:rPr>
              <w:t>Удельный размер – 100-</w:t>
            </w:r>
            <w:smartTag w:uri="urn:schemas-microsoft-com:office:smarttags" w:element="metricconverter">
              <w:smartTagPr>
                <w:attr w:name="ProductID" w:val="200 м2"/>
              </w:smartTagPr>
              <w:r w:rsidRPr="003A55A3">
                <w:rPr>
                  <w:rFonts w:ascii="Times New Roman" w:hAnsi="Times New Roman" w:cs="Times New Roman"/>
                  <w:sz w:val="22"/>
                  <w:szCs w:val="22"/>
                </w:rPr>
                <w:t>200 м</w:t>
              </w:r>
              <w:r w:rsidRPr="003A55A3">
                <w:rPr>
                  <w:rFonts w:ascii="Times New Roman" w:hAnsi="Times New Roman" w:cs="Times New Roman"/>
                  <w:sz w:val="22"/>
                  <w:szCs w:val="22"/>
                  <w:vertAlign w:val="superscript"/>
                </w:rPr>
                <w:t>2</w:t>
              </w:r>
            </w:smartTag>
            <w:r w:rsidRPr="003A55A3">
              <w:rPr>
                <w:rFonts w:ascii="Times New Roman" w:hAnsi="Times New Roman" w:cs="Times New Roman"/>
                <w:sz w:val="22"/>
                <w:szCs w:val="22"/>
              </w:rPr>
              <w:t xml:space="preserve"> на 1 автобус.</w:t>
            </w:r>
          </w:p>
        </w:tc>
      </w:tr>
      <w:tr w:rsidR="005C50CC" w:rsidRPr="003A55A3" w:rsidTr="00C17FB4">
        <w:tblPrEx>
          <w:tblBorders>
            <w:bottom w:val="single" w:sz="4" w:space="0" w:color="auto"/>
          </w:tblBorders>
        </w:tblPrEx>
        <w:trPr>
          <w:jc w:val="center"/>
        </w:trPr>
        <w:tc>
          <w:tcPr>
            <w:tcW w:w="3912" w:type="dxa"/>
            <w:shd w:val="clear" w:color="auto" w:fill="auto"/>
          </w:tcPr>
          <w:p w:rsidR="005C50CC" w:rsidRPr="003A55A3" w:rsidRDefault="005C50CC" w:rsidP="00C17FB4">
            <w:pPr>
              <w:tabs>
                <w:tab w:val="left" w:pos="7740"/>
              </w:tabs>
              <w:suppressAutoHyphens/>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Ширина </w:t>
            </w:r>
            <w:proofErr w:type="spellStart"/>
            <w:r w:rsidRPr="003A55A3">
              <w:rPr>
                <w:rFonts w:ascii="Times New Roman" w:hAnsi="Times New Roman" w:cs="Times New Roman"/>
                <w:b w:val="0"/>
                <w:sz w:val="22"/>
                <w:szCs w:val="22"/>
              </w:rPr>
              <w:t>отстойно</w:t>
            </w:r>
            <w:proofErr w:type="spellEnd"/>
            <w:r w:rsidRPr="003A55A3">
              <w:rPr>
                <w:rFonts w:ascii="Times New Roman" w:hAnsi="Times New Roman" w:cs="Times New Roman"/>
                <w:b w:val="0"/>
                <w:sz w:val="22"/>
                <w:szCs w:val="22"/>
              </w:rPr>
              <w:t xml:space="preserve">-разворотной площадки </w:t>
            </w:r>
          </w:p>
        </w:tc>
        <w:tc>
          <w:tcPr>
            <w:tcW w:w="6180" w:type="dxa"/>
            <w:shd w:val="clear" w:color="auto" w:fill="auto"/>
          </w:tcPr>
          <w:p w:rsidR="005C50CC" w:rsidRPr="003A55A3" w:rsidRDefault="005C50CC" w:rsidP="00C17FB4">
            <w:pPr>
              <w:pStyle w:val="ad"/>
              <w:widowControl w:val="0"/>
              <w:spacing w:before="0" w:beforeAutospacing="0" w:after="0" w:afterAutospacing="0"/>
              <w:jc w:val="both"/>
              <w:rPr>
                <w:rFonts w:ascii="Times New Roman" w:hAnsi="Times New Roman" w:cs="Times New Roman"/>
                <w:sz w:val="22"/>
                <w:szCs w:val="22"/>
              </w:rPr>
            </w:pPr>
            <w:r w:rsidRPr="003A55A3">
              <w:rPr>
                <w:rFonts w:ascii="Times New Roman" w:hAnsi="Times New Roman" w:cs="Times New Roman"/>
                <w:sz w:val="22"/>
                <w:szCs w:val="22"/>
              </w:rPr>
              <w:t xml:space="preserve">Не менее </w:t>
            </w:r>
            <w:smartTag w:uri="urn:schemas-microsoft-com:office:smarttags" w:element="metricconverter">
              <w:smartTagPr>
                <w:attr w:name="ProductID" w:val="30 м"/>
              </w:smartTagPr>
              <w:r w:rsidRPr="003A55A3">
                <w:rPr>
                  <w:rFonts w:ascii="Times New Roman" w:hAnsi="Times New Roman" w:cs="Times New Roman"/>
                  <w:sz w:val="22"/>
                  <w:szCs w:val="22"/>
                </w:rPr>
                <w:t>30 м</w:t>
              </w:r>
            </w:smartTag>
            <w:r w:rsidRPr="003A55A3">
              <w:rPr>
                <w:rFonts w:ascii="Times New Roman" w:hAnsi="Times New Roman" w:cs="Times New Roman"/>
                <w:sz w:val="22"/>
                <w:szCs w:val="22"/>
              </w:rPr>
              <w:t>.</w:t>
            </w:r>
          </w:p>
        </w:tc>
      </w:tr>
      <w:tr w:rsidR="005C50CC" w:rsidRPr="003A55A3" w:rsidTr="00C17FB4">
        <w:tblPrEx>
          <w:tblBorders>
            <w:bottom w:val="single" w:sz="4" w:space="0" w:color="auto"/>
          </w:tblBorders>
        </w:tblPrEx>
        <w:trPr>
          <w:jc w:val="center"/>
        </w:trPr>
        <w:tc>
          <w:tcPr>
            <w:tcW w:w="3912" w:type="dxa"/>
            <w:shd w:val="clear" w:color="auto" w:fill="auto"/>
          </w:tcPr>
          <w:p w:rsidR="005C50CC" w:rsidRPr="003A55A3" w:rsidRDefault="005C50CC" w:rsidP="00C17FB4">
            <w:pPr>
              <w:tabs>
                <w:tab w:val="left" w:pos="7740"/>
              </w:tabs>
              <w:suppressAutoHyphens/>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bCs w:val="0"/>
                <w:spacing w:val="-2"/>
                <w:sz w:val="22"/>
                <w:szCs w:val="22"/>
              </w:rPr>
              <w:t xml:space="preserve">Границы </w:t>
            </w:r>
            <w:proofErr w:type="spellStart"/>
            <w:r w:rsidRPr="003A55A3">
              <w:rPr>
                <w:rFonts w:ascii="Times New Roman" w:hAnsi="Times New Roman" w:cs="Times New Roman"/>
                <w:b w:val="0"/>
                <w:bCs w:val="0"/>
                <w:spacing w:val="-2"/>
                <w:sz w:val="22"/>
                <w:szCs w:val="22"/>
              </w:rPr>
              <w:t>отстойно</w:t>
            </w:r>
            <w:proofErr w:type="spellEnd"/>
            <w:r w:rsidRPr="003A55A3">
              <w:rPr>
                <w:rFonts w:ascii="Times New Roman" w:hAnsi="Times New Roman" w:cs="Times New Roman"/>
                <w:b w:val="0"/>
                <w:bCs w:val="0"/>
                <w:spacing w:val="-2"/>
                <w:sz w:val="22"/>
                <w:szCs w:val="22"/>
              </w:rPr>
              <w:t>-разворотных площадок</w:t>
            </w:r>
          </w:p>
        </w:tc>
        <w:tc>
          <w:tcPr>
            <w:tcW w:w="6180" w:type="dxa"/>
            <w:shd w:val="clear" w:color="auto" w:fill="auto"/>
          </w:tcPr>
          <w:p w:rsidR="005C50CC" w:rsidRPr="003A55A3" w:rsidRDefault="005C50CC" w:rsidP="00C17FB4">
            <w:pPr>
              <w:pStyle w:val="ad"/>
              <w:widowControl w:val="0"/>
              <w:spacing w:before="0" w:beforeAutospacing="0" w:after="0" w:afterAutospacing="0"/>
              <w:jc w:val="both"/>
              <w:rPr>
                <w:rFonts w:ascii="Times New Roman" w:hAnsi="Times New Roman" w:cs="Times New Roman"/>
                <w:sz w:val="22"/>
                <w:szCs w:val="22"/>
              </w:rPr>
            </w:pPr>
            <w:r w:rsidRPr="003A55A3">
              <w:rPr>
                <w:rFonts w:ascii="Times New Roman" w:hAnsi="Times New Roman" w:cs="Times New Roman"/>
                <w:bCs/>
                <w:spacing w:val="-2"/>
                <w:sz w:val="22"/>
                <w:szCs w:val="22"/>
              </w:rPr>
              <w:t>Должны быть закреплены в плане красных линий</w:t>
            </w:r>
          </w:p>
        </w:tc>
      </w:tr>
      <w:tr w:rsidR="005C50CC" w:rsidRPr="003A55A3" w:rsidTr="00C17FB4">
        <w:tblPrEx>
          <w:tblBorders>
            <w:bottom w:val="single" w:sz="4" w:space="0" w:color="auto"/>
          </w:tblBorders>
        </w:tblPrEx>
        <w:trPr>
          <w:jc w:val="center"/>
        </w:trPr>
        <w:tc>
          <w:tcPr>
            <w:tcW w:w="3912" w:type="dxa"/>
            <w:shd w:val="clear" w:color="auto" w:fill="auto"/>
          </w:tcPr>
          <w:p w:rsidR="005C50CC" w:rsidRPr="003A55A3" w:rsidRDefault="005C50CC" w:rsidP="00C17FB4">
            <w:pPr>
              <w:tabs>
                <w:tab w:val="left" w:pos="7740"/>
              </w:tabs>
              <w:suppressAutoHyphens/>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Расстояние от </w:t>
            </w:r>
            <w:proofErr w:type="spellStart"/>
            <w:r w:rsidRPr="003A55A3">
              <w:rPr>
                <w:rFonts w:ascii="Times New Roman" w:hAnsi="Times New Roman" w:cs="Times New Roman"/>
                <w:b w:val="0"/>
                <w:sz w:val="22"/>
                <w:szCs w:val="22"/>
              </w:rPr>
              <w:t>отстойно</w:t>
            </w:r>
            <w:proofErr w:type="spellEnd"/>
            <w:r w:rsidRPr="003A55A3">
              <w:rPr>
                <w:rFonts w:ascii="Times New Roman" w:hAnsi="Times New Roman" w:cs="Times New Roman"/>
                <w:b w:val="0"/>
                <w:sz w:val="22"/>
                <w:szCs w:val="22"/>
              </w:rPr>
              <w:t>-разворотных площадок до жилой застройки</w:t>
            </w:r>
          </w:p>
        </w:tc>
        <w:tc>
          <w:tcPr>
            <w:tcW w:w="6180" w:type="dxa"/>
            <w:shd w:val="clear" w:color="auto" w:fill="auto"/>
          </w:tcPr>
          <w:p w:rsidR="005C50CC" w:rsidRPr="003A55A3" w:rsidRDefault="005C50CC" w:rsidP="00C17FB4">
            <w:pPr>
              <w:pStyle w:val="ad"/>
              <w:widowControl w:val="0"/>
              <w:spacing w:before="0" w:beforeAutospacing="0" w:after="0" w:afterAutospacing="0"/>
              <w:jc w:val="both"/>
              <w:rPr>
                <w:rFonts w:ascii="Times New Roman" w:hAnsi="Times New Roman" w:cs="Times New Roman"/>
                <w:sz w:val="22"/>
                <w:szCs w:val="22"/>
              </w:rPr>
            </w:pPr>
            <w:r w:rsidRPr="003A55A3">
              <w:rPr>
                <w:rFonts w:ascii="Times New Roman" w:hAnsi="Times New Roman" w:cs="Times New Roman"/>
                <w:sz w:val="22"/>
                <w:szCs w:val="22"/>
              </w:rPr>
              <w:t xml:space="preserve">Не менее </w:t>
            </w:r>
            <w:smartTag w:uri="urn:schemas-microsoft-com:office:smarttags" w:element="metricconverter">
              <w:smartTagPr>
                <w:attr w:name="ProductID" w:val="50 м"/>
              </w:smartTagPr>
              <w:r w:rsidRPr="003A55A3">
                <w:rPr>
                  <w:rFonts w:ascii="Times New Roman" w:hAnsi="Times New Roman" w:cs="Times New Roman"/>
                  <w:sz w:val="22"/>
                  <w:szCs w:val="22"/>
                </w:rPr>
                <w:t>50 м</w:t>
              </w:r>
            </w:smartTag>
            <w:r w:rsidRPr="003A55A3">
              <w:rPr>
                <w:rFonts w:ascii="Times New Roman" w:hAnsi="Times New Roman" w:cs="Times New Roman"/>
                <w:sz w:val="22"/>
                <w:szCs w:val="22"/>
              </w:rPr>
              <w:t>.</w:t>
            </w:r>
          </w:p>
        </w:tc>
      </w:tr>
      <w:tr w:rsidR="005C50CC" w:rsidRPr="003A55A3" w:rsidTr="00C17FB4">
        <w:tblPrEx>
          <w:tblBorders>
            <w:bottom w:val="single" w:sz="4" w:space="0" w:color="auto"/>
          </w:tblBorders>
        </w:tblPrEx>
        <w:trPr>
          <w:jc w:val="center"/>
        </w:trPr>
        <w:tc>
          <w:tcPr>
            <w:tcW w:w="3912" w:type="dxa"/>
            <w:shd w:val="clear" w:color="auto" w:fill="auto"/>
          </w:tcPr>
          <w:p w:rsidR="005C50CC" w:rsidRPr="003A55A3" w:rsidRDefault="005C50CC" w:rsidP="00C17FB4">
            <w:pPr>
              <w:tabs>
                <w:tab w:val="left" w:pos="7740"/>
              </w:tabs>
              <w:suppressAutoHyphens/>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Размеры разворотных колец на автобусных линиях</w:t>
            </w:r>
          </w:p>
        </w:tc>
        <w:tc>
          <w:tcPr>
            <w:tcW w:w="6180" w:type="dxa"/>
            <w:shd w:val="clear" w:color="auto" w:fill="auto"/>
          </w:tcPr>
          <w:p w:rsidR="005C50CC" w:rsidRPr="003A55A3" w:rsidRDefault="005C50CC" w:rsidP="00C17FB4">
            <w:pPr>
              <w:pStyle w:val="ad"/>
              <w:widowControl w:val="0"/>
              <w:spacing w:before="0" w:beforeAutospacing="0" w:after="0" w:afterAutospacing="0"/>
              <w:jc w:val="both"/>
              <w:rPr>
                <w:rFonts w:ascii="Times New Roman" w:hAnsi="Times New Roman" w:cs="Times New Roman"/>
              </w:rPr>
            </w:pPr>
            <w:r w:rsidRPr="003A55A3">
              <w:rPr>
                <w:rFonts w:ascii="Times New Roman" w:hAnsi="Times New Roman" w:cs="Times New Roman"/>
                <w:sz w:val="22"/>
                <w:szCs w:val="22"/>
              </w:rPr>
              <w:t xml:space="preserve">Наименьший радиус поворота автобуса в плане – </w:t>
            </w:r>
            <w:smartTag w:uri="urn:schemas-microsoft-com:office:smarttags" w:element="metricconverter">
              <w:smartTagPr>
                <w:attr w:name="ProductID" w:val="12 м"/>
              </w:smartTagPr>
              <w:r w:rsidRPr="003A55A3">
                <w:rPr>
                  <w:rFonts w:ascii="Times New Roman" w:hAnsi="Times New Roman" w:cs="Times New Roman"/>
                  <w:sz w:val="22"/>
                  <w:szCs w:val="22"/>
                </w:rPr>
                <w:t>12 м</w:t>
              </w:r>
            </w:smartTag>
            <w:r w:rsidRPr="003A55A3">
              <w:rPr>
                <w:rFonts w:ascii="Times New Roman" w:hAnsi="Times New Roman" w:cs="Times New Roman"/>
                <w:sz w:val="22"/>
                <w:szCs w:val="22"/>
              </w:rPr>
              <w:t>.</w:t>
            </w:r>
          </w:p>
        </w:tc>
      </w:tr>
    </w:tbl>
    <w:p w:rsidR="005C50CC" w:rsidRPr="003A55A3" w:rsidRDefault="005C50CC" w:rsidP="005C50CC">
      <w:pPr>
        <w:pStyle w:val="ad"/>
        <w:widowControl w:val="0"/>
        <w:spacing w:before="0" w:beforeAutospacing="0" w:after="0" w:afterAutospacing="0" w:line="239" w:lineRule="auto"/>
        <w:ind w:firstLine="709"/>
        <w:jc w:val="both"/>
        <w:rPr>
          <w:rFonts w:ascii="Times New Roman" w:hAnsi="Times New Roman" w:cs="Times New Roman"/>
        </w:rPr>
      </w:pPr>
    </w:p>
    <w:p w:rsidR="005C50CC" w:rsidRPr="003A55A3" w:rsidRDefault="005C50CC" w:rsidP="005C50CC">
      <w:pPr>
        <w:spacing w:line="240" w:lineRule="auto"/>
        <w:ind w:firstLine="720"/>
        <w:rPr>
          <w:rFonts w:ascii="Times New Roman" w:hAnsi="Times New Roman" w:cs="Times New Roman"/>
          <w:sz w:val="24"/>
          <w:szCs w:val="24"/>
        </w:rPr>
      </w:pPr>
      <w:r w:rsidRPr="003A55A3">
        <w:rPr>
          <w:rFonts w:ascii="Times New Roman" w:hAnsi="Times New Roman" w:cs="Times New Roman"/>
          <w:sz w:val="24"/>
          <w:szCs w:val="24"/>
        </w:rPr>
        <w:t>5.4. Сооружения и устройства для хранения и обслуживания транспортных средств</w:t>
      </w:r>
    </w:p>
    <w:p w:rsidR="005C50CC" w:rsidRPr="003A55A3" w:rsidRDefault="005C50CC" w:rsidP="005C50CC">
      <w:pPr>
        <w:spacing w:line="240" w:lineRule="auto"/>
        <w:ind w:firstLine="720"/>
        <w:rPr>
          <w:rFonts w:ascii="Times New Roman" w:hAnsi="Times New Roman" w:cs="Times New Roman"/>
          <w:b w:val="0"/>
          <w:bCs w:val="0"/>
          <w:sz w:val="24"/>
          <w:szCs w:val="24"/>
        </w:rPr>
      </w:pPr>
    </w:p>
    <w:p w:rsidR="005C50CC" w:rsidRPr="003A55A3" w:rsidRDefault="005C50CC" w:rsidP="005C50CC">
      <w:pPr>
        <w:spacing w:line="240"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5.4.1. В сельском поселении должны быть предусмотрены территории для хранения и технического обслуживания транспортных средств всех категорий, исходя из расчетного уровня автомобилизации. </w:t>
      </w:r>
    </w:p>
    <w:p w:rsidR="005C50CC" w:rsidRPr="003A55A3" w:rsidRDefault="005C50CC" w:rsidP="005C50CC">
      <w:pPr>
        <w:spacing w:line="240" w:lineRule="auto"/>
        <w:ind w:firstLine="720"/>
        <w:rPr>
          <w:rFonts w:ascii="Times New Roman" w:hAnsi="Times New Roman" w:cs="Times New Roman"/>
          <w:b w:val="0"/>
          <w:bCs w:val="0"/>
          <w:sz w:val="24"/>
          <w:szCs w:val="24"/>
        </w:rPr>
      </w:pPr>
      <w:r w:rsidRPr="003A55A3">
        <w:rPr>
          <w:rFonts w:ascii="Times New Roman" w:hAnsi="Times New Roman" w:cs="Times New Roman"/>
          <w:b w:val="0"/>
          <w:sz w:val="24"/>
          <w:szCs w:val="24"/>
        </w:rPr>
        <w:t>При подготовке (корректировке) генерального плана сельского поселения, документации по планировке территории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5C50CC" w:rsidRPr="003A55A3" w:rsidRDefault="005C50CC" w:rsidP="005C50CC">
      <w:pPr>
        <w:spacing w:line="240" w:lineRule="auto"/>
        <w:ind w:firstLine="720"/>
        <w:rPr>
          <w:rFonts w:ascii="Times New Roman" w:hAnsi="Times New Roman" w:cs="Times New Roman"/>
          <w:b w:val="0"/>
          <w:bCs w:val="0"/>
          <w:spacing w:val="-4"/>
          <w:sz w:val="24"/>
          <w:szCs w:val="24"/>
        </w:rPr>
      </w:pPr>
      <w:r w:rsidRPr="003A55A3">
        <w:rPr>
          <w:rFonts w:ascii="Times New Roman" w:hAnsi="Times New Roman" w:cs="Times New Roman"/>
          <w:b w:val="0"/>
          <w:bCs w:val="0"/>
          <w:spacing w:val="-4"/>
          <w:sz w:val="24"/>
          <w:szCs w:val="24"/>
        </w:rPr>
        <w:t xml:space="preserve">5.4.2. Хранение легковых автомобилей, принадлежащих гражданам, следует предусматривать: </w:t>
      </w:r>
    </w:p>
    <w:p w:rsidR="005C50CC" w:rsidRPr="003A55A3" w:rsidRDefault="005C50CC" w:rsidP="005C50CC">
      <w:pPr>
        <w:pStyle w:val="ad"/>
        <w:widowControl w:val="0"/>
        <w:spacing w:before="0" w:beforeAutospacing="0" w:after="0" w:afterAutospacing="0"/>
        <w:ind w:firstLine="709"/>
        <w:jc w:val="both"/>
        <w:rPr>
          <w:rFonts w:ascii="Times New Roman" w:hAnsi="Times New Roman" w:cs="Times New Roman"/>
          <w:bCs/>
        </w:rPr>
      </w:pPr>
      <w:r w:rsidRPr="003A55A3">
        <w:rPr>
          <w:rFonts w:ascii="Times New Roman" w:hAnsi="Times New Roman" w:cs="Times New Roman"/>
          <w:bCs/>
        </w:rPr>
        <w:t>- на территории индивидуальной жилой застройки – в пределах земельных участков, отведенных под жилые дома;</w:t>
      </w:r>
    </w:p>
    <w:p w:rsidR="005C50CC" w:rsidRPr="003A55A3" w:rsidRDefault="005C50CC" w:rsidP="005C50CC">
      <w:pPr>
        <w:spacing w:line="240"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iCs/>
          <w:sz w:val="24"/>
          <w:szCs w:val="24"/>
        </w:rPr>
        <w:t>- на территории многоквартирной жилой застройки – в местах организованного хранения транспортных средств.</w:t>
      </w:r>
    </w:p>
    <w:p w:rsidR="005C50CC" w:rsidRPr="003A55A3" w:rsidRDefault="005C50CC" w:rsidP="005C50CC">
      <w:pPr>
        <w:spacing w:line="240" w:lineRule="auto"/>
        <w:ind w:firstLine="720"/>
        <w:rPr>
          <w:rFonts w:ascii="Times New Roman" w:hAnsi="Times New Roman" w:cs="Times New Roman"/>
          <w:b w:val="0"/>
          <w:sz w:val="24"/>
          <w:szCs w:val="24"/>
        </w:rPr>
      </w:pPr>
      <w:r w:rsidRPr="003A55A3">
        <w:rPr>
          <w:rFonts w:ascii="Times New Roman" w:hAnsi="Times New Roman" w:cs="Times New Roman"/>
          <w:b w:val="0"/>
          <w:bCs w:val="0"/>
          <w:spacing w:val="-2"/>
          <w:sz w:val="24"/>
          <w:szCs w:val="24"/>
        </w:rPr>
        <w:t>5.4.3. Р</w:t>
      </w:r>
      <w:r w:rsidRPr="003A55A3">
        <w:rPr>
          <w:rFonts w:ascii="Times New Roman" w:hAnsi="Times New Roman" w:cs="Times New Roman"/>
          <w:b w:val="0"/>
          <w:sz w:val="24"/>
          <w:szCs w:val="24"/>
        </w:rPr>
        <w:t>асчетные показатели минимально допустимого уровня обеспеченности и максимально допустимого уровня территориальной доступности объектов для постоянного хранения легковых автомобилей, принадлежащих гражданам, приведены в таблице 5.4.1.</w:t>
      </w:r>
    </w:p>
    <w:p w:rsidR="005C50CC" w:rsidRPr="003A55A3" w:rsidRDefault="005C50CC" w:rsidP="005C50CC">
      <w:pPr>
        <w:spacing w:line="240" w:lineRule="auto"/>
        <w:ind w:firstLine="720"/>
        <w:rPr>
          <w:rFonts w:ascii="Times New Roman" w:hAnsi="Times New Roman" w:cs="Times New Roman"/>
          <w:b w:val="0"/>
          <w:sz w:val="24"/>
          <w:szCs w:val="24"/>
        </w:rPr>
      </w:pPr>
    </w:p>
    <w:p w:rsidR="005C50CC" w:rsidRPr="003A55A3" w:rsidRDefault="005C50CC" w:rsidP="005C50CC">
      <w:pPr>
        <w:spacing w:line="240" w:lineRule="auto"/>
        <w:ind w:firstLine="0"/>
        <w:jc w:val="right"/>
        <w:rPr>
          <w:rFonts w:ascii="Times New Roman" w:hAnsi="Times New Roman" w:cs="Times New Roman"/>
          <w:b w:val="0"/>
          <w:sz w:val="24"/>
          <w:szCs w:val="24"/>
        </w:rPr>
      </w:pPr>
      <w:r w:rsidRPr="003A55A3">
        <w:rPr>
          <w:rFonts w:ascii="Times New Roman" w:hAnsi="Times New Roman" w:cs="Times New Roman"/>
          <w:b w:val="0"/>
          <w:sz w:val="24"/>
          <w:szCs w:val="24"/>
        </w:rPr>
        <w:t>Таблица 5.4.1</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8"/>
        <w:gridCol w:w="3202"/>
        <w:gridCol w:w="2912"/>
      </w:tblGrid>
      <w:tr w:rsidR="005C50CC" w:rsidRPr="003A55A3" w:rsidTr="00C17FB4">
        <w:trPr>
          <w:trHeight w:val="312"/>
          <w:jc w:val="center"/>
        </w:trPr>
        <w:tc>
          <w:tcPr>
            <w:tcW w:w="3968" w:type="dxa"/>
            <w:vMerge w:val="restart"/>
            <w:vAlign w:val="center"/>
          </w:tcPr>
          <w:p w:rsidR="005C50CC" w:rsidRPr="003A55A3" w:rsidRDefault="005C50CC" w:rsidP="00C17FB4">
            <w:pPr>
              <w:spacing w:line="240"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 xml:space="preserve">Наименование </w:t>
            </w:r>
          </w:p>
          <w:p w:rsidR="005C50CC" w:rsidRPr="003A55A3" w:rsidRDefault="005C50CC" w:rsidP="00C17FB4">
            <w:pPr>
              <w:spacing w:line="240"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показателей</w:t>
            </w:r>
          </w:p>
        </w:tc>
        <w:tc>
          <w:tcPr>
            <w:tcW w:w="6114" w:type="dxa"/>
            <w:gridSpan w:val="2"/>
            <w:vAlign w:val="center"/>
          </w:tcPr>
          <w:p w:rsidR="005C50CC" w:rsidRPr="003A55A3" w:rsidRDefault="005C50CC" w:rsidP="00C17FB4">
            <w:pPr>
              <w:spacing w:line="240"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Расчетные показатели</w:t>
            </w:r>
          </w:p>
        </w:tc>
      </w:tr>
      <w:tr w:rsidR="005C50CC" w:rsidRPr="003A55A3" w:rsidTr="00C17FB4">
        <w:trPr>
          <w:trHeight w:val="302"/>
          <w:jc w:val="center"/>
        </w:trPr>
        <w:tc>
          <w:tcPr>
            <w:tcW w:w="3968" w:type="dxa"/>
            <w:vMerge/>
            <w:tcBorders>
              <w:bottom w:val="single" w:sz="4" w:space="0" w:color="auto"/>
            </w:tcBorders>
            <w:vAlign w:val="center"/>
          </w:tcPr>
          <w:p w:rsidR="005C50CC" w:rsidRPr="003A55A3" w:rsidRDefault="005C50CC" w:rsidP="00C17FB4">
            <w:pPr>
              <w:spacing w:line="240" w:lineRule="auto"/>
              <w:ind w:firstLine="0"/>
              <w:rPr>
                <w:rFonts w:ascii="Times New Roman" w:hAnsi="Times New Roman" w:cs="Times New Roman"/>
                <w:bCs w:val="0"/>
                <w:sz w:val="22"/>
                <w:szCs w:val="22"/>
              </w:rPr>
            </w:pPr>
          </w:p>
        </w:tc>
        <w:tc>
          <w:tcPr>
            <w:tcW w:w="3202" w:type="dxa"/>
            <w:tcBorders>
              <w:bottom w:val="single" w:sz="4" w:space="0" w:color="auto"/>
            </w:tcBorders>
            <w:vAlign w:val="center"/>
          </w:tcPr>
          <w:p w:rsidR="005C50CC" w:rsidRPr="003A55A3" w:rsidRDefault="005C50CC" w:rsidP="00C17FB4">
            <w:pPr>
              <w:spacing w:line="240"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минимально допустимого уровня обеспеченности</w:t>
            </w:r>
          </w:p>
        </w:tc>
        <w:tc>
          <w:tcPr>
            <w:tcW w:w="2912" w:type="dxa"/>
            <w:tcBorders>
              <w:bottom w:val="single" w:sz="4" w:space="0" w:color="auto"/>
            </w:tcBorders>
            <w:vAlign w:val="center"/>
          </w:tcPr>
          <w:p w:rsidR="005C50CC" w:rsidRPr="003A55A3" w:rsidRDefault="005C50CC" w:rsidP="00C17FB4">
            <w:pPr>
              <w:spacing w:line="240"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 xml:space="preserve">максимально допустимого уровня территориальной </w:t>
            </w:r>
            <w:r w:rsidRPr="003A55A3">
              <w:rPr>
                <w:rFonts w:ascii="Times New Roman" w:hAnsi="Times New Roman" w:cs="Times New Roman"/>
                <w:bCs w:val="0"/>
                <w:sz w:val="22"/>
                <w:szCs w:val="22"/>
              </w:rPr>
              <w:lastRenderedPageBreak/>
              <w:t>доступности</w:t>
            </w:r>
          </w:p>
        </w:tc>
      </w:tr>
      <w:tr w:rsidR="005C50CC" w:rsidRPr="003A55A3" w:rsidTr="00C17FB4">
        <w:trPr>
          <w:trHeight w:val="242"/>
          <w:jc w:val="center"/>
        </w:trPr>
        <w:tc>
          <w:tcPr>
            <w:tcW w:w="3968" w:type="dxa"/>
            <w:tcBorders>
              <w:bottom w:val="single" w:sz="4" w:space="0" w:color="auto"/>
            </w:tcBorders>
          </w:tcPr>
          <w:p w:rsidR="005C50CC" w:rsidRPr="003A55A3" w:rsidRDefault="005C50CC" w:rsidP="00C17FB4">
            <w:pPr>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lastRenderedPageBreak/>
              <w:t>Обеспеченность местами для хранения</w:t>
            </w:r>
            <w:r w:rsidRPr="003A55A3">
              <w:rPr>
                <w:rFonts w:ascii="Times New Roman" w:hAnsi="Times New Roman" w:cs="Times New Roman"/>
                <w:b w:val="0"/>
                <w:bCs w:val="0"/>
                <w:sz w:val="22"/>
                <w:szCs w:val="22"/>
              </w:rPr>
              <w:t xml:space="preserve"> транспортных средств, принадлежащих гражданам</w:t>
            </w:r>
            <w:r w:rsidRPr="003A55A3">
              <w:rPr>
                <w:rFonts w:ascii="Times New Roman" w:hAnsi="Times New Roman" w:cs="Times New Roman"/>
                <w:b w:val="0"/>
                <w:bCs w:val="0"/>
                <w:spacing w:val="-2"/>
                <w:sz w:val="22"/>
                <w:szCs w:val="22"/>
              </w:rPr>
              <w:t xml:space="preserve"> </w:t>
            </w:r>
          </w:p>
        </w:tc>
        <w:tc>
          <w:tcPr>
            <w:tcW w:w="3202" w:type="dxa"/>
            <w:tcBorders>
              <w:bottom w:val="single" w:sz="4" w:space="0" w:color="auto"/>
            </w:tcBorders>
          </w:tcPr>
          <w:p w:rsidR="005C50CC" w:rsidRPr="003A55A3" w:rsidRDefault="005C50CC" w:rsidP="00C17FB4">
            <w:pPr>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 xml:space="preserve">100 % </w:t>
            </w:r>
            <w:r w:rsidRPr="003A55A3">
              <w:rPr>
                <w:rFonts w:ascii="Times New Roman" w:hAnsi="Times New Roman" w:cs="Times New Roman"/>
                <w:b w:val="0"/>
                <w:bCs w:val="0"/>
                <w:sz w:val="22"/>
                <w:szCs w:val="22"/>
              </w:rPr>
              <w:t>расчетного количества индивидуальных легковых       автомобилей *</w:t>
            </w:r>
          </w:p>
        </w:tc>
        <w:tc>
          <w:tcPr>
            <w:tcW w:w="2912" w:type="dxa"/>
            <w:tcBorders>
              <w:bottom w:val="single" w:sz="4" w:space="0" w:color="auto"/>
            </w:tcBorders>
          </w:tcPr>
          <w:p w:rsidR="005C50CC" w:rsidRPr="003A55A3" w:rsidRDefault="005C50CC" w:rsidP="00C17FB4">
            <w:pPr>
              <w:spacing w:line="240"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xml:space="preserve">Радиус пешеходной доступности мест организованного хранения – </w:t>
            </w:r>
            <w:smartTag w:uri="urn:schemas-microsoft-com:office:smarttags" w:element="metricconverter">
              <w:smartTagPr>
                <w:attr w:name="ProductID" w:val="500 м"/>
              </w:smartTagPr>
              <w:r w:rsidRPr="003A55A3">
                <w:rPr>
                  <w:rFonts w:ascii="Times New Roman" w:hAnsi="Times New Roman" w:cs="Times New Roman"/>
                  <w:b w:val="0"/>
                  <w:bCs w:val="0"/>
                  <w:spacing w:val="-2"/>
                  <w:sz w:val="22"/>
                  <w:szCs w:val="22"/>
                </w:rPr>
                <w:t>500 м</w:t>
              </w:r>
            </w:smartTag>
            <w:r w:rsidRPr="003A55A3">
              <w:rPr>
                <w:rFonts w:ascii="Times New Roman" w:hAnsi="Times New Roman" w:cs="Times New Roman"/>
                <w:b w:val="0"/>
                <w:bCs w:val="0"/>
                <w:spacing w:val="-2"/>
                <w:sz w:val="22"/>
                <w:szCs w:val="22"/>
              </w:rPr>
              <w:t>.</w:t>
            </w:r>
            <w:r w:rsidRPr="003A55A3">
              <w:rPr>
                <w:rFonts w:ascii="Times New Roman" w:hAnsi="Times New Roman" w:cs="Times New Roman"/>
                <w:b w:val="0"/>
                <w:sz w:val="22"/>
                <w:szCs w:val="22"/>
              </w:rPr>
              <w:t xml:space="preserve"> **</w:t>
            </w:r>
          </w:p>
        </w:tc>
      </w:tr>
    </w:tbl>
    <w:p w:rsidR="005C50CC" w:rsidRPr="003A55A3" w:rsidRDefault="005C50CC" w:rsidP="005C50CC">
      <w:pPr>
        <w:spacing w:before="120" w:line="240" w:lineRule="auto"/>
        <w:ind w:firstLine="720"/>
        <w:rPr>
          <w:rFonts w:ascii="Times New Roman" w:hAnsi="Times New Roman" w:cs="Times New Roman"/>
          <w:b w:val="0"/>
          <w:sz w:val="22"/>
          <w:szCs w:val="22"/>
        </w:rPr>
      </w:pPr>
      <w:r w:rsidRPr="003A55A3">
        <w:rPr>
          <w:rFonts w:ascii="Times New Roman" w:hAnsi="Times New Roman" w:cs="Times New Roman"/>
          <w:b w:val="0"/>
          <w:sz w:val="22"/>
          <w:szCs w:val="22"/>
        </w:rPr>
        <w:t>* Места организованного хранения автобусов и грузовых автомобилей, принадлежащих гражданам, размещаются в производственных и коммунально-складских зонах в порядке, установленном органами местного самоуправления.</w:t>
      </w:r>
    </w:p>
    <w:p w:rsidR="005C50CC" w:rsidRPr="003A55A3" w:rsidRDefault="005C50CC" w:rsidP="005C50CC">
      <w:pPr>
        <w:spacing w:line="240" w:lineRule="auto"/>
        <w:ind w:firstLine="720"/>
        <w:rPr>
          <w:rFonts w:ascii="Times New Roman" w:hAnsi="Times New Roman" w:cs="Times New Roman"/>
          <w:b w:val="0"/>
          <w:sz w:val="22"/>
          <w:szCs w:val="22"/>
        </w:rPr>
      </w:pPr>
      <w:r w:rsidRPr="003A55A3">
        <w:rPr>
          <w:rFonts w:ascii="Times New Roman" w:hAnsi="Times New Roman" w:cs="Times New Roman"/>
          <w:b w:val="0"/>
          <w:sz w:val="22"/>
          <w:szCs w:val="22"/>
        </w:rPr>
        <w:t xml:space="preserve">** В районах реконструкции или с неблагоприятной гидрогеологической обстановкой допускается увеличивать до </w:t>
      </w:r>
      <w:smartTag w:uri="urn:schemas-microsoft-com:office:smarttags" w:element="metricconverter">
        <w:smartTagPr>
          <w:attr w:name="ProductID" w:val="1250 м"/>
        </w:smartTagPr>
        <w:r w:rsidRPr="003A55A3">
          <w:rPr>
            <w:rFonts w:ascii="Times New Roman" w:hAnsi="Times New Roman" w:cs="Times New Roman"/>
            <w:b w:val="0"/>
            <w:sz w:val="22"/>
            <w:szCs w:val="22"/>
          </w:rPr>
          <w:t>1250 м</w:t>
        </w:r>
      </w:smartTag>
      <w:r w:rsidRPr="003A55A3">
        <w:rPr>
          <w:rFonts w:ascii="Times New Roman" w:hAnsi="Times New Roman" w:cs="Times New Roman"/>
          <w:b w:val="0"/>
          <w:sz w:val="22"/>
          <w:szCs w:val="22"/>
        </w:rPr>
        <w:t xml:space="preserve">. Для гаражей боксового типа для постоянного хранения транспортных средств, принадлежащих инвалидам, радиус пешеходной доступности не должен превышать </w:t>
      </w:r>
      <w:smartTag w:uri="urn:schemas-microsoft-com:office:smarttags" w:element="metricconverter">
        <w:smartTagPr>
          <w:attr w:name="ProductID" w:val="200 м"/>
        </w:smartTagPr>
        <w:r w:rsidRPr="003A55A3">
          <w:rPr>
            <w:rFonts w:ascii="Times New Roman" w:hAnsi="Times New Roman" w:cs="Times New Roman"/>
            <w:b w:val="0"/>
            <w:sz w:val="22"/>
            <w:szCs w:val="22"/>
          </w:rPr>
          <w:t>200 м</w:t>
        </w:r>
      </w:smartTag>
      <w:r w:rsidRPr="003A55A3">
        <w:rPr>
          <w:rFonts w:ascii="Times New Roman" w:hAnsi="Times New Roman" w:cs="Times New Roman"/>
          <w:b w:val="0"/>
          <w:sz w:val="22"/>
          <w:szCs w:val="22"/>
        </w:rPr>
        <w:t xml:space="preserve"> от входов в жилые дома.</w:t>
      </w:r>
    </w:p>
    <w:p w:rsidR="005C50CC" w:rsidRPr="003A55A3" w:rsidRDefault="005C50CC" w:rsidP="005C50CC">
      <w:pPr>
        <w:spacing w:before="120" w:line="240" w:lineRule="auto"/>
        <w:ind w:firstLine="720"/>
        <w:rPr>
          <w:rFonts w:ascii="Times New Roman" w:hAnsi="Times New Roman" w:cs="Times New Roman"/>
          <w:b w:val="0"/>
          <w:i/>
          <w:spacing w:val="40"/>
          <w:sz w:val="22"/>
          <w:szCs w:val="22"/>
        </w:rPr>
      </w:pPr>
      <w:r w:rsidRPr="003A55A3">
        <w:rPr>
          <w:rFonts w:ascii="Times New Roman" w:hAnsi="Times New Roman" w:cs="Times New Roman"/>
          <w:b w:val="0"/>
          <w:i/>
          <w:spacing w:val="40"/>
          <w:sz w:val="22"/>
          <w:szCs w:val="22"/>
        </w:rPr>
        <w:t>Примечание:</w:t>
      </w:r>
      <w:r w:rsidRPr="003A55A3">
        <w:rPr>
          <w:rFonts w:ascii="Times New Roman" w:hAnsi="Times New Roman" w:cs="Times New Roman"/>
          <w:b w:val="0"/>
          <w:bCs w:val="0"/>
          <w:sz w:val="22"/>
          <w:szCs w:val="22"/>
        </w:rPr>
        <w:t xml:space="preserve">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5C50CC" w:rsidRPr="003A55A3" w:rsidRDefault="005C50CC" w:rsidP="005C50CC">
      <w:pPr>
        <w:spacing w:line="240"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мотоциклы и мотороллеры с колясками, мотоколяски – 0,5; </w:t>
      </w:r>
    </w:p>
    <w:p w:rsidR="005C50CC" w:rsidRPr="003A55A3" w:rsidRDefault="005C50CC" w:rsidP="005C50CC">
      <w:pPr>
        <w:spacing w:line="240"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мотоциклы и мотороллеры без колясок – 0,25; </w:t>
      </w:r>
    </w:p>
    <w:p w:rsidR="005C50CC" w:rsidRPr="003A55A3" w:rsidRDefault="005C50CC" w:rsidP="005C50CC">
      <w:pPr>
        <w:spacing w:line="240" w:lineRule="auto"/>
        <w:ind w:firstLine="72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 мопеды и велосипеды – 0,1.</w:t>
      </w:r>
    </w:p>
    <w:p w:rsidR="005C50CC" w:rsidRPr="003A55A3" w:rsidRDefault="005C50CC" w:rsidP="005C50CC">
      <w:pPr>
        <w:spacing w:line="240" w:lineRule="auto"/>
        <w:ind w:firstLine="720"/>
        <w:rPr>
          <w:rFonts w:ascii="Times New Roman" w:hAnsi="Times New Roman" w:cs="Times New Roman"/>
          <w:b w:val="0"/>
          <w:bCs w:val="0"/>
          <w:spacing w:val="-2"/>
          <w:sz w:val="24"/>
          <w:szCs w:val="24"/>
        </w:rPr>
      </w:pPr>
    </w:p>
    <w:p w:rsidR="005C50CC" w:rsidRPr="003A55A3" w:rsidRDefault="005C50CC" w:rsidP="005C50CC">
      <w:pPr>
        <w:pStyle w:val="ad"/>
        <w:widowControl w:val="0"/>
        <w:spacing w:before="0" w:beforeAutospacing="0" w:after="0" w:afterAutospacing="0"/>
        <w:ind w:firstLine="709"/>
        <w:jc w:val="both"/>
        <w:rPr>
          <w:rFonts w:ascii="Times New Roman" w:hAnsi="Times New Roman" w:cs="Times New Roman"/>
        </w:rPr>
      </w:pPr>
      <w:r w:rsidRPr="003A55A3">
        <w:rPr>
          <w:rFonts w:ascii="Times New Roman" w:hAnsi="Times New Roman" w:cs="Times New Roman"/>
        </w:rPr>
        <w:t xml:space="preserve">5.4.4. </w:t>
      </w:r>
      <w:r w:rsidRPr="003A55A3">
        <w:rPr>
          <w:rFonts w:ascii="Times New Roman" w:hAnsi="Times New Roman" w:cs="Times New Roman"/>
          <w:bCs/>
        </w:rPr>
        <w:t xml:space="preserve">Нормативные параметры и расчетные показатели градостроительного проектирования </w:t>
      </w:r>
      <w:r w:rsidRPr="003A55A3">
        <w:rPr>
          <w:rFonts w:ascii="Times New Roman" w:hAnsi="Times New Roman" w:cs="Times New Roman"/>
        </w:rPr>
        <w:t>объектов для организованного постоянного хранения легковых автомобилей приведены в таблице 5.4.2.</w:t>
      </w:r>
    </w:p>
    <w:p w:rsidR="005C50CC" w:rsidRPr="003A55A3" w:rsidRDefault="005C50CC" w:rsidP="005C50CC">
      <w:pPr>
        <w:pStyle w:val="ad"/>
        <w:widowControl w:val="0"/>
        <w:spacing w:before="0" w:beforeAutospacing="0" w:after="0" w:afterAutospacing="0"/>
        <w:ind w:firstLine="709"/>
        <w:jc w:val="both"/>
        <w:rPr>
          <w:rFonts w:ascii="Times New Roman" w:hAnsi="Times New Roman" w:cs="Times New Roman"/>
        </w:rPr>
      </w:pPr>
    </w:p>
    <w:p w:rsidR="005C50CC" w:rsidRPr="003A55A3" w:rsidRDefault="005C50CC" w:rsidP="005C50CC">
      <w:pPr>
        <w:pStyle w:val="ad"/>
        <w:widowControl w:val="0"/>
        <w:spacing w:before="0" w:beforeAutospacing="0" w:after="0" w:afterAutospacing="0"/>
        <w:ind w:firstLine="709"/>
        <w:jc w:val="right"/>
        <w:rPr>
          <w:rFonts w:ascii="Times New Roman" w:hAnsi="Times New Roman" w:cs="Times New Roman"/>
        </w:rPr>
      </w:pPr>
      <w:r w:rsidRPr="003A55A3">
        <w:rPr>
          <w:rFonts w:ascii="Times New Roman" w:hAnsi="Times New Roman" w:cs="Times New Roman"/>
        </w:rPr>
        <w:t>Таблица 5.4.2</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5C50CC" w:rsidRPr="003A55A3" w:rsidTr="00C17FB4">
        <w:trPr>
          <w:trHeight w:val="312"/>
          <w:jc w:val="center"/>
        </w:trPr>
        <w:tc>
          <w:tcPr>
            <w:tcW w:w="3141" w:type="dxa"/>
            <w:shd w:val="clear" w:color="auto" w:fill="auto"/>
            <w:vAlign w:val="center"/>
          </w:tcPr>
          <w:p w:rsidR="005C50CC" w:rsidRPr="003A55A3" w:rsidRDefault="005C50CC" w:rsidP="00C17FB4">
            <w:pPr>
              <w:tabs>
                <w:tab w:val="left" w:pos="7740"/>
              </w:tab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Наименование показателей</w:t>
            </w:r>
          </w:p>
        </w:tc>
        <w:tc>
          <w:tcPr>
            <w:tcW w:w="6970" w:type="dxa"/>
            <w:shd w:val="clear" w:color="auto" w:fill="auto"/>
            <w:vAlign w:val="center"/>
          </w:tcPr>
          <w:p w:rsidR="005C50CC" w:rsidRPr="003A55A3" w:rsidRDefault="005C50CC" w:rsidP="00C17FB4">
            <w:pPr>
              <w:tabs>
                <w:tab w:val="left" w:pos="7740"/>
              </w:tab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Нормативные параметры и расчетные показатели</w:t>
            </w:r>
          </w:p>
        </w:tc>
      </w:tr>
    </w:tbl>
    <w:p w:rsidR="005C50CC" w:rsidRPr="003A55A3" w:rsidRDefault="005C50CC" w:rsidP="005C50CC">
      <w:pPr>
        <w:spacing w:line="20" w:lineRule="exact"/>
        <w:ind w:firstLine="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1"/>
        <w:gridCol w:w="6970"/>
      </w:tblGrid>
      <w:tr w:rsidR="005C50CC" w:rsidRPr="003A55A3" w:rsidTr="00C17FB4">
        <w:trPr>
          <w:trHeight w:val="170"/>
          <w:tblHeader/>
          <w:jc w:val="center"/>
        </w:trPr>
        <w:tc>
          <w:tcPr>
            <w:tcW w:w="3141" w:type="dxa"/>
            <w:shd w:val="clear" w:color="auto" w:fill="auto"/>
            <w:vAlign w:val="center"/>
          </w:tcPr>
          <w:p w:rsidR="005C50CC" w:rsidRPr="003A55A3" w:rsidRDefault="005C50CC" w:rsidP="00C17FB4">
            <w:pPr>
              <w:tabs>
                <w:tab w:val="left" w:pos="7740"/>
              </w:tab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1</w:t>
            </w:r>
          </w:p>
        </w:tc>
        <w:tc>
          <w:tcPr>
            <w:tcW w:w="6970" w:type="dxa"/>
            <w:shd w:val="clear" w:color="auto" w:fill="auto"/>
            <w:vAlign w:val="center"/>
          </w:tcPr>
          <w:p w:rsidR="005C50CC" w:rsidRPr="003A55A3" w:rsidRDefault="005C50CC" w:rsidP="00C17FB4">
            <w:pPr>
              <w:tabs>
                <w:tab w:val="left" w:pos="7740"/>
              </w:tab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2</w:t>
            </w:r>
          </w:p>
        </w:tc>
      </w:tr>
      <w:tr w:rsidR="005C50CC" w:rsidRPr="003A55A3" w:rsidTr="00C17FB4">
        <w:trPr>
          <w:jc w:val="center"/>
        </w:trPr>
        <w:tc>
          <w:tcPr>
            <w:tcW w:w="3141" w:type="dxa"/>
            <w:shd w:val="clear" w:color="auto" w:fill="auto"/>
          </w:tcPr>
          <w:p w:rsidR="005C50CC" w:rsidRPr="003A55A3" w:rsidRDefault="005C50CC" w:rsidP="00C17FB4">
            <w:pPr>
              <w:tabs>
                <w:tab w:val="left" w:pos="7740"/>
              </w:tabs>
              <w:suppressAutoHyphens/>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Размещение сооружений для постоянного хранения легковых автомобилей</w:t>
            </w:r>
          </w:p>
        </w:tc>
        <w:tc>
          <w:tcPr>
            <w:tcW w:w="6970" w:type="dxa"/>
            <w:shd w:val="clear" w:color="auto" w:fill="auto"/>
          </w:tcPr>
          <w:p w:rsidR="005C50CC" w:rsidRPr="003A55A3" w:rsidRDefault="005C50CC" w:rsidP="00C17FB4">
            <w:pPr>
              <w:pStyle w:val="ad"/>
              <w:widowControl w:val="0"/>
              <w:spacing w:before="0" w:beforeAutospacing="0" w:after="0" w:afterAutospacing="0"/>
              <w:ind w:left="142" w:hanging="142"/>
              <w:jc w:val="both"/>
              <w:rPr>
                <w:rFonts w:ascii="Times New Roman" w:hAnsi="Times New Roman" w:cs="Times New Roman"/>
                <w:sz w:val="22"/>
                <w:szCs w:val="22"/>
              </w:rPr>
            </w:pPr>
            <w:r w:rsidRPr="003A55A3">
              <w:rPr>
                <w:rFonts w:ascii="Times New Roman" w:hAnsi="Times New Roman" w:cs="Times New Roman"/>
                <w:sz w:val="22"/>
                <w:szCs w:val="22"/>
              </w:rPr>
              <w:t>- на территориях производственных и коммунально-складских зон, в санитарно-защитных зонах производственных предприятий;</w:t>
            </w:r>
          </w:p>
          <w:p w:rsidR="005C50CC" w:rsidRPr="003A55A3" w:rsidRDefault="005C50CC" w:rsidP="00C17FB4">
            <w:pPr>
              <w:pStyle w:val="ad"/>
              <w:widowControl w:val="0"/>
              <w:spacing w:before="0" w:beforeAutospacing="0" w:after="0" w:afterAutospacing="0"/>
              <w:ind w:left="142" w:hanging="142"/>
              <w:jc w:val="both"/>
              <w:rPr>
                <w:rFonts w:ascii="Times New Roman" w:hAnsi="Times New Roman" w:cs="Times New Roman"/>
                <w:sz w:val="22"/>
                <w:szCs w:val="22"/>
              </w:rPr>
            </w:pPr>
            <w:r w:rsidRPr="003A55A3">
              <w:rPr>
                <w:rFonts w:ascii="Times New Roman" w:hAnsi="Times New Roman" w:cs="Times New Roman"/>
                <w:sz w:val="22"/>
                <w:szCs w:val="22"/>
              </w:rPr>
              <w:t>- на территориях жилой застройки.</w:t>
            </w:r>
          </w:p>
        </w:tc>
      </w:tr>
      <w:tr w:rsidR="005C50CC" w:rsidRPr="003A55A3" w:rsidTr="00C17FB4">
        <w:trPr>
          <w:jc w:val="center"/>
        </w:trPr>
        <w:tc>
          <w:tcPr>
            <w:tcW w:w="3141" w:type="dxa"/>
            <w:shd w:val="clear" w:color="auto" w:fill="auto"/>
          </w:tcPr>
          <w:p w:rsidR="005C50CC" w:rsidRPr="003A55A3" w:rsidRDefault="005C50CC" w:rsidP="00C17FB4">
            <w:pPr>
              <w:tabs>
                <w:tab w:val="left" w:pos="7740"/>
              </w:tabs>
              <w:suppressAutoHyphens/>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Противопожарные расстояния </w:t>
            </w:r>
            <w:r w:rsidRPr="003A55A3">
              <w:rPr>
                <w:rFonts w:ascii="Times New Roman" w:hAnsi="Times New Roman" w:cs="Times New Roman"/>
                <w:b w:val="0"/>
                <w:bCs w:val="0"/>
                <w:sz w:val="22"/>
                <w:szCs w:val="22"/>
              </w:rPr>
              <w:t>от мест организованного хранения автомобилей</w:t>
            </w:r>
          </w:p>
        </w:tc>
        <w:tc>
          <w:tcPr>
            <w:tcW w:w="6970" w:type="dxa"/>
            <w:shd w:val="clear" w:color="auto" w:fill="auto"/>
          </w:tcPr>
          <w:p w:rsidR="005C50CC" w:rsidRPr="003A55A3" w:rsidRDefault="005C50CC" w:rsidP="00C17FB4">
            <w:pPr>
              <w:pStyle w:val="ad"/>
              <w:widowControl w:val="0"/>
              <w:spacing w:before="0" w:beforeAutospacing="0" w:after="0" w:afterAutospacing="0"/>
              <w:rPr>
                <w:rFonts w:ascii="Times New Roman" w:hAnsi="Times New Roman" w:cs="Times New Roman"/>
                <w:bCs/>
                <w:sz w:val="22"/>
                <w:szCs w:val="22"/>
              </w:rPr>
            </w:pPr>
            <w:r w:rsidRPr="003A55A3">
              <w:rPr>
                <w:rFonts w:ascii="Times New Roman" w:hAnsi="Times New Roman" w:cs="Times New Roman"/>
                <w:sz w:val="22"/>
                <w:szCs w:val="22"/>
              </w:rPr>
              <w:t>В соответствии с требованиями</w:t>
            </w:r>
            <w:r w:rsidRPr="003A55A3">
              <w:rPr>
                <w:rFonts w:ascii="Times New Roman" w:hAnsi="Times New Roman" w:cs="Times New Roman"/>
                <w:bCs/>
                <w:sz w:val="22"/>
                <w:szCs w:val="22"/>
              </w:rPr>
              <w:t xml:space="preserve"> СП 4.13130.2013</w:t>
            </w:r>
            <w:r w:rsidRPr="003A55A3">
              <w:rPr>
                <w:rFonts w:ascii="Times New Roman" w:hAnsi="Times New Roman" w:cs="Times New Roman"/>
                <w:bCs/>
                <w:spacing w:val="-2"/>
                <w:sz w:val="22"/>
                <w:szCs w:val="22"/>
              </w:rPr>
              <w:t>.</w:t>
            </w:r>
          </w:p>
        </w:tc>
      </w:tr>
      <w:tr w:rsidR="005C50CC" w:rsidRPr="003A55A3" w:rsidTr="00C17FB4">
        <w:trPr>
          <w:jc w:val="center"/>
        </w:trPr>
        <w:tc>
          <w:tcPr>
            <w:tcW w:w="3141" w:type="dxa"/>
            <w:shd w:val="clear" w:color="auto" w:fill="auto"/>
          </w:tcPr>
          <w:p w:rsidR="005C50CC" w:rsidRPr="003A55A3" w:rsidRDefault="005C50CC" w:rsidP="00C17FB4">
            <w:pPr>
              <w:tabs>
                <w:tab w:val="left" w:pos="7740"/>
              </w:tabs>
              <w:suppressAutoHyphens/>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Типы автостоянок</w:t>
            </w:r>
          </w:p>
        </w:tc>
        <w:tc>
          <w:tcPr>
            <w:tcW w:w="6970" w:type="dxa"/>
            <w:shd w:val="clear" w:color="auto" w:fill="auto"/>
          </w:tcPr>
          <w:p w:rsidR="005C50CC" w:rsidRPr="003A55A3" w:rsidRDefault="005C50CC" w:rsidP="00C17FB4">
            <w:pPr>
              <w:pStyle w:val="ad"/>
              <w:widowControl w:val="0"/>
              <w:spacing w:before="0" w:beforeAutospacing="0" w:after="0" w:afterAutospacing="0"/>
              <w:rPr>
                <w:rFonts w:ascii="Times New Roman" w:hAnsi="Times New Roman" w:cs="Times New Roman"/>
                <w:sz w:val="22"/>
                <w:szCs w:val="22"/>
              </w:rPr>
            </w:pPr>
            <w:r w:rsidRPr="003A55A3">
              <w:rPr>
                <w:rFonts w:ascii="Times New Roman" w:hAnsi="Times New Roman" w:cs="Times New Roman"/>
                <w:bCs/>
                <w:sz w:val="22"/>
                <w:szCs w:val="22"/>
              </w:rPr>
              <w:t>Открытого и закрытого типа, в том числе отдельно стоящие (боксового типа), встроенные, пристроенные и встроено-пристроенные, одноэтажные.</w:t>
            </w:r>
          </w:p>
        </w:tc>
      </w:tr>
      <w:tr w:rsidR="005C50CC" w:rsidRPr="003A55A3" w:rsidTr="00C17FB4">
        <w:trPr>
          <w:trHeight w:val="312"/>
          <w:jc w:val="center"/>
        </w:trPr>
        <w:tc>
          <w:tcPr>
            <w:tcW w:w="10111" w:type="dxa"/>
            <w:gridSpan w:val="2"/>
            <w:shd w:val="clear" w:color="auto" w:fill="auto"/>
            <w:vAlign w:val="center"/>
          </w:tcPr>
          <w:p w:rsidR="005C50CC" w:rsidRPr="003A55A3" w:rsidRDefault="005C50CC" w:rsidP="00C17FB4">
            <w:pPr>
              <w:pStyle w:val="ad"/>
              <w:widowControl w:val="0"/>
              <w:spacing w:before="0" w:beforeAutospacing="0" w:after="0" w:afterAutospacing="0"/>
              <w:jc w:val="center"/>
              <w:rPr>
                <w:rFonts w:ascii="Times New Roman" w:hAnsi="Times New Roman" w:cs="Times New Roman"/>
                <w:b/>
                <w:sz w:val="22"/>
                <w:szCs w:val="22"/>
              </w:rPr>
            </w:pPr>
            <w:r w:rsidRPr="003A55A3">
              <w:rPr>
                <w:rFonts w:ascii="Times New Roman" w:hAnsi="Times New Roman" w:cs="Times New Roman"/>
                <w:b/>
                <w:sz w:val="22"/>
                <w:szCs w:val="22"/>
              </w:rPr>
              <w:t>Наземные автостоянки</w:t>
            </w:r>
          </w:p>
        </w:tc>
      </w:tr>
      <w:tr w:rsidR="005C50CC" w:rsidRPr="003A55A3" w:rsidTr="00C17FB4">
        <w:trPr>
          <w:jc w:val="center"/>
        </w:trPr>
        <w:tc>
          <w:tcPr>
            <w:tcW w:w="3141" w:type="dxa"/>
            <w:shd w:val="clear" w:color="auto" w:fill="auto"/>
          </w:tcPr>
          <w:p w:rsidR="005C50CC" w:rsidRPr="003A55A3" w:rsidRDefault="005C50CC" w:rsidP="00C17FB4">
            <w:pPr>
              <w:tabs>
                <w:tab w:val="left" w:pos="7740"/>
              </w:tabs>
              <w:suppressAutoHyphens/>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Размещение наземных автостоянок открытого типа (открытых площадок)</w:t>
            </w:r>
          </w:p>
        </w:tc>
        <w:tc>
          <w:tcPr>
            <w:tcW w:w="6970" w:type="dxa"/>
            <w:shd w:val="clear" w:color="auto" w:fill="auto"/>
          </w:tcPr>
          <w:p w:rsidR="005C50CC" w:rsidRPr="003A55A3" w:rsidRDefault="005C50CC" w:rsidP="00C17FB4">
            <w:pPr>
              <w:pStyle w:val="ad"/>
              <w:widowControl w:val="0"/>
              <w:spacing w:before="0" w:beforeAutospacing="0" w:after="0" w:afterAutospacing="0"/>
              <w:jc w:val="both"/>
              <w:rPr>
                <w:rFonts w:ascii="Times New Roman" w:hAnsi="Times New Roman" w:cs="Times New Roman"/>
                <w:sz w:val="22"/>
                <w:szCs w:val="22"/>
              </w:rPr>
            </w:pPr>
            <w:r w:rsidRPr="003A55A3">
              <w:rPr>
                <w:rFonts w:ascii="Times New Roman" w:hAnsi="Times New Roman" w:cs="Times New Roman"/>
                <w:sz w:val="22"/>
                <w:szCs w:val="22"/>
              </w:rPr>
              <w:t>На участках, резервируемых для перспективного строительства объектов и сооружений различного функционального назначения.</w:t>
            </w:r>
          </w:p>
          <w:p w:rsidR="005C50CC" w:rsidRPr="003A55A3" w:rsidRDefault="005C50CC" w:rsidP="00C17FB4">
            <w:pPr>
              <w:pStyle w:val="ad"/>
              <w:widowControl w:val="0"/>
              <w:spacing w:before="0" w:beforeAutospacing="0" w:after="0" w:afterAutospacing="0"/>
              <w:jc w:val="both"/>
              <w:rPr>
                <w:rFonts w:ascii="Times New Roman" w:hAnsi="Times New Roman" w:cs="Times New Roman"/>
                <w:sz w:val="22"/>
                <w:szCs w:val="22"/>
              </w:rPr>
            </w:pPr>
            <w:r w:rsidRPr="003A55A3">
              <w:rPr>
                <w:rFonts w:ascii="Times New Roman" w:hAnsi="Times New Roman" w:cs="Times New Roman"/>
                <w:sz w:val="22"/>
                <w:szCs w:val="22"/>
              </w:rPr>
              <w:t>Допускается размещение в пределах улиц и дорог, граничащих с жилой застройкой.</w:t>
            </w:r>
          </w:p>
        </w:tc>
      </w:tr>
      <w:tr w:rsidR="005C50CC" w:rsidRPr="003A55A3" w:rsidTr="00C17FB4">
        <w:trPr>
          <w:jc w:val="center"/>
        </w:trPr>
        <w:tc>
          <w:tcPr>
            <w:tcW w:w="3141" w:type="dxa"/>
            <w:shd w:val="clear" w:color="auto" w:fill="auto"/>
          </w:tcPr>
          <w:p w:rsidR="005C50CC" w:rsidRPr="003A55A3" w:rsidRDefault="005C50CC" w:rsidP="00C17FB4">
            <w:pPr>
              <w:tabs>
                <w:tab w:val="left" w:pos="7740"/>
              </w:tabs>
              <w:suppressAutoHyphens/>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Размещение наземных отдельно стоящих  автостоянок закрытого типа (боксового типа)</w:t>
            </w:r>
          </w:p>
        </w:tc>
        <w:tc>
          <w:tcPr>
            <w:tcW w:w="6970" w:type="dxa"/>
            <w:shd w:val="clear" w:color="auto" w:fill="auto"/>
          </w:tcPr>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5C50CC" w:rsidRPr="003A55A3" w:rsidRDefault="005C50CC" w:rsidP="00C17FB4">
            <w:pPr>
              <w:pStyle w:val="ad"/>
              <w:widowControl w:val="0"/>
              <w:spacing w:before="0" w:beforeAutospacing="0" w:after="0" w:afterAutospacing="0"/>
              <w:jc w:val="both"/>
              <w:rPr>
                <w:rFonts w:ascii="Times New Roman" w:hAnsi="Times New Roman" w:cs="Times New Roman"/>
                <w:sz w:val="22"/>
                <w:szCs w:val="22"/>
              </w:rPr>
            </w:pPr>
            <w:r w:rsidRPr="003A55A3">
              <w:rPr>
                <w:rFonts w:ascii="Times New Roman" w:hAnsi="Times New Roman" w:cs="Times New Roman"/>
                <w:bCs/>
                <w:i/>
                <w:spacing w:val="40"/>
                <w:sz w:val="22"/>
                <w:szCs w:val="22"/>
              </w:rPr>
              <w:t>Примечание:</w:t>
            </w:r>
            <w:r w:rsidRPr="003A55A3">
              <w:rPr>
                <w:rFonts w:ascii="Times New Roman" w:hAnsi="Times New Roman" w:cs="Times New Roman"/>
                <w:bCs/>
                <w:sz w:val="22"/>
                <w:szCs w:val="22"/>
              </w:rPr>
              <w:t xml:space="preserve"> Отдельно стоящие автостоянки закрытого типа (боксового типа) в жилой застройке проектируются, как правило, для инвалидов и других маломобильных групп населения.</w:t>
            </w:r>
          </w:p>
        </w:tc>
      </w:tr>
      <w:tr w:rsidR="005C50CC" w:rsidRPr="003A55A3" w:rsidTr="00C17FB4">
        <w:trPr>
          <w:jc w:val="center"/>
        </w:trPr>
        <w:tc>
          <w:tcPr>
            <w:tcW w:w="3141" w:type="dxa"/>
            <w:shd w:val="clear" w:color="auto" w:fill="auto"/>
          </w:tcPr>
          <w:p w:rsidR="005C50CC" w:rsidRPr="003A55A3" w:rsidRDefault="005C50CC" w:rsidP="00C17FB4">
            <w:pPr>
              <w:tabs>
                <w:tab w:val="left" w:pos="7740"/>
              </w:tabs>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Расчетные показатели площади застройки и размеров земельных участков для автостоянок</w:t>
            </w:r>
          </w:p>
        </w:tc>
        <w:tc>
          <w:tcPr>
            <w:tcW w:w="6970" w:type="dxa"/>
            <w:shd w:val="clear" w:color="auto" w:fill="auto"/>
          </w:tcPr>
          <w:p w:rsidR="005C50CC" w:rsidRPr="003A55A3" w:rsidRDefault="005C50CC" w:rsidP="00C17FB4">
            <w:pPr>
              <w:pStyle w:val="ad"/>
              <w:widowControl w:val="0"/>
              <w:spacing w:before="0" w:beforeAutospacing="0" w:after="0" w:afterAutospacing="0"/>
              <w:ind w:left="142" w:hanging="142"/>
              <w:jc w:val="both"/>
              <w:rPr>
                <w:rFonts w:ascii="Times New Roman" w:hAnsi="Times New Roman" w:cs="Times New Roman"/>
                <w:sz w:val="22"/>
                <w:szCs w:val="22"/>
              </w:rPr>
            </w:pPr>
            <w:r w:rsidRPr="003A55A3">
              <w:rPr>
                <w:rFonts w:ascii="Times New Roman" w:hAnsi="Times New Roman" w:cs="Times New Roman"/>
                <w:sz w:val="22"/>
                <w:szCs w:val="22"/>
              </w:rPr>
              <w:t xml:space="preserve">- для одноэтажных закрытых отдельно стоящих автостоянок – </w:t>
            </w:r>
            <w:smartTag w:uri="urn:schemas-microsoft-com:office:smarttags" w:element="metricconverter">
              <w:smartTagPr>
                <w:attr w:name="ProductID" w:val="30 м2"/>
              </w:smartTagPr>
              <w:r w:rsidRPr="003A55A3">
                <w:rPr>
                  <w:rFonts w:ascii="Times New Roman" w:hAnsi="Times New Roman" w:cs="Times New Roman"/>
                  <w:sz w:val="22"/>
                  <w:szCs w:val="22"/>
                </w:rPr>
                <w:t>30 м</w:t>
              </w:r>
              <w:r w:rsidRPr="003A55A3">
                <w:rPr>
                  <w:rFonts w:ascii="Times New Roman" w:hAnsi="Times New Roman" w:cs="Times New Roman"/>
                  <w:sz w:val="22"/>
                  <w:szCs w:val="22"/>
                  <w:vertAlign w:val="superscript"/>
                </w:rPr>
                <w:t>2</w:t>
              </w:r>
            </w:smartTag>
            <w:r w:rsidRPr="003A55A3">
              <w:rPr>
                <w:rFonts w:ascii="Times New Roman" w:hAnsi="Times New Roman" w:cs="Times New Roman"/>
                <w:sz w:val="22"/>
                <w:szCs w:val="22"/>
              </w:rPr>
              <w:t xml:space="preserve"> / </w:t>
            </w:r>
            <w:proofErr w:type="spellStart"/>
            <w:r w:rsidRPr="003A55A3">
              <w:rPr>
                <w:rFonts w:ascii="Times New Roman" w:hAnsi="Times New Roman" w:cs="Times New Roman"/>
                <w:sz w:val="22"/>
                <w:szCs w:val="22"/>
              </w:rPr>
              <w:t>машино</w:t>
            </w:r>
            <w:proofErr w:type="spellEnd"/>
            <w:r w:rsidRPr="003A55A3">
              <w:rPr>
                <w:rFonts w:ascii="Times New Roman" w:hAnsi="Times New Roman" w:cs="Times New Roman"/>
                <w:sz w:val="22"/>
                <w:szCs w:val="22"/>
              </w:rPr>
              <w:t>-место;</w:t>
            </w:r>
          </w:p>
          <w:p w:rsidR="005C50CC" w:rsidRPr="003A55A3" w:rsidRDefault="005C50CC" w:rsidP="00C17FB4">
            <w:pPr>
              <w:pStyle w:val="ad"/>
              <w:widowControl w:val="0"/>
              <w:spacing w:before="0" w:beforeAutospacing="0" w:after="0" w:afterAutospacing="0" w:line="239" w:lineRule="auto"/>
              <w:jc w:val="both"/>
              <w:rPr>
                <w:rFonts w:ascii="Times New Roman" w:hAnsi="Times New Roman" w:cs="Times New Roman"/>
                <w:sz w:val="22"/>
                <w:szCs w:val="22"/>
              </w:rPr>
            </w:pPr>
            <w:r w:rsidRPr="003A55A3">
              <w:rPr>
                <w:rFonts w:ascii="Times New Roman" w:hAnsi="Times New Roman" w:cs="Times New Roman"/>
                <w:sz w:val="22"/>
                <w:szCs w:val="22"/>
              </w:rPr>
              <w:t xml:space="preserve">- для открытых наземных автостоянок – </w:t>
            </w:r>
            <w:smartTag w:uri="urn:schemas-microsoft-com:office:smarttags" w:element="metricconverter">
              <w:smartTagPr>
                <w:attr w:name="ProductID" w:val="25 м2"/>
              </w:smartTagPr>
              <w:r w:rsidRPr="003A55A3">
                <w:rPr>
                  <w:rFonts w:ascii="Times New Roman" w:hAnsi="Times New Roman" w:cs="Times New Roman"/>
                  <w:sz w:val="22"/>
                  <w:szCs w:val="22"/>
                </w:rPr>
                <w:t>25 м</w:t>
              </w:r>
              <w:r w:rsidRPr="003A55A3">
                <w:rPr>
                  <w:rFonts w:ascii="Times New Roman" w:hAnsi="Times New Roman" w:cs="Times New Roman"/>
                  <w:sz w:val="22"/>
                  <w:szCs w:val="22"/>
                  <w:vertAlign w:val="superscript"/>
                </w:rPr>
                <w:t>2</w:t>
              </w:r>
            </w:smartTag>
            <w:r w:rsidRPr="003A55A3">
              <w:rPr>
                <w:rFonts w:ascii="Times New Roman" w:hAnsi="Times New Roman" w:cs="Times New Roman"/>
                <w:sz w:val="22"/>
                <w:szCs w:val="22"/>
              </w:rPr>
              <w:t xml:space="preserve"> / </w:t>
            </w:r>
            <w:proofErr w:type="spellStart"/>
            <w:r w:rsidRPr="003A55A3">
              <w:rPr>
                <w:rFonts w:ascii="Times New Roman" w:hAnsi="Times New Roman" w:cs="Times New Roman"/>
                <w:sz w:val="22"/>
                <w:szCs w:val="22"/>
              </w:rPr>
              <w:t>машино</w:t>
            </w:r>
            <w:proofErr w:type="spellEnd"/>
            <w:r w:rsidRPr="003A55A3">
              <w:rPr>
                <w:rFonts w:ascii="Times New Roman" w:hAnsi="Times New Roman" w:cs="Times New Roman"/>
                <w:sz w:val="22"/>
                <w:szCs w:val="22"/>
              </w:rPr>
              <w:t>-место</w:t>
            </w:r>
          </w:p>
        </w:tc>
      </w:tr>
      <w:tr w:rsidR="005C50CC" w:rsidRPr="003A55A3" w:rsidTr="00C17FB4">
        <w:trPr>
          <w:jc w:val="center"/>
        </w:trPr>
        <w:tc>
          <w:tcPr>
            <w:tcW w:w="3141" w:type="dxa"/>
            <w:shd w:val="clear" w:color="auto" w:fill="auto"/>
          </w:tcPr>
          <w:p w:rsidR="005C50CC" w:rsidRPr="003A55A3" w:rsidRDefault="005C50CC" w:rsidP="00C17FB4">
            <w:pPr>
              <w:tabs>
                <w:tab w:val="left" w:pos="7740"/>
              </w:tabs>
              <w:suppressAutoHyphens/>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Размеры санитарных разрывов до наземных автостоянок </w:t>
            </w:r>
            <w:r w:rsidRPr="003A55A3">
              <w:rPr>
                <w:rFonts w:ascii="Times New Roman" w:hAnsi="Times New Roman" w:cs="Times New Roman"/>
                <w:b w:val="0"/>
                <w:sz w:val="22"/>
                <w:szCs w:val="22"/>
              </w:rPr>
              <w:lastRenderedPageBreak/>
              <w:t>открытого типа</w:t>
            </w:r>
          </w:p>
        </w:tc>
        <w:tc>
          <w:tcPr>
            <w:tcW w:w="6970" w:type="dxa"/>
            <w:shd w:val="clear" w:color="auto" w:fill="auto"/>
          </w:tcPr>
          <w:p w:rsidR="005C50CC" w:rsidRPr="003A55A3" w:rsidRDefault="005C50CC" w:rsidP="00C17FB4">
            <w:pPr>
              <w:pStyle w:val="ad"/>
              <w:widowControl w:val="0"/>
              <w:spacing w:before="0" w:beforeAutospacing="0" w:after="0" w:afterAutospacing="0" w:line="239" w:lineRule="auto"/>
              <w:jc w:val="both"/>
              <w:rPr>
                <w:rFonts w:ascii="Times New Roman" w:hAnsi="Times New Roman" w:cs="Times New Roman"/>
                <w:bCs/>
                <w:sz w:val="22"/>
                <w:szCs w:val="22"/>
              </w:rPr>
            </w:pPr>
            <w:r w:rsidRPr="003A55A3">
              <w:rPr>
                <w:rFonts w:ascii="Times New Roman" w:hAnsi="Times New Roman" w:cs="Times New Roman"/>
                <w:bCs/>
                <w:sz w:val="22"/>
                <w:szCs w:val="22"/>
              </w:rPr>
              <w:lastRenderedPageBreak/>
              <w:t>По таблице 5.4.3 настоящих нормативов.</w:t>
            </w:r>
          </w:p>
          <w:p w:rsidR="005C50CC" w:rsidRPr="003A55A3" w:rsidRDefault="005C50CC" w:rsidP="00C17FB4">
            <w:pPr>
              <w:pStyle w:val="ad"/>
              <w:widowControl w:val="0"/>
              <w:spacing w:before="0" w:beforeAutospacing="0" w:after="0" w:afterAutospacing="0" w:line="239" w:lineRule="auto"/>
              <w:jc w:val="both"/>
              <w:rPr>
                <w:rFonts w:ascii="Times New Roman" w:hAnsi="Times New Roman" w:cs="Times New Roman"/>
                <w:bCs/>
                <w:sz w:val="22"/>
                <w:szCs w:val="22"/>
              </w:rPr>
            </w:pPr>
            <w:r w:rsidRPr="003A55A3">
              <w:rPr>
                <w:rFonts w:ascii="Times New Roman" w:hAnsi="Times New Roman" w:cs="Times New Roman"/>
                <w:bCs/>
                <w:sz w:val="22"/>
                <w:szCs w:val="22"/>
              </w:rPr>
              <w:t>Санитарный разрыв должен быть озеленен.</w:t>
            </w:r>
          </w:p>
        </w:tc>
      </w:tr>
      <w:tr w:rsidR="005C50CC" w:rsidRPr="003A55A3" w:rsidTr="00C17FB4">
        <w:trPr>
          <w:jc w:val="center"/>
        </w:trPr>
        <w:tc>
          <w:tcPr>
            <w:tcW w:w="3141" w:type="dxa"/>
            <w:shd w:val="clear" w:color="auto" w:fill="auto"/>
          </w:tcPr>
          <w:p w:rsidR="005C50CC" w:rsidRPr="003A55A3" w:rsidRDefault="005C50CC" w:rsidP="00C17FB4">
            <w:pPr>
              <w:tabs>
                <w:tab w:val="left" w:pos="7740"/>
              </w:tabs>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lastRenderedPageBreak/>
              <w:t xml:space="preserve">Проектирование </w:t>
            </w:r>
            <w:r w:rsidRPr="003A55A3">
              <w:rPr>
                <w:rFonts w:ascii="Times New Roman" w:hAnsi="Times New Roman" w:cs="Times New Roman"/>
                <w:b w:val="0"/>
                <w:bCs w:val="0"/>
                <w:sz w:val="22"/>
                <w:szCs w:val="22"/>
              </w:rPr>
              <w:t>встроенных, пристроенных и встроено-пристроенных автостоянок</w:t>
            </w:r>
          </w:p>
        </w:tc>
        <w:tc>
          <w:tcPr>
            <w:tcW w:w="6970" w:type="dxa"/>
            <w:shd w:val="clear" w:color="auto" w:fill="auto"/>
          </w:tcPr>
          <w:p w:rsidR="005C50CC" w:rsidRPr="003A55A3" w:rsidRDefault="005C50CC" w:rsidP="00C17FB4">
            <w:pPr>
              <w:pStyle w:val="ad"/>
              <w:widowControl w:val="0"/>
              <w:spacing w:before="0" w:beforeAutospacing="0" w:after="0" w:afterAutospacing="0" w:line="239" w:lineRule="auto"/>
              <w:jc w:val="both"/>
              <w:rPr>
                <w:rFonts w:ascii="Times New Roman" w:hAnsi="Times New Roman" w:cs="Times New Roman"/>
                <w:sz w:val="22"/>
                <w:szCs w:val="22"/>
              </w:rPr>
            </w:pPr>
            <w:r w:rsidRPr="003A55A3">
              <w:rPr>
                <w:rFonts w:ascii="Times New Roman" w:hAnsi="Times New Roman" w:cs="Times New Roman"/>
                <w:bCs/>
                <w:sz w:val="22"/>
                <w:szCs w:val="22"/>
              </w:rPr>
              <w:t xml:space="preserve">В соответствии с требованиями </w:t>
            </w:r>
            <w:r w:rsidRPr="003A55A3">
              <w:rPr>
                <w:rFonts w:ascii="Times New Roman" w:hAnsi="Times New Roman" w:cs="Times New Roman"/>
                <w:bCs/>
                <w:spacing w:val="-2"/>
                <w:sz w:val="22"/>
                <w:szCs w:val="22"/>
              </w:rPr>
              <w:t>СП 54.13330.2011</w:t>
            </w:r>
            <w:r w:rsidRPr="003A55A3">
              <w:rPr>
                <w:rFonts w:ascii="Times New Roman" w:hAnsi="Times New Roman" w:cs="Times New Roman"/>
                <w:bCs/>
                <w:sz w:val="22"/>
                <w:szCs w:val="22"/>
              </w:rPr>
              <w:t xml:space="preserve">, </w:t>
            </w:r>
            <w:r w:rsidRPr="003A55A3">
              <w:rPr>
                <w:rFonts w:ascii="Times New Roman" w:hAnsi="Times New Roman" w:cs="Times New Roman"/>
                <w:bCs/>
                <w:spacing w:val="-2"/>
                <w:sz w:val="22"/>
                <w:szCs w:val="22"/>
              </w:rPr>
              <w:t>СП 55.13330.2011</w:t>
            </w:r>
            <w:r w:rsidRPr="003A55A3">
              <w:rPr>
                <w:rFonts w:ascii="Times New Roman" w:hAnsi="Times New Roman" w:cs="Times New Roman"/>
                <w:bCs/>
                <w:sz w:val="22"/>
                <w:szCs w:val="22"/>
              </w:rPr>
              <w:t>, СП 118.13330.2012, СП 113.13330.2012.</w:t>
            </w:r>
          </w:p>
        </w:tc>
      </w:tr>
      <w:tr w:rsidR="005C50CC" w:rsidRPr="003A55A3" w:rsidTr="00C17FB4">
        <w:trPr>
          <w:trHeight w:val="312"/>
          <w:jc w:val="center"/>
        </w:trPr>
        <w:tc>
          <w:tcPr>
            <w:tcW w:w="10111" w:type="dxa"/>
            <w:gridSpan w:val="2"/>
            <w:shd w:val="clear" w:color="auto" w:fill="auto"/>
            <w:vAlign w:val="center"/>
          </w:tcPr>
          <w:p w:rsidR="005C50CC" w:rsidRPr="003A55A3" w:rsidRDefault="005C50CC" w:rsidP="00C17FB4">
            <w:pPr>
              <w:pStyle w:val="ad"/>
              <w:widowControl w:val="0"/>
              <w:spacing w:before="0" w:beforeAutospacing="0" w:after="0" w:afterAutospacing="0" w:line="239" w:lineRule="auto"/>
              <w:jc w:val="center"/>
              <w:rPr>
                <w:rFonts w:ascii="Times New Roman" w:hAnsi="Times New Roman" w:cs="Times New Roman"/>
                <w:b/>
                <w:sz w:val="22"/>
                <w:szCs w:val="22"/>
              </w:rPr>
            </w:pPr>
            <w:r w:rsidRPr="003A55A3">
              <w:rPr>
                <w:rFonts w:ascii="Times New Roman" w:hAnsi="Times New Roman" w:cs="Times New Roman"/>
                <w:b/>
                <w:sz w:val="22"/>
                <w:szCs w:val="22"/>
              </w:rPr>
              <w:t xml:space="preserve">Въезды и выезды их автостоянок </w:t>
            </w:r>
          </w:p>
        </w:tc>
      </w:tr>
      <w:tr w:rsidR="005C50CC" w:rsidRPr="003A55A3" w:rsidTr="00C17FB4">
        <w:trPr>
          <w:jc w:val="center"/>
        </w:trPr>
        <w:tc>
          <w:tcPr>
            <w:tcW w:w="3141" w:type="dxa"/>
            <w:shd w:val="clear" w:color="auto" w:fill="auto"/>
          </w:tcPr>
          <w:p w:rsidR="005C50CC" w:rsidRPr="003A55A3" w:rsidRDefault="005C50CC" w:rsidP="00C17FB4">
            <w:pPr>
              <w:tabs>
                <w:tab w:val="left" w:pos="7740"/>
              </w:tab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Размещение выездов-въездов из автостоянок</w:t>
            </w:r>
          </w:p>
        </w:tc>
        <w:tc>
          <w:tcPr>
            <w:tcW w:w="6970" w:type="dxa"/>
            <w:shd w:val="clear" w:color="auto" w:fill="auto"/>
          </w:tcPr>
          <w:p w:rsidR="005C50CC" w:rsidRPr="003A55A3" w:rsidRDefault="005C50CC" w:rsidP="00C17FB4">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Не должны пересекать основные пешеходные пути, </w:t>
            </w:r>
            <w:r w:rsidRPr="003A55A3">
              <w:rPr>
                <w:rFonts w:ascii="Times New Roman" w:hAnsi="Times New Roman" w:cs="Times New Roman"/>
                <w:b w:val="0"/>
                <w:bCs w:val="0"/>
                <w:spacing w:val="-4"/>
                <w:sz w:val="22"/>
                <w:szCs w:val="22"/>
              </w:rPr>
              <w:t>должны быть изолированы от площадок для отдыха, игровых и спортивных площадок.</w:t>
            </w:r>
          </w:p>
        </w:tc>
      </w:tr>
      <w:tr w:rsidR="005C50CC" w:rsidRPr="003A55A3" w:rsidTr="00C17FB4">
        <w:trPr>
          <w:jc w:val="center"/>
        </w:trPr>
        <w:tc>
          <w:tcPr>
            <w:tcW w:w="3141" w:type="dxa"/>
            <w:shd w:val="clear" w:color="auto" w:fill="auto"/>
          </w:tcPr>
          <w:p w:rsidR="005C50CC" w:rsidRPr="003A55A3" w:rsidRDefault="005C50CC" w:rsidP="00C17FB4">
            <w:pPr>
              <w:tabs>
                <w:tab w:val="left" w:pos="7740"/>
              </w:tabs>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Расстояния от въездов в автостоянки и выездов из них до других объектов</w:t>
            </w:r>
          </w:p>
        </w:tc>
        <w:tc>
          <w:tcPr>
            <w:tcW w:w="6970" w:type="dxa"/>
            <w:shd w:val="clear" w:color="auto" w:fill="auto"/>
          </w:tcPr>
          <w:p w:rsidR="005C50CC" w:rsidRPr="003A55A3" w:rsidRDefault="005C50CC" w:rsidP="00C17FB4">
            <w:pPr>
              <w:adjustRightInd w:val="0"/>
              <w:spacing w:line="239"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w:t>
            </w:r>
            <w:r w:rsidRPr="003A55A3">
              <w:rPr>
                <w:rFonts w:ascii="Times New Roman" w:hAnsi="Times New Roman" w:cs="Times New Roman"/>
                <w:b w:val="0"/>
                <w:bCs w:val="0"/>
                <w:spacing w:val="-2"/>
                <w:sz w:val="22"/>
                <w:szCs w:val="22"/>
              </w:rPr>
              <w:t xml:space="preserve"> до перекрестков:</w:t>
            </w:r>
          </w:p>
          <w:p w:rsidR="005C50CC" w:rsidRPr="003A55A3" w:rsidRDefault="005C50CC" w:rsidP="00C17FB4">
            <w:pPr>
              <w:adjustRightInd w:val="0"/>
              <w:spacing w:line="239" w:lineRule="auto"/>
              <w:ind w:left="170" w:firstLine="0"/>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xml:space="preserve">- главных улиц – не менее </w:t>
            </w:r>
            <w:smartTag w:uri="urn:schemas-microsoft-com:office:smarttags" w:element="metricconverter">
              <w:smartTagPr>
                <w:attr w:name="ProductID" w:val="50 м"/>
              </w:smartTagPr>
              <w:r w:rsidRPr="003A55A3">
                <w:rPr>
                  <w:rFonts w:ascii="Times New Roman" w:hAnsi="Times New Roman" w:cs="Times New Roman"/>
                  <w:b w:val="0"/>
                  <w:bCs w:val="0"/>
                  <w:spacing w:val="-2"/>
                  <w:sz w:val="22"/>
                  <w:szCs w:val="22"/>
                </w:rPr>
                <w:t>50 м</w:t>
              </w:r>
            </w:smartTag>
            <w:r w:rsidRPr="003A55A3">
              <w:rPr>
                <w:rFonts w:ascii="Times New Roman" w:hAnsi="Times New Roman" w:cs="Times New Roman"/>
                <w:b w:val="0"/>
                <w:bCs w:val="0"/>
                <w:spacing w:val="-2"/>
                <w:sz w:val="22"/>
                <w:szCs w:val="22"/>
              </w:rPr>
              <w:t>;</w:t>
            </w:r>
          </w:p>
          <w:p w:rsidR="005C50CC" w:rsidRPr="003A55A3" w:rsidRDefault="005C50CC" w:rsidP="00C17FB4">
            <w:pPr>
              <w:adjustRightInd w:val="0"/>
              <w:spacing w:line="240" w:lineRule="auto"/>
              <w:ind w:left="312" w:hanging="142"/>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улиц в жилой застройке –</w:t>
            </w:r>
            <w:r w:rsidRPr="003A55A3">
              <w:rPr>
                <w:rFonts w:ascii="Times New Roman" w:hAnsi="Times New Roman" w:cs="Times New Roman"/>
                <w:b w:val="0"/>
                <w:bCs w:val="0"/>
                <w:sz w:val="22"/>
                <w:szCs w:val="22"/>
              </w:rPr>
              <w:t xml:space="preserve"> </w:t>
            </w:r>
            <w:r w:rsidRPr="003A55A3">
              <w:rPr>
                <w:rFonts w:ascii="Times New Roman" w:hAnsi="Times New Roman" w:cs="Times New Roman"/>
                <w:b w:val="0"/>
                <w:bCs w:val="0"/>
                <w:spacing w:val="-2"/>
                <w:sz w:val="22"/>
                <w:szCs w:val="22"/>
              </w:rPr>
              <w:t xml:space="preserve">не менее </w:t>
            </w:r>
            <w:smartTag w:uri="urn:schemas-microsoft-com:office:smarttags" w:element="metricconverter">
              <w:smartTagPr>
                <w:attr w:name="ProductID" w:val="20 м"/>
              </w:smartTagPr>
              <w:r w:rsidRPr="003A55A3">
                <w:rPr>
                  <w:rFonts w:ascii="Times New Roman" w:hAnsi="Times New Roman" w:cs="Times New Roman"/>
                  <w:b w:val="0"/>
                  <w:bCs w:val="0"/>
                  <w:sz w:val="22"/>
                  <w:szCs w:val="22"/>
                </w:rPr>
                <w:t>20 м</w:t>
              </w:r>
            </w:smartTag>
            <w:r w:rsidRPr="003A55A3">
              <w:rPr>
                <w:rFonts w:ascii="Times New Roman" w:hAnsi="Times New Roman" w:cs="Times New Roman"/>
                <w:b w:val="0"/>
                <w:bCs w:val="0"/>
                <w:sz w:val="22"/>
                <w:szCs w:val="22"/>
              </w:rPr>
              <w:t>;</w:t>
            </w:r>
          </w:p>
          <w:p w:rsidR="005C50CC" w:rsidRPr="003A55A3" w:rsidRDefault="005C50CC" w:rsidP="00C17FB4">
            <w:pPr>
              <w:adjustRightInd w:val="0"/>
              <w:spacing w:line="240" w:lineRule="auto"/>
              <w:ind w:left="142" w:hanging="142"/>
              <w:rPr>
                <w:rFonts w:ascii="Times New Roman" w:hAnsi="Times New Roman" w:cs="Times New Roman"/>
                <w:b w:val="0"/>
                <w:sz w:val="22"/>
                <w:szCs w:val="22"/>
              </w:rPr>
            </w:pPr>
            <w:r w:rsidRPr="003A55A3">
              <w:rPr>
                <w:rFonts w:ascii="Times New Roman" w:hAnsi="Times New Roman" w:cs="Times New Roman"/>
                <w:b w:val="0"/>
                <w:bCs w:val="0"/>
                <w:spacing w:val="-2"/>
                <w:sz w:val="22"/>
                <w:szCs w:val="22"/>
              </w:rPr>
              <w:t>- до остановочных пунктов общественного пассажирского транспорта –</w:t>
            </w:r>
            <w:r w:rsidRPr="003A55A3">
              <w:rPr>
                <w:rFonts w:ascii="Times New Roman" w:hAnsi="Times New Roman" w:cs="Times New Roman"/>
                <w:b w:val="0"/>
                <w:bCs w:val="0"/>
                <w:sz w:val="22"/>
                <w:szCs w:val="22"/>
              </w:rPr>
              <w:t xml:space="preserve"> не менее </w:t>
            </w:r>
            <w:smartTag w:uri="urn:schemas-microsoft-com:office:smarttags" w:element="metricconverter">
              <w:smartTagPr>
                <w:attr w:name="ProductID" w:val="30 м"/>
              </w:smartTagPr>
              <w:r w:rsidRPr="003A55A3">
                <w:rPr>
                  <w:rFonts w:ascii="Times New Roman" w:hAnsi="Times New Roman" w:cs="Times New Roman"/>
                  <w:b w:val="0"/>
                  <w:bCs w:val="0"/>
                  <w:sz w:val="22"/>
                  <w:szCs w:val="22"/>
                </w:rPr>
                <w:t>30 м</w:t>
              </w:r>
            </w:smartTag>
            <w:r w:rsidRPr="003A55A3">
              <w:rPr>
                <w:rFonts w:ascii="Times New Roman" w:hAnsi="Times New Roman" w:cs="Times New Roman"/>
                <w:b w:val="0"/>
                <w:bCs w:val="0"/>
                <w:sz w:val="22"/>
                <w:szCs w:val="22"/>
              </w:rPr>
              <w:t>.</w:t>
            </w:r>
          </w:p>
          <w:p w:rsidR="005C50CC" w:rsidRPr="003A55A3" w:rsidRDefault="005C50CC" w:rsidP="00C17FB4">
            <w:pPr>
              <w:adjustRightInd w:val="0"/>
              <w:spacing w:line="240" w:lineRule="auto"/>
              <w:ind w:left="142" w:hanging="142"/>
              <w:rPr>
                <w:rFonts w:ascii="Times New Roman" w:hAnsi="Times New Roman" w:cs="Times New Roman"/>
                <w:b w:val="0"/>
                <w:bCs w:val="0"/>
                <w:spacing w:val="-2"/>
                <w:sz w:val="22"/>
                <w:szCs w:val="22"/>
              </w:rPr>
            </w:pPr>
            <w:r w:rsidRPr="003A55A3">
              <w:rPr>
                <w:rFonts w:ascii="Times New Roman" w:hAnsi="Times New Roman" w:cs="Times New Roman"/>
                <w:b w:val="0"/>
                <w:sz w:val="22"/>
                <w:szCs w:val="22"/>
              </w:rPr>
              <w:t xml:space="preserve">- до окон жилых зданий, рабочих помещений общественных зданий и участков общеобразовательных, дошкольных и лечебных организаций – не менее </w:t>
            </w:r>
            <w:smartTag w:uri="urn:schemas-microsoft-com:office:smarttags" w:element="metricconverter">
              <w:smartTagPr>
                <w:attr w:name="ProductID" w:val="15 м"/>
              </w:smartTagPr>
              <w:r w:rsidRPr="003A55A3">
                <w:rPr>
                  <w:rFonts w:ascii="Times New Roman" w:hAnsi="Times New Roman" w:cs="Times New Roman"/>
                  <w:b w:val="0"/>
                  <w:sz w:val="22"/>
                  <w:szCs w:val="22"/>
                </w:rPr>
                <w:t>15 м</w:t>
              </w:r>
            </w:smartTag>
            <w:r w:rsidRPr="003A55A3">
              <w:rPr>
                <w:rFonts w:ascii="Times New Roman" w:hAnsi="Times New Roman" w:cs="Times New Roman"/>
                <w:b w:val="0"/>
                <w:sz w:val="22"/>
                <w:szCs w:val="22"/>
              </w:rPr>
              <w:t>.</w:t>
            </w:r>
          </w:p>
        </w:tc>
      </w:tr>
    </w:tbl>
    <w:p w:rsidR="005C50CC" w:rsidRPr="003A55A3" w:rsidRDefault="005C50CC" w:rsidP="005C50CC">
      <w:pPr>
        <w:pStyle w:val="ad"/>
        <w:widowControl w:val="0"/>
        <w:spacing w:before="0" w:beforeAutospacing="0" w:after="0" w:afterAutospacing="0" w:line="239" w:lineRule="auto"/>
        <w:ind w:firstLine="709"/>
        <w:jc w:val="both"/>
        <w:rPr>
          <w:rFonts w:ascii="Times New Roman" w:hAnsi="Times New Roman" w:cs="Times New Roman"/>
          <w:spacing w:val="-2"/>
        </w:rPr>
      </w:pPr>
    </w:p>
    <w:p w:rsidR="005C50CC" w:rsidRPr="003A55A3" w:rsidRDefault="005C50CC" w:rsidP="005C50CC">
      <w:pPr>
        <w:pStyle w:val="ad"/>
        <w:widowControl w:val="0"/>
        <w:spacing w:before="0" w:beforeAutospacing="0" w:after="0" w:afterAutospacing="0" w:line="239" w:lineRule="auto"/>
        <w:ind w:firstLine="709"/>
        <w:jc w:val="both"/>
        <w:rPr>
          <w:rFonts w:ascii="Times New Roman" w:hAnsi="Times New Roman" w:cs="Times New Roman"/>
          <w:spacing w:val="-2"/>
        </w:rPr>
      </w:pPr>
      <w:r w:rsidRPr="003A55A3">
        <w:rPr>
          <w:rFonts w:ascii="Times New Roman" w:hAnsi="Times New Roman" w:cs="Times New Roman"/>
          <w:spacing w:val="-2"/>
        </w:rPr>
        <w:t xml:space="preserve">5.4.5. Открытые автостоянки и паркинги допускается размещать в жилой застройке при условии соблюдения санитарных разрывов в соответствии с СанПиН 2.2.1/2.1.1.1200-03. Расчетные показатели санитарных разрывов от автостоянок до других объектов приведены в таблице 5.4.3. </w:t>
      </w:r>
    </w:p>
    <w:p w:rsidR="005C50CC" w:rsidRPr="003A55A3" w:rsidRDefault="005C50CC" w:rsidP="005C50CC">
      <w:pPr>
        <w:pStyle w:val="ad"/>
        <w:widowControl w:val="0"/>
        <w:spacing w:before="0" w:beforeAutospacing="0" w:after="0" w:afterAutospacing="0" w:line="239" w:lineRule="auto"/>
        <w:ind w:firstLine="709"/>
        <w:jc w:val="both"/>
        <w:rPr>
          <w:rFonts w:ascii="Times New Roman" w:hAnsi="Times New Roman" w:cs="Times New Roman"/>
        </w:rPr>
      </w:pPr>
    </w:p>
    <w:p w:rsidR="005C50CC" w:rsidRPr="003A55A3" w:rsidRDefault="005C50CC" w:rsidP="005C50CC">
      <w:pPr>
        <w:pStyle w:val="ad"/>
        <w:widowControl w:val="0"/>
        <w:spacing w:before="0" w:beforeAutospacing="0" w:after="0" w:afterAutospacing="0" w:line="239" w:lineRule="auto"/>
        <w:ind w:firstLine="709"/>
        <w:jc w:val="right"/>
        <w:rPr>
          <w:rFonts w:ascii="Times New Roman" w:hAnsi="Times New Roman" w:cs="Times New Roman"/>
        </w:rPr>
      </w:pPr>
      <w:r w:rsidRPr="003A55A3">
        <w:rPr>
          <w:rFonts w:ascii="Times New Roman" w:hAnsi="Times New Roman" w:cs="Times New Roman"/>
        </w:rPr>
        <w:t>Таблица 5.4.3</w:t>
      </w: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0"/>
        <w:gridCol w:w="1194"/>
        <w:gridCol w:w="725"/>
        <w:gridCol w:w="946"/>
        <w:gridCol w:w="967"/>
        <w:gridCol w:w="1176"/>
      </w:tblGrid>
      <w:tr w:rsidR="005C50CC" w:rsidRPr="003A55A3" w:rsidTr="00C17FB4">
        <w:trPr>
          <w:trHeight w:val="312"/>
          <w:jc w:val="center"/>
        </w:trPr>
        <w:tc>
          <w:tcPr>
            <w:tcW w:w="5090" w:type="dxa"/>
            <w:vMerge w:val="restart"/>
            <w:vAlign w:val="center"/>
          </w:tcPr>
          <w:p w:rsidR="005C50CC" w:rsidRPr="003A55A3" w:rsidRDefault="005C50CC" w:rsidP="00C17FB4">
            <w:pPr>
              <w:adjustRightInd w:val="0"/>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Объекты, </w:t>
            </w:r>
          </w:p>
          <w:p w:rsidR="005C50CC" w:rsidRPr="003A55A3" w:rsidRDefault="005C50CC" w:rsidP="00C17FB4">
            <w:pPr>
              <w:adjustRightInd w:val="0"/>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до которых определяется разрыв</w:t>
            </w:r>
          </w:p>
        </w:tc>
        <w:tc>
          <w:tcPr>
            <w:tcW w:w="5008" w:type="dxa"/>
            <w:gridSpan w:val="5"/>
            <w:vAlign w:val="center"/>
          </w:tcPr>
          <w:p w:rsidR="005C50CC" w:rsidRPr="003A55A3" w:rsidRDefault="005C50CC" w:rsidP="00C17FB4">
            <w:pPr>
              <w:suppressAutoHyphens/>
              <w:adjustRightInd w:val="0"/>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Расчетные показатели санитарных разрывов, </w:t>
            </w:r>
            <w:r w:rsidRPr="003A55A3">
              <w:rPr>
                <w:rStyle w:val="grame"/>
                <w:rFonts w:ascii="Times New Roman" w:hAnsi="Times New Roman" w:cs="Times New Roman"/>
                <w:sz w:val="22"/>
                <w:szCs w:val="22"/>
              </w:rPr>
              <w:t>м</w:t>
            </w:r>
            <w:r w:rsidRPr="003A55A3">
              <w:rPr>
                <w:rFonts w:ascii="Times New Roman" w:hAnsi="Times New Roman" w:cs="Times New Roman"/>
                <w:sz w:val="22"/>
                <w:szCs w:val="22"/>
              </w:rPr>
              <w:t xml:space="preserve">, не менее, для </w:t>
            </w:r>
            <w:r w:rsidRPr="003A55A3">
              <w:rPr>
                <w:rFonts w:ascii="Times New Roman" w:hAnsi="Times New Roman" w:cs="Times New Roman"/>
                <w:bCs w:val="0"/>
                <w:sz w:val="22"/>
                <w:szCs w:val="22"/>
              </w:rPr>
              <w:t xml:space="preserve">открытых автостоянок и паркингов вместимостью, </w:t>
            </w:r>
            <w:proofErr w:type="spellStart"/>
            <w:r w:rsidRPr="003A55A3">
              <w:rPr>
                <w:rStyle w:val="spelle"/>
                <w:rFonts w:ascii="Times New Roman" w:hAnsi="Times New Roman" w:cs="Times New Roman"/>
                <w:bCs w:val="0"/>
                <w:sz w:val="22"/>
                <w:szCs w:val="22"/>
              </w:rPr>
              <w:t>машино</w:t>
            </w:r>
            <w:proofErr w:type="spellEnd"/>
            <w:r w:rsidRPr="003A55A3">
              <w:rPr>
                <w:rStyle w:val="spelle"/>
                <w:rFonts w:ascii="Times New Roman" w:hAnsi="Times New Roman" w:cs="Times New Roman"/>
                <w:bCs w:val="0"/>
                <w:sz w:val="22"/>
                <w:szCs w:val="22"/>
              </w:rPr>
              <w:t>-мест</w:t>
            </w:r>
          </w:p>
        </w:tc>
      </w:tr>
      <w:tr w:rsidR="005C50CC" w:rsidRPr="003A55A3" w:rsidTr="00C17FB4">
        <w:trPr>
          <w:trHeight w:val="227"/>
          <w:jc w:val="center"/>
        </w:trPr>
        <w:tc>
          <w:tcPr>
            <w:tcW w:w="5090" w:type="dxa"/>
            <w:vMerge/>
            <w:vAlign w:val="center"/>
          </w:tcPr>
          <w:p w:rsidR="005C50CC" w:rsidRPr="003A55A3" w:rsidRDefault="005C50CC" w:rsidP="00C17FB4">
            <w:pPr>
              <w:spacing w:line="240" w:lineRule="auto"/>
              <w:ind w:firstLine="0"/>
              <w:jc w:val="left"/>
              <w:rPr>
                <w:rFonts w:ascii="Times New Roman" w:hAnsi="Times New Roman" w:cs="Times New Roman"/>
                <w:b w:val="0"/>
                <w:bCs w:val="0"/>
                <w:sz w:val="22"/>
                <w:szCs w:val="22"/>
              </w:rPr>
            </w:pPr>
          </w:p>
        </w:tc>
        <w:tc>
          <w:tcPr>
            <w:tcW w:w="1194" w:type="dxa"/>
            <w:vAlign w:val="center"/>
          </w:tcPr>
          <w:p w:rsidR="005C50CC" w:rsidRPr="003A55A3" w:rsidRDefault="005C50CC" w:rsidP="00C17FB4">
            <w:pPr>
              <w:suppressAutoHyphens/>
              <w:adjustRightInd w:val="0"/>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 и менее</w:t>
            </w:r>
          </w:p>
        </w:tc>
        <w:tc>
          <w:tcPr>
            <w:tcW w:w="725" w:type="dxa"/>
            <w:vAlign w:val="center"/>
          </w:tcPr>
          <w:p w:rsidR="005C50CC" w:rsidRPr="003A55A3" w:rsidRDefault="005C50CC" w:rsidP="00C17FB4">
            <w:pPr>
              <w:suppressAutoHyphens/>
              <w:adjustRightInd w:val="0"/>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11-50</w:t>
            </w:r>
          </w:p>
        </w:tc>
        <w:tc>
          <w:tcPr>
            <w:tcW w:w="946" w:type="dxa"/>
            <w:vAlign w:val="center"/>
          </w:tcPr>
          <w:p w:rsidR="005C50CC" w:rsidRPr="003A55A3" w:rsidRDefault="005C50CC" w:rsidP="00C17FB4">
            <w:pPr>
              <w:suppressAutoHyphens/>
              <w:adjustRightInd w:val="0"/>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51-100</w:t>
            </w:r>
          </w:p>
        </w:tc>
        <w:tc>
          <w:tcPr>
            <w:tcW w:w="967" w:type="dxa"/>
            <w:vAlign w:val="center"/>
          </w:tcPr>
          <w:p w:rsidR="005C50CC" w:rsidRPr="003A55A3" w:rsidRDefault="005C50CC" w:rsidP="00C17FB4">
            <w:pPr>
              <w:suppressAutoHyphens/>
              <w:adjustRightInd w:val="0"/>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101-300</w:t>
            </w:r>
          </w:p>
        </w:tc>
        <w:tc>
          <w:tcPr>
            <w:tcW w:w="1176" w:type="dxa"/>
            <w:vAlign w:val="center"/>
          </w:tcPr>
          <w:p w:rsidR="005C50CC" w:rsidRPr="003A55A3" w:rsidRDefault="005C50CC" w:rsidP="00C17FB4">
            <w:pPr>
              <w:suppressAutoHyphens/>
              <w:adjustRightInd w:val="0"/>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свыше 300</w:t>
            </w:r>
          </w:p>
        </w:tc>
      </w:tr>
      <w:tr w:rsidR="005C50CC" w:rsidRPr="003A55A3" w:rsidTr="00C17FB4">
        <w:trPr>
          <w:jc w:val="center"/>
        </w:trPr>
        <w:tc>
          <w:tcPr>
            <w:tcW w:w="5090" w:type="dxa"/>
          </w:tcPr>
          <w:p w:rsidR="005C50CC" w:rsidRPr="003A55A3" w:rsidRDefault="005C50CC" w:rsidP="00C17FB4">
            <w:pPr>
              <w:adjustRightInd w:val="0"/>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Фасады </w:t>
            </w:r>
            <w:r w:rsidRPr="003A55A3">
              <w:rPr>
                <w:rStyle w:val="grame"/>
                <w:rFonts w:ascii="Times New Roman" w:hAnsi="Times New Roman" w:cs="Times New Roman"/>
                <w:b w:val="0"/>
                <w:bCs w:val="0"/>
                <w:sz w:val="22"/>
                <w:szCs w:val="22"/>
              </w:rPr>
              <w:t>жилых</w:t>
            </w:r>
            <w:r w:rsidRPr="003A55A3">
              <w:rPr>
                <w:rFonts w:ascii="Times New Roman" w:hAnsi="Times New Roman" w:cs="Times New Roman"/>
                <w:b w:val="0"/>
                <w:bCs w:val="0"/>
                <w:sz w:val="22"/>
                <w:szCs w:val="22"/>
              </w:rPr>
              <w:t xml:space="preserve"> зданий и торцы с окнами</w:t>
            </w:r>
          </w:p>
        </w:tc>
        <w:tc>
          <w:tcPr>
            <w:tcW w:w="1194" w:type="dxa"/>
            <w:vAlign w:val="center"/>
          </w:tcPr>
          <w:p w:rsidR="005C50CC" w:rsidRPr="003A55A3" w:rsidRDefault="005C50CC" w:rsidP="00C17FB4">
            <w:pPr>
              <w:suppressAutoHyphens/>
              <w:adjustRightInd w:val="0"/>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w:t>
            </w:r>
          </w:p>
        </w:tc>
        <w:tc>
          <w:tcPr>
            <w:tcW w:w="725" w:type="dxa"/>
            <w:vAlign w:val="center"/>
          </w:tcPr>
          <w:p w:rsidR="005C50CC" w:rsidRPr="003A55A3" w:rsidRDefault="005C50CC" w:rsidP="00C17FB4">
            <w:pPr>
              <w:suppressAutoHyphens/>
              <w:adjustRightInd w:val="0"/>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w:t>
            </w:r>
          </w:p>
        </w:tc>
        <w:tc>
          <w:tcPr>
            <w:tcW w:w="946" w:type="dxa"/>
            <w:vAlign w:val="center"/>
          </w:tcPr>
          <w:p w:rsidR="005C50CC" w:rsidRPr="003A55A3" w:rsidRDefault="005C50CC" w:rsidP="00C17FB4">
            <w:pPr>
              <w:suppressAutoHyphens/>
              <w:adjustRightInd w:val="0"/>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25</w:t>
            </w:r>
          </w:p>
        </w:tc>
        <w:tc>
          <w:tcPr>
            <w:tcW w:w="967" w:type="dxa"/>
            <w:vAlign w:val="center"/>
          </w:tcPr>
          <w:p w:rsidR="005C50CC" w:rsidRPr="003A55A3" w:rsidRDefault="005C50CC" w:rsidP="00C17FB4">
            <w:pPr>
              <w:suppressAutoHyphens/>
              <w:adjustRightInd w:val="0"/>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35</w:t>
            </w:r>
          </w:p>
        </w:tc>
        <w:tc>
          <w:tcPr>
            <w:tcW w:w="1176" w:type="dxa"/>
            <w:vAlign w:val="center"/>
          </w:tcPr>
          <w:p w:rsidR="005C50CC" w:rsidRPr="003A55A3" w:rsidRDefault="005C50CC" w:rsidP="00C17FB4">
            <w:pPr>
              <w:suppressAutoHyphens/>
              <w:adjustRightInd w:val="0"/>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w:t>
            </w:r>
          </w:p>
        </w:tc>
      </w:tr>
      <w:tr w:rsidR="005C50CC" w:rsidRPr="003A55A3" w:rsidTr="00C17FB4">
        <w:trPr>
          <w:jc w:val="center"/>
        </w:trPr>
        <w:tc>
          <w:tcPr>
            <w:tcW w:w="5090" w:type="dxa"/>
          </w:tcPr>
          <w:p w:rsidR="005C50CC" w:rsidRPr="003A55A3" w:rsidRDefault="005C50CC" w:rsidP="00C17FB4">
            <w:pPr>
              <w:adjustRightInd w:val="0"/>
              <w:spacing w:line="240" w:lineRule="auto"/>
              <w:ind w:firstLine="0"/>
              <w:jc w:val="left"/>
              <w:rPr>
                <w:rFonts w:ascii="Times New Roman" w:hAnsi="Times New Roman" w:cs="Times New Roman"/>
                <w:b w:val="0"/>
                <w:bCs w:val="0"/>
                <w:sz w:val="22"/>
                <w:szCs w:val="22"/>
              </w:rPr>
            </w:pPr>
            <w:r w:rsidRPr="003A55A3">
              <w:rPr>
                <w:rStyle w:val="grame"/>
                <w:rFonts w:ascii="Times New Roman" w:hAnsi="Times New Roman" w:cs="Times New Roman"/>
                <w:b w:val="0"/>
                <w:bCs w:val="0"/>
                <w:sz w:val="22"/>
                <w:szCs w:val="22"/>
              </w:rPr>
              <w:t xml:space="preserve">Торцы жилых </w:t>
            </w:r>
            <w:r w:rsidRPr="003A55A3">
              <w:rPr>
                <w:rFonts w:ascii="Times New Roman" w:hAnsi="Times New Roman" w:cs="Times New Roman"/>
                <w:b w:val="0"/>
                <w:bCs w:val="0"/>
                <w:sz w:val="22"/>
                <w:szCs w:val="22"/>
              </w:rPr>
              <w:t xml:space="preserve">зданий </w:t>
            </w:r>
            <w:r w:rsidRPr="003A55A3">
              <w:rPr>
                <w:rStyle w:val="grame"/>
                <w:rFonts w:ascii="Times New Roman" w:hAnsi="Times New Roman" w:cs="Times New Roman"/>
                <w:b w:val="0"/>
                <w:bCs w:val="0"/>
                <w:sz w:val="22"/>
                <w:szCs w:val="22"/>
              </w:rPr>
              <w:t>без окон</w:t>
            </w:r>
          </w:p>
        </w:tc>
        <w:tc>
          <w:tcPr>
            <w:tcW w:w="1194" w:type="dxa"/>
            <w:vAlign w:val="center"/>
          </w:tcPr>
          <w:p w:rsidR="005C50CC" w:rsidRPr="003A55A3" w:rsidRDefault="005C50CC" w:rsidP="00C17FB4">
            <w:pPr>
              <w:suppressAutoHyphens/>
              <w:adjustRightInd w:val="0"/>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w:t>
            </w:r>
          </w:p>
        </w:tc>
        <w:tc>
          <w:tcPr>
            <w:tcW w:w="725" w:type="dxa"/>
            <w:vAlign w:val="center"/>
          </w:tcPr>
          <w:p w:rsidR="005C50CC" w:rsidRPr="003A55A3" w:rsidRDefault="005C50CC" w:rsidP="00C17FB4">
            <w:pPr>
              <w:suppressAutoHyphens/>
              <w:adjustRightInd w:val="0"/>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w:t>
            </w:r>
          </w:p>
        </w:tc>
        <w:tc>
          <w:tcPr>
            <w:tcW w:w="946" w:type="dxa"/>
            <w:vAlign w:val="center"/>
          </w:tcPr>
          <w:p w:rsidR="005C50CC" w:rsidRPr="003A55A3" w:rsidRDefault="005C50CC" w:rsidP="00C17FB4">
            <w:pPr>
              <w:suppressAutoHyphens/>
              <w:adjustRightInd w:val="0"/>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w:t>
            </w:r>
          </w:p>
        </w:tc>
        <w:tc>
          <w:tcPr>
            <w:tcW w:w="967" w:type="dxa"/>
            <w:vAlign w:val="center"/>
          </w:tcPr>
          <w:p w:rsidR="005C50CC" w:rsidRPr="003A55A3" w:rsidRDefault="005C50CC" w:rsidP="00C17FB4">
            <w:pPr>
              <w:suppressAutoHyphens/>
              <w:adjustRightInd w:val="0"/>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25</w:t>
            </w:r>
          </w:p>
        </w:tc>
        <w:tc>
          <w:tcPr>
            <w:tcW w:w="1176" w:type="dxa"/>
            <w:vAlign w:val="center"/>
          </w:tcPr>
          <w:p w:rsidR="005C50CC" w:rsidRPr="003A55A3" w:rsidRDefault="005C50CC" w:rsidP="00C17FB4">
            <w:pPr>
              <w:suppressAutoHyphens/>
              <w:adjustRightInd w:val="0"/>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35</w:t>
            </w:r>
          </w:p>
        </w:tc>
      </w:tr>
      <w:tr w:rsidR="005C50CC" w:rsidRPr="003A55A3" w:rsidTr="00C17FB4">
        <w:trPr>
          <w:jc w:val="center"/>
        </w:trPr>
        <w:tc>
          <w:tcPr>
            <w:tcW w:w="5090" w:type="dxa"/>
          </w:tcPr>
          <w:p w:rsidR="005C50CC" w:rsidRPr="003A55A3" w:rsidRDefault="005C50CC" w:rsidP="00C17FB4">
            <w:pPr>
              <w:adjustRightInd w:val="0"/>
              <w:spacing w:line="240" w:lineRule="auto"/>
              <w:ind w:firstLine="0"/>
              <w:jc w:val="left"/>
              <w:rPr>
                <w:rStyle w:val="grame"/>
                <w:rFonts w:ascii="Times New Roman" w:hAnsi="Times New Roman" w:cs="Times New Roman"/>
                <w:b w:val="0"/>
                <w:bCs w:val="0"/>
                <w:sz w:val="22"/>
                <w:szCs w:val="22"/>
              </w:rPr>
            </w:pPr>
            <w:r w:rsidRPr="003A55A3">
              <w:rPr>
                <w:rStyle w:val="grame"/>
                <w:rFonts w:ascii="Times New Roman" w:hAnsi="Times New Roman" w:cs="Times New Roman"/>
                <w:b w:val="0"/>
                <w:bCs w:val="0"/>
                <w:sz w:val="22"/>
                <w:szCs w:val="22"/>
              </w:rPr>
              <w:t>Общественные здания</w:t>
            </w:r>
          </w:p>
        </w:tc>
        <w:tc>
          <w:tcPr>
            <w:tcW w:w="1194" w:type="dxa"/>
            <w:vAlign w:val="center"/>
          </w:tcPr>
          <w:p w:rsidR="005C50CC" w:rsidRPr="003A55A3" w:rsidRDefault="005C50CC" w:rsidP="00C17FB4">
            <w:pPr>
              <w:suppressAutoHyphens/>
              <w:adjustRightInd w:val="0"/>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w:t>
            </w:r>
          </w:p>
        </w:tc>
        <w:tc>
          <w:tcPr>
            <w:tcW w:w="725" w:type="dxa"/>
            <w:vAlign w:val="center"/>
          </w:tcPr>
          <w:p w:rsidR="005C50CC" w:rsidRPr="003A55A3" w:rsidRDefault="005C50CC" w:rsidP="00C17FB4">
            <w:pPr>
              <w:suppressAutoHyphens/>
              <w:adjustRightInd w:val="0"/>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w:t>
            </w:r>
          </w:p>
        </w:tc>
        <w:tc>
          <w:tcPr>
            <w:tcW w:w="946" w:type="dxa"/>
            <w:vAlign w:val="center"/>
          </w:tcPr>
          <w:p w:rsidR="005C50CC" w:rsidRPr="003A55A3" w:rsidRDefault="005C50CC" w:rsidP="00C17FB4">
            <w:pPr>
              <w:suppressAutoHyphens/>
              <w:adjustRightInd w:val="0"/>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w:t>
            </w:r>
          </w:p>
        </w:tc>
        <w:tc>
          <w:tcPr>
            <w:tcW w:w="967" w:type="dxa"/>
            <w:vAlign w:val="center"/>
          </w:tcPr>
          <w:p w:rsidR="005C50CC" w:rsidRPr="003A55A3" w:rsidRDefault="005C50CC" w:rsidP="00C17FB4">
            <w:pPr>
              <w:suppressAutoHyphens/>
              <w:adjustRightInd w:val="0"/>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25</w:t>
            </w:r>
          </w:p>
        </w:tc>
        <w:tc>
          <w:tcPr>
            <w:tcW w:w="1176" w:type="dxa"/>
            <w:vAlign w:val="center"/>
          </w:tcPr>
          <w:p w:rsidR="005C50CC" w:rsidRPr="003A55A3" w:rsidRDefault="005C50CC" w:rsidP="00C17FB4">
            <w:pPr>
              <w:suppressAutoHyphens/>
              <w:adjustRightInd w:val="0"/>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w:t>
            </w:r>
          </w:p>
        </w:tc>
      </w:tr>
      <w:tr w:rsidR="005C50CC" w:rsidRPr="003A55A3" w:rsidTr="00C17FB4">
        <w:trPr>
          <w:jc w:val="center"/>
        </w:trPr>
        <w:tc>
          <w:tcPr>
            <w:tcW w:w="5090" w:type="dxa"/>
          </w:tcPr>
          <w:p w:rsidR="005C50CC" w:rsidRPr="003A55A3" w:rsidRDefault="005C50CC" w:rsidP="00C17FB4">
            <w:pPr>
              <w:adjustRightInd w:val="0"/>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Территории дошкольных и общеобразовательных </w:t>
            </w:r>
            <w:r w:rsidRPr="003A55A3">
              <w:rPr>
                <w:rFonts w:ascii="Times New Roman" w:hAnsi="Times New Roman" w:cs="Times New Roman"/>
                <w:b w:val="0"/>
                <w:sz w:val="22"/>
                <w:szCs w:val="22"/>
              </w:rPr>
              <w:t>организаций</w:t>
            </w:r>
            <w:r w:rsidRPr="003A55A3">
              <w:rPr>
                <w:rFonts w:ascii="Times New Roman" w:hAnsi="Times New Roman" w:cs="Times New Roman"/>
                <w:b w:val="0"/>
                <w:bCs w:val="0"/>
                <w:sz w:val="22"/>
                <w:szCs w:val="22"/>
              </w:rPr>
              <w:t>, организаций среднего профессионального образования, площадок отдыха, игр и спорта, детских</w:t>
            </w:r>
          </w:p>
        </w:tc>
        <w:tc>
          <w:tcPr>
            <w:tcW w:w="1194" w:type="dxa"/>
            <w:vAlign w:val="center"/>
          </w:tcPr>
          <w:p w:rsidR="005C50CC" w:rsidRPr="003A55A3" w:rsidRDefault="005C50CC" w:rsidP="00C17FB4">
            <w:pPr>
              <w:suppressAutoHyphens/>
              <w:adjustRightInd w:val="0"/>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25</w:t>
            </w:r>
          </w:p>
        </w:tc>
        <w:tc>
          <w:tcPr>
            <w:tcW w:w="725" w:type="dxa"/>
            <w:vAlign w:val="center"/>
          </w:tcPr>
          <w:p w:rsidR="005C50CC" w:rsidRPr="003A55A3" w:rsidRDefault="005C50CC" w:rsidP="00C17FB4">
            <w:pPr>
              <w:suppressAutoHyphens/>
              <w:adjustRightInd w:val="0"/>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w:t>
            </w:r>
          </w:p>
        </w:tc>
        <w:tc>
          <w:tcPr>
            <w:tcW w:w="946" w:type="dxa"/>
            <w:vAlign w:val="center"/>
          </w:tcPr>
          <w:p w:rsidR="005C50CC" w:rsidRPr="003A55A3" w:rsidRDefault="005C50CC" w:rsidP="00C17FB4">
            <w:pPr>
              <w:suppressAutoHyphens/>
              <w:adjustRightInd w:val="0"/>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w:t>
            </w:r>
          </w:p>
        </w:tc>
        <w:tc>
          <w:tcPr>
            <w:tcW w:w="967" w:type="dxa"/>
            <w:vAlign w:val="center"/>
          </w:tcPr>
          <w:p w:rsidR="005C50CC" w:rsidRPr="003A55A3" w:rsidRDefault="005C50CC" w:rsidP="00C17FB4">
            <w:pPr>
              <w:suppressAutoHyphens/>
              <w:adjustRightInd w:val="0"/>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w:t>
            </w:r>
          </w:p>
        </w:tc>
        <w:tc>
          <w:tcPr>
            <w:tcW w:w="1176" w:type="dxa"/>
            <w:vAlign w:val="center"/>
          </w:tcPr>
          <w:p w:rsidR="005C50CC" w:rsidRPr="003A55A3" w:rsidRDefault="005C50CC" w:rsidP="00C17FB4">
            <w:pPr>
              <w:suppressAutoHyphens/>
              <w:adjustRightInd w:val="0"/>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w:t>
            </w:r>
          </w:p>
        </w:tc>
      </w:tr>
      <w:tr w:rsidR="005C50CC" w:rsidRPr="003A55A3" w:rsidTr="00C17FB4">
        <w:trPr>
          <w:jc w:val="center"/>
        </w:trPr>
        <w:tc>
          <w:tcPr>
            <w:tcW w:w="5090" w:type="dxa"/>
          </w:tcPr>
          <w:p w:rsidR="005C50CC" w:rsidRPr="003A55A3" w:rsidRDefault="005C50CC" w:rsidP="00C17FB4">
            <w:pPr>
              <w:adjustRightInd w:val="0"/>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Территории лечебных </w:t>
            </w:r>
            <w:r w:rsidRPr="003A55A3">
              <w:rPr>
                <w:rFonts w:ascii="Times New Roman" w:hAnsi="Times New Roman" w:cs="Times New Roman"/>
                <w:b w:val="0"/>
                <w:sz w:val="22"/>
                <w:szCs w:val="22"/>
              </w:rPr>
              <w:t>организаций</w:t>
            </w:r>
            <w:r w:rsidRPr="003A55A3">
              <w:rPr>
                <w:rFonts w:ascii="Times New Roman" w:hAnsi="Times New Roman" w:cs="Times New Roman"/>
                <w:b w:val="0"/>
                <w:bCs w:val="0"/>
                <w:sz w:val="22"/>
                <w:szCs w:val="22"/>
              </w:rPr>
              <w:t xml:space="preserve"> стационарного типа, открытые спортивные сооружения общего пользования, места отдыха населения (сады, скверы, парки)</w:t>
            </w:r>
          </w:p>
        </w:tc>
        <w:tc>
          <w:tcPr>
            <w:tcW w:w="1194" w:type="dxa"/>
            <w:vAlign w:val="center"/>
          </w:tcPr>
          <w:p w:rsidR="005C50CC" w:rsidRPr="003A55A3" w:rsidRDefault="005C50CC" w:rsidP="00C17FB4">
            <w:pPr>
              <w:suppressAutoHyphens/>
              <w:adjustRightInd w:val="0"/>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25</w:t>
            </w:r>
          </w:p>
        </w:tc>
        <w:tc>
          <w:tcPr>
            <w:tcW w:w="725" w:type="dxa"/>
            <w:vAlign w:val="center"/>
          </w:tcPr>
          <w:p w:rsidR="005C50CC" w:rsidRPr="003A55A3" w:rsidRDefault="005C50CC" w:rsidP="00C17FB4">
            <w:pPr>
              <w:suppressAutoHyphens/>
              <w:adjustRightInd w:val="0"/>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w:t>
            </w:r>
          </w:p>
        </w:tc>
        <w:tc>
          <w:tcPr>
            <w:tcW w:w="946" w:type="dxa"/>
            <w:vAlign w:val="center"/>
          </w:tcPr>
          <w:p w:rsidR="005C50CC" w:rsidRPr="003A55A3" w:rsidRDefault="005C50CC" w:rsidP="00C17FB4">
            <w:pPr>
              <w:suppressAutoHyphens/>
              <w:adjustRightInd w:val="0"/>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 расчету</w:t>
            </w:r>
          </w:p>
        </w:tc>
        <w:tc>
          <w:tcPr>
            <w:tcW w:w="967" w:type="dxa"/>
            <w:vAlign w:val="center"/>
          </w:tcPr>
          <w:p w:rsidR="005C50CC" w:rsidRPr="003A55A3" w:rsidRDefault="005C50CC" w:rsidP="00C17FB4">
            <w:pPr>
              <w:suppressAutoHyphens/>
              <w:adjustRightInd w:val="0"/>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 расчету</w:t>
            </w:r>
          </w:p>
        </w:tc>
        <w:tc>
          <w:tcPr>
            <w:tcW w:w="1176" w:type="dxa"/>
            <w:vAlign w:val="center"/>
          </w:tcPr>
          <w:p w:rsidR="005C50CC" w:rsidRPr="003A55A3" w:rsidRDefault="005C50CC" w:rsidP="00C17FB4">
            <w:pPr>
              <w:suppressAutoHyphens/>
              <w:adjustRightInd w:val="0"/>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по </w:t>
            </w:r>
          </w:p>
          <w:p w:rsidR="005C50CC" w:rsidRPr="003A55A3" w:rsidRDefault="005C50CC" w:rsidP="00C17FB4">
            <w:pPr>
              <w:suppressAutoHyphens/>
              <w:adjustRightInd w:val="0"/>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расчету</w:t>
            </w:r>
          </w:p>
        </w:tc>
      </w:tr>
    </w:tbl>
    <w:p w:rsidR="005C50CC" w:rsidRPr="003A55A3" w:rsidRDefault="005C50CC" w:rsidP="005C50CC">
      <w:pPr>
        <w:pStyle w:val="ad"/>
        <w:widowControl w:val="0"/>
        <w:spacing w:beforeAutospacing="0" w:after="0" w:afterAutospacing="0" w:line="239" w:lineRule="auto"/>
        <w:ind w:firstLine="709"/>
        <w:jc w:val="both"/>
        <w:rPr>
          <w:rFonts w:ascii="Times New Roman" w:hAnsi="Times New Roman" w:cs="Times New Roman"/>
          <w:i/>
          <w:iCs/>
          <w:spacing w:val="40"/>
          <w:sz w:val="22"/>
          <w:szCs w:val="22"/>
        </w:rPr>
      </w:pPr>
      <w:r w:rsidRPr="003A55A3">
        <w:rPr>
          <w:rFonts w:ascii="Times New Roman" w:hAnsi="Times New Roman" w:cs="Times New Roman"/>
          <w:i/>
          <w:iCs/>
          <w:spacing w:val="40"/>
          <w:sz w:val="22"/>
          <w:szCs w:val="22"/>
        </w:rPr>
        <w:t xml:space="preserve">Примечания: </w:t>
      </w:r>
    </w:p>
    <w:p w:rsidR="005C50CC" w:rsidRPr="003A55A3" w:rsidRDefault="005C50CC" w:rsidP="005C50CC">
      <w:pPr>
        <w:pStyle w:val="ad"/>
        <w:widowControl w:val="0"/>
        <w:spacing w:before="0" w:beforeAutospacing="0" w:after="0" w:afterAutospacing="0" w:line="239" w:lineRule="auto"/>
        <w:ind w:firstLine="709"/>
        <w:jc w:val="both"/>
        <w:rPr>
          <w:rFonts w:ascii="Times New Roman" w:hAnsi="Times New Roman" w:cs="Times New Roman"/>
          <w:sz w:val="22"/>
          <w:szCs w:val="22"/>
        </w:rPr>
      </w:pPr>
      <w:r w:rsidRPr="003A55A3">
        <w:rPr>
          <w:rFonts w:ascii="Times New Roman" w:hAnsi="Times New Roman" w:cs="Times New Roman"/>
          <w:sz w:val="22"/>
          <w:szCs w:val="22"/>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5C50CC" w:rsidRPr="003A55A3" w:rsidRDefault="005C50CC" w:rsidP="005C50CC">
      <w:pPr>
        <w:pStyle w:val="ad"/>
        <w:widowControl w:val="0"/>
        <w:spacing w:before="0" w:beforeAutospacing="0" w:after="0" w:afterAutospacing="0" w:line="239" w:lineRule="auto"/>
        <w:ind w:firstLine="709"/>
        <w:jc w:val="both"/>
        <w:rPr>
          <w:rFonts w:ascii="Times New Roman" w:hAnsi="Times New Roman" w:cs="Times New Roman"/>
          <w:sz w:val="22"/>
          <w:szCs w:val="22"/>
        </w:rPr>
      </w:pPr>
      <w:r w:rsidRPr="003A55A3">
        <w:rPr>
          <w:rFonts w:ascii="Times New Roman" w:hAnsi="Times New Roman" w:cs="Times New Roman"/>
          <w:sz w:val="22"/>
          <w:szCs w:val="22"/>
        </w:rPr>
        <w:t>2. Разрывы, приведенные в таблице, могут приниматься с учетом интерполяции.</w:t>
      </w:r>
    </w:p>
    <w:p w:rsidR="005C50CC" w:rsidRPr="003A55A3" w:rsidRDefault="005C50CC" w:rsidP="005C50CC">
      <w:pPr>
        <w:pStyle w:val="ad"/>
        <w:widowControl w:val="0"/>
        <w:spacing w:before="0" w:beforeAutospacing="0" w:after="0" w:afterAutospacing="0" w:line="239" w:lineRule="auto"/>
        <w:ind w:firstLine="709"/>
        <w:jc w:val="both"/>
        <w:rPr>
          <w:rFonts w:ascii="Times New Roman" w:hAnsi="Times New Roman" w:cs="Times New Roman"/>
          <w:sz w:val="22"/>
          <w:szCs w:val="22"/>
        </w:rPr>
      </w:pPr>
      <w:r w:rsidRPr="003A55A3">
        <w:rPr>
          <w:rFonts w:ascii="Times New Roman" w:hAnsi="Times New Roman" w:cs="Times New Roman"/>
          <w:sz w:val="22"/>
          <w:szCs w:val="22"/>
        </w:rPr>
        <w:t xml:space="preserve">3. </w:t>
      </w:r>
      <w:r w:rsidRPr="003A55A3">
        <w:rPr>
          <w:rFonts w:ascii="Times New Roman" w:hAnsi="Times New Roman" w:cs="Times New Roman"/>
          <w:bCs/>
          <w:sz w:val="22"/>
          <w:szCs w:val="22"/>
        </w:rPr>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sidRPr="003A55A3">
          <w:rPr>
            <w:rFonts w:ascii="Times New Roman" w:hAnsi="Times New Roman" w:cs="Times New Roman"/>
            <w:bCs/>
            <w:sz w:val="22"/>
            <w:szCs w:val="22"/>
          </w:rPr>
          <w:t>7 м</w:t>
        </w:r>
      </w:smartTag>
      <w:r w:rsidRPr="003A55A3">
        <w:rPr>
          <w:rFonts w:ascii="Times New Roman" w:hAnsi="Times New Roman" w:cs="Times New Roman"/>
          <w:bCs/>
          <w:sz w:val="22"/>
          <w:szCs w:val="22"/>
        </w:rPr>
        <w:t>.</w:t>
      </w:r>
    </w:p>
    <w:p w:rsidR="005C50CC" w:rsidRPr="003A55A3" w:rsidRDefault="005C50CC" w:rsidP="005C50CC">
      <w:pPr>
        <w:spacing w:line="239" w:lineRule="auto"/>
        <w:ind w:firstLine="720"/>
        <w:rPr>
          <w:rFonts w:ascii="Times New Roman" w:hAnsi="Times New Roman" w:cs="Times New Roman"/>
          <w:b w:val="0"/>
          <w:bCs w:val="0"/>
          <w:sz w:val="24"/>
          <w:szCs w:val="24"/>
        </w:rPr>
      </w:pPr>
    </w:p>
    <w:p w:rsidR="005C50CC" w:rsidRPr="003A55A3" w:rsidRDefault="005C50CC" w:rsidP="005C50CC">
      <w:pPr>
        <w:spacing w:line="240" w:lineRule="auto"/>
        <w:ind w:firstLine="720"/>
        <w:rPr>
          <w:rFonts w:ascii="Times New Roman" w:hAnsi="Times New Roman" w:cs="Times New Roman"/>
          <w:b w:val="0"/>
          <w:sz w:val="24"/>
          <w:szCs w:val="24"/>
        </w:rPr>
      </w:pPr>
      <w:r w:rsidRPr="003A55A3">
        <w:rPr>
          <w:rFonts w:ascii="Times New Roman" w:hAnsi="Times New Roman" w:cs="Times New Roman"/>
          <w:b w:val="0"/>
          <w:bCs w:val="0"/>
          <w:spacing w:val="-2"/>
          <w:sz w:val="24"/>
          <w:szCs w:val="24"/>
        </w:rPr>
        <w:t>5.4.6. Р</w:t>
      </w:r>
      <w:r w:rsidRPr="003A55A3">
        <w:rPr>
          <w:rFonts w:ascii="Times New Roman" w:hAnsi="Times New Roman" w:cs="Times New Roman"/>
          <w:b w:val="0"/>
          <w:sz w:val="24"/>
          <w:szCs w:val="24"/>
        </w:rPr>
        <w:t>асчетные показатели минимально допустимого уровня обеспеченности и максимально допустимого уровня территориальной доступности объектов для временного хранения легковых автомобилей, принадлежащих гражданам, приведены в таблице 5.4.4.</w:t>
      </w:r>
    </w:p>
    <w:p w:rsidR="005C50CC" w:rsidRPr="003A55A3" w:rsidRDefault="005C50CC" w:rsidP="005C50CC">
      <w:pPr>
        <w:spacing w:line="240" w:lineRule="auto"/>
        <w:ind w:firstLine="720"/>
        <w:rPr>
          <w:rFonts w:ascii="Times New Roman" w:hAnsi="Times New Roman" w:cs="Times New Roman"/>
          <w:b w:val="0"/>
          <w:sz w:val="24"/>
          <w:szCs w:val="24"/>
        </w:rPr>
      </w:pPr>
    </w:p>
    <w:p w:rsidR="005C50CC" w:rsidRPr="003A55A3" w:rsidRDefault="005C50CC" w:rsidP="005C50CC">
      <w:pPr>
        <w:spacing w:line="240" w:lineRule="auto"/>
        <w:ind w:firstLine="0"/>
        <w:jc w:val="right"/>
        <w:rPr>
          <w:rFonts w:ascii="Times New Roman" w:hAnsi="Times New Roman" w:cs="Times New Roman"/>
          <w:b w:val="0"/>
          <w:sz w:val="24"/>
          <w:szCs w:val="24"/>
        </w:rPr>
      </w:pPr>
      <w:r w:rsidRPr="003A55A3">
        <w:rPr>
          <w:rFonts w:ascii="Times New Roman" w:hAnsi="Times New Roman" w:cs="Times New Roman"/>
          <w:b w:val="0"/>
          <w:sz w:val="24"/>
          <w:szCs w:val="24"/>
        </w:rPr>
        <w:t>Таблица 5.4.4</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9"/>
        <w:gridCol w:w="3852"/>
        <w:gridCol w:w="3850"/>
      </w:tblGrid>
      <w:tr w:rsidR="005C50CC" w:rsidRPr="003A55A3" w:rsidTr="00C17FB4">
        <w:trPr>
          <w:trHeight w:val="312"/>
          <w:jc w:val="center"/>
        </w:trPr>
        <w:tc>
          <w:tcPr>
            <w:tcW w:w="2439" w:type="dxa"/>
            <w:vMerge w:val="restart"/>
            <w:vAlign w:val="center"/>
          </w:tcPr>
          <w:p w:rsidR="005C50CC" w:rsidRPr="003A55A3" w:rsidRDefault="005C50CC" w:rsidP="00C17FB4">
            <w:pPr>
              <w:spacing w:line="240"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 xml:space="preserve">Наименование </w:t>
            </w:r>
          </w:p>
          <w:p w:rsidR="005C50CC" w:rsidRPr="003A55A3" w:rsidRDefault="005C50CC" w:rsidP="00C17FB4">
            <w:pPr>
              <w:spacing w:line="240"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показателей</w:t>
            </w:r>
          </w:p>
        </w:tc>
        <w:tc>
          <w:tcPr>
            <w:tcW w:w="7702" w:type="dxa"/>
            <w:gridSpan w:val="2"/>
            <w:vAlign w:val="center"/>
          </w:tcPr>
          <w:p w:rsidR="005C50CC" w:rsidRPr="003A55A3" w:rsidRDefault="005C50CC" w:rsidP="00C17FB4">
            <w:pPr>
              <w:spacing w:line="240"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Расчетные показатели</w:t>
            </w:r>
          </w:p>
        </w:tc>
      </w:tr>
      <w:tr w:rsidR="005C50CC" w:rsidRPr="003A55A3" w:rsidTr="00C17FB4">
        <w:trPr>
          <w:trHeight w:val="302"/>
          <w:jc w:val="center"/>
        </w:trPr>
        <w:tc>
          <w:tcPr>
            <w:tcW w:w="2439" w:type="dxa"/>
            <w:vMerge/>
            <w:tcBorders>
              <w:bottom w:val="single" w:sz="4" w:space="0" w:color="auto"/>
            </w:tcBorders>
            <w:vAlign w:val="center"/>
          </w:tcPr>
          <w:p w:rsidR="005C50CC" w:rsidRPr="003A55A3" w:rsidRDefault="005C50CC" w:rsidP="00C17FB4">
            <w:pPr>
              <w:spacing w:line="240" w:lineRule="auto"/>
              <w:ind w:firstLine="0"/>
              <w:rPr>
                <w:rFonts w:ascii="Times New Roman" w:hAnsi="Times New Roman" w:cs="Times New Roman"/>
                <w:bCs w:val="0"/>
                <w:sz w:val="22"/>
                <w:szCs w:val="22"/>
              </w:rPr>
            </w:pPr>
          </w:p>
        </w:tc>
        <w:tc>
          <w:tcPr>
            <w:tcW w:w="3852" w:type="dxa"/>
            <w:tcBorders>
              <w:bottom w:val="single" w:sz="4" w:space="0" w:color="auto"/>
            </w:tcBorders>
            <w:vAlign w:val="center"/>
          </w:tcPr>
          <w:p w:rsidR="005C50CC" w:rsidRPr="003A55A3" w:rsidRDefault="005C50CC" w:rsidP="00C17FB4">
            <w:pPr>
              <w:spacing w:line="240"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минимально допустимого уровня обеспеченности</w:t>
            </w:r>
          </w:p>
        </w:tc>
        <w:tc>
          <w:tcPr>
            <w:tcW w:w="3850" w:type="dxa"/>
            <w:tcBorders>
              <w:bottom w:val="single" w:sz="4" w:space="0" w:color="auto"/>
            </w:tcBorders>
            <w:vAlign w:val="center"/>
          </w:tcPr>
          <w:p w:rsidR="005C50CC" w:rsidRPr="003A55A3" w:rsidRDefault="005C50CC" w:rsidP="00C17FB4">
            <w:pPr>
              <w:spacing w:line="240"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максимально допустимого уровня территориальной доступности</w:t>
            </w:r>
          </w:p>
        </w:tc>
      </w:tr>
      <w:tr w:rsidR="005C50CC" w:rsidRPr="003A55A3" w:rsidTr="00C17FB4">
        <w:trPr>
          <w:trHeight w:val="242"/>
          <w:jc w:val="center"/>
        </w:trPr>
        <w:tc>
          <w:tcPr>
            <w:tcW w:w="2439" w:type="dxa"/>
            <w:tcBorders>
              <w:bottom w:val="single" w:sz="4" w:space="0" w:color="auto"/>
            </w:tcBorders>
          </w:tcPr>
          <w:p w:rsidR="005C50CC" w:rsidRPr="003A55A3" w:rsidRDefault="005C50CC" w:rsidP="00C17FB4">
            <w:pPr>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Общая обеспеченность </w:t>
            </w:r>
            <w:r w:rsidRPr="003A55A3">
              <w:rPr>
                <w:rFonts w:ascii="Times New Roman" w:hAnsi="Times New Roman" w:cs="Times New Roman"/>
                <w:b w:val="0"/>
                <w:bCs w:val="0"/>
                <w:sz w:val="22"/>
                <w:szCs w:val="22"/>
              </w:rPr>
              <w:lastRenderedPageBreak/>
              <w:t xml:space="preserve">открытыми </w:t>
            </w:r>
            <w:r w:rsidRPr="003A55A3">
              <w:rPr>
                <w:rFonts w:ascii="Times New Roman" w:hAnsi="Times New Roman" w:cs="Times New Roman"/>
                <w:b w:val="0"/>
                <w:sz w:val="22"/>
                <w:szCs w:val="22"/>
              </w:rPr>
              <w:t>автостоян</w:t>
            </w:r>
            <w:r w:rsidRPr="003A55A3">
              <w:rPr>
                <w:rFonts w:ascii="Times New Roman" w:hAnsi="Times New Roman" w:cs="Times New Roman"/>
                <w:b w:val="0"/>
                <w:spacing w:val="-2"/>
                <w:sz w:val="22"/>
                <w:szCs w:val="22"/>
              </w:rPr>
              <w:t>ками для временного хранения</w:t>
            </w:r>
            <w:r w:rsidRPr="003A55A3">
              <w:rPr>
                <w:rFonts w:ascii="Times New Roman" w:hAnsi="Times New Roman" w:cs="Times New Roman"/>
                <w:b w:val="0"/>
                <w:bCs w:val="0"/>
                <w:spacing w:val="-2"/>
                <w:sz w:val="22"/>
                <w:szCs w:val="22"/>
              </w:rPr>
              <w:t xml:space="preserve"> автомобилей</w:t>
            </w:r>
          </w:p>
        </w:tc>
        <w:tc>
          <w:tcPr>
            <w:tcW w:w="3852" w:type="dxa"/>
            <w:tcBorders>
              <w:bottom w:val="single" w:sz="4" w:space="0" w:color="auto"/>
            </w:tcBorders>
          </w:tcPr>
          <w:p w:rsidR="005C50CC" w:rsidRPr="003A55A3" w:rsidRDefault="005C50CC" w:rsidP="00C17FB4">
            <w:pPr>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 xml:space="preserve">70 % расчетного количества </w:t>
            </w:r>
            <w:r w:rsidRPr="003A55A3">
              <w:rPr>
                <w:rFonts w:ascii="Times New Roman" w:hAnsi="Times New Roman" w:cs="Times New Roman"/>
                <w:b w:val="0"/>
                <w:bCs w:val="0"/>
                <w:sz w:val="22"/>
                <w:szCs w:val="22"/>
              </w:rPr>
              <w:lastRenderedPageBreak/>
              <w:t>индивидуальных легковых автомобилей, в том числе:</w:t>
            </w:r>
          </w:p>
          <w:p w:rsidR="005C50CC" w:rsidRPr="003A55A3" w:rsidRDefault="005C50CC" w:rsidP="00C17FB4">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жилые районы – 25 %;</w:t>
            </w:r>
          </w:p>
          <w:p w:rsidR="005C50CC" w:rsidRPr="003A55A3" w:rsidRDefault="005C50CC" w:rsidP="00C17FB4">
            <w:pPr>
              <w:spacing w:line="240" w:lineRule="auto"/>
              <w:ind w:left="142" w:right="-57"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производственные и коммунально-складские зоны – 25 %;</w:t>
            </w:r>
          </w:p>
          <w:p w:rsidR="005C50CC" w:rsidRPr="003A55A3" w:rsidRDefault="005C50CC" w:rsidP="00C17FB4">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w:t>
            </w:r>
            <w:proofErr w:type="spellStart"/>
            <w:r w:rsidRPr="003A55A3">
              <w:rPr>
                <w:rFonts w:ascii="Times New Roman" w:hAnsi="Times New Roman" w:cs="Times New Roman"/>
                <w:b w:val="0"/>
                <w:bCs w:val="0"/>
                <w:sz w:val="22"/>
                <w:szCs w:val="22"/>
              </w:rPr>
              <w:t>общепоселенческие</w:t>
            </w:r>
            <w:proofErr w:type="spellEnd"/>
            <w:r w:rsidRPr="003A55A3">
              <w:rPr>
                <w:rFonts w:ascii="Times New Roman" w:hAnsi="Times New Roman" w:cs="Times New Roman"/>
                <w:b w:val="0"/>
                <w:bCs w:val="0"/>
                <w:sz w:val="22"/>
                <w:szCs w:val="22"/>
              </w:rPr>
              <w:t xml:space="preserve"> и специализированные центры – 5 %;</w:t>
            </w:r>
          </w:p>
          <w:p w:rsidR="005C50CC" w:rsidRPr="003A55A3" w:rsidRDefault="005C50CC" w:rsidP="00C17FB4">
            <w:pPr>
              <w:spacing w:line="240" w:lineRule="auto"/>
              <w:ind w:left="142" w:hanging="142"/>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 зоны массового кратковременного отдыха – 15 %.</w:t>
            </w:r>
          </w:p>
        </w:tc>
        <w:tc>
          <w:tcPr>
            <w:tcW w:w="3850" w:type="dxa"/>
            <w:tcBorders>
              <w:bottom w:val="single" w:sz="4" w:space="0" w:color="auto"/>
            </w:tcBorders>
          </w:tcPr>
          <w:p w:rsidR="005C50CC" w:rsidRPr="003A55A3" w:rsidRDefault="005C50CC" w:rsidP="00C17FB4">
            <w:pPr>
              <w:spacing w:line="240" w:lineRule="auto"/>
              <w:ind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lastRenderedPageBreak/>
              <w:t xml:space="preserve">Радиус пешеходной доступности мест </w:t>
            </w:r>
            <w:r w:rsidRPr="003A55A3">
              <w:rPr>
                <w:rFonts w:ascii="Times New Roman" w:hAnsi="Times New Roman" w:cs="Times New Roman"/>
                <w:b w:val="0"/>
                <w:bCs w:val="0"/>
                <w:spacing w:val="-2"/>
                <w:sz w:val="22"/>
                <w:szCs w:val="22"/>
              </w:rPr>
              <w:lastRenderedPageBreak/>
              <w:t>организованного хранения:</w:t>
            </w:r>
          </w:p>
          <w:p w:rsidR="005C50CC" w:rsidRPr="003A55A3" w:rsidRDefault="005C50CC" w:rsidP="00C17FB4">
            <w:pPr>
              <w:spacing w:line="240" w:lineRule="auto"/>
              <w:ind w:left="142" w:hanging="142"/>
              <w:jc w:val="left"/>
              <w:rPr>
                <w:rFonts w:ascii="Times New Roman" w:hAnsi="Times New Roman" w:cs="Times New Roman"/>
                <w:b w:val="0"/>
                <w:sz w:val="22"/>
                <w:szCs w:val="22"/>
              </w:rPr>
            </w:pPr>
            <w:r w:rsidRPr="003A55A3">
              <w:rPr>
                <w:rFonts w:ascii="Times New Roman" w:hAnsi="Times New Roman" w:cs="Times New Roman"/>
                <w:b w:val="0"/>
                <w:bCs w:val="0"/>
                <w:spacing w:val="-2"/>
                <w:sz w:val="22"/>
                <w:szCs w:val="22"/>
              </w:rPr>
              <w:t xml:space="preserve">- </w:t>
            </w:r>
            <w:r w:rsidRPr="003A55A3">
              <w:rPr>
                <w:rFonts w:ascii="Times New Roman" w:hAnsi="Times New Roman" w:cs="Times New Roman"/>
                <w:b w:val="0"/>
                <w:sz w:val="22"/>
                <w:szCs w:val="22"/>
              </w:rPr>
              <w:t xml:space="preserve">до входов в жилые дома – </w:t>
            </w:r>
            <w:smartTag w:uri="urn:schemas-microsoft-com:office:smarttags" w:element="metricconverter">
              <w:smartTagPr>
                <w:attr w:name="ProductID" w:val="100 м"/>
              </w:smartTagPr>
              <w:r w:rsidRPr="003A55A3">
                <w:rPr>
                  <w:rFonts w:ascii="Times New Roman" w:hAnsi="Times New Roman" w:cs="Times New Roman"/>
                  <w:b w:val="0"/>
                  <w:sz w:val="22"/>
                  <w:szCs w:val="22"/>
                </w:rPr>
                <w:t>100 м</w:t>
              </w:r>
            </w:smartTag>
            <w:r w:rsidRPr="003A55A3">
              <w:rPr>
                <w:rFonts w:ascii="Times New Roman" w:hAnsi="Times New Roman" w:cs="Times New Roman"/>
                <w:b w:val="0"/>
                <w:sz w:val="22"/>
                <w:szCs w:val="22"/>
              </w:rPr>
              <w:t>;</w:t>
            </w:r>
          </w:p>
          <w:p w:rsidR="005C50CC" w:rsidRPr="003A55A3" w:rsidRDefault="005C50CC" w:rsidP="00C17FB4">
            <w:pPr>
              <w:spacing w:line="240" w:lineRule="auto"/>
              <w:ind w:left="142" w:hanging="142"/>
              <w:rPr>
                <w:rFonts w:ascii="Times New Roman" w:hAnsi="Times New Roman" w:cs="Times New Roman"/>
                <w:b w:val="0"/>
                <w:sz w:val="22"/>
                <w:szCs w:val="22"/>
              </w:rPr>
            </w:pPr>
            <w:r w:rsidRPr="003A55A3">
              <w:rPr>
                <w:rFonts w:ascii="Times New Roman" w:hAnsi="Times New Roman" w:cs="Times New Roman"/>
                <w:b w:val="0"/>
                <w:sz w:val="22"/>
                <w:szCs w:val="22"/>
              </w:rPr>
              <w:t>- до прочих объектов – по таблице 5.4.6 настоящих нормативов.</w:t>
            </w:r>
          </w:p>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Для автостоянок, расположенных в </w:t>
            </w:r>
            <w:r w:rsidRPr="003A55A3">
              <w:rPr>
                <w:rFonts w:ascii="Times New Roman" w:hAnsi="Times New Roman" w:cs="Times New Roman"/>
                <w:b w:val="0"/>
                <w:bCs w:val="0"/>
                <w:sz w:val="22"/>
                <w:szCs w:val="22"/>
              </w:rPr>
              <w:t>производственных и коммунально-складских зонах – не нормируется.</w:t>
            </w:r>
          </w:p>
        </w:tc>
      </w:tr>
    </w:tbl>
    <w:p w:rsidR="005C50CC" w:rsidRPr="003A55A3" w:rsidRDefault="005C50CC" w:rsidP="005C50CC">
      <w:pPr>
        <w:pStyle w:val="ad"/>
        <w:widowControl w:val="0"/>
        <w:spacing w:before="0" w:beforeAutospacing="0" w:after="0" w:afterAutospacing="0"/>
        <w:ind w:firstLine="709"/>
        <w:jc w:val="both"/>
        <w:rPr>
          <w:rFonts w:ascii="Times New Roman" w:hAnsi="Times New Roman" w:cs="Times New Roman"/>
          <w:bCs/>
        </w:rPr>
      </w:pPr>
    </w:p>
    <w:p w:rsidR="005C50CC" w:rsidRPr="003A55A3" w:rsidRDefault="005C50CC" w:rsidP="005C50CC">
      <w:pPr>
        <w:pStyle w:val="ad"/>
        <w:widowControl w:val="0"/>
        <w:spacing w:before="0" w:beforeAutospacing="0" w:after="0" w:afterAutospacing="0"/>
        <w:ind w:firstLine="709"/>
        <w:jc w:val="both"/>
        <w:rPr>
          <w:rFonts w:ascii="Times New Roman" w:hAnsi="Times New Roman" w:cs="Times New Roman"/>
        </w:rPr>
      </w:pPr>
      <w:r w:rsidRPr="003A55A3">
        <w:rPr>
          <w:rFonts w:ascii="Times New Roman" w:hAnsi="Times New Roman" w:cs="Times New Roman"/>
          <w:bCs/>
        </w:rPr>
        <w:t>5.4.7.</w:t>
      </w:r>
      <w:r w:rsidRPr="003A55A3">
        <w:rPr>
          <w:rFonts w:ascii="Times New Roman" w:hAnsi="Times New Roman" w:cs="Times New Roman"/>
        </w:rPr>
        <w:t xml:space="preserve"> </w:t>
      </w:r>
      <w:r w:rsidRPr="003A55A3">
        <w:rPr>
          <w:rFonts w:ascii="Times New Roman" w:hAnsi="Times New Roman" w:cs="Times New Roman"/>
          <w:bCs/>
        </w:rPr>
        <w:t>Нормативные параметры и расчетные показатели градостроительного проектирования открытых наземных стоянок для организованного временного хранения легковых автомобилей приведены в таблице</w:t>
      </w:r>
      <w:r w:rsidRPr="003A55A3">
        <w:rPr>
          <w:rFonts w:ascii="Times New Roman" w:hAnsi="Times New Roman" w:cs="Times New Roman"/>
        </w:rPr>
        <w:t xml:space="preserve"> 5.4.5.</w:t>
      </w:r>
    </w:p>
    <w:p w:rsidR="005C50CC" w:rsidRPr="003A55A3" w:rsidRDefault="005C50CC" w:rsidP="005C50CC">
      <w:pPr>
        <w:pStyle w:val="ad"/>
        <w:widowControl w:val="0"/>
        <w:spacing w:before="0" w:beforeAutospacing="0" w:after="0" w:afterAutospacing="0"/>
        <w:ind w:firstLine="709"/>
        <w:jc w:val="both"/>
        <w:rPr>
          <w:rFonts w:ascii="Times New Roman" w:hAnsi="Times New Roman" w:cs="Times New Roman"/>
        </w:rPr>
      </w:pPr>
    </w:p>
    <w:p w:rsidR="005C50CC" w:rsidRPr="003A55A3" w:rsidRDefault="005C50CC" w:rsidP="005C50CC">
      <w:pPr>
        <w:pStyle w:val="ad"/>
        <w:widowControl w:val="0"/>
        <w:spacing w:before="0" w:beforeAutospacing="0" w:after="0" w:afterAutospacing="0" w:line="239" w:lineRule="auto"/>
        <w:ind w:firstLine="709"/>
        <w:jc w:val="right"/>
        <w:rPr>
          <w:rFonts w:ascii="Times New Roman" w:hAnsi="Times New Roman" w:cs="Times New Roman"/>
        </w:rPr>
      </w:pPr>
      <w:r w:rsidRPr="003A55A3">
        <w:rPr>
          <w:rFonts w:ascii="Times New Roman" w:hAnsi="Times New Roman" w:cs="Times New Roman"/>
        </w:rPr>
        <w:t>Таблица 5.4.5</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970"/>
      </w:tblGrid>
      <w:tr w:rsidR="005C50CC" w:rsidRPr="003A55A3" w:rsidTr="00C17FB4">
        <w:trPr>
          <w:trHeight w:val="312"/>
          <w:jc w:val="center"/>
        </w:trPr>
        <w:tc>
          <w:tcPr>
            <w:tcW w:w="3141" w:type="dxa"/>
            <w:shd w:val="clear" w:color="auto" w:fill="auto"/>
            <w:vAlign w:val="center"/>
          </w:tcPr>
          <w:p w:rsidR="005C50CC" w:rsidRPr="003A55A3" w:rsidRDefault="005C50CC" w:rsidP="00C17FB4">
            <w:pPr>
              <w:tabs>
                <w:tab w:val="left" w:pos="7740"/>
              </w:tabs>
              <w:spacing w:line="238"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Наименование показателей</w:t>
            </w:r>
          </w:p>
        </w:tc>
        <w:tc>
          <w:tcPr>
            <w:tcW w:w="6970" w:type="dxa"/>
            <w:shd w:val="clear" w:color="auto" w:fill="auto"/>
            <w:vAlign w:val="center"/>
          </w:tcPr>
          <w:p w:rsidR="005C50CC" w:rsidRPr="003A55A3" w:rsidRDefault="005C50CC" w:rsidP="00C17FB4">
            <w:pPr>
              <w:tabs>
                <w:tab w:val="left" w:pos="7740"/>
              </w:tabs>
              <w:spacing w:line="238"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Нормативные параметры и расчетные показатели</w:t>
            </w:r>
          </w:p>
        </w:tc>
      </w:tr>
      <w:tr w:rsidR="005C50CC" w:rsidRPr="003A55A3" w:rsidTr="00C17FB4">
        <w:tblPrEx>
          <w:tblBorders>
            <w:bottom w:val="single" w:sz="4" w:space="0" w:color="auto"/>
          </w:tblBorders>
        </w:tblPrEx>
        <w:trPr>
          <w:jc w:val="center"/>
        </w:trPr>
        <w:tc>
          <w:tcPr>
            <w:tcW w:w="3141" w:type="dxa"/>
            <w:shd w:val="clear" w:color="auto" w:fill="auto"/>
          </w:tcPr>
          <w:p w:rsidR="005C50CC" w:rsidRPr="003A55A3" w:rsidRDefault="005C50CC" w:rsidP="00C17FB4">
            <w:pPr>
              <w:tabs>
                <w:tab w:val="left" w:pos="7740"/>
              </w:tabs>
              <w:suppressAutoHyphens/>
              <w:spacing w:line="238"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Размещение открытых наземных стоянок для временного хранения легковых автомобилей</w:t>
            </w:r>
          </w:p>
        </w:tc>
        <w:tc>
          <w:tcPr>
            <w:tcW w:w="6970" w:type="dxa"/>
            <w:shd w:val="clear" w:color="auto" w:fill="auto"/>
          </w:tcPr>
          <w:p w:rsidR="005C50CC" w:rsidRPr="003A55A3" w:rsidRDefault="005C50CC" w:rsidP="00C17FB4">
            <w:pPr>
              <w:pStyle w:val="ad"/>
              <w:widowControl w:val="0"/>
              <w:spacing w:before="0" w:beforeAutospacing="0" w:after="0" w:afterAutospacing="0" w:line="238" w:lineRule="auto"/>
              <w:ind w:left="142" w:hanging="142"/>
              <w:jc w:val="both"/>
              <w:rPr>
                <w:rFonts w:ascii="Times New Roman" w:hAnsi="Times New Roman" w:cs="Times New Roman"/>
                <w:sz w:val="22"/>
                <w:szCs w:val="22"/>
              </w:rPr>
            </w:pPr>
            <w:r w:rsidRPr="003A55A3">
              <w:rPr>
                <w:rFonts w:ascii="Times New Roman" w:hAnsi="Times New Roman" w:cs="Times New Roman"/>
                <w:sz w:val="22"/>
                <w:szCs w:val="22"/>
              </w:rPr>
              <w:t>Допускается проектировать:</w:t>
            </w:r>
          </w:p>
          <w:p w:rsidR="005C50CC" w:rsidRPr="003A55A3" w:rsidRDefault="005C50CC" w:rsidP="00C17FB4">
            <w:pPr>
              <w:pStyle w:val="ad"/>
              <w:widowControl w:val="0"/>
              <w:spacing w:before="0" w:beforeAutospacing="0" w:after="0" w:afterAutospacing="0" w:line="238" w:lineRule="auto"/>
              <w:ind w:left="142" w:hanging="142"/>
              <w:jc w:val="both"/>
              <w:rPr>
                <w:rFonts w:ascii="Times New Roman" w:hAnsi="Times New Roman" w:cs="Times New Roman"/>
                <w:bCs/>
                <w:sz w:val="22"/>
                <w:szCs w:val="22"/>
              </w:rPr>
            </w:pPr>
            <w:r w:rsidRPr="003A55A3">
              <w:rPr>
                <w:rFonts w:ascii="Times New Roman" w:hAnsi="Times New Roman" w:cs="Times New Roman"/>
                <w:sz w:val="22"/>
                <w:szCs w:val="22"/>
              </w:rPr>
              <w:t xml:space="preserve">- </w:t>
            </w:r>
            <w:r w:rsidRPr="003A55A3">
              <w:rPr>
                <w:rFonts w:ascii="Times New Roman" w:hAnsi="Times New Roman" w:cs="Times New Roman"/>
                <w:bCs/>
                <w:sz w:val="22"/>
                <w:szCs w:val="22"/>
              </w:rPr>
              <w:t>в пределах улиц и дорог, ограничивающих жилую застройку, и на специально отведенных участках вблизи зданий и сооружений, объектов отдыха и рекреационных территорий;</w:t>
            </w:r>
          </w:p>
          <w:p w:rsidR="005C50CC" w:rsidRPr="003A55A3" w:rsidRDefault="005C50CC" w:rsidP="00C17FB4">
            <w:pPr>
              <w:pStyle w:val="ad"/>
              <w:widowControl w:val="0"/>
              <w:spacing w:before="0" w:beforeAutospacing="0" w:after="0" w:afterAutospacing="0" w:line="238" w:lineRule="auto"/>
              <w:ind w:left="142" w:hanging="142"/>
              <w:jc w:val="both"/>
              <w:rPr>
                <w:rFonts w:ascii="Times New Roman" w:hAnsi="Times New Roman" w:cs="Times New Roman"/>
                <w:bCs/>
                <w:sz w:val="22"/>
                <w:szCs w:val="22"/>
              </w:rPr>
            </w:pPr>
            <w:r w:rsidRPr="003A55A3">
              <w:rPr>
                <w:rFonts w:ascii="Times New Roman" w:hAnsi="Times New Roman" w:cs="Times New Roman"/>
                <w:bCs/>
                <w:sz w:val="22"/>
                <w:szCs w:val="22"/>
              </w:rPr>
              <w:t>- в виде специальных полос вдоль основных проезжих частей местных и боковых проездов, жилых улиц, дорог в промышленных и коммунально-складских зонах.</w:t>
            </w:r>
          </w:p>
          <w:p w:rsidR="005C50CC" w:rsidRPr="003A55A3" w:rsidRDefault="005C50CC" w:rsidP="00C17FB4">
            <w:pPr>
              <w:pStyle w:val="ad"/>
              <w:widowControl w:val="0"/>
              <w:spacing w:before="0" w:beforeAutospacing="0" w:after="0" w:afterAutospacing="0" w:line="238" w:lineRule="auto"/>
              <w:jc w:val="both"/>
              <w:rPr>
                <w:rFonts w:ascii="Times New Roman" w:hAnsi="Times New Roman" w:cs="Times New Roman"/>
                <w:sz w:val="22"/>
                <w:szCs w:val="22"/>
              </w:rPr>
            </w:pPr>
            <w:r w:rsidRPr="003A55A3">
              <w:rPr>
                <w:rFonts w:ascii="Times New Roman" w:hAnsi="Times New Roman" w:cs="Times New Roman"/>
                <w:bCs/>
                <w:sz w:val="22"/>
                <w:szCs w:val="22"/>
              </w:rPr>
              <w:t>Не допускается устройство специальных полос для стоянки автомобилей вдоль проезжих частей основных улиц с непрерывным движением транспорта.</w:t>
            </w:r>
          </w:p>
        </w:tc>
      </w:tr>
      <w:tr w:rsidR="005C50CC" w:rsidRPr="003A55A3" w:rsidTr="00C17FB4">
        <w:tblPrEx>
          <w:tblBorders>
            <w:bottom w:val="single" w:sz="4" w:space="0" w:color="auto"/>
          </w:tblBorders>
        </w:tblPrEx>
        <w:trPr>
          <w:jc w:val="center"/>
        </w:trPr>
        <w:tc>
          <w:tcPr>
            <w:tcW w:w="3141" w:type="dxa"/>
            <w:shd w:val="clear" w:color="auto" w:fill="auto"/>
          </w:tcPr>
          <w:p w:rsidR="005C50CC" w:rsidRPr="003A55A3" w:rsidRDefault="005C50CC" w:rsidP="00C17FB4">
            <w:pPr>
              <w:tabs>
                <w:tab w:val="left" w:pos="7740"/>
              </w:tabs>
              <w:suppressAutoHyphens/>
              <w:spacing w:line="238"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Расчетные показатели площади участков для временных автостоянок</w:t>
            </w:r>
          </w:p>
        </w:tc>
        <w:tc>
          <w:tcPr>
            <w:tcW w:w="6970" w:type="dxa"/>
            <w:shd w:val="clear" w:color="auto" w:fill="auto"/>
          </w:tcPr>
          <w:p w:rsidR="005C50CC" w:rsidRPr="003A55A3" w:rsidRDefault="005C50CC" w:rsidP="00C17FB4">
            <w:pPr>
              <w:spacing w:line="238"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для легковых автомобилей – 25 </w:t>
            </w:r>
            <w:r w:rsidRPr="003A55A3">
              <w:rPr>
                <w:rFonts w:ascii="Times New Roman" w:hAnsi="Times New Roman" w:cs="Times New Roman"/>
                <w:b w:val="0"/>
                <w:sz w:val="22"/>
                <w:szCs w:val="22"/>
              </w:rPr>
              <w:t>м</w:t>
            </w:r>
            <w:r w:rsidRPr="003A55A3">
              <w:rPr>
                <w:rFonts w:ascii="Times New Roman" w:hAnsi="Times New Roman" w:cs="Times New Roman"/>
                <w:b w:val="0"/>
                <w:sz w:val="22"/>
                <w:szCs w:val="22"/>
                <w:vertAlign w:val="superscript"/>
              </w:rPr>
              <w:t>2</w:t>
            </w:r>
            <w:r w:rsidRPr="003A55A3">
              <w:rPr>
                <w:rFonts w:ascii="Times New Roman" w:hAnsi="Times New Roman" w:cs="Times New Roman"/>
                <w:b w:val="0"/>
                <w:sz w:val="22"/>
                <w:szCs w:val="22"/>
              </w:rPr>
              <w:t>/</w:t>
            </w:r>
            <w:proofErr w:type="spellStart"/>
            <w:r w:rsidRPr="003A55A3">
              <w:rPr>
                <w:rFonts w:ascii="Times New Roman" w:hAnsi="Times New Roman" w:cs="Times New Roman"/>
                <w:b w:val="0"/>
                <w:sz w:val="22"/>
                <w:szCs w:val="22"/>
              </w:rPr>
              <w:t>машино</w:t>
            </w:r>
            <w:proofErr w:type="spellEnd"/>
            <w:r w:rsidRPr="003A55A3">
              <w:rPr>
                <w:rFonts w:ascii="Times New Roman" w:hAnsi="Times New Roman" w:cs="Times New Roman"/>
                <w:b w:val="0"/>
                <w:sz w:val="22"/>
                <w:szCs w:val="22"/>
              </w:rPr>
              <w:t>-место</w:t>
            </w:r>
            <w:r w:rsidRPr="003A55A3">
              <w:rPr>
                <w:rFonts w:ascii="Times New Roman" w:hAnsi="Times New Roman" w:cs="Times New Roman"/>
                <w:b w:val="0"/>
                <w:bCs w:val="0"/>
                <w:sz w:val="22"/>
                <w:szCs w:val="22"/>
              </w:rPr>
              <w:t xml:space="preserve"> (при примыкании участка к проезжей части улиц и проездов – 22,5 </w:t>
            </w:r>
            <w:r w:rsidRPr="003A55A3">
              <w:rPr>
                <w:rFonts w:ascii="Times New Roman" w:hAnsi="Times New Roman" w:cs="Times New Roman"/>
                <w:b w:val="0"/>
                <w:sz w:val="22"/>
                <w:szCs w:val="22"/>
              </w:rPr>
              <w:t>м</w:t>
            </w:r>
            <w:r w:rsidRPr="003A55A3">
              <w:rPr>
                <w:rFonts w:ascii="Times New Roman" w:hAnsi="Times New Roman" w:cs="Times New Roman"/>
                <w:b w:val="0"/>
                <w:sz w:val="22"/>
                <w:szCs w:val="22"/>
                <w:vertAlign w:val="superscript"/>
              </w:rPr>
              <w:t>2</w:t>
            </w:r>
            <w:r w:rsidRPr="003A55A3">
              <w:rPr>
                <w:rFonts w:ascii="Times New Roman" w:hAnsi="Times New Roman" w:cs="Times New Roman"/>
                <w:b w:val="0"/>
                <w:sz w:val="22"/>
                <w:szCs w:val="22"/>
              </w:rPr>
              <w:t>/</w:t>
            </w:r>
            <w:proofErr w:type="spellStart"/>
            <w:r w:rsidRPr="003A55A3">
              <w:rPr>
                <w:rFonts w:ascii="Times New Roman" w:hAnsi="Times New Roman" w:cs="Times New Roman"/>
                <w:b w:val="0"/>
                <w:sz w:val="22"/>
                <w:szCs w:val="22"/>
              </w:rPr>
              <w:t>машино</w:t>
            </w:r>
            <w:proofErr w:type="spellEnd"/>
            <w:r w:rsidRPr="003A55A3">
              <w:rPr>
                <w:rFonts w:ascii="Times New Roman" w:hAnsi="Times New Roman" w:cs="Times New Roman"/>
                <w:b w:val="0"/>
                <w:sz w:val="22"/>
                <w:szCs w:val="22"/>
              </w:rPr>
              <w:t>-место</w:t>
            </w:r>
            <w:r w:rsidRPr="003A55A3">
              <w:rPr>
                <w:rFonts w:ascii="Times New Roman" w:hAnsi="Times New Roman" w:cs="Times New Roman"/>
                <w:b w:val="0"/>
                <w:bCs w:val="0"/>
                <w:sz w:val="22"/>
                <w:szCs w:val="22"/>
              </w:rPr>
              <w:t>)*;</w:t>
            </w:r>
          </w:p>
          <w:p w:rsidR="005C50CC" w:rsidRPr="003A55A3" w:rsidRDefault="005C50CC" w:rsidP="00C17FB4">
            <w:pPr>
              <w:spacing w:line="238"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грузовых автомобилей – 40 </w:t>
            </w:r>
            <w:r w:rsidRPr="003A55A3">
              <w:rPr>
                <w:rFonts w:ascii="Times New Roman" w:hAnsi="Times New Roman" w:cs="Times New Roman"/>
                <w:b w:val="0"/>
                <w:sz w:val="22"/>
                <w:szCs w:val="22"/>
              </w:rPr>
              <w:t>м</w:t>
            </w:r>
            <w:r w:rsidRPr="003A55A3">
              <w:rPr>
                <w:rFonts w:ascii="Times New Roman" w:hAnsi="Times New Roman" w:cs="Times New Roman"/>
                <w:b w:val="0"/>
                <w:sz w:val="22"/>
                <w:szCs w:val="22"/>
                <w:vertAlign w:val="superscript"/>
              </w:rPr>
              <w:t>2</w:t>
            </w:r>
            <w:r w:rsidRPr="003A55A3">
              <w:rPr>
                <w:rFonts w:ascii="Times New Roman" w:hAnsi="Times New Roman" w:cs="Times New Roman"/>
                <w:b w:val="0"/>
                <w:sz w:val="22"/>
                <w:szCs w:val="22"/>
              </w:rPr>
              <w:t>/</w:t>
            </w:r>
            <w:proofErr w:type="spellStart"/>
            <w:r w:rsidRPr="003A55A3">
              <w:rPr>
                <w:rFonts w:ascii="Times New Roman" w:hAnsi="Times New Roman" w:cs="Times New Roman"/>
                <w:b w:val="0"/>
                <w:sz w:val="22"/>
                <w:szCs w:val="22"/>
              </w:rPr>
              <w:t>машино</w:t>
            </w:r>
            <w:proofErr w:type="spellEnd"/>
            <w:r w:rsidRPr="003A55A3">
              <w:rPr>
                <w:rFonts w:ascii="Times New Roman" w:hAnsi="Times New Roman" w:cs="Times New Roman"/>
                <w:b w:val="0"/>
                <w:sz w:val="22"/>
                <w:szCs w:val="22"/>
              </w:rPr>
              <w:t>-место</w:t>
            </w:r>
            <w:r w:rsidRPr="003A55A3">
              <w:rPr>
                <w:rFonts w:ascii="Times New Roman" w:hAnsi="Times New Roman" w:cs="Times New Roman"/>
                <w:b w:val="0"/>
                <w:bCs w:val="0"/>
                <w:sz w:val="22"/>
                <w:szCs w:val="22"/>
              </w:rPr>
              <w:t>;</w:t>
            </w:r>
          </w:p>
          <w:p w:rsidR="005C50CC" w:rsidRPr="003A55A3" w:rsidRDefault="005C50CC" w:rsidP="00C17FB4">
            <w:pPr>
              <w:spacing w:line="238" w:lineRule="auto"/>
              <w:ind w:left="142" w:hanging="142"/>
              <w:rPr>
                <w:rFonts w:ascii="Times New Roman" w:hAnsi="Times New Roman" w:cs="Times New Roman"/>
                <w:b w:val="0"/>
                <w:bCs w:val="0"/>
                <w:i/>
                <w:iCs/>
                <w:sz w:val="22"/>
                <w:szCs w:val="22"/>
              </w:rPr>
            </w:pPr>
            <w:r w:rsidRPr="003A55A3">
              <w:rPr>
                <w:rFonts w:ascii="Times New Roman" w:hAnsi="Times New Roman" w:cs="Times New Roman"/>
                <w:b w:val="0"/>
                <w:bCs w:val="0"/>
                <w:sz w:val="22"/>
                <w:szCs w:val="22"/>
              </w:rPr>
              <w:t xml:space="preserve">- автобусов – 40 </w:t>
            </w:r>
            <w:r w:rsidRPr="003A55A3">
              <w:rPr>
                <w:rFonts w:ascii="Times New Roman" w:hAnsi="Times New Roman" w:cs="Times New Roman"/>
                <w:b w:val="0"/>
                <w:sz w:val="22"/>
                <w:szCs w:val="22"/>
              </w:rPr>
              <w:t>м</w:t>
            </w:r>
            <w:r w:rsidRPr="003A55A3">
              <w:rPr>
                <w:rFonts w:ascii="Times New Roman" w:hAnsi="Times New Roman" w:cs="Times New Roman"/>
                <w:b w:val="0"/>
                <w:sz w:val="22"/>
                <w:szCs w:val="22"/>
                <w:vertAlign w:val="superscript"/>
              </w:rPr>
              <w:t>2</w:t>
            </w:r>
            <w:r w:rsidRPr="003A55A3">
              <w:rPr>
                <w:rFonts w:ascii="Times New Roman" w:hAnsi="Times New Roman" w:cs="Times New Roman"/>
                <w:b w:val="0"/>
                <w:sz w:val="22"/>
                <w:szCs w:val="22"/>
              </w:rPr>
              <w:t>/</w:t>
            </w:r>
            <w:proofErr w:type="spellStart"/>
            <w:r w:rsidRPr="003A55A3">
              <w:rPr>
                <w:rFonts w:ascii="Times New Roman" w:hAnsi="Times New Roman" w:cs="Times New Roman"/>
                <w:b w:val="0"/>
                <w:sz w:val="22"/>
                <w:szCs w:val="22"/>
              </w:rPr>
              <w:t>машино</w:t>
            </w:r>
            <w:proofErr w:type="spellEnd"/>
            <w:r w:rsidRPr="003A55A3">
              <w:rPr>
                <w:rFonts w:ascii="Times New Roman" w:hAnsi="Times New Roman" w:cs="Times New Roman"/>
                <w:b w:val="0"/>
                <w:sz w:val="22"/>
                <w:szCs w:val="22"/>
              </w:rPr>
              <w:t>-место</w:t>
            </w:r>
            <w:r w:rsidRPr="003A55A3">
              <w:rPr>
                <w:rFonts w:ascii="Times New Roman" w:hAnsi="Times New Roman" w:cs="Times New Roman"/>
                <w:b w:val="0"/>
                <w:bCs w:val="0"/>
                <w:sz w:val="22"/>
                <w:szCs w:val="22"/>
              </w:rPr>
              <w:t>;</w:t>
            </w:r>
          </w:p>
          <w:p w:rsidR="005C50CC" w:rsidRPr="003A55A3" w:rsidRDefault="005C50CC" w:rsidP="00C17FB4">
            <w:pPr>
              <w:pStyle w:val="ad"/>
              <w:widowControl w:val="0"/>
              <w:spacing w:before="0" w:beforeAutospacing="0" w:after="0" w:afterAutospacing="0" w:line="238" w:lineRule="auto"/>
              <w:ind w:left="142" w:hanging="142"/>
              <w:jc w:val="both"/>
              <w:rPr>
                <w:rFonts w:ascii="Times New Roman" w:hAnsi="Times New Roman" w:cs="Times New Roman"/>
                <w:sz w:val="22"/>
                <w:szCs w:val="22"/>
              </w:rPr>
            </w:pPr>
            <w:r w:rsidRPr="003A55A3">
              <w:rPr>
                <w:rFonts w:ascii="Times New Roman" w:hAnsi="Times New Roman" w:cs="Times New Roman"/>
                <w:bCs/>
                <w:sz w:val="22"/>
                <w:szCs w:val="22"/>
              </w:rPr>
              <w:t xml:space="preserve">- велосипедов – 0,9 </w:t>
            </w:r>
            <w:r w:rsidRPr="003A55A3">
              <w:rPr>
                <w:rFonts w:ascii="Times New Roman" w:hAnsi="Times New Roman" w:cs="Times New Roman"/>
                <w:sz w:val="22"/>
                <w:szCs w:val="22"/>
              </w:rPr>
              <w:t>м</w:t>
            </w:r>
            <w:r w:rsidRPr="003A55A3">
              <w:rPr>
                <w:rFonts w:ascii="Times New Roman" w:hAnsi="Times New Roman" w:cs="Times New Roman"/>
                <w:sz w:val="22"/>
                <w:szCs w:val="22"/>
                <w:vertAlign w:val="superscript"/>
              </w:rPr>
              <w:t>2</w:t>
            </w:r>
            <w:r w:rsidRPr="003A55A3">
              <w:rPr>
                <w:rFonts w:ascii="Times New Roman" w:hAnsi="Times New Roman" w:cs="Times New Roman"/>
                <w:sz w:val="22"/>
                <w:szCs w:val="22"/>
              </w:rPr>
              <w:t>/</w:t>
            </w:r>
            <w:proofErr w:type="spellStart"/>
            <w:r w:rsidRPr="003A55A3">
              <w:rPr>
                <w:rFonts w:ascii="Times New Roman" w:hAnsi="Times New Roman" w:cs="Times New Roman"/>
                <w:sz w:val="22"/>
                <w:szCs w:val="22"/>
              </w:rPr>
              <w:t>машино</w:t>
            </w:r>
            <w:proofErr w:type="spellEnd"/>
            <w:r w:rsidRPr="003A55A3">
              <w:rPr>
                <w:rFonts w:ascii="Times New Roman" w:hAnsi="Times New Roman" w:cs="Times New Roman"/>
                <w:sz w:val="22"/>
                <w:szCs w:val="22"/>
              </w:rPr>
              <w:t>-место</w:t>
            </w:r>
            <w:r w:rsidRPr="003A55A3">
              <w:rPr>
                <w:rFonts w:ascii="Times New Roman" w:hAnsi="Times New Roman" w:cs="Times New Roman"/>
                <w:bCs/>
                <w:sz w:val="22"/>
                <w:szCs w:val="22"/>
              </w:rPr>
              <w:t>.</w:t>
            </w:r>
          </w:p>
        </w:tc>
      </w:tr>
      <w:tr w:rsidR="005C50CC" w:rsidRPr="003A55A3" w:rsidTr="00C17FB4">
        <w:tblPrEx>
          <w:tblBorders>
            <w:bottom w:val="single" w:sz="4" w:space="0" w:color="auto"/>
          </w:tblBorders>
        </w:tblPrEx>
        <w:trPr>
          <w:jc w:val="center"/>
        </w:trPr>
        <w:tc>
          <w:tcPr>
            <w:tcW w:w="3141" w:type="dxa"/>
            <w:shd w:val="clear" w:color="auto" w:fill="auto"/>
          </w:tcPr>
          <w:p w:rsidR="005C50CC" w:rsidRPr="003A55A3" w:rsidRDefault="005C50CC" w:rsidP="00C17FB4">
            <w:pPr>
              <w:tabs>
                <w:tab w:val="left" w:pos="7740"/>
              </w:tabs>
              <w:suppressAutoHyphens/>
              <w:spacing w:line="238" w:lineRule="auto"/>
              <w:ind w:firstLine="0"/>
              <w:jc w:val="left"/>
              <w:rPr>
                <w:rFonts w:ascii="Times New Roman" w:hAnsi="Times New Roman" w:cs="Times New Roman"/>
                <w:b w:val="0"/>
                <w:sz w:val="22"/>
                <w:szCs w:val="22"/>
              </w:rPr>
            </w:pPr>
            <w:r w:rsidRPr="003A55A3">
              <w:rPr>
                <w:rFonts w:ascii="Times New Roman" w:hAnsi="Times New Roman" w:cs="Times New Roman"/>
                <w:b w:val="0"/>
                <w:bCs w:val="0"/>
                <w:sz w:val="22"/>
                <w:szCs w:val="22"/>
              </w:rPr>
              <w:t>Ширина проездов на автостоянке</w:t>
            </w:r>
          </w:p>
        </w:tc>
        <w:tc>
          <w:tcPr>
            <w:tcW w:w="6970" w:type="dxa"/>
            <w:shd w:val="clear" w:color="auto" w:fill="auto"/>
          </w:tcPr>
          <w:p w:rsidR="005C50CC" w:rsidRPr="003A55A3" w:rsidRDefault="005C50CC" w:rsidP="00C17FB4">
            <w:pPr>
              <w:pStyle w:val="ad"/>
              <w:widowControl w:val="0"/>
              <w:spacing w:before="0" w:beforeAutospacing="0" w:after="0" w:afterAutospacing="0" w:line="238" w:lineRule="auto"/>
              <w:jc w:val="both"/>
              <w:rPr>
                <w:rFonts w:ascii="Times New Roman" w:hAnsi="Times New Roman" w:cs="Times New Roman"/>
                <w:bCs/>
                <w:sz w:val="22"/>
                <w:szCs w:val="22"/>
              </w:rPr>
            </w:pPr>
            <w:r w:rsidRPr="003A55A3">
              <w:rPr>
                <w:rFonts w:ascii="Times New Roman" w:hAnsi="Times New Roman" w:cs="Times New Roman"/>
                <w:bCs/>
                <w:sz w:val="22"/>
                <w:szCs w:val="22"/>
              </w:rPr>
              <w:t xml:space="preserve">- при двухстороннем движении – не менее </w:t>
            </w:r>
            <w:smartTag w:uri="urn:schemas-microsoft-com:office:smarttags" w:element="metricconverter">
              <w:smartTagPr>
                <w:attr w:name="ProductID" w:val="6 м"/>
              </w:smartTagPr>
              <w:r w:rsidRPr="003A55A3">
                <w:rPr>
                  <w:rFonts w:ascii="Times New Roman" w:hAnsi="Times New Roman" w:cs="Times New Roman"/>
                  <w:bCs/>
                  <w:sz w:val="22"/>
                  <w:szCs w:val="22"/>
                </w:rPr>
                <w:t>6 м</w:t>
              </w:r>
            </w:smartTag>
            <w:r w:rsidRPr="003A55A3">
              <w:rPr>
                <w:rFonts w:ascii="Times New Roman" w:hAnsi="Times New Roman" w:cs="Times New Roman"/>
                <w:bCs/>
                <w:sz w:val="22"/>
                <w:szCs w:val="22"/>
              </w:rPr>
              <w:t>;</w:t>
            </w:r>
          </w:p>
          <w:p w:rsidR="005C50CC" w:rsidRPr="003A55A3" w:rsidRDefault="005C50CC" w:rsidP="00C17FB4">
            <w:pPr>
              <w:pStyle w:val="ad"/>
              <w:widowControl w:val="0"/>
              <w:spacing w:before="0" w:beforeAutospacing="0" w:after="0" w:afterAutospacing="0" w:line="238" w:lineRule="auto"/>
              <w:jc w:val="both"/>
              <w:rPr>
                <w:rFonts w:ascii="Times New Roman" w:hAnsi="Times New Roman" w:cs="Times New Roman"/>
                <w:sz w:val="22"/>
                <w:szCs w:val="22"/>
              </w:rPr>
            </w:pPr>
            <w:r w:rsidRPr="003A55A3">
              <w:rPr>
                <w:rFonts w:ascii="Times New Roman" w:hAnsi="Times New Roman" w:cs="Times New Roman"/>
                <w:bCs/>
                <w:sz w:val="22"/>
                <w:szCs w:val="22"/>
              </w:rPr>
              <w:t xml:space="preserve">- при одностороннем движении – не менее </w:t>
            </w:r>
            <w:smartTag w:uri="urn:schemas-microsoft-com:office:smarttags" w:element="metricconverter">
              <w:smartTagPr>
                <w:attr w:name="ProductID" w:val="3 м"/>
              </w:smartTagPr>
              <w:r w:rsidRPr="003A55A3">
                <w:rPr>
                  <w:rFonts w:ascii="Times New Roman" w:hAnsi="Times New Roman" w:cs="Times New Roman"/>
                  <w:bCs/>
                  <w:sz w:val="22"/>
                  <w:szCs w:val="22"/>
                </w:rPr>
                <w:t>3 м</w:t>
              </w:r>
            </w:smartTag>
            <w:r w:rsidRPr="003A55A3">
              <w:rPr>
                <w:rFonts w:ascii="Times New Roman" w:hAnsi="Times New Roman" w:cs="Times New Roman"/>
                <w:bCs/>
                <w:sz w:val="22"/>
                <w:szCs w:val="22"/>
              </w:rPr>
              <w:t>.</w:t>
            </w:r>
          </w:p>
        </w:tc>
      </w:tr>
      <w:tr w:rsidR="005C50CC" w:rsidRPr="003A55A3" w:rsidTr="00C17FB4">
        <w:tblPrEx>
          <w:tblBorders>
            <w:bottom w:val="single" w:sz="4" w:space="0" w:color="auto"/>
          </w:tblBorders>
        </w:tblPrEx>
        <w:trPr>
          <w:jc w:val="center"/>
        </w:trPr>
        <w:tc>
          <w:tcPr>
            <w:tcW w:w="3141" w:type="dxa"/>
            <w:shd w:val="clear" w:color="auto" w:fill="auto"/>
          </w:tcPr>
          <w:p w:rsidR="005C50CC" w:rsidRPr="003A55A3" w:rsidRDefault="005C50CC" w:rsidP="00C17FB4">
            <w:pPr>
              <w:tabs>
                <w:tab w:val="left" w:pos="7740"/>
              </w:tabs>
              <w:suppressAutoHyphens/>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Размеры санитарных разрывов</w:t>
            </w:r>
          </w:p>
        </w:tc>
        <w:tc>
          <w:tcPr>
            <w:tcW w:w="6970" w:type="dxa"/>
            <w:shd w:val="clear" w:color="auto" w:fill="auto"/>
          </w:tcPr>
          <w:p w:rsidR="005C50CC" w:rsidRPr="003A55A3" w:rsidRDefault="005C50CC" w:rsidP="00C17FB4">
            <w:pPr>
              <w:pStyle w:val="ad"/>
              <w:widowControl w:val="0"/>
              <w:spacing w:before="0" w:beforeAutospacing="0" w:after="0" w:afterAutospacing="0" w:line="238" w:lineRule="auto"/>
              <w:jc w:val="both"/>
              <w:rPr>
                <w:rFonts w:ascii="Times New Roman" w:hAnsi="Times New Roman" w:cs="Times New Roman"/>
                <w:bCs/>
                <w:sz w:val="22"/>
                <w:szCs w:val="22"/>
              </w:rPr>
            </w:pPr>
            <w:r w:rsidRPr="003A55A3">
              <w:rPr>
                <w:rFonts w:ascii="Times New Roman" w:hAnsi="Times New Roman" w:cs="Times New Roman"/>
                <w:bCs/>
                <w:sz w:val="22"/>
                <w:szCs w:val="22"/>
              </w:rPr>
              <w:t>По таблице 5.4.3 настоящих нормативов.</w:t>
            </w:r>
          </w:p>
        </w:tc>
      </w:tr>
      <w:tr w:rsidR="005C50CC" w:rsidRPr="003A55A3" w:rsidTr="00C17FB4">
        <w:tblPrEx>
          <w:tblBorders>
            <w:bottom w:val="single" w:sz="4" w:space="0" w:color="auto"/>
          </w:tblBorders>
        </w:tblPrEx>
        <w:trPr>
          <w:trHeight w:val="284"/>
          <w:jc w:val="center"/>
        </w:trPr>
        <w:tc>
          <w:tcPr>
            <w:tcW w:w="10111" w:type="dxa"/>
            <w:gridSpan w:val="2"/>
            <w:shd w:val="clear" w:color="auto" w:fill="auto"/>
            <w:vAlign w:val="center"/>
          </w:tcPr>
          <w:p w:rsidR="005C50CC" w:rsidRPr="003A55A3" w:rsidRDefault="005C50CC" w:rsidP="00C17FB4">
            <w:pPr>
              <w:pStyle w:val="ad"/>
              <w:widowControl w:val="0"/>
              <w:spacing w:before="0" w:beforeAutospacing="0" w:after="0" w:afterAutospacing="0" w:line="238" w:lineRule="auto"/>
              <w:jc w:val="center"/>
              <w:rPr>
                <w:rFonts w:ascii="Times New Roman" w:hAnsi="Times New Roman" w:cs="Times New Roman"/>
                <w:b/>
                <w:sz w:val="22"/>
                <w:szCs w:val="22"/>
              </w:rPr>
            </w:pPr>
            <w:r w:rsidRPr="003A55A3">
              <w:rPr>
                <w:rFonts w:ascii="Times New Roman" w:hAnsi="Times New Roman" w:cs="Times New Roman"/>
                <w:b/>
                <w:sz w:val="22"/>
                <w:szCs w:val="22"/>
              </w:rPr>
              <w:t>Гостевые автостоянки</w:t>
            </w:r>
          </w:p>
        </w:tc>
      </w:tr>
      <w:tr w:rsidR="005C50CC" w:rsidRPr="003A55A3" w:rsidTr="00C17FB4">
        <w:tblPrEx>
          <w:tblBorders>
            <w:bottom w:val="single" w:sz="4" w:space="0" w:color="auto"/>
          </w:tblBorders>
        </w:tblPrEx>
        <w:trPr>
          <w:jc w:val="center"/>
        </w:trPr>
        <w:tc>
          <w:tcPr>
            <w:tcW w:w="3141" w:type="dxa"/>
            <w:shd w:val="clear" w:color="auto" w:fill="auto"/>
          </w:tcPr>
          <w:p w:rsidR="005C50CC" w:rsidRPr="003A55A3" w:rsidRDefault="005C50CC" w:rsidP="00C17FB4">
            <w:pPr>
              <w:tabs>
                <w:tab w:val="left" w:pos="7740"/>
              </w:tabs>
              <w:suppressAutoHyphens/>
              <w:spacing w:line="238"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Размещение гостевых автостоянок</w:t>
            </w:r>
          </w:p>
        </w:tc>
        <w:tc>
          <w:tcPr>
            <w:tcW w:w="6970" w:type="dxa"/>
            <w:shd w:val="clear" w:color="auto" w:fill="auto"/>
          </w:tcPr>
          <w:p w:rsidR="005C50CC" w:rsidRPr="003A55A3" w:rsidRDefault="005C50CC" w:rsidP="00C17FB4">
            <w:pPr>
              <w:pStyle w:val="ad"/>
              <w:widowControl w:val="0"/>
              <w:spacing w:before="0" w:beforeAutospacing="0" w:after="0" w:afterAutospacing="0" w:line="238" w:lineRule="auto"/>
              <w:jc w:val="both"/>
              <w:rPr>
                <w:rFonts w:ascii="Times New Roman" w:hAnsi="Times New Roman" w:cs="Times New Roman"/>
                <w:bCs/>
                <w:sz w:val="22"/>
                <w:szCs w:val="22"/>
              </w:rPr>
            </w:pPr>
            <w:r w:rsidRPr="003A55A3">
              <w:rPr>
                <w:rFonts w:ascii="Times New Roman" w:hAnsi="Times New Roman" w:cs="Times New Roman"/>
                <w:bCs/>
                <w:sz w:val="22"/>
                <w:szCs w:val="22"/>
              </w:rPr>
              <w:t xml:space="preserve">В пределах жилых территорий и на придомовых территориях, на расстоянии не более </w:t>
            </w:r>
            <w:smartTag w:uri="urn:schemas-microsoft-com:office:smarttags" w:element="metricconverter">
              <w:smartTagPr>
                <w:attr w:name="ProductID" w:val="200 м"/>
              </w:smartTagPr>
              <w:r w:rsidRPr="003A55A3">
                <w:rPr>
                  <w:rFonts w:ascii="Times New Roman" w:hAnsi="Times New Roman" w:cs="Times New Roman"/>
                  <w:bCs/>
                  <w:sz w:val="22"/>
                  <w:szCs w:val="22"/>
                </w:rPr>
                <w:t>200 м</w:t>
              </w:r>
            </w:smartTag>
            <w:r w:rsidRPr="003A55A3">
              <w:rPr>
                <w:rFonts w:ascii="Times New Roman" w:hAnsi="Times New Roman" w:cs="Times New Roman"/>
                <w:bCs/>
                <w:sz w:val="22"/>
                <w:szCs w:val="22"/>
              </w:rPr>
              <w:t xml:space="preserve"> от подъездов жилых зданий.</w:t>
            </w:r>
          </w:p>
        </w:tc>
      </w:tr>
      <w:tr w:rsidR="005C50CC" w:rsidRPr="003A55A3" w:rsidTr="00C17FB4">
        <w:tblPrEx>
          <w:tblBorders>
            <w:bottom w:val="single" w:sz="4" w:space="0" w:color="auto"/>
          </w:tblBorders>
        </w:tblPrEx>
        <w:trPr>
          <w:jc w:val="center"/>
        </w:trPr>
        <w:tc>
          <w:tcPr>
            <w:tcW w:w="3141" w:type="dxa"/>
            <w:shd w:val="clear" w:color="auto" w:fill="auto"/>
          </w:tcPr>
          <w:p w:rsidR="005C50CC" w:rsidRPr="003A55A3" w:rsidRDefault="005C50CC" w:rsidP="00C17FB4">
            <w:pPr>
              <w:tabs>
                <w:tab w:val="left" w:pos="7740"/>
              </w:tabs>
              <w:suppressAutoHyphens/>
              <w:spacing w:line="238"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Расчетные показатели площади участков для гостевых автостоянок</w:t>
            </w:r>
          </w:p>
        </w:tc>
        <w:tc>
          <w:tcPr>
            <w:tcW w:w="6970" w:type="dxa"/>
            <w:shd w:val="clear" w:color="auto" w:fill="auto"/>
          </w:tcPr>
          <w:p w:rsidR="005C50CC" w:rsidRPr="003A55A3" w:rsidRDefault="005C50CC" w:rsidP="00C17FB4">
            <w:pPr>
              <w:pStyle w:val="ad"/>
              <w:widowControl w:val="0"/>
              <w:spacing w:before="0" w:beforeAutospacing="0" w:after="0" w:afterAutospacing="0" w:line="238" w:lineRule="auto"/>
              <w:jc w:val="both"/>
              <w:rPr>
                <w:rFonts w:ascii="Times New Roman" w:hAnsi="Times New Roman" w:cs="Times New Roman"/>
                <w:sz w:val="22"/>
                <w:szCs w:val="22"/>
              </w:rPr>
            </w:pPr>
            <w:r w:rsidRPr="003A55A3">
              <w:rPr>
                <w:rFonts w:ascii="Times New Roman" w:hAnsi="Times New Roman" w:cs="Times New Roman"/>
                <w:sz w:val="22"/>
                <w:szCs w:val="22"/>
              </w:rPr>
              <w:t>Расчет площади автостоянок на придомовых территориях определяется по удельному размеру 0,8 м</w:t>
            </w:r>
            <w:r w:rsidRPr="003A55A3">
              <w:rPr>
                <w:rFonts w:ascii="Times New Roman" w:hAnsi="Times New Roman" w:cs="Times New Roman"/>
                <w:sz w:val="22"/>
                <w:szCs w:val="22"/>
                <w:vertAlign w:val="superscript"/>
              </w:rPr>
              <w:t>2</w:t>
            </w:r>
            <w:r w:rsidRPr="003A55A3">
              <w:rPr>
                <w:rFonts w:ascii="Times New Roman" w:hAnsi="Times New Roman" w:cs="Times New Roman"/>
                <w:sz w:val="22"/>
                <w:szCs w:val="22"/>
              </w:rPr>
              <w:t>/чел.</w:t>
            </w:r>
          </w:p>
        </w:tc>
      </w:tr>
      <w:tr w:rsidR="005C50CC" w:rsidRPr="003A55A3" w:rsidTr="00C17FB4">
        <w:tblPrEx>
          <w:tblBorders>
            <w:bottom w:val="single" w:sz="4" w:space="0" w:color="auto"/>
          </w:tblBorders>
        </w:tblPrEx>
        <w:trPr>
          <w:jc w:val="center"/>
        </w:trPr>
        <w:tc>
          <w:tcPr>
            <w:tcW w:w="3141" w:type="dxa"/>
            <w:shd w:val="clear" w:color="auto" w:fill="auto"/>
          </w:tcPr>
          <w:p w:rsidR="005C50CC" w:rsidRPr="003A55A3" w:rsidRDefault="005C50CC" w:rsidP="00C17FB4">
            <w:pPr>
              <w:tabs>
                <w:tab w:val="left" w:pos="7740"/>
              </w:tabs>
              <w:suppressAutoHyphens/>
              <w:spacing w:line="238"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Размеры санитарных разрывов</w:t>
            </w:r>
          </w:p>
        </w:tc>
        <w:tc>
          <w:tcPr>
            <w:tcW w:w="6970" w:type="dxa"/>
            <w:shd w:val="clear" w:color="auto" w:fill="auto"/>
          </w:tcPr>
          <w:p w:rsidR="005C50CC" w:rsidRPr="003A55A3" w:rsidRDefault="005C50CC" w:rsidP="00C17FB4">
            <w:pPr>
              <w:pStyle w:val="ad"/>
              <w:widowControl w:val="0"/>
              <w:spacing w:before="0" w:beforeAutospacing="0" w:after="0" w:afterAutospacing="0" w:line="238" w:lineRule="auto"/>
              <w:jc w:val="both"/>
              <w:rPr>
                <w:rFonts w:ascii="Times New Roman" w:hAnsi="Times New Roman" w:cs="Times New Roman"/>
                <w:sz w:val="22"/>
                <w:szCs w:val="22"/>
              </w:rPr>
            </w:pPr>
            <w:r w:rsidRPr="003A55A3">
              <w:rPr>
                <w:rFonts w:ascii="Times New Roman" w:hAnsi="Times New Roman" w:cs="Times New Roman"/>
                <w:sz w:val="22"/>
                <w:szCs w:val="22"/>
              </w:rPr>
              <w:t>Не устанавливаются.</w:t>
            </w:r>
          </w:p>
        </w:tc>
      </w:tr>
    </w:tbl>
    <w:p w:rsidR="005C50CC" w:rsidRPr="003A55A3" w:rsidRDefault="005C50CC" w:rsidP="005C50CC">
      <w:pPr>
        <w:spacing w:line="239" w:lineRule="auto"/>
        <w:ind w:firstLine="709"/>
        <w:rPr>
          <w:rFonts w:ascii="Times New Roman" w:hAnsi="Times New Roman" w:cs="Times New Roman"/>
          <w:b w:val="0"/>
          <w:bCs w:val="0"/>
          <w:sz w:val="20"/>
          <w:szCs w:val="20"/>
        </w:rPr>
      </w:pPr>
    </w:p>
    <w:p w:rsidR="005C50CC" w:rsidRPr="003A55A3" w:rsidRDefault="005C50CC" w:rsidP="005C50CC">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5.4.8. Р</w:t>
      </w:r>
      <w:r w:rsidRPr="003A55A3">
        <w:rPr>
          <w:rFonts w:ascii="Times New Roman" w:hAnsi="Times New Roman" w:cs="Times New Roman"/>
          <w:b w:val="0"/>
          <w:sz w:val="24"/>
          <w:szCs w:val="24"/>
        </w:rPr>
        <w:t>асчетные показатели минимально допустимого уровня обеспеченности и максимально допустимого уровня территориальной доступности стоянок для организованного временного хранения легковых автомобилей у объектов обслуживания (</w:t>
      </w:r>
      <w:r w:rsidRPr="003A55A3">
        <w:rPr>
          <w:rFonts w:ascii="Times New Roman" w:hAnsi="Times New Roman" w:cs="Times New Roman"/>
          <w:b w:val="0"/>
          <w:spacing w:val="-2"/>
          <w:sz w:val="24"/>
          <w:szCs w:val="24"/>
        </w:rPr>
        <w:t>общественных зданий, учреждений, предприятий, вокзалов, на рекреационных территориях)</w:t>
      </w:r>
      <w:r w:rsidRPr="003A55A3">
        <w:rPr>
          <w:rFonts w:ascii="Times New Roman" w:hAnsi="Times New Roman" w:cs="Times New Roman"/>
          <w:spacing w:val="-2"/>
        </w:rPr>
        <w:t xml:space="preserve"> </w:t>
      </w:r>
      <w:r w:rsidRPr="003A55A3">
        <w:rPr>
          <w:rFonts w:ascii="Times New Roman" w:hAnsi="Times New Roman" w:cs="Times New Roman"/>
          <w:b w:val="0"/>
          <w:sz w:val="24"/>
          <w:szCs w:val="24"/>
        </w:rPr>
        <w:t>приведены в таблице 5.4.6.</w:t>
      </w:r>
    </w:p>
    <w:p w:rsidR="005C50CC" w:rsidRPr="003A55A3" w:rsidRDefault="005C50CC" w:rsidP="005C50CC">
      <w:pPr>
        <w:spacing w:line="239" w:lineRule="auto"/>
        <w:ind w:firstLine="709"/>
        <w:rPr>
          <w:rFonts w:ascii="Times New Roman" w:hAnsi="Times New Roman" w:cs="Times New Roman"/>
          <w:b w:val="0"/>
          <w:bCs w:val="0"/>
          <w:sz w:val="20"/>
          <w:szCs w:val="20"/>
        </w:rPr>
      </w:pPr>
    </w:p>
    <w:p w:rsidR="005C50CC" w:rsidRPr="003A55A3" w:rsidRDefault="005C50CC" w:rsidP="005C50CC">
      <w:pPr>
        <w:pStyle w:val="ad"/>
        <w:widowControl w:val="0"/>
        <w:spacing w:before="0" w:beforeAutospacing="0" w:after="0" w:afterAutospacing="0" w:line="239" w:lineRule="auto"/>
        <w:ind w:firstLine="709"/>
        <w:jc w:val="right"/>
        <w:rPr>
          <w:rFonts w:ascii="Times New Roman" w:hAnsi="Times New Roman" w:cs="Times New Roman"/>
        </w:rPr>
      </w:pPr>
      <w:r w:rsidRPr="003A55A3">
        <w:rPr>
          <w:rFonts w:ascii="Times New Roman" w:hAnsi="Times New Roman" w:cs="Times New Roman"/>
        </w:rPr>
        <w:t>Таблица 5.4.6</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8"/>
        <w:gridCol w:w="3157"/>
        <w:gridCol w:w="2768"/>
      </w:tblGrid>
      <w:tr w:rsidR="005C50CC" w:rsidRPr="003A55A3" w:rsidTr="00C17FB4">
        <w:trPr>
          <w:trHeight w:val="312"/>
          <w:jc w:val="center"/>
        </w:trPr>
        <w:tc>
          <w:tcPr>
            <w:tcW w:w="4188" w:type="dxa"/>
            <w:vMerge w:val="restart"/>
            <w:vAlign w:val="center"/>
          </w:tcPr>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 xml:space="preserve">Наименование </w:t>
            </w:r>
          </w:p>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объектов</w:t>
            </w:r>
          </w:p>
        </w:tc>
        <w:tc>
          <w:tcPr>
            <w:tcW w:w="5925" w:type="dxa"/>
            <w:gridSpan w:val="2"/>
            <w:vAlign w:val="center"/>
          </w:tcPr>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Расчетные показатели</w:t>
            </w:r>
          </w:p>
        </w:tc>
      </w:tr>
      <w:tr w:rsidR="005C50CC" w:rsidRPr="003A55A3" w:rsidTr="00C17FB4">
        <w:trPr>
          <w:trHeight w:val="302"/>
          <w:jc w:val="center"/>
        </w:trPr>
        <w:tc>
          <w:tcPr>
            <w:tcW w:w="4188" w:type="dxa"/>
            <w:vMerge/>
            <w:vAlign w:val="center"/>
          </w:tcPr>
          <w:p w:rsidR="005C50CC" w:rsidRPr="003A55A3" w:rsidRDefault="005C50CC" w:rsidP="00C17FB4">
            <w:pPr>
              <w:spacing w:line="239" w:lineRule="auto"/>
              <w:ind w:firstLine="0"/>
              <w:rPr>
                <w:rFonts w:ascii="Times New Roman" w:hAnsi="Times New Roman" w:cs="Times New Roman"/>
                <w:bCs w:val="0"/>
                <w:sz w:val="22"/>
                <w:szCs w:val="22"/>
              </w:rPr>
            </w:pPr>
          </w:p>
        </w:tc>
        <w:tc>
          <w:tcPr>
            <w:tcW w:w="3157" w:type="dxa"/>
            <w:vAlign w:val="center"/>
          </w:tcPr>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минимально допустимого уровня обеспеченности,</w:t>
            </w:r>
          </w:p>
          <w:p w:rsidR="005C50CC" w:rsidRPr="003A55A3" w:rsidRDefault="005C50CC" w:rsidP="00C17FB4">
            <w:pPr>
              <w:spacing w:line="239" w:lineRule="auto"/>
              <w:ind w:firstLine="0"/>
              <w:jc w:val="center"/>
              <w:rPr>
                <w:rFonts w:ascii="Times New Roman" w:hAnsi="Times New Roman" w:cs="Times New Roman"/>
                <w:bCs w:val="0"/>
                <w:sz w:val="22"/>
                <w:szCs w:val="22"/>
              </w:rPr>
            </w:pPr>
            <w:proofErr w:type="spellStart"/>
            <w:r w:rsidRPr="003A55A3">
              <w:rPr>
                <w:rFonts w:ascii="Times New Roman" w:hAnsi="Times New Roman" w:cs="Times New Roman"/>
                <w:bCs w:val="0"/>
                <w:sz w:val="22"/>
                <w:szCs w:val="22"/>
              </w:rPr>
              <w:t>машино</w:t>
            </w:r>
            <w:proofErr w:type="spellEnd"/>
            <w:r w:rsidRPr="003A55A3">
              <w:rPr>
                <w:rFonts w:ascii="Times New Roman" w:hAnsi="Times New Roman" w:cs="Times New Roman"/>
                <w:bCs w:val="0"/>
                <w:sz w:val="22"/>
                <w:szCs w:val="22"/>
              </w:rPr>
              <w:t>-мест / ед. изм.</w:t>
            </w:r>
          </w:p>
        </w:tc>
        <w:tc>
          <w:tcPr>
            <w:tcW w:w="2768" w:type="dxa"/>
            <w:vAlign w:val="center"/>
          </w:tcPr>
          <w:p w:rsidR="005C50CC" w:rsidRPr="003A55A3" w:rsidRDefault="005C50CC" w:rsidP="00C17FB4">
            <w:pPr>
              <w:spacing w:line="239" w:lineRule="auto"/>
              <w:ind w:left="-57" w:right="-57" w:firstLine="0"/>
              <w:jc w:val="center"/>
              <w:rPr>
                <w:rFonts w:ascii="Times New Roman" w:hAnsi="Times New Roman" w:cs="Times New Roman"/>
                <w:bCs w:val="0"/>
                <w:sz w:val="22"/>
                <w:szCs w:val="22"/>
              </w:rPr>
            </w:pPr>
            <w:r w:rsidRPr="003A55A3">
              <w:rPr>
                <w:rFonts w:ascii="Times New Roman Полужирный" w:hAnsi="Times New Roman Полужирный" w:cs="Times New Roman"/>
                <w:bCs w:val="0"/>
                <w:spacing w:val="-2"/>
                <w:sz w:val="22"/>
                <w:szCs w:val="22"/>
              </w:rPr>
              <w:t>максимально допустимого</w:t>
            </w:r>
            <w:r w:rsidRPr="003A55A3">
              <w:rPr>
                <w:rFonts w:ascii="Times New Roman" w:hAnsi="Times New Roman" w:cs="Times New Roman"/>
                <w:bCs w:val="0"/>
                <w:sz w:val="22"/>
                <w:szCs w:val="22"/>
              </w:rPr>
              <w:t xml:space="preserve"> уровня территориальной доступности</w:t>
            </w:r>
          </w:p>
        </w:tc>
      </w:tr>
    </w:tbl>
    <w:p w:rsidR="005C50CC" w:rsidRPr="003A55A3" w:rsidRDefault="005C50CC" w:rsidP="005C50CC">
      <w:pPr>
        <w:spacing w:line="20" w:lineRule="exact"/>
        <w:ind w:firstLine="221"/>
      </w:pP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8"/>
        <w:gridCol w:w="3157"/>
        <w:gridCol w:w="2768"/>
      </w:tblGrid>
      <w:tr w:rsidR="005C50CC" w:rsidRPr="003A55A3" w:rsidTr="00C17FB4">
        <w:trPr>
          <w:trHeight w:val="118"/>
          <w:tblHeader/>
          <w:jc w:val="center"/>
        </w:trPr>
        <w:tc>
          <w:tcPr>
            <w:tcW w:w="4188" w:type="dxa"/>
            <w:vAlign w:val="center"/>
          </w:tcPr>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1</w:t>
            </w:r>
          </w:p>
        </w:tc>
        <w:tc>
          <w:tcPr>
            <w:tcW w:w="3157" w:type="dxa"/>
            <w:vAlign w:val="center"/>
          </w:tcPr>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2</w:t>
            </w:r>
          </w:p>
        </w:tc>
        <w:tc>
          <w:tcPr>
            <w:tcW w:w="2768" w:type="dxa"/>
            <w:vAlign w:val="center"/>
          </w:tcPr>
          <w:p w:rsidR="005C50CC" w:rsidRPr="003A55A3" w:rsidRDefault="005C50CC" w:rsidP="00C17FB4">
            <w:pPr>
              <w:spacing w:line="239" w:lineRule="auto"/>
              <w:ind w:left="-57" w:right="-57" w:firstLine="0"/>
              <w:jc w:val="center"/>
              <w:rPr>
                <w:rFonts w:ascii="Times New Roman" w:hAnsi="Times New Roman" w:cs="Times New Roman"/>
                <w:bCs w:val="0"/>
                <w:spacing w:val="-2"/>
                <w:sz w:val="22"/>
                <w:szCs w:val="22"/>
              </w:rPr>
            </w:pPr>
            <w:r w:rsidRPr="003A55A3">
              <w:rPr>
                <w:rFonts w:ascii="Times New Roman" w:hAnsi="Times New Roman" w:cs="Times New Roman"/>
                <w:bCs w:val="0"/>
                <w:spacing w:val="-2"/>
                <w:sz w:val="22"/>
                <w:szCs w:val="22"/>
              </w:rPr>
              <w:t>3</w:t>
            </w:r>
          </w:p>
        </w:tc>
      </w:tr>
      <w:tr w:rsidR="005C50CC" w:rsidRPr="003A55A3" w:rsidTr="00C17FB4">
        <w:trPr>
          <w:trHeight w:val="242"/>
          <w:jc w:val="center"/>
        </w:trPr>
        <w:tc>
          <w:tcPr>
            <w:tcW w:w="4188" w:type="dxa"/>
            <w:tcBorders>
              <w:bottom w:val="single" w:sz="4" w:space="0" w:color="auto"/>
            </w:tcBorders>
          </w:tcPr>
          <w:p w:rsidR="005C50CC" w:rsidRPr="003A55A3" w:rsidRDefault="005C50CC" w:rsidP="00C17FB4">
            <w:pPr>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Учреждения управления, кредитно-финансовые и юридические учреждения</w:t>
            </w:r>
            <w:r w:rsidRPr="003A55A3">
              <w:rPr>
                <w:rFonts w:ascii="Times New Roman" w:hAnsi="Times New Roman" w:cs="Times New Roman"/>
                <w:b w:val="0"/>
                <w:bCs w:val="0"/>
                <w:spacing w:val="-2"/>
                <w:sz w:val="22"/>
                <w:szCs w:val="22"/>
              </w:rPr>
              <w:t xml:space="preserve"> </w:t>
            </w:r>
            <w:r w:rsidRPr="003A55A3">
              <w:rPr>
                <w:rFonts w:ascii="Times New Roman" w:hAnsi="Times New Roman" w:cs="Times New Roman"/>
                <w:b w:val="0"/>
                <w:bCs w:val="0"/>
                <w:sz w:val="22"/>
                <w:szCs w:val="22"/>
              </w:rPr>
              <w:lastRenderedPageBreak/>
              <w:t>местного значения</w:t>
            </w:r>
          </w:p>
        </w:tc>
        <w:tc>
          <w:tcPr>
            <w:tcW w:w="3157" w:type="dxa"/>
            <w:tcBorders>
              <w:bottom w:val="single" w:sz="4" w:space="0" w:color="auto"/>
            </w:tcBorders>
          </w:tcPr>
          <w:p w:rsidR="005C50CC" w:rsidRPr="003A55A3" w:rsidRDefault="005C50CC" w:rsidP="00C17FB4">
            <w:pPr>
              <w:spacing w:line="238"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на 100 работающих:</w:t>
            </w:r>
          </w:p>
          <w:p w:rsidR="005C50CC" w:rsidRPr="003A55A3" w:rsidRDefault="005C50CC" w:rsidP="00C17FB4">
            <w:pPr>
              <w:spacing w:line="238" w:lineRule="auto"/>
              <w:ind w:left="-28" w:right="-28"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2020 год – 14; 2030 год – 18</w:t>
            </w:r>
          </w:p>
        </w:tc>
        <w:tc>
          <w:tcPr>
            <w:tcW w:w="2768" w:type="dxa"/>
            <w:tcBorders>
              <w:bottom w:val="single" w:sz="4" w:space="0" w:color="auto"/>
            </w:tcBorders>
          </w:tcPr>
          <w:p w:rsidR="005C50CC" w:rsidRPr="003A55A3" w:rsidRDefault="005C50CC" w:rsidP="00C17FB4">
            <w:pPr>
              <w:suppressAutoHyphens/>
              <w:spacing w:line="239" w:lineRule="auto"/>
              <w:ind w:left="-57" w:right="-57" w:firstLine="0"/>
              <w:jc w:val="center"/>
              <w:rPr>
                <w:rFonts w:ascii="Times New Roman" w:hAnsi="Times New Roman" w:cs="Times New Roman"/>
                <w:b w:val="0"/>
                <w:bCs w:val="0"/>
                <w:sz w:val="22"/>
                <w:szCs w:val="22"/>
              </w:rPr>
            </w:pPr>
            <w:smartTag w:uri="urn:schemas-microsoft-com:office:smarttags" w:element="metricconverter">
              <w:smartTagPr>
                <w:attr w:name="ProductID" w:val="250 м"/>
              </w:smartTagPr>
              <w:r w:rsidRPr="003A55A3">
                <w:rPr>
                  <w:rFonts w:ascii="Times New Roman" w:hAnsi="Times New Roman" w:cs="Times New Roman"/>
                  <w:b w:val="0"/>
                  <w:bCs w:val="0"/>
                  <w:spacing w:val="-2"/>
                  <w:sz w:val="22"/>
                  <w:szCs w:val="22"/>
                </w:rPr>
                <w:t>250 м</w:t>
              </w:r>
            </w:smartTag>
          </w:p>
        </w:tc>
      </w:tr>
      <w:tr w:rsidR="005C50CC" w:rsidRPr="003A55A3" w:rsidTr="00C17FB4">
        <w:trPr>
          <w:trHeight w:val="242"/>
          <w:jc w:val="center"/>
        </w:trPr>
        <w:tc>
          <w:tcPr>
            <w:tcW w:w="4188" w:type="dxa"/>
            <w:tcBorders>
              <w:bottom w:val="single" w:sz="4" w:space="0" w:color="auto"/>
            </w:tcBorders>
          </w:tcPr>
          <w:p w:rsidR="005C50CC" w:rsidRPr="003A55A3" w:rsidRDefault="005C50CC" w:rsidP="00C17FB4">
            <w:pPr>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Офисные, административные здания</w:t>
            </w:r>
          </w:p>
        </w:tc>
        <w:tc>
          <w:tcPr>
            <w:tcW w:w="3157" w:type="dxa"/>
            <w:tcBorders>
              <w:bottom w:val="single" w:sz="4" w:space="0" w:color="auto"/>
            </w:tcBorders>
          </w:tcPr>
          <w:p w:rsidR="005C50CC" w:rsidRPr="003A55A3" w:rsidRDefault="005C50CC" w:rsidP="00C17FB4">
            <w:pPr>
              <w:spacing w:line="238" w:lineRule="auto"/>
              <w:ind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100 работающих:</w:t>
            </w:r>
          </w:p>
          <w:p w:rsidR="005C50CC" w:rsidRPr="003A55A3" w:rsidRDefault="005C50CC" w:rsidP="00C17FB4">
            <w:pPr>
              <w:spacing w:line="238" w:lineRule="auto"/>
              <w:ind w:right="-28"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2020 год – 30; 2030 год – 39</w:t>
            </w:r>
          </w:p>
        </w:tc>
        <w:tc>
          <w:tcPr>
            <w:tcW w:w="2768" w:type="dxa"/>
            <w:tcBorders>
              <w:bottom w:val="single" w:sz="4" w:space="0" w:color="auto"/>
            </w:tcBorders>
          </w:tcPr>
          <w:p w:rsidR="005C50CC" w:rsidRPr="003A55A3" w:rsidRDefault="005C50CC" w:rsidP="00C17FB4">
            <w:pPr>
              <w:suppressAutoHyphens/>
              <w:spacing w:line="239" w:lineRule="auto"/>
              <w:ind w:left="-57" w:right="-57" w:firstLine="0"/>
              <w:jc w:val="center"/>
              <w:rPr>
                <w:rFonts w:ascii="Times New Roman" w:hAnsi="Times New Roman" w:cs="Times New Roman"/>
                <w:b w:val="0"/>
                <w:bCs w:val="0"/>
                <w:sz w:val="22"/>
                <w:szCs w:val="22"/>
              </w:rPr>
            </w:pPr>
            <w:smartTag w:uri="urn:schemas-microsoft-com:office:smarttags" w:element="metricconverter">
              <w:smartTagPr>
                <w:attr w:name="ProductID" w:val="250 м"/>
              </w:smartTagPr>
              <w:r w:rsidRPr="003A55A3">
                <w:rPr>
                  <w:rFonts w:ascii="Times New Roman" w:hAnsi="Times New Roman" w:cs="Times New Roman"/>
                  <w:b w:val="0"/>
                  <w:bCs w:val="0"/>
                  <w:spacing w:val="-2"/>
                  <w:sz w:val="22"/>
                  <w:szCs w:val="22"/>
                </w:rPr>
                <w:t>250 м</w:t>
              </w:r>
            </w:smartTag>
          </w:p>
        </w:tc>
      </w:tr>
      <w:tr w:rsidR="005C50CC" w:rsidRPr="003A55A3" w:rsidTr="00C17FB4">
        <w:trPr>
          <w:trHeight w:val="242"/>
          <w:jc w:val="center"/>
        </w:trPr>
        <w:tc>
          <w:tcPr>
            <w:tcW w:w="4188" w:type="dxa"/>
            <w:tcBorders>
              <w:bottom w:val="single" w:sz="4" w:space="0" w:color="auto"/>
            </w:tcBorders>
          </w:tcPr>
          <w:p w:rsidR="005C50CC" w:rsidRPr="003A55A3" w:rsidRDefault="005C50CC" w:rsidP="00C17FB4">
            <w:pPr>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Промышленные предприятия</w:t>
            </w:r>
          </w:p>
        </w:tc>
        <w:tc>
          <w:tcPr>
            <w:tcW w:w="3157" w:type="dxa"/>
            <w:tcBorders>
              <w:bottom w:val="single" w:sz="4" w:space="0" w:color="auto"/>
            </w:tcBorders>
          </w:tcPr>
          <w:p w:rsidR="005C50CC" w:rsidRPr="003A55A3" w:rsidRDefault="005C50CC" w:rsidP="00C17FB4">
            <w:pPr>
              <w:spacing w:line="238" w:lineRule="auto"/>
              <w:ind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100 работающих в двух смежных сменах:</w:t>
            </w:r>
          </w:p>
          <w:p w:rsidR="005C50CC" w:rsidRPr="003A55A3" w:rsidRDefault="005C50CC" w:rsidP="00C17FB4">
            <w:pPr>
              <w:spacing w:line="238"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2020 год – 20; 2030 год – 26</w:t>
            </w:r>
          </w:p>
        </w:tc>
        <w:tc>
          <w:tcPr>
            <w:tcW w:w="2768" w:type="dxa"/>
            <w:tcBorders>
              <w:bottom w:val="single" w:sz="4" w:space="0" w:color="auto"/>
            </w:tcBorders>
          </w:tcPr>
          <w:p w:rsidR="005C50CC" w:rsidRPr="003A55A3" w:rsidRDefault="005C50CC" w:rsidP="00C17FB4">
            <w:pPr>
              <w:suppressAutoHyphens/>
              <w:spacing w:line="239" w:lineRule="auto"/>
              <w:ind w:left="-57" w:right="-57" w:firstLine="0"/>
              <w:jc w:val="center"/>
              <w:rPr>
                <w:rFonts w:ascii="Times New Roman" w:hAnsi="Times New Roman" w:cs="Times New Roman"/>
                <w:b w:val="0"/>
                <w:bCs w:val="0"/>
                <w:sz w:val="22"/>
                <w:szCs w:val="22"/>
              </w:rPr>
            </w:pPr>
            <w:smartTag w:uri="urn:schemas-microsoft-com:office:smarttags" w:element="metricconverter">
              <w:smartTagPr>
                <w:attr w:name="ProductID" w:val="250 м"/>
              </w:smartTagPr>
              <w:r w:rsidRPr="003A55A3">
                <w:rPr>
                  <w:rFonts w:ascii="Times New Roman" w:hAnsi="Times New Roman" w:cs="Times New Roman"/>
                  <w:b w:val="0"/>
                  <w:bCs w:val="0"/>
                  <w:spacing w:val="-2"/>
                  <w:sz w:val="22"/>
                  <w:szCs w:val="22"/>
                </w:rPr>
                <w:t>250 м</w:t>
              </w:r>
            </w:smartTag>
          </w:p>
        </w:tc>
      </w:tr>
      <w:tr w:rsidR="005C50CC" w:rsidRPr="003A55A3" w:rsidTr="00C17FB4">
        <w:trPr>
          <w:trHeight w:val="242"/>
          <w:jc w:val="center"/>
        </w:trPr>
        <w:tc>
          <w:tcPr>
            <w:tcW w:w="4188" w:type="dxa"/>
            <w:tcBorders>
              <w:bottom w:val="single" w:sz="4" w:space="0" w:color="auto"/>
            </w:tcBorders>
          </w:tcPr>
          <w:p w:rsidR="005C50CC" w:rsidRPr="003A55A3" w:rsidRDefault="005C50CC" w:rsidP="00C17FB4">
            <w:pPr>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Объекты общего (дошкольного, начального, основного, среднего) образования</w:t>
            </w:r>
          </w:p>
        </w:tc>
        <w:tc>
          <w:tcPr>
            <w:tcW w:w="3157" w:type="dxa"/>
            <w:tcBorders>
              <w:bottom w:val="single" w:sz="4" w:space="0" w:color="auto"/>
            </w:tcBorders>
          </w:tcPr>
          <w:p w:rsidR="005C50CC" w:rsidRPr="003A55A3" w:rsidRDefault="005C50CC" w:rsidP="00C17FB4">
            <w:pPr>
              <w:suppressAutoHyphens/>
              <w:spacing w:line="238"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 заданию на проектирование</w:t>
            </w:r>
          </w:p>
        </w:tc>
        <w:tc>
          <w:tcPr>
            <w:tcW w:w="2768" w:type="dxa"/>
            <w:tcBorders>
              <w:bottom w:val="single" w:sz="4" w:space="0" w:color="auto"/>
            </w:tcBorders>
          </w:tcPr>
          <w:p w:rsidR="005C50CC" w:rsidRPr="003A55A3" w:rsidRDefault="005C50CC" w:rsidP="00C17FB4">
            <w:pPr>
              <w:suppressAutoHyphens/>
              <w:spacing w:line="239" w:lineRule="auto"/>
              <w:ind w:left="-57" w:right="-57" w:firstLine="0"/>
              <w:jc w:val="center"/>
              <w:rPr>
                <w:rFonts w:ascii="Times New Roman" w:hAnsi="Times New Roman" w:cs="Times New Roman"/>
                <w:b w:val="0"/>
                <w:bCs w:val="0"/>
                <w:sz w:val="22"/>
                <w:szCs w:val="22"/>
              </w:rPr>
            </w:pPr>
            <w:smartTag w:uri="urn:schemas-microsoft-com:office:smarttags" w:element="metricconverter">
              <w:smartTagPr>
                <w:attr w:name="ProductID" w:val="150 м"/>
              </w:smartTagPr>
              <w:r w:rsidRPr="003A55A3">
                <w:rPr>
                  <w:rFonts w:ascii="Times New Roman" w:hAnsi="Times New Roman" w:cs="Times New Roman"/>
                  <w:b w:val="0"/>
                  <w:bCs w:val="0"/>
                  <w:spacing w:val="-2"/>
                  <w:sz w:val="22"/>
                  <w:szCs w:val="22"/>
                </w:rPr>
                <w:t>150 м</w:t>
              </w:r>
            </w:smartTag>
          </w:p>
        </w:tc>
      </w:tr>
      <w:tr w:rsidR="005C50CC" w:rsidRPr="003A55A3" w:rsidTr="00C17FB4">
        <w:trPr>
          <w:trHeight w:val="242"/>
          <w:jc w:val="center"/>
        </w:trPr>
        <w:tc>
          <w:tcPr>
            <w:tcW w:w="4188" w:type="dxa"/>
            <w:tcBorders>
              <w:bottom w:val="single" w:sz="4" w:space="0" w:color="auto"/>
            </w:tcBorders>
          </w:tcPr>
          <w:p w:rsidR="005C50CC" w:rsidRPr="003A55A3" w:rsidRDefault="005C50CC" w:rsidP="00C17FB4">
            <w:pPr>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Объекты среднего профессионального образования</w:t>
            </w:r>
          </w:p>
        </w:tc>
        <w:tc>
          <w:tcPr>
            <w:tcW w:w="3157" w:type="dxa"/>
            <w:tcBorders>
              <w:bottom w:val="single" w:sz="4" w:space="0" w:color="auto"/>
            </w:tcBorders>
          </w:tcPr>
          <w:p w:rsidR="005C50CC" w:rsidRPr="003A55A3" w:rsidRDefault="005C50CC" w:rsidP="00C17FB4">
            <w:pPr>
              <w:spacing w:line="238" w:lineRule="auto"/>
              <w:ind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100 работающих:</w:t>
            </w:r>
          </w:p>
          <w:p w:rsidR="005C50CC" w:rsidRPr="003A55A3" w:rsidRDefault="005C50CC" w:rsidP="00C17FB4">
            <w:pPr>
              <w:spacing w:line="238" w:lineRule="auto"/>
              <w:ind w:right="-28"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2020 год – 30; 2030 год – 39</w:t>
            </w:r>
          </w:p>
        </w:tc>
        <w:tc>
          <w:tcPr>
            <w:tcW w:w="2768" w:type="dxa"/>
            <w:tcBorders>
              <w:bottom w:val="single" w:sz="4" w:space="0" w:color="auto"/>
            </w:tcBorders>
          </w:tcPr>
          <w:p w:rsidR="005C50CC" w:rsidRPr="003A55A3" w:rsidRDefault="005C50CC" w:rsidP="00C17FB4">
            <w:pPr>
              <w:suppressAutoHyphens/>
              <w:spacing w:line="239" w:lineRule="auto"/>
              <w:ind w:left="-57" w:right="-57" w:firstLine="0"/>
              <w:jc w:val="center"/>
              <w:rPr>
                <w:rFonts w:ascii="Times New Roman" w:hAnsi="Times New Roman" w:cs="Times New Roman"/>
                <w:b w:val="0"/>
                <w:bCs w:val="0"/>
                <w:sz w:val="22"/>
                <w:szCs w:val="22"/>
              </w:rPr>
            </w:pPr>
            <w:smartTag w:uri="urn:schemas-microsoft-com:office:smarttags" w:element="metricconverter">
              <w:smartTagPr>
                <w:attr w:name="ProductID" w:val="250 м"/>
              </w:smartTagPr>
              <w:r w:rsidRPr="003A55A3">
                <w:rPr>
                  <w:rFonts w:ascii="Times New Roman" w:hAnsi="Times New Roman" w:cs="Times New Roman"/>
                  <w:b w:val="0"/>
                  <w:bCs w:val="0"/>
                  <w:spacing w:val="-2"/>
                  <w:sz w:val="22"/>
                  <w:szCs w:val="22"/>
                </w:rPr>
                <w:t>250 м</w:t>
              </w:r>
            </w:smartTag>
          </w:p>
        </w:tc>
      </w:tr>
      <w:tr w:rsidR="005C50CC" w:rsidRPr="003A55A3" w:rsidTr="00C17FB4">
        <w:trPr>
          <w:trHeight w:val="242"/>
          <w:jc w:val="center"/>
        </w:trPr>
        <w:tc>
          <w:tcPr>
            <w:tcW w:w="4188" w:type="dxa"/>
            <w:tcBorders>
              <w:bottom w:val="single" w:sz="4" w:space="0" w:color="auto"/>
            </w:tcBorders>
          </w:tcPr>
          <w:p w:rsidR="005C50CC" w:rsidRPr="003A55A3" w:rsidRDefault="005C50CC" w:rsidP="00C17FB4">
            <w:pPr>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Больницы и другие стационары участкового уровня</w:t>
            </w:r>
          </w:p>
        </w:tc>
        <w:tc>
          <w:tcPr>
            <w:tcW w:w="3157" w:type="dxa"/>
            <w:tcBorders>
              <w:bottom w:val="single" w:sz="4" w:space="0" w:color="auto"/>
            </w:tcBorders>
          </w:tcPr>
          <w:p w:rsidR="005C50CC" w:rsidRPr="003A55A3" w:rsidRDefault="005C50CC" w:rsidP="00C17FB4">
            <w:pPr>
              <w:spacing w:line="238" w:lineRule="auto"/>
              <w:ind w:left="-28" w:right="-28"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на 100 работающих – 5;</w:t>
            </w:r>
          </w:p>
          <w:p w:rsidR="005C50CC" w:rsidRPr="003A55A3" w:rsidRDefault="005C50CC" w:rsidP="00C17FB4">
            <w:pPr>
              <w:suppressAutoHyphens/>
              <w:spacing w:line="238"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 на 100 коек – 5</w:t>
            </w:r>
          </w:p>
        </w:tc>
        <w:tc>
          <w:tcPr>
            <w:tcW w:w="2768" w:type="dxa"/>
            <w:tcBorders>
              <w:bottom w:val="single" w:sz="4" w:space="0" w:color="auto"/>
            </w:tcBorders>
          </w:tcPr>
          <w:p w:rsidR="005C50CC" w:rsidRPr="003A55A3" w:rsidRDefault="005C50CC" w:rsidP="00C17FB4">
            <w:pPr>
              <w:suppressAutoHyphens/>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нормируется</w:t>
            </w:r>
          </w:p>
        </w:tc>
      </w:tr>
      <w:tr w:rsidR="005C50CC" w:rsidRPr="003A55A3" w:rsidTr="00C17FB4">
        <w:trPr>
          <w:trHeight w:val="242"/>
          <w:jc w:val="center"/>
        </w:trPr>
        <w:tc>
          <w:tcPr>
            <w:tcW w:w="4188" w:type="dxa"/>
            <w:tcBorders>
              <w:bottom w:val="single" w:sz="4" w:space="0" w:color="auto"/>
            </w:tcBorders>
          </w:tcPr>
          <w:p w:rsidR="005C50CC" w:rsidRPr="003A55A3" w:rsidRDefault="005C50CC" w:rsidP="00C17FB4">
            <w:pPr>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Стационары, выполняющие функции больниц скорой помощи, станции скорой помощи</w:t>
            </w:r>
          </w:p>
        </w:tc>
        <w:tc>
          <w:tcPr>
            <w:tcW w:w="3157" w:type="dxa"/>
            <w:tcBorders>
              <w:bottom w:val="single" w:sz="4" w:space="0" w:color="auto"/>
            </w:tcBorders>
          </w:tcPr>
          <w:p w:rsidR="005C50CC" w:rsidRPr="003A55A3" w:rsidRDefault="005C50CC" w:rsidP="00C17FB4">
            <w:pPr>
              <w:suppressAutoHyphens/>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10 тыс. жителей – 1 автомобиль скорой помощи</w:t>
            </w:r>
          </w:p>
        </w:tc>
        <w:tc>
          <w:tcPr>
            <w:tcW w:w="2768" w:type="dxa"/>
            <w:tcBorders>
              <w:bottom w:val="single" w:sz="4" w:space="0" w:color="auto"/>
            </w:tcBorders>
          </w:tcPr>
          <w:p w:rsidR="005C50CC" w:rsidRPr="003A55A3" w:rsidRDefault="005C50CC" w:rsidP="00C17FB4">
            <w:pPr>
              <w:suppressAutoHyphens/>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нормируется</w:t>
            </w:r>
          </w:p>
        </w:tc>
      </w:tr>
      <w:tr w:rsidR="005C50CC" w:rsidRPr="003A55A3" w:rsidTr="00C17FB4">
        <w:trPr>
          <w:trHeight w:val="242"/>
          <w:jc w:val="center"/>
        </w:trPr>
        <w:tc>
          <w:tcPr>
            <w:tcW w:w="4188" w:type="dxa"/>
            <w:tcBorders>
              <w:bottom w:val="single" w:sz="4" w:space="0" w:color="auto"/>
            </w:tcBorders>
          </w:tcPr>
          <w:p w:rsidR="005C50CC" w:rsidRPr="003A55A3" w:rsidRDefault="005C50CC" w:rsidP="00C17FB4">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Амбулатории </w:t>
            </w:r>
          </w:p>
        </w:tc>
        <w:tc>
          <w:tcPr>
            <w:tcW w:w="3157" w:type="dxa"/>
            <w:tcBorders>
              <w:bottom w:val="single" w:sz="4" w:space="0" w:color="auto"/>
            </w:tcBorders>
          </w:tcPr>
          <w:p w:rsidR="005C50CC" w:rsidRPr="003A55A3" w:rsidRDefault="005C50CC" w:rsidP="00C17FB4">
            <w:pPr>
              <w:spacing w:line="239" w:lineRule="auto"/>
              <w:ind w:left="-28" w:right="-28"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на 100 работающих – 5;</w:t>
            </w:r>
          </w:p>
          <w:p w:rsidR="005C50CC" w:rsidRPr="003A55A3" w:rsidRDefault="005C50CC" w:rsidP="00C17FB4">
            <w:pPr>
              <w:spacing w:after="16"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 на 100 посещений – 2</w:t>
            </w:r>
          </w:p>
        </w:tc>
        <w:tc>
          <w:tcPr>
            <w:tcW w:w="2768" w:type="dxa"/>
            <w:tcBorders>
              <w:bottom w:val="single" w:sz="4" w:space="0" w:color="auto"/>
            </w:tcBorders>
          </w:tcPr>
          <w:p w:rsidR="005C50CC" w:rsidRPr="003A55A3" w:rsidRDefault="005C50CC" w:rsidP="00C17FB4">
            <w:pPr>
              <w:suppressAutoHyphens/>
              <w:spacing w:line="239" w:lineRule="auto"/>
              <w:ind w:left="-57" w:right="-57" w:firstLine="0"/>
              <w:jc w:val="center"/>
              <w:rPr>
                <w:rFonts w:ascii="Times New Roman" w:hAnsi="Times New Roman" w:cs="Times New Roman"/>
                <w:b w:val="0"/>
                <w:bCs w:val="0"/>
                <w:sz w:val="22"/>
                <w:szCs w:val="22"/>
              </w:rPr>
            </w:pPr>
            <w:smartTag w:uri="urn:schemas-microsoft-com:office:smarttags" w:element="metricconverter">
              <w:smartTagPr>
                <w:attr w:name="ProductID" w:val="250 м"/>
              </w:smartTagPr>
              <w:r w:rsidRPr="003A55A3">
                <w:rPr>
                  <w:rFonts w:ascii="Times New Roman" w:hAnsi="Times New Roman" w:cs="Times New Roman"/>
                  <w:b w:val="0"/>
                  <w:bCs w:val="0"/>
                  <w:spacing w:val="-2"/>
                  <w:sz w:val="22"/>
                  <w:szCs w:val="22"/>
                </w:rPr>
                <w:t>250 м</w:t>
              </w:r>
            </w:smartTag>
          </w:p>
        </w:tc>
      </w:tr>
      <w:tr w:rsidR="005C50CC" w:rsidRPr="003A55A3" w:rsidTr="00C17FB4">
        <w:trPr>
          <w:trHeight w:val="242"/>
          <w:jc w:val="center"/>
        </w:trPr>
        <w:tc>
          <w:tcPr>
            <w:tcW w:w="4188" w:type="dxa"/>
            <w:tcBorders>
              <w:bottom w:val="single" w:sz="4" w:space="0" w:color="auto"/>
            </w:tcBorders>
          </w:tcPr>
          <w:p w:rsidR="005C50CC" w:rsidRPr="003A55A3" w:rsidRDefault="005C50CC" w:rsidP="00C17FB4">
            <w:pPr>
              <w:suppressAutoHyphens/>
              <w:spacing w:after="16"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Объекты торговли, общественного питания и бытового обслуживания </w:t>
            </w:r>
          </w:p>
        </w:tc>
        <w:tc>
          <w:tcPr>
            <w:tcW w:w="3157" w:type="dxa"/>
            <w:tcBorders>
              <w:bottom w:val="single" w:sz="4" w:space="0" w:color="auto"/>
            </w:tcBorders>
          </w:tcPr>
          <w:p w:rsidR="005C50CC" w:rsidRPr="003A55A3" w:rsidRDefault="005C50CC" w:rsidP="00C17FB4">
            <w:pPr>
              <w:suppressAutoHyphens/>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 заданию на проектирование</w:t>
            </w:r>
          </w:p>
        </w:tc>
        <w:tc>
          <w:tcPr>
            <w:tcW w:w="2768" w:type="dxa"/>
            <w:tcBorders>
              <w:bottom w:val="single" w:sz="4" w:space="0" w:color="auto"/>
            </w:tcBorders>
          </w:tcPr>
          <w:p w:rsidR="005C50CC" w:rsidRPr="003A55A3" w:rsidRDefault="005C50CC" w:rsidP="00C17FB4">
            <w:pPr>
              <w:suppressAutoHyphens/>
              <w:spacing w:line="239" w:lineRule="auto"/>
              <w:ind w:left="-57" w:right="-57" w:firstLine="0"/>
              <w:jc w:val="center"/>
              <w:rPr>
                <w:rFonts w:ascii="Times New Roman" w:hAnsi="Times New Roman" w:cs="Times New Roman"/>
                <w:b w:val="0"/>
                <w:bCs w:val="0"/>
                <w:sz w:val="22"/>
                <w:szCs w:val="22"/>
              </w:rPr>
            </w:pPr>
            <w:smartTag w:uri="urn:schemas-microsoft-com:office:smarttags" w:element="metricconverter">
              <w:smartTagPr>
                <w:attr w:name="ProductID" w:val="250 м"/>
              </w:smartTagPr>
              <w:r w:rsidRPr="003A55A3">
                <w:rPr>
                  <w:rFonts w:ascii="Times New Roman" w:hAnsi="Times New Roman" w:cs="Times New Roman"/>
                  <w:b w:val="0"/>
                  <w:bCs w:val="0"/>
                  <w:sz w:val="22"/>
                  <w:szCs w:val="22"/>
                </w:rPr>
                <w:t>250 м</w:t>
              </w:r>
            </w:smartTag>
          </w:p>
        </w:tc>
      </w:tr>
      <w:tr w:rsidR="005C50CC" w:rsidRPr="003A55A3" w:rsidTr="00C17FB4">
        <w:trPr>
          <w:trHeight w:val="242"/>
          <w:jc w:val="center"/>
        </w:trPr>
        <w:tc>
          <w:tcPr>
            <w:tcW w:w="4188" w:type="dxa"/>
            <w:tcBorders>
              <w:bottom w:val="single" w:sz="4" w:space="0" w:color="auto"/>
            </w:tcBorders>
          </w:tcPr>
          <w:p w:rsidR="005C50CC" w:rsidRPr="003A55A3" w:rsidRDefault="005C50CC" w:rsidP="00C17FB4">
            <w:pPr>
              <w:suppressAutoHyphens/>
              <w:spacing w:after="16"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Музеи, кинотеатры</w:t>
            </w:r>
          </w:p>
        </w:tc>
        <w:tc>
          <w:tcPr>
            <w:tcW w:w="3157" w:type="dxa"/>
            <w:tcBorders>
              <w:bottom w:val="single" w:sz="4" w:space="0" w:color="auto"/>
            </w:tcBorders>
          </w:tcPr>
          <w:p w:rsidR="005C50CC" w:rsidRPr="003A55A3" w:rsidRDefault="005C50CC" w:rsidP="00C17FB4">
            <w:pPr>
              <w:spacing w:line="239"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100 мест или единовременных посетителей:</w:t>
            </w:r>
          </w:p>
          <w:p w:rsidR="005C50CC" w:rsidRPr="003A55A3" w:rsidRDefault="005C50CC" w:rsidP="00C17FB4">
            <w:pPr>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2020 год – 30; 2030 год – 39</w:t>
            </w:r>
          </w:p>
        </w:tc>
        <w:tc>
          <w:tcPr>
            <w:tcW w:w="2768" w:type="dxa"/>
            <w:tcBorders>
              <w:bottom w:val="single" w:sz="4" w:space="0" w:color="auto"/>
            </w:tcBorders>
          </w:tcPr>
          <w:p w:rsidR="005C50CC" w:rsidRPr="003A55A3" w:rsidRDefault="005C50CC" w:rsidP="00C17FB4">
            <w:pPr>
              <w:suppressAutoHyphens/>
              <w:spacing w:line="239" w:lineRule="auto"/>
              <w:ind w:left="-57" w:right="-57" w:firstLine="0"/>
              <w:jc w:val="center"/>
              <w:rPr>
                <w:rFonts w:ascii="Times New Roman" w:hAnsi="Times New Roman" w:cs="Times New Roman"/>
                <w:b w:val="0"/>
                <w:bCs w:val="0"/>
                <w:sz w:val="22"/>
                <w:szCs w:val="22"/>
              </w:rPr>
            </w:pPr>
            <w:smartTag w:uri="urn:schemas-microsoft-com:office:smarttags" w:element="metricconverter">
              <w:smartTagPr>
                <w:attr w:name="ProductID" w:val="400 м"/>
              </w:smartTagPr>
              <w:r w:rsidRPr="003A55A3">
                <w:rPr>
                  <w:rFonts w:ascii="Times New Roman" w:hAnsi="Times New Roman" w:cs="Times New Roman"/>
                  <w:b w:val="0"/>
                  <w:bCs w:val="0"/>
                  <w:sz w:val="22"/>
                  <w:szCs w:val="22"/>
                </w:rPr>
                <w:t>400 м</w:t>
              </w:r>
            </w:smartTag>
          </w:p>
        </w:tc>
      </w:tr>
      <w:tr w:rsidR="005C50CC" w:rsidRPr="003A55A3" w:rsidTr="00C17FB4">
        <w:trPr>
          <w:trHeight w:val="242"/>
          <w:jc w:val="center"/>
        </w:trPr>
        <w:tc>
          <w:tcPr>
            <w:tcW w:w="4188" w:type="dxa"/>
            <w:tcBorders>
              <w:bottom w:val="single" w:sz="4" w:space="0" w:color="auto"/>
            </w:tcBorders>
          </w:tcPr>
          <w:p w:rsidR="005C50CC" w:rsidRPr="003A55A3" w:rsidRDefault="005C50CC" w:rsidP="00C17FB4">
            <w:pPr>
              <w:suppressAutoHyphens/>
              <w:spacing w:after="16"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Объекты торговли с площадью торговых залов менее </w:t>
            </w:r>
            <w:smartTag w:uri="urn:schemas-microsoft-com:office:smarttags" w:element="metricconverter">
              <w:smartTagPr>
                <w:attr w:name="ProductID" w:val="200 м2"/>
              </w:smartTagPr>
              <w:r w:rsidRPr="003A55A3">
                <w:rPr>
                  <w:rFonts w:ascii="Times New Roman" w:hAnsi="Times New Roman" w:cs="Times New Roman"/>
                  <w:b w:val="0"/>
                  <w:bCs w:val="0"/>
                  <w:sz w:val="22"/>
                  <w:szCs w:val="22"/>
                </w:rPr>
                <w:t>200 м</w:t>
              </w:r>
              <w:r w:rsidRPr="003A55A3">
                <w:rPr>
                  <w:rFonts w:ascii="Times New Roman" w:hAnsi="Times New Roman" w:cs="Times New Roman"/>
                  <w:b w:val="0"/>
                  <w:bCs w:val="0"/>
                  <w:sz w:val="22"/>
                  <w:szCs w:val="22"/>
                  <w:vertAlign w:val="superscript"/>
                </w:rPr>
                <w:t>2</w:t>
              </w:r>
            </w:smartTag>
          </w:p>
        </w:tc>
        <w:tc>
          <w:tcPr>
            <w:tcW w:w="3157" w:type="dxa"/>
            <w:tcBorders>
              <w:bottom w:val="single" w:sz="4" w:space="0" w:color="auto"/>
            </w:tcBorders>
          </w:tcPr>
          <w:p w:rsidR="005C50CC" w:rsidRPr="003A55A3" w:rsidRDefault="005C50CC" w:rsidP="00C17FB4">
            <w:pPr>
              <w:suppressAutoHyphens/>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 заданию на проектирование</w:t>
            </w:r>
          </w:p>
        </w:tc>
        <w:tc>
          <w:tcPr>
            <w:tcW w:w="2768" w:type="dxa"/>
            <w:tcBorders>
              <w:bottom w:val="single" w:sz="4" w:space="0" w:color="auto"/>
            </w:tcBorders>
          </w:tcPr>
          <w:p w:rsidR="005C50CC" w:rsidRPr="003A55A3" w:rsidRDefault="005C50CC" w:rsidP="00C17FB4">
            <w:pPr>
              <w:suppressAutoHyphens/>
              <w:spacing w:line="239" w:lineRule="auto"/>
              <w:ind w:left="-57" w:right="-57" w:firstLine="0"/>
              <w:jc w:val="center"/>
              <w:rPr>
                <w:rFonts w:ascii="Times New Roman" w:hAnsi="Times New Roman" w:cs="Times New Roman"/>
                <w:b w:val="0"/>
                <w:bCs w:val="0"/>
                <w:sz w:val="22"/>
                <w:szCs w:val="22"/>
              </w:rPr>
            </w:pPr>
            <w:smartTag w:uri="urn:schemas-microsoft-com:office:smarttags" w:element="metricconverter">
              <w:smartTagPr>
                <w:attr w:name="ProductID" w:val="250 м"/>
              </w:smartTagPr>
              <w:r w:rsidRPr="003A55A3">
                <w:rPr>
                  <w:rFonts w:ascii="Times New Roman" w:hAnsi="Times New Roman" w:cs="Times New Roman"/>
                  <w:b w:val="0"/>
                  <w:bCs w:val="0"/>
                  <w:sz w:val="22"/>
                  <w:szCs w:val="22"/>
                </w:rPr>
                <w:t>250 м</w:t>
              </w:r>
            </w:smartTag>
          </w:p>
        </w:tc>
      </w:tr>
      <w:tr w:rsidR="005C50CC" w:rsidRPr="003A55A3" w:rsidTr="00C17FB4">
        <w:trPr>
          <w:trHeight w:val="242"/>
          <w:jc w:val="center"/>
        </w:trPr>
        <w:tc>
          <w:tcPr>
            <w:tcW w:w="4188" w:type="dxa"/>
            <w:tcBorders>
              <w:bottom w:val="single" w:sz="4" w:space="0" w:color="auto"/>
            </w:tcBorders>
          </w:tcPr>
          <w:p w:rsidR="005C50CC" w:rsidRPr="003A55A3" w:rsidRDefault="005C50CC" w:rsidP="00C17FB4">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Рынки</w:t>
            </w:r>
          </w:p>
        </w:tc>
        <w:tc>
          <w:tcPr>
            <w:tcW w:w="3157" w:type="dxa"/>
            <w:tcBorders>
              <w:bottom w:val="single" w:sz="4" w:space="0" w:color="auto"/>
            </w:tcBorders>
          </w:tcPr>
          <w:p w:rsidR="005C50CC" w:rsidRPr="003A55A3" w:rsidRDefault="005C50CC" w:rsidP="00C17FB4">
            <w:pPr>
              <w:spacing w:line="239"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50 торговых мест:</w:t>
            </w:r>
          </w:p>
          <w:p w:rsidR="005C50CC" w:rsidRPr="003A55A3" w:rsidRDefault="005C50CC" w:rsidP="00C17FB4">
            <w:pPr>
              <w:spacing w:line="239" w:lineRule="auto"/>
              <w:ind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2020 год – 50; 2030 год – 65</w:t>
            </w:r>
          </w:p>
        </w:tc>
        <w:tc>
          <w:tcPr>
            <w:tcW w:w="2768" w:type="dxa"/>
            <w:tcBorders>
              <w:bottom w:val="single" w:sz="4" w:space="0" w:color="auto"/>
            </w:tcBorders>
          </w:tcPr>
          <w:p w:rsidR="005C50CC" w:rsidRPr="003A55A3" w:rsidRDefault="005C50CC" w:rsidP="00C17FB4">
            <w:pPr>
              <w:suppressAutoHyphens/>
              <w:spacing w:line="239" w:lineRule="auto"/>
              <w:ind w:left="-57" w:right="-57" w:firstLine="0"/>
              <w:jc w:val="center"/>
              <w:rPr>
                <w:rFonts w:ascii="Times New Roman" w:hAnsi="Times New Roman" w:cs="Times New Roman"/>
                <w:b w:val="0"/>
                <w:bCs w:val="0"/>
                <w:sz w:val="22"/>
                <w:szCs w:val="22"/>
              </w:rPr>
            </w:pPr>
            <w:smartTag w:uri="urn:schemas-microsoft-com:office:smarttags" w:element="metricconverter">
              <w:smartTagPr>
                <w:attr w:name="ProductID" w:val="150 м"/>
              </w:smartTagPr>
              <w:r w:rsidRPr="003A55A3">
                <w:rPr>
                  <w:rFonts w:ascii="Times New Roman" w:hAnsi="Times New Roman" w:cs="Times New Roman"/>
                  <w:b w:val="0"/>
                  <w:bCs w:val="0"/>
                  <w:spacing w:val="-2"/>
                  <w:sz w:val="22"/>
                  <w:szCs w:val="22"/>
                </w:rPr>
                <w:t>150 м</w:t>
              </w:r>
            </w:smartTag>
          </w:p>
        </w:tc>
      </w:tr>
      <w:tr w:rsidR="005C50CC" w:rsidRPr="003A55A3" w:rsidTr="00C17FB4">
        <w:trPr>
          <w:trHeight w:val="242"/>
          <w:jc w:val="center"/>
        </w:trPr>
        <w:tc>
          <w:tcPr>
            <w:tcW w:w="4188" w:type="dxa"/>
            <w:tcBorders>
              <w:bottom w:val="single" w:sz="4" w:space="0" w:color="auto"/>
            </w:tcBorders>
          </w:tcPr>
          <w:p w:rsidR="005C50CC" w:rsidRPr="003A55A3" w:rsidRDefault="005C50CC" w:rsidP="00C17FB4">
            <w:pPr>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Вокзалы (автовокзалы)</w:t>
            </w:r>
          </w:p>
        </w:tc>
        <w:tc>
          <w:tcPr>
            <w:tcW w:w="3157" w:type="dxa"/>
            <w:tcBorders>
              <w:bottom w:val="single" w:sz="4" w:space="0" w:color="auto"/>
            </w:tcBorders>
          </w:tcPr>
          <w:p w:rsidR="005C50CC" w:rsidRPr="003A55A3" w:rsidRDefault="005C50CC" w:rsidP="00C17FB4">
            <w:pPr>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100 пассажиров в час «пик»:</w:t>
            </w:r>
          </w:p>
          <w:p w:rsidR="005C50CC" w:rsidRPr="003A55A3" w:rsidRDefault="005C50CC" w:rsidP="00C17FB4">
            <w:pPr>
              <w:spacing w:line="239" w:lineRule="auto"/>
              <w:ind w:right="-57"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2020 год – 30; 2030 год – 39</w:t>
            </w:r>
          </w:p>
        </w:tc>
        <w:tc>
          <w:tcPr>
            <w:tcW w:w="2768" w:type="dxa"/>
            <w:tcBorders>
              <w:bottom w:val="single" w:sz="4" w:space="0" w:color="auto"/>
            </w:tcBorders>
          </w:tcPr>
          <w:p w:rsidR="005C50CC" w:rsidRPr="003A55A3" w:rsidRDefault="005C50CC" w:rsidP="00C17FB4">
            <w:pPr>
              <w:suppressAutoHyphens/>
              <w:spacing w:line="239" w:lineRule="auto"/>
              <w:ind w:left="-57" w:right="-57" w:firstLine="0"/>
              <w:jc w:val="center"/>
              <w:rPr>
                <w:rFonts w:ascii="Times New Roman" w:hAnsi="Times New Roman" w:cs="Times New Roman"/>
                <w:b w:val="0"/>
                <w:bCs w:val="0"/>
                <w:sz w:val="22"/>
                <w:szCs w:val="22"/>
              </w:rPr>
            </w:pPr>
            <w:smartTag w:uri="urn:schemas-microsoft-com:office:smarttags" w:element="metricconverter">
              <w:smartTagPr>
                <w:attr w:name="ProductID" w:val="150 м"/>
              </w:smartTagPr>
              <w:r w:rsidRPr="003A55A3">
                <w:rPr>
                  <w:rFonts w:ascii="Times New Roman" w:hAnsi="Times New Roman" w:cs="Times New Roman"/>
                  <w:b w:val="0"/>
                  <w:bCs w:val="0"/>
                  <w:sz w:val="22"/>
                  <w:szCs w:val="22"/>
                </w:rPr>
                <w:t>150 м</w:t>
              </w:r>
            </w:smartTag>
          </w:p>
        </w:tc>
      </w:tr>
      <w:tr w:rsidR="005C50CC" w:rsidRPr="003A55A3" w:rsidTr="00C17FB4">
        <w:trPr>
          <w:trHeight w:val="242"/>
          <w:jc w:val="center"/>
        </w:trPr>
        <w:tc>
          <w:tcPr>
            <w:tcW w:w="4188" w:type="dxa"/>
            <w:tcBorders>
              <w:bottom w:val="single" w:sz="4" w:space="0" w:color="auto"/>
            </w:tcBorders>
          </w:tcPr>
          <w:p w:rsidR="005C50CC" w:rsidRPr="003A55A3" w:rsidRDefault="005C50CC" w:rsidP="00C17FB4">
            <w:pPr>
              <w:suppressAutoHyphens/>
              <w:spacing w:line="239" w:lineRule="auto"/>
              <w:ind w:firstLine="0"/>
              <w:jc w:val="left"/>
              <w:rPr>
                <w:rFonts w:ascii="Times New Roman" w:hAnsi="Times New Roman" w:cs="Times New Roman"/>
                <w:b w:val="0"/>
                <w:bCs w:val="0"/>
                <w:sz w:val="22"/>
                <w:szCs w:val="22"/>
              </w:rPr>
            </w:pPr>
            <w:r w:rsidRPr="003A55A3">
              <w:rPr>
                <w:rStyle w:val="FontStyle12"/>
                <w:rFonts w:ascii="Times New Roman" w:hAnsi="Times New Roman" w:cs="Times New Roman"/>
                <w:b w:val="0"/>
                <w:sz w:val="22"/>
                <w:szCs w:val="22"/>
              </w:rPr>
              <w:t>Культовые здания и сооружения</w:t>
            </w:r>
          </w:p>
        </w:tc>
        <w:tc>
          <w:tcPr>
            <w:tcW w:w="3157" w:type="dxa"/>
            <w:tcBorders>
              <w:bottom w:val="single" w:sz="4" w:space="0" w:color="auto"/>
            </w:tcBorders>
          </w:tcPr>
          <w:p w:rsidR="005C50CC" w:rsidRPr="003A55A3" w:rsidRDefault="005C50CC" w:rsidP="00C17FB4">
            <w:pPr>
              <w:spacing w:line="239"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100 мест:</w:t>
            </w:r>
          </w:p>
          <w:p w:rsidR="005C50CC" w:rsidRPr="003A55A3" w:rsidRDefault="005C50CC" w:rsidP="00C17FB4">
            <w:pPr>
              <w:spacing w:line="239"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2020 год – 6; 2030 год – 8</w:t>
            </w:r>
          </w:p>
        </w:tc>
        <w:tc>
          <w:tcPr>
            <w:tcW w:w="2768" w:type="dxa"/>
            <w:tcBorders>
              <w:bottom w:val="single" w:sz="4" w:space="0" w:color="auto"/>
            </w:tcBorders>
          </w:tcPr>
          <w:p w:rsidR="005C50CC" w:rsidRPr="003A55A3" w:rsidRDefault="005C50CC" w:rsidP="00C17FB4">
            <w:pPr>
              <w:suppressAutoHyphens/>
              <w:spacing w:line="239" w:lineRule="auto"/>
              <w:ind w:left="-57" w:right="-57" w:firstLine="0"/>
              <w:jc w:val="center"/>
              <w:rPr>
                <w:rFonts w:ascii="Times New Roman" w:hAnsi="Times New Roman" w:cs="Times New Roman"/>
                <w:b w:val="0"/>
                <w:bCs w:val="0"/>
                <w:sz w:val="22"/>
                <w:szCs w:val="22"/>
              </w:rPr>
            </w:pPr>
            <w:smartTag w:uri="urn:schemas-microsoft-com:office:smarttags" w:element="metricconverter">
              <w:smartTagPr>
                <w:attr w:name="ProductID" w:val="250 м"/>
              </w:smartTagPr>
              <w:r w:rsidRPr="003A55A3">
                <w:rPr>
                  <w:rFonts w:ascii="Times New Roman" w:hAnsi="Times New Roman" w:cs="Times New Roman"/>
                  <w:b w:val="0"/>
                  <w:bCs w:val="0"/>
                  <w:sz w:val="22"/>
                  <w:szCs w:val="22"/>
                </w:rPr>
                <w:t>250 м</w:t>
              </w:r>
            </w:smartTag>
          </w:p>
        </w:tc>
      </w:tr>
      <w:tr w:rsidR="005C50CC" w:rsidRPr="003A55A3" w:rsidTr="00C17FB4">
        <w:trPr>
          <w:trHeight w:val="242"/>
          <w:jc w:val="center"/>
        </w:trPr>
        <w:tc>
          <w:tcPr>
            <w:tcW w:w="4188" w:type="dxa"/>
            <w:tcBorders>
              <w:bottom w:val="single" w:sz="4" w:space="0" w:color="auto"/>
            </w:tcBorders>
          </w:tcPr>
          <w:p w:rsidR="005C50CC" w:rsidRPr="003A55A3" w:rsidRDefault="005C50CC" w:rsidP="00C17FB4">
            <w:pPr>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Пляжи и парки в зонах отдыха</w:t>
            </w:r>
          </w:p>
        </w:tc>
        <w:tc>
          <w:tcPr>
            <w:tcW w:w="3157" w:type="dxa"/>
            <w:tcBorders>
              <w:bottom w:val="single" w:sz="4" w:space="0" w:color="auto"/>
            </w:tcBorders>
          </w:tcPr>
          <w:p w:rsidR="005C50CC" w:rsidRPr="003A55A3" w:rsidRDefault="005C50CC" w:rsidP="00C17FB4">
            <w:pPr>
              <w:spacing w:line="239"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100 единовременных посетителей:</w:t>
            </w:r>
          </w:p>
          <w:p w:rsidR="005C50CC" w:rsidRPr="003A55A3" w:rsidRDefault="005C50CC" w:rsidP="00C17FB4">
            <w:pPr>
              <w:spacing w:line="239"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2020 год – 40; 2030 год – 52</w:t>
            </w:r>
          </w:p>
        </w:tc>
        <w:tc>
          <w:tcPr>
            <w:tcW w:w="2768" w:type="dxa"/>
            <w:tcBorders>
              <w:bottom w:val="single" w:sz="4" w:space="0" w:color="auto"/>
            </w:tcBorders>
          </w:tcPr>
          <w:p w:rsidR="005C50CC" w:rsidRPr="003A55A3" w:rsidRDefault="005C50CC" w:rsidP="00C17FB4">
            <w:pPr>
              <w:suppressAutoHyphens/>
              <w:spacing w:line="239" w:lineRule="auto"/>
              <w:ind w:left="-57" w:right="-57" w:firstLine="0"/>
              <w:jc w:val="center"/>
              <w:rPr>
                <w:rFonts w:ascii="Times New Roman" w:hAnsi="Times New Roman" w:cs="Times New Roman"/>
                <w:b w:val="0"/>
                <w:bCs w:val="0"/>
                <w:sz w:val="22"/>
                <w:szCs w:val="22"/>
              </w:rPr>
            </w:pPr>
            <w:smartTag w:uri="urn:schemas-microsoft-com:office:smarttags" w:element="metricconverter">
              <w:smartTagPr>
                <w:attr w:name="ProductID" w:val="400 м"/>
              </w:smartTagPr>
              <w:r w:rsidRPr="003A55A3">
                <w:rPr>
                  <w:rFonts w:ascii="Times New Roman" w:hAnsi="Times New Roman" w:cs="Times New Roman"/>
                  <w:b w:val="0"/>
                  <w:bCs w:val="0"/>
                  <w:sz w:val="22"/>
                  <w:szCs w:val="22"/>
                </w:rPr>
                <w:t>400 м</w:t>
              </w:r>
            </w:smartTag>
          </w:p>
        </w:tc>
      </w:tr>
      <w:tr w:rsidR="005C50CC" w:rsidRPr="003A55A3" w:rsidTr="00C17FB4">
        <w:trPr>
          <w:trHeight w:val="242"/>
          <w:jc w:val="center"/>
        </w:trPr>
        <w:tc>
          <w:tcPr>
            <w:tcW w:w="4188" w:type="dxa"/>
            <w:tcBorders>
              <w:bottom w:val="single" w:sz="4" w:space="0" w:color="auto"/>
            </w:tcBorders>
          </w:tcPr>
          <w:p w:rsidR="005C50CC" w:rsidRPr="003A55A3" w:rsidRDefault="005C50CC" w:rsidP="00C17FB4">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Базы кратковременного отдыха </w:t>
            </w:r>
          </w:p>
        </w:tc>
        <w:tc>
          <w:tcPr>
            <w:tcW w:w="3157" w:type="dxa"/>
            <w:tcBorders>
              <w:bottom w:val="single" w:sz="4" w:space="0" w:color="auto"/>
            </w:tcBorders>
          </w:tcPr>
          <w:p w:rsidR="005C50CC" w:rsidRPr="003A55A3" w:rsidRDefault="005C50CC" w:rsidP="00C17FB4">
            <w:pPr>
              <w:spacing w:line="239"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100 единовременных посетителей:</w:t>
            </w:r>
          </w:p>
          <w:p w:rsidR="005C50CC" w:rsidRPr="003A55A3" w:rsidRDefault="005C50CC" w:rsidP="00C17FB4">
            <w:pPr>
              <w:spacing w:line="239"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2020 год – 30; 2030 год – 39</w:t>
            </w:r>
          </w:p>
        </w:tc>
        <w:tc>
          <w:tcPr>
            <w:tcW w:w="2768" w:type="dxa"/>
            <w:tcBorders>
              <w:bottom w:val="single" w:sz="4" w:space="0" w:color="auto"/>
            </w:tcBorders>
          </w:tcPr>
          <w:p w:rsidR="005C50CC" w:rsidRPr="003A55A3" w:rsidRDefault="005C50CC" w:rsidP="00C17FB4">
            <w:pPr>
              <w:suppressAutoHyphens/>
              <w:spacing w:line="239" w:lineRule="auto"/>
              <w:ind w:left="-57" w:right="-57" w:firstLine="0"/>
              <w:jc w:val="center"/>
              <w:rPr>
                <w:rFonts w:ascii="Times New Roman" w:hAnsi="Times New Roman" w:cs="Times New Roman"/>
                <w:b w:val="0"/>
                <w:bCs w:val="0"/>
                <w:sz w:val="22"/>
                <w:szCs w:val="22"/>
              </w:rPr>
            </w:pPr>
            <w:smartTag w:uri="urn:schemas-microsoft-com:office:smarttags" w:element="metricconverter">
              <w:smartTagPr>
                <w:attr w:name="ProductID" w:val="400 м"/>
              </w:smartTagPr>
              <w:r w:rsidRPr="003A55A3">
                <w:rPr>
                  <w:rFonts w:ascii="Times New Roman" w:hAnsi="Times New Roman" w:cs="Times New Roman"/>
                  <w:b w:val="0"/>
                  <w:bCs w:val="0"/>
                  <w:sz w:val="22"/>
                  <w:szCs w:val="22"/>
                </w:rPr>
                <w:t>400 м</w:t>
              </w:r>
            </w:smartTag>
          </w:p>
        </w:tc>
      </w:tr>
      <w:tr w:rsidR="005C50CC" w:rsidRPr="003A55A3" w:rsidTr="00C17FB4">
        <w:trPr>
          <w:trHeight w:val="242"/>
          <w:jc w:val="center"/>
        </w:trPr>
        <w:tc>
          <w:tcPr>
            <w:tcW w:w="4188" w:type="dxa"/>
            <w:tcBorders>
              <w:bottom w:val="single" w:sz="4" w:space="0" w:color="auto"/>
            </w:tcBorders>
          </w:tcPr>
          <w:p w:rsidR="005C50CC" w:rsidRPr="003A55A3" w:rsidRDefault="005C50CC" w:rsidP="00C17FB4">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Береговые базы маломерного флота</w:t>
            </w:r>
          </w:p>
        </w:tc>
        <w:tc>
          <w:tcPr>
            <w:tcW w:w="3157" w:type="dxa"/>
            <w:tcBorders>
              <w:bottom w:val="single" w:sz="4" w:space="0" w:color="auto"/>
            </w:tcBorders>
          </w:tcPr>
          <w:p w:rsidR="005C50CC" w:rsidRPr="003A55A3" w:rsidRDefault="005C50CC" w:rsidP="00C17FB4">
            <w:pPr>
              <w:spacing w:line="239"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100 единовременных посетителей:</w:t>
            </w:r>
          </w:p>
          <w:p w:rsidR="005C50CC" w:rsidRPr="003A55A3" w:rsidRDefault="005C50CC" w:rsidP="00C17FB4">
            <w:pPr>
              <w:spacing w:line="239"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2020 год – 30; 2030 год – 39</w:t>
            </w:r>
          </w:p>
        </w:tc>
        <w:tc>
          <w:tcPr>
            <w:tcW w:w="2768" w:type="dxa"/>
            <w:tcBorders>
              <w:bottom w:val="single" w:sz="4" w:space="0" w:color="auto"/>
            </w:tcBorders>
          </w:tcPr>
          <w:p w:rsidR="005C50CC" w:rsidRPr="003A55A3" w:rsidRDefault="005C50CC" w:rsidP="00C17FB4">
            <w:pPr>
              <w:suppressAutoHyphens/>
              <w:spacing w:line="239" w:lineRule="auto"/>
              <w:ind w:left="-57" w:right="-57" w:firstLine="0"/>
              <w:jc w:val="center"/>
              <w:rPr>
                <w:rFonts w:ascii="Times New Roman" w:hAnsi="Times New Roman" w:cs="Times New Roman"/>
                <w:b w:val="0"/>
                <w:bCs w:val="0"/>
                <w:sz w:val="22"/>
                <w:szCs w:val="22"/>
              </w:rPr>
            </w:pPr>
            <w:smartTag w:uri="urn:schemas-microsoft-com:office:smarttags" w:element="metricconverter">
              <w:smartTagPr>
                <w:attr w:name="ProductID" w:val="400 м"/>
              </w:smartTagPr>
              <w:r w:rsidRPr="003A55A3">
                <w:rPr>
                  <w:rFonts w:ascii="Times New Roman" w:hAnsi="Times New Roman" w:cs="Times New Roman"/>
                  <w:b w:val="0"/>
                  <w:bCs w:val="0"/>
                  <w:sz w:val="22"/>
                  <w:szCs w:val="22"/>
                </w:rPr>
                <w:t>400 м</w:t>
              </w:r>
            </w:smartTag>
          </w:p>
        </w:tc>
      </w:tr>
      <w:tr w:rsidR="005C50CC" w:rsidRPr="003A55A3" w:rsidTr="00C17FB4">
        <w:trPr>
          <w:trHeight w:val="242"/>
          <w:jc w:val="center"/>
        </w:trPr>
        <w:tc>
          <w:tcPr>
            <w:tcW w:w="4188" w:type="dxa"/>
            <w:tcBorders>
              <w:bottom w:val="single" w:sz="4" w:space="0" w:color="auto"/>
            </w:tcBorders>
          </w:tcPr>
          <w:p w:rsidR="005C50CC" w:rsidRPr="003A55A3" w:rsidRDefault="005C50CC" w:rsidP="00C17FB4">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Садоводческие, огороднические, дачные объединения</w:t>
            </w:r>
          </w:p>
        </w:tc>
        <w:tc>
          <w:tcPr>
            <w:tcW w:w="3157" w:type="dxa"/>
            <w:tcBorders>
              <w:bottom w:val="single" w:sz="4" w:space="0" w:color="auto"/>
            </w:tcBorders>
          </w:tcPr>
          <w:p w:rsidR="005C50CC" w:rsidRPr="003A55A3" w:rsidRDefault="005C50CC" w:rsidP="00C17FB4">
            <w:pPr>
              <w:spacing w:line="239"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10 участков:</w:t>
            </w:r>
          </w:p>
          <w:p w:rsidR="005C50CC" w:rsidRPr="003A55A3" w:rsidRDefault="005C50CC" w:rsidP="00C17FB4">
            <w:pPr>
              <w:spacing w:line="239"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2020 год – 20; 2030 год – 26</w:t>
            </w:r>
          </w:p>
        </w:tc>
        <w:tc>
          <w:tcPr>
            <w:tcW w:w="2768" w:type="dxa"/>
            <w:tcBorders>
              <w:bottom w:val="single" w:sz="4" w:space="0" w:color="auto"/>
            </w:tcBorders>
          </w:tcPr>
          <w:p w:rsidR="005C50CC" w:rsidRPr="003A55A3" w:rsidRDefault="005C50CC" w:rsidP="00C17FB4">
            <w:pPr>
              <w:suppressAutoHyphens/>
              <w:spacing w:line="239" w:lineRule="auto"/>
              <w:ind w:left="-57" w:right="-57" w:firstLine="0"/>
              <w:jc w:val="center"/>
              <w:rPr>
                <w:rFonts w:ascii="Times New Roman" w:hAnsi="Times New Roman" w:cs="Times New Roman"/>
                <w:b w:val="0"/>
                <w:bCs w:val="0"/>
                <w:sz w:val="22"/>
                <w:szCs w:val="22"/>
              </w:rPr>
            </w:pPr>
            <w:smartTag w:uri="urn:schemas-microsoft-com:office:smarttags" w:element="metricconverter">
              <w:smartTagPr>
                <w:attr w:name="ProductID" w:val="250 м"/>
              </w:smartTagPr>
              <w:r w:rsidRPr="003A55A3">
                <w:rPr>
                  <w:rFonts w:ascii="Times New Roman" w:hAnsi="Times New Roman" w:cs="Times New Roman"/>
                  <w:b w:val="0"/>
                  <w:bCs w:val="0"/>
                  <w:sz w:val="22"/>
                  <w:szCs w:val="22"/>
                </w:rPr>
                <w:t>250 м</w:t>
              </w:r>
            </w:smartTag>
          </w:p>
        </w:tc>
      </w:tr>
    </w:tbl>
    <w:p w:rsidR="005C50CC" w:rsidRPr="003A55A3" w:rsidRDefault="005C50CC" w:rsidP="005C50CC">
      <w:pPr>
        <w:spacing w:before="120" w:line="239" w:lineRule="auto"/>
        <w:ind w:firstLine="720"/>
        <w:rPr>
          <w:rFonts w:ascii="Times New Roman" w:hAnsi="Times New Roman" w:cs="Times New Roman"/>
          <w:b w:val="0"/>
          <w:bCs w:val="0"/>
          <w:i/>
          <w:iCs/>
          <w:spacing w:val="40"/>
          <w:sz w:val="22"/>
          <w:szCs w:val="22"/>
        </w:rPr>
      </w:pPr>
      <w:r w:rsidRPr="003A55A3">
        <w:rPr>
          <w:rFonts w:ascii="Times New Roman" w:hAnsi="Times New Roman" w:cs="Times New Roman"/>
          <w:b w:val="0"/>
          <w:bCs w:val="0"/>
          <w:i/>
          <w:iCs/>
          <w:spacing w:val="40"/>
          <w:sz w:val="22"/>
          <w:szCs w:val="22"/>
        </w:rPr>
        <w:t>Примечания:</w:t>
      </w:r>
    </w:p>
    <w:p w:rsidR="005C50CC" w:rsidRPr="003A55A3" w:rsidRDefault="005C50CC" w:rsidP="005C50CC">
      <w:pPr>
        <w:autoSpaceDE w:val="0"/>
        <w:autoSpaceDN w:val="0"/>
        <w:adjustRightInd w:val="0"/>
        <w:spacing w:line="239" w:lineRule="auto"/>
        <w:ind w:firstLine="709"/>
        <w:outlineLvl w:val="1"/>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1. В соответствии с требованиями пунктов 2 и 3 статьи 29.4 Градостроительного кодекса Российской Федерации и пункта 1.7 настоящих нормативов расчетные показатели минимально допустимого уровня обеспеченности и максимально допустимого уровня территориальной доступности </w:t>
      </w:r>
      <w:r w:rsidRPr="003A55A3">
        <w:rPr>
          <w:rFonts w:ascii="Times New Roman" w:hAnsi="Times New Roman" w:cs="Times New Roman"/>
          <w:b w:val="0"/>
          <w:sz w:val="22"/>
          <w:szCs w:val="22"/>
        </w:rPr>
        <w:t xml:space="preserve">стоянок для временного хранения легковых автомобилей у объектов обслуживания приведены на основе предельных значений расчетных показателей, установленных в </w:t>
      </w:r>
      <w:r w:rsidRPr="003A55A3">
        <w:rPr>
          <w:rFonts w:ascii="Times New Roman" w:hAnsi="Times New Roman" w:cs="Times New Roman"/>
          <w:b w:val="0"/>
          <w:bCs w:val="0"/>
          <w:sz w:val="22"/>
          <w:szCs w:val="22"/>
        </w:rPr>
        <w:t>Региональных нормативах градостроительного проектирования Камчатского края.</w:t>
      </w:r>
    </w:p>
    <w:p w:rsidR="005C50CC" w:rsidRPr="003A55A3" w:rsidRDefault="005C50CC" w:rsidP="005C50CC">
      <w:pPr>
        <w:adjustRightInd w:val="0"/>
        <w:spacing w:line="239"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2. При подготовке местных нормативов градостроительного проектирования, генерального плана и документации по планировке территории сельского поселения при показателях уровня автомобилизации, отличных от приведенных в настоящих нормативах,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 </w:t>
      </w:r>
    </w:p>
    <w:p w:rsidR="005C50CC" w:rsidRPr="003A55A3" w:rsidRDefault="005C50CC" w:rsidP="005C50CC">
      <w:pPr>
        <w:autoSpaceDE w:val="0"/>
        <w:autoSpaceDN w:val="0"/>
        <w:adjustRightInd w:val="0"/>
        <w:spacing w:line="239" w:lineRule="auto"/>
        <w:ind w:firstLine="709"/>
        <w:outlineLvl w:val="1"/>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Методика расчета показателей минимально допустимого уровня обеспеченности </w:t>
      </w:r>
      <w:r w:rsidRPr="003A55A3">
        <w:rPr>
          <w:rFonts w:ascii="Times New Roman" w:hAnsi="Times New Roman" w:cs="Times New Roman"/>
          <w:b w:val="0"/>
          <w:sz w:val="22"/>
          <w:szCs w:val="22"/>
        </w:rPr>
        <w:t xml:space="preserve">стоянками для </w:t>
      </w:r>
      <w:r w:rsidRPr="003A55A3">
        <w:rPr>
          <w:rFonts w:ascii="Times New Roman" w:hAnsi="Times New Roman" w:cs="Times New Roman"/>
          <w:b w:val="0"/>
          <w:sz w:val="22"/>
          <w:szCs w:val="22"/>
        </w:rPr>
        <w:lastRenderedPageBreak/>
        <w:t xml:space="preserve">временного хранения легковых автомобилей у объектов обслуживания </w:t>
      </w:r>
      <w:r w:rsidRPr="003A55A3">
        <w:rPr>
          <w:rFonts w:ascii="Times New Roman" w:hAnsi="Times New Roman" w:cs="Times New Roman"/>
          <w:b w:val="0"/>
          <w:bCs w:val="0"/>
          <w:sz w:val="22"/>
          <w:szCs w:val="22"/>
        </w:rPr>
        <w:t>приведена в Части 2 «Материалы по обоснованию расчетных показателей, содержащихся в основной части нормативов градостроительного проектирования» настоящих нормативов.</w:t>
      </w:r>
    </w:p>
    <w:p w:rsidR="005C50CC" w:rsidRPr="003A55A3" w:rsidRDefault="005C50CC" w:rsidP="005C50CC">
      <w:pPr>
        <w:spacing w:line="239"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3.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w:t>
      </w:r>
      <w:proofErr w:type="spellStart"/>
      <w:r w:rsidRPr="003A55A3">
        <w:rPr>
          <w:rFonts w:ascii="Times New Roman" w:hAnsi="Times New Roman" w:cs="Times New Roman"/>
          <w:b w:val="0"/>
          <w:bCs w:val="0"/>
          <w:sz w:val="22"/>
          <w:szCs w:val="22"/>
        </w:rPr>
        <w:t>машино</w:t>
      </w:r>
      <w:proofErr w:type="spellEnd"/>
      <w:r w:rsidRPr="003A55A3">
        <w:rPr>
          <w:rFonts w:ascii="Times New Roman" w:hAnsi="Times New Roman" w:cs="Times New Roman"/>
          <w:b w:val="0"/>
          <w:bCs w:val="0"/>
          <w:sz w:val="22"/>
          <w:szCs w:val="22"/>
        </w:rPr>
        <w:t>-мест по каждому объекту в отдельности на 10-15 %.</w:t>
      </w:r>
    </w:p>
    <w:p w:rsidR="005C50CC" w:rsidRPr="003A55A3" w:rsidRDefault="005C50CC" w:rsidP="005C50CC">
      <w:pPr>
        <w:spacing w:line="239"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4. </w:t>
      </w:r>
      <w:proofErr w:type="spellStart"/>
      <w:r w:rsidRPr="003A55A3">
        <w:rPr>
          <w:rFonts w:ascii="Times New Roman" w:hAnsi="Times New Roman" w:cs="Times New Roman"/>
          <w:b w:val="0"/>
          <w:bCs w:val="0"/>
          <w:sz w:val="22"/>
          <w:szCs w:val="22"/>
        </w:rPr>
        <w:t>Приобъектные</w:t>
      </w:r>
      <w:proofErr w:type="spellEnd"/>
      <w:r w:rsidRPr="003A55A3">
        <w:rPr>
          <w:rFonts w:ascii="Times New Roman" w:hAnsi="Times New Roman" w:cs="Times New Roman"/>
          <w:b w:val="0"/>
          <w:bCs w:val="0"/>
          <w:sz w:val="22"/>
          <w:szCs w:val="22"/>
        </w:rPr>
        <w:t xml:space="preserve"> стоянки дошкольных организаций</w:t>
      </w:r>
      <w:r w:rsidRPr="003A55A3">
        <w:rPr>
          <w:rFonts w:ascii="Times New Roman" w:hAnsi="Times New Roman" w:cs="Times New Roman"/>
          <w:b w:val="0"/>
          <w:bCs w:val="0"/>
          <w:sz w:val="24"/>
          <w:szCs w:val="24"/>
        </w:rPr>
        <w:t xml:space="preserve"> </w:t>
      </w:r>
      <w:r w:rsidRPr="003A55A3">
        <w:rPr>
          <w:rFonts w:ascii="Times New Roman" w:hAnsi="Times New Roman" w:cs="Times New Roman"/>
          <w:b w:val="0"/>
          <w:bCs w:val="0"/>
          <w:sz w:val="22"/>
          <w:szCs w:val="22"/>
        </w:rPr>
        <w:t xml:space="preserve">и общеобразовательных организаций проектируются вне территории указанных </w:t>
      </w:r>
      <w:r w:rsidRPr="003A55A3">
        <w:rPr>
          <w:rFonts w:ascii="Times New Roman" w:hAnsi="Times New Roman" w:cs="Times New Roman"/>
          <w:b w:val="0"/>
          <w:sz w:val="22"/>
          <w:szCs w:val="22"/>
        </w:rPr>
        <w:t>организаций</w:t>
      </w:r>
      <w:r w:rsidRPr="003A55A3">
        <w:rPr>
          <w:rFonts w:ascii="Times New Roman" w:hAnsi="Times New Roman" w:cs="Times New Roman"/>
          <w:b w:val="0"/>
          <w:bCs w:val="0"/>
          <w:sz w:val="22"/>
          <w:szCs w:val="22"/>
        </w:rPr>
        <w:t xml:space="preserve"> на расстоянии от границ участка в соответствии с требованиями таблицы 5.4.3 настоящих нормативов исходя из количества </w:t>
      </w:r>
      <w:proofErr w:type="spellStart"/>
      <w:r w:rsidRPr="003A55A3">
        <w:rPr>
          <w:rFonts w:ascii="Times New Roman" w:hAnsi="Times New Roman" w:cs="Times New Roman"/>
          <w:b w:val="0"/>
          <w:bCs w:val="0"/>
          <w:sz w:val="22"/>
          <w:szCs w:val="22"/>
        </w:rPr>
        <w:t>машино</w:t>
      </w:r>
      <w:proofErr w:type="spellEnd"/>
      <w:r w:rsidRPr="003A55A3">
        <w:rPr>
          <w:rFonts w:ascii="Times New Roman" w:hAnsi="Times New Roman" w:cs="Times New Roman"/>
          <w:b w:val="0"/>
          <w:bCs w:val="0"/>
          <w:sz w:val="22"/>
          <w:szCs w:val="22"/>
        </w:rPr>
        <w:t>-мест.</w:t>
      </w:r>
    </w:p>
    <w:p w:rsidR="005C50CC" w:rsidRPr="003A55A3" w:rsidRDefault="005C50CC" w:rsidP="005C50CC">
      <w:pPr>
        <w:spacing w:line="239"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5. В населенных пунктах – центрах туризма следует предусматривать стоянки автобусов и легковых автомобилей, принадлежащих туристам, на расстоянии не более </w:t>
      </w:r>
      <w:smartTag w:uri="urn:schemas-microsoft-com:office:smarttags" w:element="metricconverter">
        <w:smartTagPr>
          <w:attr w:name="ProductID" w:val="500 м"/>
        </w:smartTagPr>
        <w:r w:rsidRPr="003A55A3">
          <w:rPr>
            <w:rFonts w:ascii="Times New Roman" w:hAnsi="Times New Roman" w:cs="Times New Roman"/>
            <w:b w:val="0"/>
            <w:bCs w:val="0"/>
            <w:sz w:val="22"/>
            <w:szCs w:val="22"/>
          </w:rPr>
          <w:t>500 м</w:t>
        </w:r>
      </w:smartTag>
      <w:r w:rsidRPr="003A55A3">
        <w:rPr>
          <w:rFonts w:ascii="Times New Roman" w:hAnsi="Times New Roman" w:cs="Times New Roman"/>
          <w:b w:val="0"/>
          <w:bCs w:val="0"/>
          <w:sz w:val="22"/>
          <w:szCs w:val="22"/>
        </w:rPr>
        <w:t xml:space="preserve"> от объектов туристского осмотра (с учетом обеспечения удобных подходов к объектам осмотра и сохранения целостного характера окружающей среды).</w:t>
      </w:r>
    </w:p>
    <w:p w:rsidR="005C50CC" w:rsidRPr="003A55A3" w:rsidRDefault="005C50CC" w:rsidP="005C50CC">
      <w:pPr>
        <w:spacing w:line="239"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6. На автостоянках, обслуживающих объекты посещения различного функционального назначения, следует выделять места для временного хранения личных автотранспортных средств, принадлежащих инвалидам, в соответствии с требованиями таблицы 18.1 настоящих нормативов.</w:t>
      </w:r>
    </w:p>
    <w:p w:rsidR="005C50CC" w:rsidRPr="003A55A3" w:rsidRDefault="005C50CC" w:rsidP="005C50CC">
      <w:pPr>
        <w:pStyle w:val="ConsPlusNormal"/>
        <w:spacing w:line="239" w:lineRule="auto"/>
        <w:ind w:firstLine="709"/>
        <w:jc w:val="both"/>
        <w:rPr>
          <w:rFonts w:ascii="Times New Roman" w:hAnsi="Times New Roman" w:cs="Times New Roman"/>
          <w:sz w:val="24"/>
          <w:szCs w:val="24"/>
        </w:rPr>
      </w:pPr>
      <w:r w:rsidRPr="003A55A3">
        <w:rPr>
          <w:rFonts w:ascii="Times New Roman" w:hAnsi="Times New Roman" w:cs="Times New Roman"/>
          <w:bCs/>
          <w:sz w:val="24"/>
          <w:szCs w:val="24"/>
        </w:rPr>
        <w:t>5.4.9.</w:t>
      </w:r>
      <w:r w:rsidRPr="003A55A3">
        <w:rPr>
          <w:rFonts w:ascii="Times New Roman" w:hAnsi="Times New Roman" w:cs="Times New Roman"/>
          <w:b/>
          <w:bCs/>
          <w:sz w:val="24"/>
          <w:szCs w:val="24"/>
        </w:rPr>
        <w:t xml:space="preserve"> </w:t>
      </w:r>
      <w:r w:rsidRPr="003A55A3">
        <w:rPr>
          <w:rFonts w:ascii="Times New Roman" w:hAnsi="Times New Roman" w:cs="Times New Roman"/>
          <w:bCs/>
          <w:sz w:val="24"/>
          <w:szCs w:val="24"/>
        </w:rPr>
        <w:t>Для х</w:t>
      </w:r>
      <w:r w:rsidRPr="003A55A3">
        <w:rPr>
          <w:rFonts w:ascii="Times New Roman" w:hAnsi="Times New Roman" w:cs="Times New Roman"/>
          <w:sz w:val="24"/>
          <w:szCs w:val="24"/>
        </w:rPr>
        <w:t xml:space="preserve">ранения и технического обслуживания </w:t>
      </w:r>
      <w:r w:rsidRPr="003A55A3">
        <w:rPr>
          <w:rFonts w:ascii="Times New Roman" w:hAnsi="Times New Roman" w:cs="Times New Roman"/>
          <w:b/>
          <w:sz w:val="24"/>
          <w:szCs w:val="24"/>
        </w:rPr>
        <w:t>подвижного состава общественного пассажирского транспорта</w:t>
      </w:r>
      <w:r w:rsidRPr="003A55A3">
        <w:rPr>
          <w:rFonts w:ascii="Times New Roman" w:hAnsi="Times New Roman" w:cs="Times New Roman"/>
          <w:sz w:val="24"/>
          <w:szCs w:val="24"/>
        </w:rPr>
        <w:t xml:space="preserve"> в пределах границ сельского поселения следует предусматривать территории для размещения объектов материально-технической базы с установлением границ участков в плане красных линий (парки, ремонтные площадки и другие объекты).</w:t>
      </w:r>
    </w:p>
    <w:p w:rsidR="005C50CC" w:rsidRPr="003A55A3" w:rsidRDefault="005C50CC" w:rsidP="005C50CC">
      <w:pPr>
        <w:pStyle w:val="ConsPlusNormal"/>
        <w:spacing w:line="239" w:lineRule="auto"/>
        <w:ind w:firstLine="709"/>
        <w:jc w:val="both"/>
        <w:rPr>
          <w:rFonts w:ascii="Times New Roman" w:hAnsi="Times New Roman" w:cs="Times New Roman"/>
          <w:sz w:val="24"/>
          <w:szCs w:val="24"/>
        </w:rPr>
      </w:pPr>
      <w:r w:rsidRPr="003A55A3">
        <w:rPr>
          <w:rFonts w:ascii="Times New Roman" w:hAnsi="Times New Roman" w:cs="Times New Roman"/>
          <w:bCs/>
          <w:sz w:val="24"/>
          <w:szCs w:val="24"/>
        </w:rPr>
        <w:t>Нормативные параметры и расчетные показатели градостроительного проектирования данных объектов приведены в</w:t>
      </w:r>
      <w:r w:rsidRPr="003A55A3">
        <w:rPr>
          <w:rFonts w:ascii="Times New Roman" w:hAnsi="Times New Roman" w:cs="Times New Roman"/>
          <w:sz w:val="24"/>
          <w:szCs w:val="24"/>
        </w:rPr>
        <w:t xml:space="preserve"> таблице 5.4.7.</w:t>
      </w:r>
    </w:p>
    <w:p w:rsidR="005C50CC" w:rsidRPr="003A55A3" w:rsidRDefault="005C50CC" w:rsidP="005C50CC">
      <w:pPr>
        <w:pStyle w:val="ConsPlusNormal"/>
        <w:spacing w:line="239" w:lineRule="auto"/>
        <w:ind w:firstLine="709"/>
        <w:jc w:val="both"/>
        <w:rPr>
          <w:rFonts w:ascii="Times New Roman" w:hAnsi="Times New Roman" w:cs="Times New Roman"/>
          <w:sz w:val="24"/>
          <w:szCs w:val="24"/>
        </w:rPr>
      </w:pPr>
    </w:p>
    <w:p w:rsidR="005C50CC" w:rsidRPr="003A55A3" w:rsidRDefault="005C50CC" w:rsidP="005C50CC">
      <w:pPr>
        <w:pStyle w:val="ConsPlusNormal"/>
        <w:spacing w:line="239" w:lineRule="auto"/>
        <w:ind w:firstLine="709"/>
        <w:jc w:val="right"/>
        <w:rPr>
          <w:rFonts w:ascii="Times New Roman" w:hAnsi="Times New Roman" w:cs="Times New Roman"/>
          <w:sz w:val="24"/>
          <w:szCs w:val="24"/>
        </w:rPr>
      </w:pPr>
      <w:r w:rsidRPr="003A55A3">
        <w:rPr>
          <w:rFonts w:ascii="Times New Roman" w:hAnsi="Times New Roman" w:cs="Times New Roman"/>
          <w:sz w:val="24"/>
          <w:szCs w:val="24"/>
        </w:rPr>
        <w:t>Таблица 5.4.7</w:t>
      </w:r>
    </w:p>
    <w:tbl>
      <w:tblPr>
        <w:tblW w:w="1010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6"/>
        <w:gridCol w:w="6790"/>
      </w:tblGrid>
      <w:tr w:rsidR="005C50CC" w:rsidRPr="003A55A3" w:rsidTr="00C17FB4">
        <w:trPr>
          <w:trHeight w:val="312"/>
          <w:jc w:val="center"/>
        </w:trPr>
        <w:tc>
          <w:tcPr>
            <w:tcW w:w="3316" w:type="dxa"/>
            <w:shd w:val="clear" w:color="auto" w:fill="auto"/>
            <w:vAlign w:val="center"/>
          </w:tcPr>
          <w:p w:rsidR="005C50CC" w:rsidRPr="003A55A3" w:rsidRDefault="005C50CC" w:rsidP="00C17FB4">
            <w:pPr>
              <w:tabs>
                <w:tab w:val="left" w:pos="7740"/>
              </w:tab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Наименование показателей</w:t>
            </w:r>
          </w:p>
        </w:tc>
        <w:tc>
          <w:tcPr>
            <w:tcW w:w="6790" w:type="dxa"/>
            <w:shd w:val="clear" w:color="auto" w:fill="auto"/>
            <w:vAlign w:val="center"/>
          </w:tcPr>
          <w:p w:rsidR="005C50CC" w:rsidRPr="003A55A3" w:rsidRDefault="005C50CC" w:rsidP="00C17FB4">
            <w:pPr>
              <w:tabs>
                <w:tab w:val="left" w:pos="7740"/>
              </w:tab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Нормативные параметры и расчетные показатели</w:t>
            </w:r>
          </w:p>
        </w:tc>
      </w:tr>
      <w:tr w:rsidR="005C50CC" w:rsidRPr="003A55A3" w:rsidTr="00C17FB4">
        <w:tblPrEx>
          <w:tblBorders>
            <w:bottom w:val="single" w:sz="4" w:space="0" w:color="auto"/>
          </w:tblBorders>
        </w:tblPrEx>
        <w:trPr>
          <w:jc w:val="center"/>
        </w:trPr>
        <w:tc>
          <w:tcPr>
            <w:tcW w:w="3316" w:type="dxa"/>
            <w:shd w:val="clear" w:color="auto" w:fill="auto"/>
          </w:tcPr>
          <w:p w:rsidR="005C50CC" w:rsidRPr="003A55A3" w:rsidRDefault="005C50CC" w:rsidP="00C17FB4">
            <w:pPr>
              <w:tabs>
                <w:tab w:val="left" w:pos="7740"/>
              </w:tabs>
              <w:suppressAutoHyphens/>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Размещение автобусных парков,</w:t>
            </w:r>
          </w:p>
          <w:p w:rsidR="005C50CC" w:rsidRPr="003A55A3" w:rsidRDefault="005C50CC" w:rsidP="00C17FB4">
            <w:pPr>
              <w:tabs>
                <w:tab w:val="left" w:pos="7740"/>
              </w:tabs>
              <w:suppressAutoHyphens/>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стоянок и ремонтных мастерских</w:t>
            </w:r>
          </w:p>
        </w:tc>
        <w:tc>
          <w:tcPr>
            <w:tcW w:w="6790" w:type="dxa"/>
            <w:shd w:val="clear" w:color="auto" w:fill="auto"/>
          </w:tcPr>
          <w:p w:rsidR="005C50CC" w:rsidRPr="003A55A3" w:rsidRDefault="005C50CC" w:rsidP="00C17FB4">
            <w:pPr>
              <w:pStyle w:val="ad"/>
              <w:widowControl w:val="0"/>
              <w:spacing w:before="0" w:beforeAutospacing="0" w:after="0" w:afterAutospacing="0"/>
              <w:jc w:val="both"/>
              <w:rPr>
                <w:rFonts w:ascii="Times New Roman" w:hAnsi="Times New Roman" w:cs="Times New Roman"/>
                <w:sz w:val="22"/>
                <w:szCs w:val="22"/>
              </w:rPr>
            </w:pPr>
            <w:r w:rsidRPr="003A55A3">
              <w:rPr>
                <w:rFonts w:ascii="Times New Roman" w:hAnsi="Times New Roman" w:cs="Times New Roman"/>
                <w:sz w:val="22"/>
                <w:szCs w:val="22"/>
              </w:rPr>
              <w:t>Следует размещать на одном земельном участке. В случае дефицита территорий для хранения подвижного состава пассажирского транспорта допускается предусматривать дополнительные участки, удаленные от основного транспортного предприятия.</w:t>
            </w:r>
          </w:p>
        </w:tc>
      </w:tr>
      <w:tr w:rsidR="005C50CC" w:rsidRPr="003A55A3" w:rsidTr="00C17FB4">
        <w:tblPrEx>
          <w:tblBorders>
            <w:bottom w:val="single" w:sz="4" w:space="0" w:color="auto"/>
          </w:tblBorders>
        </w:tblPrEx>
        <w:trPr>
          <w:jc w:val="center"/>
        </w:trPr>
        <w:tc>
          <w:tcPr>
            <w:tcW w:w="3316" w:type="dxa"/>
            <w:shd w:val="clear" w:color="auto" w:fill="auto"/>
          </w:tcPr>
          <w:p w:rsidR="005C50CC" w:rsidRPr="003A55A3" w:rsidRDefault="005C50CC" w:rsidP="00C17FB4">
            <w:pPr>
              <w:tabs>
                <w:tab w:val="left" w:pos="7740"/>
              </w:tabs>
              <w:suppressAutoHyphens/>
              <w:spacing w:line="240" w:lineRule="auto"/>
              <w:ind w:right="-57"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Ориентировочные размеры санитарно-защитных зон </w:t>
            </w:r>
          </w:p>
        </w:tc>
        <w:tc>
          <w:tcPr>
            <w:tcW w:w="6790" w:type="dxa"/>
            <w:shd w:val="clear" w:color="auto" w:fill="auto"/>
          </w:tcPr>
          <w:p w:rsidR="005C50CC" w:rsidRPr="003A55A3" w:rsidRDefault="005C50CC" w:rsidP="00C17FB4">
            <w:pPr>
              <w:pStyle w:val="ad"/>
              <w:widowControl w:val="0"/>
              <w:spacing w:before="0" w:beforeAutospacing="0" w:after="0" w:afterAutospacing="0"/>
              <w:ind w:left="142" w:hanging="142"/>
              <w:jc w:val="both"/>
              <w:rPr>
                <w:rFonts w:ascii="Times New Roman" w:hAnsi="Times New Roman" w:cs="Times New Roman"/>
                <w:sz w:val="22"/>
                <w:szCs w:val="22"/>
              </w:rPr>
            </w:pPr>
            <w:r w:rsidRPr="003A55A3">
              <w:rPr>
                <w:rFonts w:ascii="Times New Roman" w:hAnsi="Times New Roman" w:cs="Times New Roman"/>
                <w:sz w:val="22"/>
                <w:szCs w:val="22"/>
              </w:rPr>
              <w:t xml:space="preserve">- автобусных парков до 100 машин – </w:t>
            </w:r>
            <w:smartTag w:uri="urn:schemas-microsoft-com:office:smarttags" w:element="metricconverter">
              <w:smartTagPr>
                <w:attr w:name="ProductID" w:val="100 м"/>
              </w:smartTagPr>
              <w:r w:rsidRPr="003A55A3">
                <w:rPr>
                  <w:rFonts w:ascii="Times New Roman" w:hAnsi="Times New Roman" w:cs="Times New Roman"/>
                  <w:sz w:val="22"/>
                  <w:szCs w:val="22"/>
                </w:rPr>
                <w:t>100 м</w:t>
              </w:r>
            </w:smartTag>
            <w:r w:rsidRPr="003A55A3">
              <w:rPr>
                <w:rFonts w:ascii="Times New Roman" w:hAnsi="Times New Roman" w:cs="Times New Roman"/>
                <w:sz w:val="22"/>
                <w:szCs w:val="22"/>
              </w:rPr>
              <w:t>;</w:t>
            </w:r>
          </w:p>
          <w:p w:rsidR="005C50CC" w:rsidRPr="003A55A3" w:rsidRDefault="005C50CC" w:rsidP="00C17FB4">
            <w:pPr>
              <w:pStyle w:val="ad"/>
              <w:widowControl w:val="0"/>
              <w:spacing w:before="0" w:beforeAutospacing="0" w:after="0" w:afterAutospacing="0"/>
              <w:ind w:left="142" w:hanging="142"/>
              <w:jc w:val="both"/>
              <w:rPr>
                <w:rFonts w:ascii="Times New Roman" w:hAnsi="Times New Roman" w:cs="Times New Roman"/>
                <w:sz w:val="22"/>
                <w:szCs w:val="22"/>
              </w:rPr>
            </w:pPr>
            <w:r w:rsidRPr="003A55A3">
              <w:rPr>
                <w:rFonts w:ascii="Times New Roman" w:hAnsi="Times New Roman" w:cs="Times New Roman"/>
                <w:sz w:val="22"/>
                <w:szCs w:val="22"/>
              </w:rPr>
              <w:t xml:space="preserve">- таксомоторного парка – </w:t>
            </w:r>
            <w:smartTag w:uri="urn:schemas-microsoft-com:office:smarttags" w:element="metricconverter">
              <w:smartTagPr>
                <w:attr w:name="ProductID" w:val="100 м"/>
              </w:smartTagPr>
              <w:r w:rsidRPr="003A55A3">
                <w:rPr>
                  <w:rFonts w:ascii="Times New Roman" w:hAnsi="Times New Roman" w:cs="Times New Roman"/>
                  <w:sz w:val="22"/>
                  <w:szCs w:val="22"/>
                </w:rPr>
                <w:t>100 м</w:t>
              </w:r>
            </w:smartTag>
            <w:r w:rsidRPr="003A55A3">
              <w:rPr>
                <w:rFonts w:ascii="Times New Roman" w:hAnsi="Times New Roman" w:cs="Times New Roman"/>
                <w:sz w:val="22"/>
                <w:szCs w:val="22"/>
              </w:rPr>
              <w:t>.</w:t>
            </w:r>
          </w:p>
        </w:tc>
      </w:tr>
      <w:tr w:rsidR="005C50CC" w:rsidRPr="003A55A3" w:rsidTr="00C17FB4">
        <w:tblPrEx>
          <w:tblBorders>
            <w:bottom w:val="single" w:sz="4" w:space="0" w:color="auto"/>
          </w:tblBorders>
        </w:tblPrEx>
        <w:trPr>
          <w:jc w:val="center"/>
        </w:trPr>
        <w:tc>
          <w:tcPr>
            <w:tcW w:w="3316" w:type="dxa"/>
            <w:shd w:val="clear" w:color="auto" w:fill="auto"/>
          </w:tcPr>
          <w:p w:rsidR="005C50CC" w:rsidRPr="003A55A3" w:rsidRDefault="005C50CC" w:rsidP="00C17FB4">
            <w:pPr>
              <w:tabs>
                <w:tab w:val="left" w:pos="7740"/>
              </w:tabs>
              <w:suppressAutoHyphens/>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Вместимость автобусных парков</w:t>
            </w:r>
          </w:p>
        </w:tc>
        <w:tc>
          <w:tcPr>
            <w:tcW w:w="6790" w:type="dxa"/>
            <w:shd w:val="clear" w:color="auto" w:fill="auto"/>
          </w:tcPr>
          <w:p w:rsidR="005C50CC" w:rsidRPr="003A55A3" w:rsidRDefault="005C50CC" w:rsidP="00C17FB4">
            <w:pPr>
              <w:pStyle w:val="ad"/>
              <w:widowControl w:val="0"/>
              <w:spacing w:before="0" w:beforeAutospacing="0" w:after="0" w:afterAutospacing="0"/>
              <w:jc w:val="both"/>
              <w:rPr>
                <w:rFonts w:ascii="Times New Roman" w:hAnsi="Times New Roman" w:cs="Times New Roman"/>
                <w:sz w:val="22"/>
                <w:szCs w:val="22"/>
              </w:rPr>
            </w:pPr>
            <w:r w:rsidRPr="003A55A3">
              <w:rPr>
                <w:rFonts w:ascii="Times New Roman" w:hAnsi="Times New Roman" w:cs="Times New Roman"/>
                <w:sz w:val="22"/>
                <w:szCs w:val="22"/>
              </w:rPr>
              <w:t xml:space="preserve">Определяется с учетом возможности расстановки всего подвижного состава за вычетом необходимого количества смотровых и ремонтных </w:t>
            </w:r>
            <w:proofErr w:type="spellStart"/>
            <w:r w:rsidRPr="003A55A3">
              <w:rPr>
                <w:rFonts w:ascii="Times New Roman" w:hAnsi="Times New Roman" w:cs="Times New Roman"/>
                <w:sz w:val="22"/>
                <w:szCs w:val="22"/>
              </w:rPr>
              <w:t>машино</w:t>
            </w:r>
            <w:proofErr w:type="spellEnd"/>
            <w:r w:rsidRPr="003A55A3">
              <w:rPr>
                <w:rFonts w:ascii="Times New Roman" w:hAnsi="Times New Roman" w:cs="Times New Roman"/>
                <w:sz w:val="22"/>
                <w:szCs w:val="22"/>
              </w:rPr>
              <w:t>-мест, имеющихся в парке, и количества подвижного состава, находящегося по плану в ремонте на других предприятиях.</w:t>
            </w:r>
          </w:p>
        </w:tc>
      </w:tr>
      <w:tr w:rsidR="005C50CC" w:rsidRPr="003A55A3" w:rsidTr="00C17FB4">
        <w:tblPrEx>
          <w:tblBorders>
            <w:bottom w:val="single" w:sz="4" w:space="0" w:color="auto"/>
          </w:tblBorders>
        </w:tblPrEx>
        <w:trPr>
          <w:jc w:val="center"/>
        </w:trPr>
        <w:tc>
          <w:tcPr>
            <w:tcW w:w="3316" w:type="dxa"/>
            <w:shd w:val="clear" w:color="auto" w:fill="auto"/>
          </w:tcPr>
          <w:p w:rsidR="005C50CC" w:rsidRPr="003A55A3" w:rsidRDefault="005C50CC" w:rsidP="00C17FB4">
            <w:pPr>
              <w:tabs>
                <w:tab w:val="left" w:pos="7740"/>
              </w:tabs>
              <w:spacing w:line="240" w:lineRule="auto"/>
              <w:ind w:right="-57"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Площадь земельного участка для автобусных гаражей и стоянок</w:t>
            </w:r>
          </w:p>
        </w:tc>
        <w:tc>
          <w:tcPr>
            <w:tcW w:w="6790" w:type="dxa"/>
            <w:shd w:val="clear" w:color="auto" w:fill="auto"/>
          </w:tcPr>
          <w:p w:rsidR="005C50CC" w:rsidRPr="003A55A3" w:rsidRDefault="005C50CC" w:rsidP="00C17FB4">
            <w:pPr>
              <w:pStyle w:val="ad"/>
              <w:widowControl w:val="0"/>
              <w:spacing w:before="0" w:beforeAutospacing="0" w:after="0" w:afterAutospacing="0"/>
              <w:jc w:val="both"/>
              <w:rPr>
                <w:rFonts w:ascii="Times New Roman" w:hAnsi="Times New Roman" w:cs="Times New Roman"/>
                <w:sz w:val="22"/>
                <w:szCs w:val="22"/>
              </w:rPr>
            </w:pPr>
            <w:r w:rsidRPr="003A55A3">
              <w:rPr>
                <w:rFonts w:ascii="Times New Roman" w:hAnsi="Times New Roman" w:cs="Times New Roman"/>
                <w:sz w:val="22"/>
                <w:szCs w:val="22"/>
              </w:rPr>
              <w:t xml:space="preserve">Проектируется из расчета </w:t>
            </w:r>
            <w:smartTag w:uri="urn:schemas-microsoft-com:office:smarttags" w:element="metricconverter">
              <w:smartTagPr>
                <w:attr w:name="ProductID" w:val="0,035 га"/>
              </w:smartTagPr>
              <w:r w:rsidRPr="003A55A3">
                <w:rPr>
                  <w:rFonts w:ascii="Times New Roman" w:hAnsi="Times New Roman" w:cs="Times New Roman"/>
                  <w:sz w:val="22"/>
                  <w:szCs w:val="22"/>
                </w:rPr>
                <w:t>0,035 га</w:t>
              </w:r>
            </w:smartTag>
            <w:r w:rsidRPr="003A55A3">
              <w:rPr>
                <w:rFonts w:ascii="Times New Roman" w:hAnsi="Times New Roman" w:cs="Times New Roman"/>
                <w:sz w:val="22"/>
                <w:szCs w:val="22"/>
              </w:rPr>
              <w:t xml:space="preserve"> на единицу подвижного состава при вместимости до 50 машин.</w:t>
            </w:r>
          </w:p>
        </w:tc>
      </w:tr>
    </w:tbl>
    <w:p w:rsidR="005C50CC" w:rsidRPr="003A55A3" w:rsidRDefault="005C50CC" w:rsidP="005C50CC">
      <w:pPr>
        <w:pStyle w:val="ConsPlusNormal"/>
        <w:spacing w:line="239" w:lineRule="auto"/>
        <w:ind w:firstLine="709"/>
        <w:jc w:val="both"/>
        <w:rPr>
          <w:rFonts w:ascii="Times New Roman" w:hAnsi="Times New Roman" w:cs="Times New Roman"/>
          <w:sz w:val="24"/>
          <w:szCs w:val="24"/>
        </w:rPr>
      </w:pPr>
    </w:p>
    <w:p w:rsidR="005C50CC" w:rsidRPr="003A55A3" w:rsidRDefault="005C50CC" w:rsidP="005C50CC">
      <w:pPr>
        <w:tabs>
          <w:tab w:val="left" w:pos="6663"/>
        </w:tabs>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5.4.10. Расчетные показатели земельных участков а</w:t>
      </w:r>
      <w:r w:rsidRPr="003A55A3">
        <w:rPr>
          <w:rFonts w:ascii="Times New Roman" w:hAnsi="Times New Roman" w:cs="Times New Roman"/>
          <w:b w:val="0"/>
          <w:sz w:val="24"/>
          <w:szCs w:val="24"/>
        </w:rPr>
        <w:t xml:space="preserve">втостоянок </w:t>
      </w:r>
      <w:r w:rsidRPr="003A55A3">
        <w:rPr>
          <w:rFonts w:ascii="Times New Roman" w:hAnsi="Times New Roman" w:cs="Times New Roman"/>
          <w:sz w:val="24"/>
          <w:szCs w:val="24"/>
        </w:rPr>
        <w:t>ведомственных</w:t>
      </w:r>
      <w:r w:rsidRPr="003A55A3">
        <w:rPr>
          <w:rFonts w:ascii="Times New Roman" w:hAnsi="Times New Roman" w:cs="Times New Roman"/>
          <w:b w:val="0"/>
          <w:sz w:val="24"/>
          <w:szCs w:val="24"/>
        </w:rPr>
        <w:t xml:space="preserve"> </w:t>
      </w:r>
      <w:r w:rsidRPr="003A55A3">
        <w:rPr>
          <w:rFonts w:ascii="Times New Roman" w:hAnsi="Times New Roman" w:cs="Times New Roman"/>
          <w:sz w:val="24"/>
          <w:szCs w:val="24"/>
        </w:rPr>
        <w:t>автомобилей</w:t>
      </w:r>
      <w:r w:rsidRPr="003A55A3">
        <w:rPr>
          <w:rFonts w:ascii="Times New Roman" w:hAnsi="Times New Roman" w:cs="Times New Roman"/>
          <w:b w:val="0"/>
          <w:bCs w:val="0"/>
          <w:sz w:val="24"/>
          <w:szCs w:val="24"/>
        </w:rPr>
        <w:t xml:space="preserve"> и легковых автомобилей специального назначения, грузовых автомобилей, такси</w:t>
      </w:r>
      <w:r w:rsidRPr="003A55A3">
        <w:rPr>
          <w:rFonts w:ascii="Times New Roman" w:hAnsi="Times New Roman" w:cs="Times New Roman"/>
          <w:b w:val="0"/>
          <w:bCs w:val="0"/>
          <w:spacing w:val="-2"/>
          <w:sz w:val="24"/>
          <w:szCs w:val="24"/>
        </w:rPr>
        <w:t xml:space="preserve"> приведены в таблице 5.4.8.</w:t>
      </w:r>
    </w:p>
    <w:p w:rsidR="005C50CC" w:rsidRPr="003A55A3" w:rsidRDefault="005C50CC" w:rsidP="005C50CC">
      <w:pPr>
        <w:spacing w:line="239" w:lineRule="auto"/>
        <w:ind w:firstLine="709"/>
        <w:rPr>
          <w:rFonts w:ascii="Times New Roman" w:hAnsi="Times New Roman" w:cs="Times New Roman"/>
          <w:b w:val="0"/>
          <w:bCs w:val="0"/>
          <w:sz w:val="24"/>
          <w:szCs w:val="24"/>
        </w:rPr>
      </w:pPr>
    </w:p>
    <w:p w:rsidR="005C50CC" w:rsidRPr="003A55A3" w:rsidRDefault="005C50CC" w:rsidP="005C50CC">
      <w:pPr>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5.4.8</w:t>
      </w:r>
    </w:p>
    <w:tbl>
      <w:tblPr>
        <w:tblW w:w="1008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15"/>
        <w:gridCol w:w="1957"/>
        <w:gridCol w:w="1554"/>
        <w:gridCol w:w="1963"/>
      </w:tblGrid>
      <w:tr w:rsidR="005C50CC" w:rsidRPr="003A55A3" w:rsidTr="00C17FB4">
        <w:trPr>
          <w:trHeight w:val="284"/>
          <w:jc w:val="center"/>
        </w:trPr>
        <w:tc>
          <w:tcPr>
            <w:tcW w:w="4615" w:type="dxa"/>
            <w:vMerge w:val="restart"/>
            <w:vAlign w:val="center"/>
          </w:tcPr>
          <w:p w:rsidR="005C50CC" w:rsidRPr="003A55A3" w:rsidRDefault="005C50CC" w:rsidP="00C17FB4">
            <w:pPr>
              <w:suppressAutoHyphens/>
              <w:jc w:val="center"/>
              <w:rPr>
                <w:rFonts w:ascii="Times New Roman" w:hAnsi="Times New Roman" w:cs="Times New Roman"/>
                <w:sz w:val="22"/>
                <w:szCs w:val="22"/>
              </w:rPr>
            </w:pPr>
            <w:r w:rsidRPr="003A55A3">
              <w:rPr>
                <w:rFonts w:ascii="Times New Roman" w:hAnsi="Times New Roman" w:cs="Times New Roman"/>
                <w:sz w:val="22"/>
                <w:szCs w:val="22"/>
              </w:rPr>
              <w:t>Объекты</w:t>
            </w:r>
          </w:p>
        </w:tc>
        <w:tc>
          <w:tcPr>
            <w:tcW w:w="1957" w:type="dxa"/>
            <w:vMerge w:val="restart"/>
            <w:vAlign w:val="center"/>
          </w:tcPr>
          <w:p w:rsidR="005C50CC" w:rsidRPr="003A55A3" w:rsidRDefault="005C50CC" w:rsidP="00C17FB4">
            <w:pPr>
              <w:suppressAutoHyphens/>
              <w:spacing w:line="238"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Расчетная единица</w:t>
            </w:r>
          </w:p>
        </w:tc>
        <w:tc>
          <w:tcPr>
            <w:tcW w:w="3517" w:type="dxa"/>
            <w:gridSpan w:val="2"/>
            <w:vAlign w:val="center"/>
          </w:tcPr>
          <w:p w:rsidR="005C50CC" w:rsidRPr="003A55A3" w:rsidRDefault="005C50CC" w:rsidP="00C17FB4">
            <w:pPr>
              <w:suppressAutoHyphens/>
              <w:spacing w:line="238"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Расчетные показатели</w:t>
            </w:r>
          </w:p>
        </w:tc>
      </w:tr>
      <w:tr w:rsidR="005C50CC" w:rsidRPr="003A55A3" w:rsidTr="00C17FB4">
        <w:trPr>
          <w:trHeight w:val="439"/>
          <w:jc w:val="center"/>
        </w:trPr>
        <w:tc>
          <w:tcPr>
            <w:tcW w:w="4615" w:type="dxa"/>
            <w:vMerge/>
            <w:vAlign w:val="center"/>
          </w:tcPr>
          <w:p w:rsidR="005C50CC" w:rsidRPr="003A55A3" w:rsidRDefault="005C50CC" w:rsidP="00C17FB4">
            <w:pPr>
              <w:suppressAutoHyphens/>
              <w:spacing w:line="240" w:lineRule="auto"/>
              <w:ind w:firstLine="0"/>
              <w:jc w:val="center"/>
              <w:rPr>
                <w:rFonts w:ascii="Times New Roman" w:hAnsi="Times New Roman" w:cs="Times New Roman"/>
                <w:sz w:val="22"/>
                <w:szCs w:val="22"/>
              </w:rPr>
            </w:pPr>
          </w:p>
        </w:tc>
        <w:tc>
          <w:tcPr>
            <w:tcW w:w="1957" w:type="dxa"/>
            <w:vMerge/>
            <w:vAlign w:val="center"/>
          </w:tcPr>
          <w:p w:rsidR="005C50CC" w:rsidRPr="003A55A3" w:rsidRDefault="005C50CC" w:rsidP="00C17FB4">
            <w:pPr>
              <w:suppressAutoHyphens/>
              <w:spacing w:line="238" w:lineRule="auto"/>
              <w:ind w:firstLine="0"/>
              <w:jc w:val="center"/>
              <w:rPr>
                <w:rFonts w:ascii="Times New Roman" w:hAnsi="Times New Roman" w:cs="Times New Roman"/>
                <w:sz w:val="22"/>
                <w:szCs w:val="22"/>
              </w:rPr>
            </w:pPr>
          </w:p>
        </w:tc>
        <w:tc>
          <w:tcPr>
            <w:tcW w:w="1554" w:type="dxa"/>
            <w:vAlign w:val="center"/>
          </w:tcPr>
          <w:p w:rsidR="005C50CC" w:rsidRPr="003A55A3" w:rsidRDefault="005C50CC" w:rsidP="00C17FB4">
            <w:pPr>
              <w:suppressAutoHyphens/>
              <w:spacing w:line="238"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Вместимость объекта</w:t>
            </w:r>
          </w:p>
        </w:tc>
        <w:tc>
          <w:tcPr>
            <w:tcW w:w="1963" w:type="dxa"/>
            <w:vAlign w:val="center"/>
          </w:tcPr>
          <w:p w:rsidR="005C50CC" w:rsidRPr="003A55A3" w:rsidRDefault="005C50CC" w:rsidP="00C17FB4">
            <w:pPr>
              <w:suppressAutoHyphens/>
              <w:spacing w:line="238"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Площадь участка </w:t>
            </w:r>
          </w:p>
          <w:p w:rsidR="005C50CC" w:rsidRPr="003A55A3" w:rsidRDefault="005C50CC" w:rsidP="00C17FB4">
            <w:pPr>
              <w:suppressAutoHyphens/>
              <w:spacing w:line="238"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на объект, га</w:t>
            </w:r>
          </w:p>
        </w:tc>
      </w:tr>
      <w:tr w:rsidR="005C50CC" w:rsidRPr="003A55A3" w:rsidTr="00C17FB4">
        <w:tblPrEx>
          <w:tblBorders>
            <w:bottom w:val="single" w:sz="4" w:space="0" w:color="auto"/>
          </w:tblBorders>
        </w:tblPrEx>
        <w:trPr>
          <w:jc w:val="center"/>
        </w:trPr>
        <w:tc>
          <w:tcPr>
            <w:tcW w:w="4615" w:type="dxa"/>
          </w:tcPr>
          <w:p w:rsidR="005C50CC" w:rsidRPr="003A55A3" w:rsidRDefault="005C50CC" w:rsidP="00C17FB4">
            <w:pPr>
              <w:spacing w:line="240" w:lineRule="auto"/>
              <w:ind w:lef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Стоянки для легковых автомобилей</w:t>
            </w:r>
          </w:p>
        </w:tc>
        <w:tc>
          <w:tcPr>
            <w:tcW w:w="1957" w:type="dxa"/>
          </w:tcPr>
          <w:p w:rsidR="005C50CC" w:rsidRPr="003A55A3" w:rsidRDefault="005C50CC" w:rsidP="00C17FB4">
            <w:pPr>
              <w:spacing w:line="238"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автомобиль </w:t>
            </w:r>
          </w:p>
        </w:tc>
        <w:tc>
          <w:tcPr>
            <w:tcW w:w="1554" w:type="dxa"/>
          </w:tcPr>
          <w:p w:rsidR="005C50CC" w:rsidRPr="003A55A3" w:rsidRDefault="005C50CC" w:rsidP="00C17FB4">
            <w:pPr>
              <w:suppressAutoHyphens/>
              <w:spacing w:line="238"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100 </w:t>
            </w:r>
          </w:p>
        </w:tc>
        <w:tc>
          <w:tcPr>
            <w:tcW w:w="1963" w:type="dxa"/>
          </w:tcPr>
          <w:p w:rsidR="005C50CC" w:rsidRPr="003A55A3" w:rsidRDefault="005C50CC" w:rsidP="00C17FB4">
            <w:pPr>
              <w:suppressAutoHyphens/>
              <w:spacing w:line="238"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0,5</w:t>
            </w:r>
          </w:p>
        </w:tc>
      </w:tr>
      <w:tr w:rsidR="005C50CC" w:rsidRPr="003A55A3" w:rsidTr="00C17FB4">
        <w:tblPrEx>
          <w:tblBorders>
            <w:bottom w:val="single" w:sz="4" w:space="0" w:color="auto"/>
          </w:tblBorders>
        </w:tblPrEx>
        <w:trPr>
          <w:trHeight w:val="60"/>
          <w:jc w:val="center"/>
        </w:trPr>
        <w:tc>
          <w:tcPr>
            <w:tcW w:w="4615" w:type="dxa"/>
          </w:tcPr>
          <w:p w:rsidR="005C50CC" w:rsidRPr="003A55A3" w:rsidRDefault="005C50CC" w:rsidP="00C17FB4">
            <w:pPr>
              <w:suppressAutoHyphens/>
              <w:spacing w:line="240" w:lineRule="auto"/>
              <w:ind w:left="57"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Стоянки грузовых автомобилей</w:t>
            </w:r>
          </w:p>
        </w:tc>
        <w:tc>
          <w:tcPr>
            <w:tcW w:w="1957" w:type="dxa"/>
          </w:tcPr>
          <w:p w:rsidR="005C50CC" w:rsidRPr="003A55A3" w:rsidRDefault="005C50CC" w:rsidP="00C17FB4">
            <w:pPr>
              <w:suppressAutoHyphens/>
              <w:spacing w:line="238"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автомобиль</w:t>
            </w:r>
          </w:p>
        </w:tc>
        <w:tc>
          <w:tcPr>
            <w:tcW w:w="1554" w:type="dxa"/>
          </w:tcPr>
          <w:p w:rsidR="005C50CC" w:rsidRPr="003A55A3" w:rsidRDefault="005C50CC" w:rsidP="00C17FB4">
            <w:pPr>
              <w:suppressAutoHyphens/>
              <w:spacing w:line="238"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100 </w:t>
            </w:r>
          </w:p>
        </w:tc>
        <w:tc>
          <w:tcPr>
            <w:tcW w:w="1963" w:type="dxa"/>
          </w:tcPr>
          <w:p w:rsidR="005C50CC" w:rsidRPr="003A55A3" w:rsidRDefault="005C50CC" w:rsidP="00C17FB4">
            <w:pPr>
              <w:suppressAutoHyphens/>
              <w:spacing w:line="238"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2 </w:t>
            </w:r>
          </w:p>
        </w:tc>
      </w:tr>
    </w:tbl>
    <w:p w:rsidR="005C50CC" w:rsidRPr="003A55A3" w:rsidRDefault="005C50CC" w:rsidP="005C50CC">
      <w:pPr>
        <w:spacing w:before="120" w:line="240"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i/>
          <w:iCs/>
          <w:spacing w:val="40"/>
          <w:sz w:val="22"/>
          <w:szCs w:val="22"/>
        </w:rPr>
        <w:t>Примечания</w:t>
      </w:r>
      <w:r w:rsidRPr="003A55A3">
        <w:rPr>
          <w:rFonts w:ascii="Times New Roman" w:hAnsi="Times New Roman" w:cs="Times New Roman"/>
          <w:b w:val="0"/>
          <w:bCs w:val="0"/>
          <w:i/>
          <w:iCs/>
          <w:sz w:val="22"/>
          <w:szCs w:val="22"/>
        </w:rPr>
        <w:t>:</w:t>
      </w:r>
      <w:r w:rsidRPr="003A55A3">
        <w:rPr>
          <w:rFonts w:ascii="Times New Roman" w:hAnsi="Times New Roman" w:cs="Times New Roman"/>
          <w:b w:val="0"/>
          <w:bCs w:val="0"/>
          <w:sz w:val="22"/>
          <w:szCs w:val="22"/>
        </w:rPr>
        <w:t xml:space="preserve"> </w:t>
      </w:r>
    </w:p>
    <w:p w:rsidR="005C50CC" w:rsidRPr="003A55A3" w:rsidRDefault="005C50CC" w:rsidP="005C50CC">
      <w:pPr>
        <w:spacing w:line="240"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1. Для условий реконструкции размеры земельных участков при соответствующем обосновании допускается уменьшать, но не более чем на 20 %.</w:t>
      </w:r>
    </w:p>
    <w:p w:rsidR="005C50CC" w:rsidRPr="003A55A3" w:rsidRDefault="005C50CC" w:rsidP="005C50CC">
      <w:pPr>
        <w:spacing w:line="240"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2. Объекты, перечисленные в таблице, следует размещать в производственных зонах.</w:t>
      </w:r>
    </w:p>
    <w:p w:rsidR="005C50CC" w:rsidRPr="003A55A3" w:rsidRDefault="005C50CC" w:rsidP="005C50CC">
      <w:pPr>
        <w:spacing w:line="240"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3. Закрытые автостоянки (отапливаемые) следует предусматривать для хранения пожарных автомобилей, автомобилей медицинской помощи, </w:t>
      </w:r>
      <w:proofErr w:type="spellStart"/>
      <w:r w:rsidRPr="003A55A3">
        <w:rPr>
          <w:rFonts w:ascii="Times New Roman" w:hAnsi="Times New Roman" w:cs="Times New Roman"/>
          <w:b w:val="0"/>
          <w:bCs w:val="0"/>
          <w:sz w:val="22"/>
          <w:szCs w:val="22"/>
        </w:rPr>
        <w:t>аварийны</w:t>
      </w:r>
      <w:proofErr w:type="spellEnd"/>
      <w:r w:rsidRPr="003A55A3">
        <w:rPr>
          <w:rFonts w:ascii="Times New Roman" w:hAnsi="Times New Roman" w:cs="Times New Roman"/>
          <w:b w:val="0"/>
          <w:bCs w:val="0"/>
          <w:sz w:val="22"/>
          <w:szCs w:val="22"/>
        </w:rPr>
        <w:t xml:space="preserve"> служб, а также автобусов и грузовых </w:t>
      </w:r>
      <w:r w:rsidRPr="003A55A3">
        <w:rPr>
          <w:rFonts w:ascii="Times New Roman" w:hAnsi="Times New Roman" w:cs="Times New Roman"/>
          <w:b w:val="0"/>
          <w:bCs w:val="0"/>
          <w:sz w:val="22"/>
          <w:szCs w:val="22"/>
        </w:rPr>
        <w:lastRenderedPageBreak/>
        <w:t>автомобилей, оборудованных для перевозки людей. В остальных случаях устройство закрытых автостоянок должно быть обосновано технико-экономическими расчетами.</w:t>
      </w:r>
    </w:p>
    <w:p w:rsidR="005C50CC" w:rsidRPr="003A55A3" w:rsidRDefault="005C50CC" w:rsidP="005C50CC">
      <w:pPr>
        <w:spacing w:line="239" w:lineRule="auto"/>
        <w:ind w:firstLine="720"/>
        <w:rPr>
          <w:rFonts w:ascii="Times New Roman" w:hAnsi="Times New Roman" w:cs="Times New Roman"/>
          <w:b w:val="0"/>
          <w:bCs w:val="0"/>
          <w:spacing w:val="-2"/>
          <w:sz w:val="24"/>
          <w:szCs w:val="24"/>
        </w:rPr>
      </w:pPr>
    </w:p>
    <w:p w:rsidR="005C50CC" w:rsidRPr="003A55A3" w:rsidRDefault="005C50CC" w:rsidP="005C50CC">
      <w:pPr>
        <w:spacing w:line="239" w:lineRule="auto"/>
        <w:ind w:firstLine="720"/>
        <w:rPr>
          <w:rFonts w:ascii="Times New Roman" w:hAnsi="Times New Roman" w:cs="Times New Roman"/>
          <w:b w:val="0"/>
          <w:sz w:val="24"/>
          <w:szCs w:val="24"/>
        </w:rPr>
      </w:pPr>
      <w:r w:rsidRPr="003A55A3">
        <w:rPr>
          <w:rFonts w:ascii="Times New Roman" w:hAnsi="Times New Roman" w:cs="Times New Roman"/>
          <w:b w:val="0"/>
          <w:bCs w:val="0"/>
          <w:spacing w:val="-2"/>
          <w:sz w:val="24"/>
          <w:szCs w:val="24"/>
        </w:rPr>
        <w:t>5.4.11. Р</w:t>
      </w:r>
      <w:r w:rsidRPr="003A55A3">
        <w:rPr>
          <w:rFonts w:ascii="Times New Roman" w:hAnsi="Times New Roman" w:cs="Times New Roman"/>
          <w:b w:val="0"/>
          <w:sz w:val="24"/>
          <w:szCs w:val="24"/>
        </w:rPr>
        <w:t xml:space="preserve">асчетные показатели минимально допустимого уровня обеспеченности и максимально допустимого уровня территориальной доступности </w:t>
      </w:r>
      <w:r w:rsidRPr="003A55A3">
        <w:rPr>
          <w:rFonts w:ascii="Times New Roman" w:hAnsi="Times New Roman" w:cs="Times New Roman"/>
          <w:sz w:val="24"/>
          <w:szCs w:val="24"/>
        </w:rPr>
        <w:t xml:space="preserve">объектов по техническому обслуживанию, автозаправочных станций, моечных пунктов </w:t>
      </w:r>
      <w:r w:rsidRPr="003A55A3">
        <w:rPr>
          <w:rFonts w:ascii="Times New Roman" w:hAnsi="Times New Roman" w:cs="Times New Roman"/>
          <w:b w:val="0"/>
          <w:sz w:val="24"/>
          <w:szCs w:val="24"/>
        </w:rPr>
        <w:t>приведены в таблице 5.4.9.</w:t>
      </w:r>
    </w:p>
    <w:p w:rsidR="005C50CC" w:rsidRPr="003A55A3" w:rsidRDefault="005C50CC" w:rsidP="005C50CC">
      <w:pPr>
        <w:spacing w:line="239" w:lineRule="auto"/>
        <w:ind w:firstLine="720"/>
        <w:rPr>
          <w:rFonts w:ascii="Times New Roman" w:hAnsi="Times New Roman" w:cs="Times New Roman"/>
          <w:b w:val="0"/>
          <w:sz w:val="24"/>
          <w:szCs w:val="24"/>
        </w:rPr>
      </w:pPr>
    </w:p>
    <w:p w:rsidR="005C50CC" w:rsidRPr="003A55A3" w:rsidRDefault="005C50CC" w:rsidP="005C50CC">
      <w:pPr>
        <w:spacing w:line="240" w:lineRule="auto"/>
        <w:ind w:firstLine="0"/>
        <w:jc w:val="right"/>
        <w:rPr>
          <w:rFonts w:ascii="Times New Roman" w:hAnsi="Times New Roman" w:cs="Times New Roman"/>
          <w:b w:val="0"/>
          <w:sz w:val="24"/>
          <w:szCs w:val="24"/>
        </w:rPr>
      </w:pPr>
      <w:r w:rsidRPr="003A55A3">
        <w:rPr>
          <w:rFonts w:ascii="Times New Roman" w:hAnsi="Times New Roman" w:cs="Times New Roman"/>
          <w:b w:val="0"/>
          <w:sz w:val="24"/>
          <w:szCs w:val="24"/>
        </w:rPr>
        <w:t>Таблица 5.4.9</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4465"/>
        <w:gridCol w:w="2782"/>
      </w:tblGrid>
      <w:tr w:rsidR="005C50CC" w:rsidRPr="003A55A3" w:rsidTr="00C17FB4">
        <w:trPr>
          <w:trHeight w:val="312"/>
          <w:jc w:val="center"/>
        </w:trPr>
        <w:tc>
          <w:tcPr>
            <w:tcW w:w="2864" w:type="dxa"/>
            <w:vMerge w:val="restart"/>
            <w:vAlign w:val="center"/>
          </w:tcPr>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 xml:space="preserve">Наименование </w:t>
            </w:r>
          </w:p>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объектов</w:t>
            </w:r>
          </w:p>
        </w:tc>
        <w:tc>
          <w:tcPr>
            <w:tcW w:w="7247" w:type="dxa"/>
            <w:gridSpan w:val="2"/>
            <w:vAlign w:val="center"/>
          </w:tcPr>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Расчетные показатели</w:t>
            </w:r>
          </w:p>
        </w:tc>
      </w:tr>
      <w:tr w:rsidR="005C50CC" w:rsidRPr="003A55A3" w:rsidTr="00C17FB4">
        <w:trPr>
          <w:trHeight w:val="302"/>
          <w:jc w:val="center"/>
        </w:trPr>
        <w:tc>
          <w:tcPr>
            <w:tcW w:w="2864" w:type="dxa"/>
            <w:vMerge/>
            <w:tcBorders>
              <w:bottom w:val="single" w:sz="4" w:space="0" w:color="auto"/>
            </w:tcBorders>
            <w:vAlign w:val="center"/>
          </w:tcPr>
          <w:p w:rsidR="005C50CC" w:rsidRPr="003A55A3" w:rsidRDefault="005C50CC" w:rsidP="00C17FB4">
            <w:pPr>
              <w:spacing w:line="239" w:lineRule="auto"/>
              <w:ind w:firstLine="0"/>
              <w:rPr>
                <w:rFonts w:ascii="Times New Roman" w:hAnsi="Times New Roman" w:cs="Times New Roman"/>
                <w:bCs w:val="0"/>
                <w:sz w:val="22"/>
                <w:szCs w:val="22"/>
              </w:rPr>
            </w:pPr>
          </w:p>
        </w:tc>
        <w:tc>
          <w:tcPr>
            <w:tcW w:w="4465" w:type="dxa"/>
            <w:tcBorders>
              <w:bottom w:val="single" w:sz="4" w:space="0" w:color="auto"/>
            </w:tcBorders>
            <w:vAlign w:val="center"/>
          </w:tcPr>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 xml:space="preserve">минимально допустимого </w:t>
            </w:r>
          </w:p>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уровня обеспеченности</w:t>
            </w:r>
          </w:p>
        </w:tc>
        <w:tc>
          <w:tcPr>
            <w:tcW w:w="2782" w:type="dxa"/>
            <w:tcBorders>
              <w:bottom w:val="single" w:sz="4" w:space="0" w:color="auto"/>
            </w:tcBorders>
            <w:vAlign w:val="center"/>
          </w:tcPr>
          <w:p w:rsidR="005C50CC" w:rsidRPr="003A55A3" w:rsidRDefault="005C50CC" w:rsidP="00C17FB4">
            <w:pPr>
              <w:spacing w:line="239" w:lineRule="auto"/>
              <w:ind w:left="-57" w:right="-57" w:firstLine="0"/>
              <w:jc w:val="center"/>
              <w:rPr>
                <w:rFonts w:ascii="Times New Roman" w:hAnsi="Times New Roman" w:cs="Times New Roman"/>
                <w:bCs w:val="0"/>
                <w:sz w:val="22"/>
                <w:szCs w:val="22"/>
              </w:rPr>
            </w:pPr>
            <w:r w:rsidRPr="003A55A3">
              <w:rPr>
                <w:rFonts w:ascii="Times New Roman Полужирный" w:hAnsi="Times New Roman Полужирный" w:cs="Times New Roman"/>
                <w:bCs w:val="0"/>
                <w:spacing w:val="-2"/>
                <w:sz w:val="22"/>
                <w:szCs w:val="22"/>
              </w:rPr>
              <w:t>максимально допустимого</w:t>
            </w:r>
            <w:r w:rsidRPr="003A55A3">
              <w:rPr>
                <w:rFonts w:ascii="Times New Roman" w:hAnsi="Times New Roman" w:cs="Times New Roman"/>
                <w:bCs w:val="0"/>
                <w:sz w:val="22"/>
                <w:szCs w:val="22"/>
              </w:rPr>
              <w:t xml:space="preserve"> уровня территориальной доступности</w:t>
            </w:r>
          </w:p>
        </w:tc>
      </w:tr>
      <w:tr w:rsidR="005C50CC" w:rsidRPr="003A55A3" w:rsidTr="00C17FB4">
        <w:trPr>
          <w:trHeight w:val="242"/>
          <w:jc w:val="center"/>
        </w:trPr>
        <w:tc>
          <w:tcPr>
            <w:tcW w:w="2864" w:type="dxa"/>
          </w:tcPr>
          <w:p w:rsidR="005C50CC" w:rsidRPr="003A55A3" w:rsidRDefault="005C50CC" w:rsidP="00C17FB4">
            <w:pPr>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Объекты по техническому обслуживанию автомобилей</w:t>
            </w:r>
          </w:p>
        </w:tc>
        <w:tc>
          <w:tcPr>
            <w:tcW w:w="4465" w:type="dxa"/>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sz w:val="22"/>
                <w:szCs w:val="22"/>
              </w:rPr>
              <w:t xml:space="preserve">1 пост </w:t>
            </w:r>
            <w:r w:rsidRPr="003A55A3">
              <w:rPr>
                <w:rFonts w:ascii="Times New Roman" w:hAnsi="Times New Roman" w:cs="Times New Roman"/>
                <w:b w:val="0"/>
                <w:bCs w:val="0"/>
                <w:sz w:val="22"/>
                <w:szCs w:val="22"/>
              </w:rPr>
              <w:t>на 200 легковых автомобилей</w:t>
            </w:r>
          </w:p>
        </w:tc>
        <w:tc>
          <w:tcPr>
            <w:tcW w:w="2782" w:type="dxa"/>
          </w:tcPr>
          <w:p w:rsidR="005C50CC" w:rsidRPr="003A55A3" w:rsidRDefault="005C50CC" w:rsidP="00C17FB4">
            <w:pPr>
              <w:spacing w:line="239" w:lineRule="auto"/>
              <w:ind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не нормируется</w:t>
            </w:r>
          </w:p>
        </w:tc>
      </w:tr>
      <w:tr w:rsidR="005C50CC" w:rsidRPr="003A55A3" w:rsidTr="00C17FB4">
        <w:trPr>
          <w:trHeight w:val="170"/>
          <w:jc w:val="center"/>
        </w:trPr>
        <w:tc>
          <w:tcPr>
            <w:tcW w:w="2864" w:type="dxa"/>
            <w:tcBorders>
              <w:bottom w:val="single" w:sz="4" w:space="0" w:color="auto"/>
            </w:tcBorders>
          </w:tcPr>
          <w:p w:rsidR="005C50CC" w:rsidRPr="003A55A3" w:rsidRDefault="005C50CC" w:rsidP="00C17FB4">
            <w:pPr>
              <w:suppressAutoHyphens/>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Автозаправочные станции</w:t>
            </w:r>
          </w:p>
        </w:tc>
        <w:tc>
          <w:tcPr>
            <w:tcW w:w="4465" w:type="dxa"/>
            <w:tcBorders>
              <w:bottom w:val="single" w:sz="4" w:space="0" w:color="auto"/>
            </w:tcBorders>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1 колонка на 1200 автомобилей</w:t>
            </w:r>
          </w:p>
        </w:tc>
        <w:tc>
          <w:tcPr>
            <w:tcW w:w="2782" w:type="dxa"/>
            <w:tcBorders>
              <w:bottom w:val="single" w:sz="4" w:space="0" w:color="auto"/>
            </w:tcBorders>
          </w:tcPr>
          <w:p w:rsidR="005C50CC" w:rsidRPr="003A55A3" w:rsidRDefault="005C50CC" w:rsidP="00C17FB4">
            <w:pPr>
              <w:spacing w:line="239" w:lineRule="auto"/>
              <w:ind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то же</w:t>
            </w:r>
          </w:p>
        </w:tc>
      </w:tr>
      <w:tr w:rsidR="005C50CC" w:rsidRPr="003A55A3" w:rsidTr="00C17FB4">
        <w:trPr>
          <w:trHeight w:val="170"/>
          <w:jc w:val="center"/>
        </w:trPr>
        <w:tc>
          <w:tcPr>
            <w:tcW w:w="2864" w:type="dxa"/>
            <w:tcBorders>
              <w:bottom w:val="single" w:sz="4" w:space="0" w:color="auto"/>
            </w:tcBorders>
          </w:tcPr>
          <w:p w:rsidR="005C50CC" w:rsidRPr="003A55A3" w:rsidRDefault="005C50CC" w:rsidP="00C17FB4">
            <w:pPr>
              <w:suppressAutoHyphens/>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Моечные пункты</w:t>
            </w:r>
          </w:p>
        </w:tc>
        <w:tc>
          <w:tcPr>
            <w:tcW w:w="4465" w:type="dxa"/>
            <w:tcBorders>
              <w:bottom w:val="single" w:sz="4" w:space="0" w:color="auto"/>
            </w:tcBorders>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 xml:space="preserve">1 пост </w:t>
            </w:r>
            <w:r w:rsidRPr="003A55A3">
              <w:rPr>
                <w:rFonts w:ascii="Times New Roman" w:hAnsi="Times New Roman" w:cs="Times New Roman"/>
                <w:b w:val="0"/>
                <w:bCs w:val="0"/>
                <w:sz w:val="22"/>
                <w:szCs w:val="22"/>
              </w:rPr>
              <w:t>на 200 легковых автомобилей</w:t>
            </w:r>
          </w:p>
        </w:tc>
        <w:tc>
          <w:tcPr>
            <w:tcW w:w="2782" w:type="dxa"/>
            <w:tcBorders>
              <w:bottom w:val="single" w:sz="4" w:space="0" w:color="auto"/>
            </w:tcBorders>
          </w:tcPr>
          <w:p w:rsidR="005C50CC" w:rsidRPr="003A55A3" w:rsidRDefault="005C50CC" w:rsidP="00C17FB4">
            <w:pPr>
              <w:spacing w:line="239" w:lineRule="auto"/>
              <w:ind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то же</w:t>
            </w:r>
          </w:p>
        </w:tc>
      </w:tr>
    </w:tbl>
    <w:p w:rsidR="005C50CC" w:rsidRPr="003A55A3" w:rsidRDefault="005C50CC" w:rsidP="005C50CC">
      <w:pPr>
        <w:pStyle w:val="ConsPlusNormal"/>
        <w:spacing w:line="239" w:lineRule="auto"/>
        <w:ind w:firstLine="709"/>
        <w:jc w:val="both"/>
        <w:rPr>
          <w:rFonts w:ascii="Times New Roman" w:hAnsi="Times New Roman" w:cs="Times New Roman"/>
          <w:sz w:val="24"/>
          <w:szCs w:val="24"/>
        </w:rPr>
      </w:pPr>
      <w:r w:rsidRPr="003A55A3">
        <w:rPr>
          <w:rFonts w:ascii="Times New Roman" w:hAnsi="Times New Roman" w:cs="Times New Roman"/>
          <w:bCs/>
          <w:sz w:val="24"/>
          <w:szCs w:val="24"/>
        </w:rPr>
        <w:t>5.4.12. Нормативные параметры и расчетные показатели</w:t>
      </w:r>
      <w:r w:rsidRPr="003A55A3">
        <w:rPr>
          <w:rFonts w:ascii="Times New Roman" w:hAnsi="Times New Roman" w:cs="Times New Roman"/>
          <w:sz w:val="24"/>
          <w:szCs w:val="24"/>
        </w:rPr>
        <w:t xml:space="preserve"> градостроительного проектирования объектов по техническому обслуживанию транспортных средств, автозаправочных станций, моечных пунктов приведены в таблице 5.4.10.</w:t>
      </w:r>
    </w:p>
    <w:p w:rsidR="005C50CC" w:rsidRPr="003A55A3" w:rsidRDefault="005C50CC" w:rsidP="005C50CC">
      <w:pPr>
        <w:pStyle w:val="ConsPlusNormal"/>
        <w:spacing w:line="239" w:lineRule="auto"/>
        <w:ind w:firstLine="709"/>
        <w:jc w:val="both"/>
        <w:rPr>
          <w:rFonts w:ascii="Times New Roman" w:hAnsi="Times New Roman" w:cs="Times New Roman"/>
          <w:sz w:val="22"/>
          <w:szCs w:val="22"/>
        </w:rPr>
      </w:pPr>
    </w:p>
    <w:p w:rsidR="005C50CC" w:rsidRPr="003A55A3" w:rsidRDefault="005C50CC" w:rsidP="005C50CC">
      <w:pPr>
        <w:pStyle w:val="ConsPlusNormal"/>
        <w:spacing w:line="239" w:lineRule="auto"/>
        <w:ind w:firstLine="709"/>
        <w:jc w:val="right"/>
        <w:rPr>
          <w:rFonts w:ascii="Times New Roman" w:hAnsi="Times New Roman" w:cs="Times New Roman"/>
          <w:sz w:val="24"/>
          <w:szCs w:val="24"/>
        </w:rPr>
      </w:pPr>
      <w:r w:rsidRPr="003A55A3">
        <w:rPr>
          <w:rFonts w:ascii="Times New Roman" w:hAnsi="Times New Roman" w:cs="Times New Roman"/>
          <w:sz w:val="24"/>
          <w:szCs w:val="24"/>
        </w:rPr>
        <w:t>Таблица 5.4.10</w:t>
      </w:r>
    </w:p>
    <w:tbl>
      <w:tblPr>
        <w:tblW w:w="1005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7043"/>
      </w:tblGrid>
      <w:tr w:rsidR="005C50CC" w:rsidRPr="003A55A3" w:rsidTr="00C17FB4">
        <w:trPr>
          <w:trHeight w:val="312"/>
          <w:jc w:val="center"/>
        </w:trPr>
        <w:tc>
          <w:tcPr>
            <w:tcW w:w="3008" w:type="dxa"/>
            <w:shd w:val="clear" w:color="auto" w:fill="auto"/>
            <w:vAlign w:val="center"/>
          </w:tcPr>
          <w:p w:rsidR="005C50CC" w:rsidRPr="003A55A3" w:rsidRDefault="005C50CC" w:rsidP="00C17FB4">
            <w:pPr>
              <w:tabs>
                <w:tab w:val="left" w:pos="7740"/>
              </w:tab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Наименование показателей</w:t>
            </w:r>
          </w:p>
        </w:tc>
        <w:tc>
          <w:tcPr>
            <w:tcW w:w="7043" w:type="dxa"/>
            <w:shd w:val="clear" w:color="auto" w:fill="auto"/>
            <w:vAlign w:val="center"/>
          </w:tcPr>
          <w:p w:rsidR="005C50CC" w:rsidRPr="003A55A3" w:rsidRDefault="005C50CC" w:rsidP="00C17FB4">
            <w:pPr>
              <w:tabs>
                <w:tab w:val="left" w:pos="7740"/>
              </w:tab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Нормативные параметры и расчетные показатели</w:t>
            </w:r>
          </w:p>
        </w:tc>
      </w:tr>
      <w:tr w:rsidR="005C50CC" w:rsidRPr="003A55A3" w:rsidTr="00C17FB4">
        <w:trPr>
          <w:trHeight w:val="312"/>
          <w:jc w:val="center"/>
        </w:trPr>
        <w:tc>
          <w:tcPr>
            <w:tcW w:w="10051" w:type="dxa"/>
            <w:gridSpan w:val="2"/>
            <w:shd w:val="clear" w:color="auto" w:fill="auto"/>
            <w:vAlign w:val="center"/>
          </w:tcPr>
          <w:p w:rsidR="005C50CC" w:rsidRPr="003A55A3" w:rsidRDefault="005C50CC" w:rsidP="00C17FB4">
            <w:pPr>
              <w:tabs>
                <w:tab w:val="left" w:pos="7740"/>
              </w:tabs>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sz w:val="22"/>
                <w:szCs w:val="22"/>
              </w:rPr>
              <w:t>Объекты по техническому обслуживанию транспортных средств</w:t>
            </w:r>
          </w:p>
        </w:tc>
      </w:tr>
      <w:tr w:rsidR="005C50CC" w:rsidRPr="003A55A3" w:rsidTr="00C17FB4">
        <w:tblPrEx>
          <w:tblBorders>
            <w:bottom w:val="single" w:sz="4" w:space="0" w:color="auto"/>
          </w:tblBorders>
        </w:tblPrEx>
        <w:trPr>
          <w:jc w:val="center"/>
        </w:trPr>
        <w:tc>
          <w:tcPr>
            <w:tcW w:w="3008" w:type="dxa"/>
            <w:shd w:val="clear" w:color="auto" w:fill="auto"/>
          </w:tcPr>
          <w:p w:rsidR="005C50CC" w:rsidRPr="003A55A3" w:rsidRDefault="005C50CC" w:rsidP="00C17FB4">
            <w:pPr>
              <w:tabs>
                <w:tab w:val="left" w:pos="7740"/>
              </w:tabs>
              <w:suppressAutoHyphens/>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Размеры земельных участков в зависимости от количества постов</w:t>
            </w:r>
          </w:p>
        </w:tc>
        <w:tc>
          <w:tcPr>
            <w:tcW w:w="7043" w:type="dxa"/>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на 5 технологических постов – </w:t>
            </w:r>
            <w:smartTag w:uri="urn:schemas-microsoft-com:office:smarttags" w:element="metricconverter">
              <w:smartTagPr>
                <w:attr w:name="ProductID" w:val="0,5 га"/>
              </w:smartTagPr>
              <w:r w:rsidRPr="003A55A3">
                <w:rPr>
                  <w:rFonts w:ascii="Times New Roman" w:hAnsi="Times New Roman" w:cs="Times New Roman"/>
                  <w:b w:val="0"/>
                  <w:bCs w:val="0"/>
                  <w:sz w:val="22"/>
                  <w:szCs w:val="22"/>
                </w:rPr>
                <w:t>0,5 га</w:t>
              </w:r>
            </w:smartTag>
            <w:r w:rsidRPr="003A55A3">
              <w:rPr>
                <w:rFonts w:ascii="Times New Roman" w:hAnsi="Times New Roman" w:cs="Times New Roman"/>
                <w:b w:val="0"/>
                <w:bCs w:val="0"/>
                <w:sz w:val="22"/>
                <w:szCs w:val="22"/>
              </w:rPr>
              <w:t>;</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на 10 технологических постов – </w:t>
            </w:r>
            <w:smartTag w:uri="urn:schemas-microsoft-com:office:smarttags" w:element="metricconverter">
              <w:smartTagPr>
                <w:attr w:name="ProductID" w:val="1,0 га"/>
              </w:smartTagPr>
              <w:r w:rsidRPr="003A55A3">
                <w:rPr>
                  <w:rFonts w:ascii="Times New Roman" w:hAnsi="Times New Roman" w:cs="Times New Roman"/>
                  <w:b w:val="0"/>
                  <w:bCs w:val="0"/>
                  <w:sz w:val="22"/>
                  <w:szCs w:val="22"/>
                </w:rPr>
                <w:t>1,0 га</w:t>
              </w:r>
            </w:smartTag>
            <w:r w:rsidRPr="003A55A3">
              <w:rPr>
                <w:rFonts w:ascii="Times New Roman" w:hAnsi="Times New Roman" w:cs="Times New Roman"/>
                <w:b w:val="0"/>
                <w:bCs w:val="0"/>
                <w:sz w:val="22"/>
                <w:szCs w:val="22"/>
              </w:rPr>
              <w:t>.</w:t>
            </w:r>
          </w:p>
        </w:tc>
      </w:tr>
      <w:tr w:rsidR="005C50CC" w:rsidRPr="003A55A3" w:rsidTr="00C17FB4">
        <w:tblPrEx>
          <w:tblBorders>
            <w:bottom w:val="single" w:sz="4" w:space="0" w:color="auto"/>
          </w:tblBorders>
        </w:tblPrEx>
        <w:trPr>
          <w:jc w:val="center"/>
        </w:trPr>
        <w:tc>
          <w:tcPr>
            <w:tcW w:w="3008" w:type="dxa"/>
            <w:shd w:val="clear" w:color="auto" w:fill="auto"/>
          </w:tcPr>
          <w:p w:rsidR="005C50CC" w:rsidRPr="003A55A3" w:rsidRDefault="005C50CC" w:rsidP="00C17FB4">
            <w:pPr>
              <w:tabs>
                <w:tab w:val="left" w:pos="7740"/>
              </w:tab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Ориентировочные размеры </w:t>
            </w:r>
          </w:p>
          <w:p w:rsidR="005C50CC" w:rsidRPr="003A55A3" w:rsidRDefault="005C50CC" w:rsidP="00C17FB4">
            <w:pPr>
              <w:tabs>
                <w:tab w:val="left" w:pos="7740"/>
              </w:tabs>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bCs w:val="0"/>
                <w:sz w:val="22"/>
                <w:szCs w:val="22"/>
              </w:rPr>
              <w:t xml:space="preserve">санитарно-защитных зон </w:t>
            </w:r>
          </w:p>
        </w:tc>
        <w:tc>
          <w:tcPr>
            <w:tcW w:w="7043" w:type="dxa"/>
            <w:shd w:val="clear" w:color="auto" w:fill="auto"/>
          </w:tcPr>
          <w:p w:rsidR="005C50CC" w:rsidRPr="003A55A3" w:rsidRDefault="005C50CC" w:rsidP="00C17FB4">
            <w:pPr>
              <w:pStyle w:val="ad"/>
              <w:widowControl w:val="0"/>
              <w:spacing w:before="0" w:beforeAutospacing="0" w:after="0" w:afterAutospacing="0" w:line="239" w:lineRule="auto"/>
              <w:ind w:left="142" w:hanging="142"/>
              <w:jc w:val="both"/>
              <w:rPr>
                <w:rFonts w:ascii="Times New Roman" w:hAnsi="Times New Roman" w:cs="Times New Roman"/>
                <w:sz w:val="22"/>
                <w:szCs w:val="22"/>
              </w:rPr>
            </w:pPr>
            <w:r w:rsidRPr="003A55A3">
              <w:rPr>
                <w:rFonts w:ascii="Times New Roman" w:hAnsi="Times New Roman" w:cs="Times New Roman"/>
                <w:sz w:val="22"/>
                <w:szCs w:val="22"/>
              </w:rPr>
              <w:t xml:space="preserve">- объектов по обслуживанию грузовых автомобилей – </w:t>
            </w:r>
            <w:smartTag w:uri="urn:schemas-microsoft-com:office:smarttags" w:element="metricconverter">
              <w:smartTagPr>
                <w:attr w:name="ProductID" w:val="300 м"/>
              </w:smartTagPr>
              <w:r w:rsidRPr="003A55A3">
                <w:rPr>
                  <w:rFonts w:ascii="Times New Roman" w:hAnsi="Times New Roman" w:cs="Times New Roman"/>
                  <w:sz w:val="22"/>
                  <w:szCs w:val="22"/>
                </w:rPr>
                <w:t>300 м</w:t>
              </w:r>
            </w:smartTag>
            <w:r w:rsidRPr="003A55A3">
              <w:rPr>
                <w:rFonts w:ascii="Times New Roman" w:hAnsi="Times New Roman" w:cs="Times New Roman"/>
                <w:sz w:val="22"/>
                <w:szCs w:val="22"/>
              </w:rPr>
              <w:t>;</w:t>
            </w:r>
          </w:p>
          <w:p w:rsidR="005C50CC" w:rsidRPr="003A55A3" w:rsidRDefault="005C50CC" w:rsidP="00C17FB4">
            <w:pPr>
              <w:pStyle w:val="ad"/>
              <w:widowControl w:val="0"/>
              <w:spacing w:before="0" w:beforeAutospacing="0" w:after="0" w:afterAutospacing="0" w:line="239" w:lineRule="auto"/>
              <w:ind w:left="142" w:hanging="142"/>
              <w:jc w:val="both"/>
              <w:rPr>
                <w:rFonts w:ascii="Times New Roman" w:hAnsi="Times New Roman" w:cs="Times New Roman"/>
                <w:sz w:val="22"/>
                <w:szCs w:val="22"/>
              </w:rPr>
            </w:pPr>
            <w:r w:rsidRPr="003A55A3">
              <w:rPr>
                <w:rFonts w:ascii="Times New Roman" w:hAnsi="Times New Roman" w:cs="Times New Roman"/>
                <w:sz w:val="22"/>
                <w:szCs w:val="22"/>
              </w:rPr>
              <w:t xml:space="preserve">- объектов по обслуживанию легковых, грузовых автомобилей с количеством постов не более 10 – </w:t>
            </w:r>
            <w:smartTag w:uri="urn:schemas-microsoft-com:office:smarttags" w:element="metricconverter">
              <w:smartTagPr>
                <w:attr w:name="ProductID" w:val="100 м"/>
              </w:smartTagPr>
              <w:r w:rsidRPr="003A55A3">
                <w:rPr>
                  <w:rFonts w:ascii="Times New Roman" w:hAnsi="Times New Roman" w:cs="Times New Roman"/>
                  <w:sz w:val="22"/>
                  <w:szCs w:val="22"/>
                </w:rPr>
                <w:t>100 м</w:t>
              </w:r>
            </w:smartTag>
            <w:r w:rsidRPr="003A55A3">
              <w:rPr>
                <w:rFonts w:ascii="Times New Roman" w:hAnsi="Times New Roman" w:cs="Times New Roman"/>
                <w:sz w:val="22"/>
                <w:szCs w:val="22"/>
              </w:rPr>
              <w:t>;</w:t>
            </w:r>
          </w:p>
          <w:p w:rsidR="005C50CC" w:rsidRPr="003A55A3" w:rsidRDefault="005C50CC" w:rsidP="00C17FB4">
            <w:pPr>
              <w:pStyle w:val="ad"/>
              <w:widowControl w:val="0"/>
              <w:spacing w:before="0" w:beforeAutospacing="0" w:after="0" w:afterAutospacing="0" w:line="239" w:lineRule="auto"/>
              <w:ind w:left="142" w:hanging="142"/>
              <w:jc w:val="both"/>
              <w:rPr>
                <w:rFonts w:ascii="Times New Roman" w:hAnsi="Times New Roman" w:cs="Times New Roman"/>
                <w:sz w:val="22"/>
                <w:szCs w:val="22"/>
              </w:rPr>
            </w:pPr>
            <w:r w:rsidRPr="003A55A3">
              <w:rPr>
                <w:rFonts w:ascii="Times New Roman" w:hAnsi="Times New Roman" w:cs="Times New Roman"/>
                <w:sz w:val="22"/>
                <w:szCs w:val="22"/>
              </w:rPr>
              <w:t xml:space="preserve">- объектов по обслуживанию легковых автомобилей до 5 постов (без малярно-жестяных работ) – </w:t>
            </w:r>
            <w:smartTag w:uri="urn:schemas-microsoft-com:office:smarttags" w:element="metricconverter">
              <w:smartTagPr>
                <w:attr w:name="ProductID" w:val="50 м"/>
              </w:smartTagPr>
              <w:r w:rsidRPr="003A55A3">
                <w:rPr>
                  <w:rFonts w:ascii="Times New Roman" w:hAnsi="Times New Roman" w:cs="Times New Roman"/>
                  <w:sz w:val="22"/>
                  <w:szCs w:val="22"/>
                </w:rPr>
                <w:t>50 м</w:t>
              </w:r>
            </w:smartTag>
            <w:r w:rsidRPr="003A55A3">
              <w:rPr>
                <w:rFonts w:ascii="Times New Roman" w:hAnsi="Times New Roman" w:cs="Times New Roman"/>
                <w:sz w:val="22"/>
                <w:szCs w:val="22"/>
              </w:rPr>
              <w:t>.</w:t>
            </w:r>
          </w:p>
        </w:tc>
      </w:tr>
      <w:tr w:rsidR="005C50CC" w:rsidRPr="003A55A3" w:rsidTr="00C17FB4">
        <w:tblPrEx>
          <w:tblBorders>
            <w:bottom w:val="single" w:sz="4" w:space="0" w:color="auto"/>
          </w:tblBorders>
        </w:tblPrEx>
        <w:trPr>
          <w:jc w:val="center"/>
        </w:trPr>
        <w:tc>
          <w:tcPr>
            <w:tcW w:w="3008" w:type="dxa"/>
            <w:shd w:val="clear" w:color="auto" w:fill="auto"/>
          </w:tcPr>
          <w:p w:rsidR="005C50CC" w:rsidRPr="003A55A3" w:rsidRDefault="005C50CC" w:rsidP="00C17FB4">
            <w:pPr>
              <w:tabs>
                <w:tab w:val="left" w:pos="7740"/>
              </w:tabs>
              <w:suppressAutoHyphens/>
              <w:spacing w:line="240" w:lineRule="auto"/>
              <w:ind w:right="-57" w:firstLine="0"/>
              <w:jc w:val="left"/>
              <w:rPr>
                <w:rFonts w:ascii="Times New Roman" w:hAnsi="Times New Roman" w:cs="Times New Roman"/>
                <w:b w:val="0"/>
                <w:spacing w:val="-2"/>
                <w:sz w:val="22"/>
                <w:szCs w:val="22"/>
              </w:rPr>
            </w:pPr>
            <w:r w:rsidRPr="003A55A3">
              <w:rPr>
                <w:rFonts w:ascii="Times New Roman" w:hAnsi="Times New Roman" w:cs="Times New Roman"/>
                <w:b w:val="0"/>
                <w:spacing w:val="-2"/>
                <w:sz w:val="22"/>
                <w:szCs w:val="22"/>
              </w:rPr>
              <w:t>Противопожарные расстояния</w:t>
            </w:r>
          </w:p>
        </w:tc>
        <w:tc>
          <w:tcPr>
            <w:tcW w:w="7043" w:type="dxa"/>
            <w:shd w:val="clear" w:color="auto" w:fill="auto"/>
          </w:tcPr>
          <w:p w:rsidR="005C50CC" w:rsidRPr="003A55A3" w:rsidRDefault="005C50CC" w:rsidP="00C17FB4">
            <w:pPr>
              <w:pStyle w:val="ad"/>
              <w:widowControl w:val="0"/>
              <w:spacing w:before="0" w:beforeAutospacing="0" w:after="0" w:afterAutospacing="0" w:line="239" w:lineRule="auto"/>
              <w:jc w:val="both"/>
              <w:rPr>
                <w:rFonts w:ascii="Times New Roman" w:hAnsi="Times New Roman" w:cs="Times New Roman"/>
                <w:sz w:val="22"/>
                <w:szCs w:val="22"/>
              </w:rPr>
            </w:pPr>
            <w:r w:rsidRPr="003A55A3">
              <w:rPr>
                <w:rFonts w:ascii="Times New Roman" w:hAnsi="Times New Roman" w:cs="Times New Roman"/>
                <w:sz w:val="22"/>
                <w:szCs w:val="22"/>
              </w:rPr>
              <w:t xml:space="preserve">В соответствии с </w:t>
            </w:r>
            <w:r w:rsidRPr="003A55A3">
              <w:rPr>
                <w:rFonts w:ascii="Times New Roman" w:hAnsi="Times New Roman" w:cs="Times New Roman"/>
                <w:bCs/>
                <w:sz w:val="22"/>
                <w:szCs w:val="22"/>
              </w:rPr>
              <w:t>СП 4.13130.2013.</w:t>
            </w:r>
          </w:p>
        </w:tc>
      </w:tr>
      <w:tr w:rsidR="005C50CC" w:rsidRPr="003A55A3" w:rsidTr="00C17FB4">
        <w:trPr>
          <w:trHeight w:val="312"/>
          <w:tblHeader/>
          <w:jc w:val="center"/>
        </w:trPr>
        <w:tc>
          <w:tcPr>
            <w:tcW w:w="10051" w:type="dxa"/>
            <w:gridSpan w:val="2"/>
            <w:shd w:val="clear" w:color="auto" w:fill="auto"/>
            <w:vAlign w:val="center"/>
          </w:tcPr>
          <w:p w:rsidR="005C50CC" w:rsidRPr="003A55A3" w:rsidRDefault="005C50CC" w:rsidP="00C17FB4">
            <w:pPr>
              <w:tabs>
                <w:tab w:val="left" w:pos="7740"/>
              </w:tabs>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sz w:val="22"/>
                <w:szCs w:val="22"/>
              </w:rPr>
              <w:t>Автозаправочные станции</w:t>
            </w:r>
          </w:p>
        </w:tc>
      </w:tr>
      <w:tr w:rsidR="005C50CC" w:rsidRPr="003A55A3" w:rsidTr="00C17FB4">
        <w:tblPrEx>
          <w:tblBorders>
            <w:bottom w:val="single" w:sz="4" w:space="0" w:color="auto"/>
          </w:tblBorders>
        </w:tblPrEx>
        <w:trPr>
          <w:jc w:val="center"/>
        </w:trPr>
        <w:tc>
          <w:tcPr>
            <w:tcW w:w="3008" w:type="dxa"/>
            <w:shd w:val="clear" w:color="auto" w:fill="auto"/>
          </w:tcPr>
          <w:p w:rsidR="005C50CC" w:rsidRPr="003A55A3" w:rsidRDefault="005C50CC" w:rsidP="00C17FB4">
            <w:pPr>
              <w:tabs>
                <w:tab w:val="left" w:pos="7740"/>
              </w:tabs>
              <w:suppressAutoHyphens/>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Размеры земельных участков в зависимости от количества колонок</w:t>
            </w:r>
          </w:p>
        </w:tc>
        <w:tc>
          <w:tcPr>
            <w:tcW w:w="7043" w:type="dxa"/>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на 2 колонки – </w:t>
            </w:r>
            <w:smartTag w:uri="urn:schemas-microsoft-com:office:smarttags" w:element="metricconverter">
              <w:smartTagPr>
                <w:attr w:name="ProductID" w:val="0,1 га"/>
              </w:smartTagPr>
              <w:r w:rsidRPr="003A55A3">
                <w:rPr>
                  <w:rFonts w:ascii="Times New Roman" w:hAnsi="Times New Roman" w:cs="Times New Roman"/>
                  <w:b w:val="0"/>
                  <w:bCs w:val="0"/>
                  <w:sz w:val="22"/>
                  <w:szCs w:val="22"/>
                </w:rPr>
                <w:t>0,1 га</w:t>
              </w:r>
            </w:smartTag>
            <w:r w:rsidRPr="003A55A3">
              <w:rPr>
                <w:rFonts w:ascii="Times New Roman" w:hAnsi="Times New Roman" w:cs="Times New Roman"/>
                <w:b w:val="0"/>
                <w:bCs w:val="0"/>
                <w:sz w:val="22"/>
                <w:szCs w:val="22"/>
              </w:rPr>
              <w:t>;</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на 5 колонок – </w:t>
            </w:r>
            <w:smartTag w:uri="urn:schemas-microsoft-com:office:smarttags" w:element="metricconverter">
              <w:smartTagPr>
                <w:attr w:name="ProductID" w:val="0,2 га"/>
              </w:smartTagPr>
              <w:r w:rsidRPr="003A55A3">
                <w:rPr>
                  <w:rFonts w:ascii="Times New Roman" w:hAnsi="Times New Roman" w:cs="Times New Roman"/>
                  <w:b w:val="0"/>
                  <w:bCs w:val="0"/>
                  <w:sz w:val="22"/>
                  <w:szCs w:val="22"/>
                </w:rPr>
                <w:t>0,2 га</w:t>
              </w:r>
            </w:smartTag>
            <w:r w:rsidRPr="003A55A3">
              <w:rPr>
                <w:rFonts w:ascii="Times New Roman" w:hAnsi="Times New Roman" w:cs="Times New Roman"/>
                <w:b w:val="0"/>
                <w:bCs w:val="0"/>
                <w:sz w:val="22"/>
                <w:szCs w:val="22"/>
              </w:rPr>
              <w:t>;</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sz w:val="22"/>
                <w:szCs w:val="22"/>
              </w:rPr>
              <w:t xml:space="preserve">- на 7 колонок – </w:t>
            </w:r>
            <w:smartTag w:uri="urn:schemas-microsoft-com:office:smarttags" w:element="metricconverter">
              <w:smartTagPr>
                <w:attr w:name="ProductID" w:val="0,3 га"/>
              </w:smartTagPr>
              <w:r w:rsidRPr="003A55A3">
                <w:rPr>
                  <w:rFonts w:ascii="Times New Roman" w:hAnsi="Times New Roman" w:cs="Times New Roman"/>
                  <w:b w:val="0"/>
                  <w:sz w:val="22"/>
                  <w:szCs w:val="22"/>
                </w:rPr>
                <w:t>0,3 га</w:t>
              </w:r>
            </w:smartTag>
            <w:r w:rsidRPr="003A55A3">
              <w:rPr>
                <w:rFonts w:ascii="Times New Roman" w:hAnsi="Times New Roman" w:cs="Times New Roman"/>
                <w:b w:val="0"/>
                <w:sz w:val="22"/>
                <w:szCs w:val="22"/>
              </w:rPr>
              <w:t>.</w:t>
            </w:r>
          </w:p>
        </w:tc>
      </w:tr>
      <w:tr w:rsidR="005C50CC" w:rsidRPr="003A55A3" w:rsidTr="00C17FB4">
        <w:tblPrEx>
          <w:tblBorders>
            <w:bottom w:val="single" w:sz="4" w:space="0" w:color="auto"/>
          </w:tblBorders>
        </w:tblPrEx>
        <w:trPr>
          <w:jc w:val="center"/>
        </w:trPr>
        <w:tc>
          <w:tcPr>
            <w:tcW w:w="3008" w:type="dxa"/>
            <w:shd w:val="clear" w:color="auto" w:fill="auto"/>
          </w:tcPr>
          <w:p w:rsidR="005C50CC" w:rsidRPr="003A55A3" w:rsidRDefault="005C50CC" w:rsidP="00C17FB4">
            <w:pPr>
              <w:tabs>
                <w:tab w:val="left" w:pos="7740"/>
              </w:tab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Ориентировочные размеры </w:t>
            </w:r>
          </w:p>
          <w:p w:rsidR="005C50CC" w:rsidRPr="003A55A3" w:rsidRDefault="005C50CC" w:rsidP="00C17FB4">
            <w:pPr>
              <w:tabs>
                <w:tab w:val="left" w:pos="7740"/>
              </w:tabs>
              <w:suppressAutoHyphens/>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bCs w:val="0"/>
                <w:sz w:val="22"/>
                <w:szCs w:val="22"/>
              </w:rPr>
              <w:t>санитарно-защитных зон</w:t>
            </w:r>
          </w:p>
        </w:tc>
        <w:tc>
          <w:tcPr>
            <w:tcW w:w="7043" w:type="dxa"/>
            <w:shd w:val="clear" w:color="auto" w:fill="auto"/>
          </w:tcPr>
          <w:p w:rsidR="005C50CC" w:rsidRPr="003A55A3" w:rsidRDefault="005C50CC" w:rsidP="00C17FB4">
            <w:pPr>
              <w:pStyle w:val="ad"/>
              <w:widowControl w:val="0"/>
              <w:spacing w:before="0" w:beforeAutospacing="0" w:after="0" w:afterAutospacing="0" w:line="239" w:lineRule="auto"/>
              <w:ind w:left="142" w:hanging="142"/>
              <w:jc w:val="both"/>
              <w:rPr>
                <w:rFonts w:ascii="Times New Roman" w:hAnsi="Times New Roman" w:cs="Times New Roman"/>
                <w:sz w:val="22"/>
                <w:szCs w:val="22"/>
              </w:rPr>
            </w:pPr>
            <w:r w:rsidRPr="003A55A3">
              <w:rPr>
                <w:rFonts w:ascii="Times New Roman" w:hAnsi="Times New Roman" w:cs="Times New Roman"/>
                <w:sz w:val="22"/>
                <w:szCs w:val="22"/>
              </w:rPr>
              <w:t xml:space="preserve">- автозаправочных станций для заправки транспортных средств жидким и газовым моторным топливом – </w:t>
            </w:r>
            <w:smartTag w:uri="urn:schemas-microsoft-com:office:smarttags" w:element="metricconverter">
              <w:smartTagPr>
                <w:attr w:name="ProductID" w:val="100 м"/>
              </w:smartTagPr>
              <w:r w:rsidRPr="003A55A3">
                <w:rPr>
                  <w:rFonts w:ascii="Times New Roman" w:hAnsi="Times New Roman" w:cs="Times New Roman"/>
                  <w:sz w:val="22"/>
                  <w:szCs w:val="22"/>
                </w:rPr>
                <w:t>100 м</w:t>
              </w:r>
            </w:smartTag>
            <w:r w:rsidRPr="003A55A3">
              <w:rPr>
                <w:rFonts w:ascii="Times New Roman" w:hAnsi="Times New Roman" w:cs="Times New Roman"/>
                <w:sz w:val="22"/>
                <w:szCs w:val="22"/>
              </w:rPr>
              <w:t>;</w:t>
            </w:r>
          </w:p>
          <w:p w:rsidR="005C50CC" w:rsidRPr="003A55A3" w:rsidRDefault="005C50CC" w:rsidP="00C17FB4">
            <w:pPr>
              <w:pStyle w:val="ad"/>
              <w:widowControl w:val="0"/>
              <w:spacing w:before="0" w:beforeAutospacing="0" w:after="0" w:afterAutospacing="0" w:line="239" w:lineRule="auto"/>
              <w:ind w:left="142" w:hanging="142"/>
              <w:jc w:val="both"/>
              <w:rPr>
                <w:rFonts w:ascii="Times New Roman" w:hAnsi="Times New Roman" w:cs="Times New Roman"/>
                <w:sz w:val="22"/>
                <w:szCs w:val="22"/>
              </w:rPr>
            </w:pPr>
            <w:r w:rsidRPr="003A55A3">
              <w:rPr>
                <w:rFonts w:ascii="Times New Roman" w:hAnsi="Times New Roman" w:cs="Times New Roman"/>
                <w:sz w:val="22"/>
                <w:szCs w:val="22"/>
              </w:rPr>
              <w:t xml:space="preserve">- автозаправочных станций, предназначенных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3A55A3">
                <w:rPr>
                  <w:rFonts w:ascii="Times New Roman" w:hAnsi="Times New Roman" w:cs="Times New Roman"/>
                  <w:sz w:val="22"/>
                  <w:szCs w:val="22"/>
                </w:rPr>
                <w:t>50 м</w:t>
              </w:r>
            </w:smartTag>
            <w:r w:rsidRPr="003A55A3">
              <w:rPr>
                <w:rFonts w:ascii="Times New Roman" w:hAnsi="Times New Roman" w:cs="Times New Roman"/>
                <w:sz w:val="22"/>
                <w:szCs w:val="22"/>
              </w:rPr>
              <w:t>;</w:t>
            </w:r>
          </w:p>
          <w:p w:rsidR="005C50CC" w:rsidRPr="003A55A3" w:rsidRDefault="005C50CC" w:rsidP="00C17FB4">
            <w:pPr>
              <w:pStyle w:val="ad"/>
              <w:widowControl w:val="0"/>
              <w:spacing w:before="0" w:beforeAutospacing="0" w:after="0" w:afterAutospacing="0" w:line="239" w:lineRule="auto"/>
              <w:ind w:left="142" w:hanging="142"/>
              <w:jc w:val="both"/>
              <w:rPr>
                <w:rFonts w:ascii="Times New Roman" w:hAnsi="Times New Roman" w:cs="Times New Roman"/>
                <w:sz w:val="22"/>
                <w:szCs w:val="22"/>
              </w:rPr>
            </w:pPr>
            <w:r w:rsidRPr="003A55A3">
              <w:rPr>
                <w:rFonts w:ascii="Times New Roman" w:hAnsi="Times New Roman" w:cs="Times New Roman"/>
                <w:sz w:val="22"/>
                <w:szCs w:val="22"/>
              </w:rPr>
              <w:t xml:space="preserve">- автомобильных газонаполнительных компрессорных станций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3A55A3">
                <w:rPr>
                  <w:rFonts w:ascii="Times New Roman" w:hAnsi="Times New Roman" w:cs="Times New Roman"/>
                  <w:sz w:val="22"/>
                  <w:szCs w:val="22"/>
                </w:rPr>
                <w:t>50 м</w:t>
              </w:r>
            </w:smartTag>
            <w:r w:rsidRPr="003A55A3">
              <w:rPr>
                <w:rFonts w:ascii="Times New Roman" w:hAnsi="Times New Roman" w:cs="Times New Roman"/>
                <w:sz w:val="22"/>
                <w:szCs w:val="22"/>
              </w:rPr>
              <w:t>;</w:t>
            </w:r>
          </w:p>
          <w:p w:rsidR="005C50CC" w:rsidRPr="003A55A3" w:rsidRDefault="005C50CC" w:rsidP="00C17FB4">
            <w:pPr>
              <w:pStyle w:val="ad"/>
              <w:widowControl w:val="0"/>
              <w:spacing w:before="0" w:beforeAutospacing="0" w:after="0" w:afterAutospacing="0" w:line="239" w:lineRule="auto"/>
              <w:ind w:left="142" w:hanging="142"/>
              <w:jc w:val="both"/>
              <w:rPr>
                <w:rFonts w:ascii="Times New Roman" w:hAnsi="Times New Roman" w:cs="Times New Roman"/>
                <w:sz w:val="22"/>
                <w:szCs w:val="22"/>
              </w:rPr>
            </w:pPr>
            <w:r w:rsidRPr="003A55A3">
              <w:rPr>
                <w:rFonts w:ascii="Times New Roman" w:hAnsi="Times New Roman" w:cs="Times New Roman"/>
                <w:sz w:val="22"/>
                <w:szCs w:val="22"/>
              </w:rPr>
              <w:t xml:space="preserve">- автомобильных газозаправочных станций, предназначенных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3A55A3">
                <w:rPr>
                  <w:rFonts w:ascii="Times New Roman" w:hAnsi="Times New Roman" w:cs="Times New Roman"/>
                  <w:sz w:val="22"/>
                  <w:szCs w:val="22"/>
                </w:rPr>
                <w:t>50 м</w:t>
              </w:r>
            </w:smartTag>
          </w:p>
        </w:tc>
      </w:tr>
      <w:tr w:rsidR="005C50CC" w:rsidRPr="003A55A3" w:rsidTr="00C17FB4">
        <w:tblPrEx>
          <w:tblBorders>
            <w:bottom w:val="single" w:sz="4" w:space="0" w:color="auto"/>
          </w:tblBorders>
        </w:tblPrEx>
        <w:trPr>
          <w:jc w:val="center"/>
        </w:trPr>
        <w:tc>
          <w:tcPr>
            <w:tcW w:w="3008" w:type="dxa"/>
            <w:shd w:val="clear" w:color="auto" w:fill="auto"/>
          </w:tcPr>
          <w:p w:rsidR="005C50CC" w:rsidRPr="003A55A3" w:rsidRDefault="005C50CC" w:rsidP="00C17FB4">
            <w:pPr>
              <w:tabs>
                <w:tab w:val="left" w:pos="7740"/>
              </w:tabs>
              <w:suppressAutoHyphens/>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bCs w:val="0"/>
                <w:sz w:val="22"/>
                <w:szCs w:val="22"/>
              </w:rPr>
              <w:t>Размещение площадок для временной стоянки транспортных средств</w:t>
            </w:r>
          </w:p>
        </w:tc>
        <w:tc>
          <w:tcPr>
            <w:tcW w:w="7043" w:type="dxa"/>
            <w:shd w:val="clear" w:color="auto" w:fill="auto"/>
          </w:tcPr>
          <w:p w:rsidR="005C50CC" w:rsidRPr="003A55A3" w:rsidRDefault="005C50CC" w:rsidP="00C17FB4">
            <w:pPr>
              <w:pStyle w:val="ad"/>
              <w:widowControl w:val="0"/>
              <w:spacing w:before="0" w:beforeAutospacing="0" w:after="0" w:afterAutospacing="0" w:line="239" w:lineRule="auto"/>
              <w:jc w:val="both"/>
              <w:rPr>
                <w:rFonts w:ascii="Times New Roman" w:hAnsi="Times New Roman" w:cs="Times New Roman"/>
                <w:bCs/>
                <w:sz w:val="22"/>
                <w:szCs w:val="22"/>
              </w:rPr>
            </w:pPr>
            <w:r w:rsidRPr="003A55A3">
              <w:rPr>
                <w:rFonts w:ascii="Times New Roman" w:hAnsi="Times New Roman" w:cs="Times New Roman"/>
                <w:sz w:val="22"/>
                <w:szCs w:val="22"/>
              </w:rPr>
              <w:t xml:space="preserve">Предусматриваются </w:t>
            </w:r>
            <w:r w:rsidRPr="003A55A3">
              <w:rPr>
                <w:rFonts w:ascii="Times New Roman" w:hAnsi="Times New Roman" w:cs="Times New Roman"/>
                <w:bCs/>
                <w:sz w:val="22"/>
                <w:szCs w:val="22"/>
              </w:rPr>
              <w:t>при наличии в здании операторской или в отдельно стоящем здании магазина сопутствующих товаров и (или) кафе быстрого питания. Размещение с учетом требований НПБ 111-98*.</w:t>
            </w:r>
          </w:p>
          <w:p w:rsidR="005C50CC" w:rsidRPr="003A55A3" w:rsidRDefault="005C50CC" w:rsidP="00C17FB4">
            <w:pPr>
              <w:pStyle w:val="ad"/>
              <w:widowControl w:val="0"/>
              <w:spacing w:before="0" w:beforeAutospacing="0" w:after="0" w:afterAutospacing="0" w:line="239" w:lineRule="auto"/>
              <w:jc w:val="both"/>
              <w:rPr>
                <w:rFonts w:ascii="Times New Roman" w:hAnsi="Times New Roman" w:cs="Times New Roman"/>
                <w:sz w:val="22"/>
                <w:szCs w:val="22"/>
              </w:rPr>
            </w:pPr>
            <w:r w:rsidRPr="003A55A3">
              <w:rPr>
                <w:rFonts w:ascii="Times New Roman" w:hAnsi="Times New Roman" w:cs="Times New Roman"/>
                <w:bCs/>
                <w:sz w:val="22"/>
                <w:szCs w:val="22"/>
              </w:rPr>
              <w:lastRenderedPageBreak/>
              <w:t xml:space="preserve">Вместимость – не более 10 </w:t>
            </w:r>
            <w:proofErr w:type="spellStart"/>
            <w:r w:rsidRPr="003A55A3">
              <w:rPr>
                <w:rFonts w:ascii="Times New Roman" w:hAnsi="Times New Roman" w:cs="Times New Roman"/>
                <w:bCs/>
                <w:sz w:val="22"/>
                <w:szCs w:val="22"/>
              </w:rPr>
              <w:t>машино</w:t>
            </w:r>
            <w:proofErr w:type="spellEnd"/>
            <w:r w:rsidRPr="003A55A3">
              <w:rPr>
                <w:rFonts w:ascii="Times New Roman" w:hAnsi="Times New Roman" w:cs="Times New Roman"/>
                <w:bCs/>
                <w:sz w:val="22"/>
                <w:szCs w:val="22"/>
              </w:rPr>
              <w:t>-мест</w:t>
            </w:r>
          </w:p>
        </w:tc>
      </w:tr>
      <w:tr w:rsidR="005C50CC" w:rsidRPr="003A55A3" w:rsidTr="00C17FB4">
        <w:tblPrEx>
          <w:tblBorders>
            <w:bottom w:val="single" w:sz="4" w:space="0" w:color="auto"/>
          </w:tblBorders>
        </w:tblPrEx>
        <w:trPr>
          <w:jc w:val="center"/>
        </w:trPr>
        <w:tc>
          <w:tcPr>
            <w:tcW w:w="3008" w:type="dxa"/>
            <w:shd w:val="clear" w:color="auto" w:fill="auto"/>
          </w:tcPr>
          <w:p w:rsidR="005C50CC" w:rsidRPr="003A55A3" w:rsidRDefault="005C50CC" w:rsidP="00C17FB4">
            <w:pPr>
              <w:tabs>
                <w:tab w:val="left" w:pos="7740"/>
              </w:tabs>
              <w:suppressAutoHyphens/>
              <w:spacing w:line="240" w:lineRule="auto"/>
              <w:ind w:right="-57" w:firstLine="0"/>
              <w:jc w:val="left"/>
              <w:rPr>
                <w:rFonts w:ascii="Times New Roman" w:hAnsi="Times New Roman" w:cs="Times New Roman"/>
                <w:b w:val="0"/>
                <w:spacing w:val="-2"/>
                <w:sz w:val="22"/>
                <w:szCs w:val="22"/>
              </w:rPr>
            </w:pPr>
            <w:r w:rsidRPr="003A55A3">
              <w:rPr>
                <w:rFonts w:ascii="Times New Roman" w:hAnsi="Times New Roman" w:cs="Times New Roman"/>
                <w:b w:val="0"/>
                <w:spacing w:val="-2"/>
                <w:sz w:val="22"/>
                <w:szCs w:val="22"/>
              </w:rPr>
              <w:lastRenderedPageBreak/>
              <w:t>Противопожарные расстояния</w:t>
            </w:r>
          </w:p>
        </w:tc>
        <w:tc>
          <w:tcPr>
            <w:tcW w:w="7043" w:type="dxa"/>
            <w:shd w:val="clear" w:color="auto" w:fill="auto"/>
          </w:tcPr>
          <w:p w:rsidR="005C50CC" w:rsidRPr="003A55A3" w:rsidRDefault="005C50CC" w:rsidP="00C17FB4">
            <w:pPr>
              <w:pStyle w:val="ad"/>
              <w:widowControl w:val="0"/>
              <w:spacing w:before="0" w:beforeAutospacing="0" w:after="0" w:afterAutospacing="0" w:line="239" w:lineRule="auto"/>
              <w:jc w:val="both"/>
              <w:rPr>
                <w:rFonts w:ascii="Times New Roman" w:hAnsi="Times New Roman" w:cs="Times New Roman"/>
                <w:sz w:val="22"/>
                <w:szCs w:val="22"/>
              </w:rPr>
            </w:pPr>
            <w:r w:rsidRPr="003A55A3">
              <w:rPr>
                <w:rFonts w:ascii="Times New Roman" w:hAnsi="Times New Roman" w:cs="Times New Roman"/>
                <w:sz w:val="22"/>
                <w:szCs w:val="22"/>
              </w:rPr>
              <w:t xml:space="preserve">В соответствии с </w:t>
            </w:r>
            <w:r w:rsidRPr="003A55A3">
              <w:rPr>
                <w:rFonts w:ascii="Times New Roman" w:hAnsi="Times New Roman" w:cs="Times New Roman"/>
                <w:bCs/>
                <w:sz w:val="22"/>
                <w:szCs w:val="22"/>
              </w:rPr>
              <w:t>НПБ 111-98* и СП 4.13130.2013.</w:t>
            </w:r>
          </w:p>
        </w:tc>
      </w:tr>
      <w:tr w:rsidR="005C50CC" w:rsidRPr="003A55A3" w:rsidTr="00C17FB4">
        <w:trPr>
          <w:trHeight w:val="312"/>
          <w:tblHeader/>
          <w:jc w:val="center"/>
        </w:trPr>
        <w:tc>
          <w:tcPr>
            <w:tcW w:w="10051" w:type="dxa"/>
            <w:gridSpan w:val="2"/>
            <w:shd w:val="clear" w:color="auto" w:fill="auto"/>
            <w:vAlign w:val="center"/>
          </w:tcPr>
          <w:p w:rsidR="005C50CC" w:rsidRPr="003A55A3" w:rsidRDefault="005C50CC" w:rsidP="00C17FB4">
            <w:pPr>
              <w:tabs>
                <w:tab w:val="left" w:pos="7740"/>
              </w:tabs>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sz w:val="22"/>
                <w:szCs w:val="22"/>
              </w:rPr>
              <w:t>Моечные пункты</w:t>
            </w:r>
          </w:p>
        </w:tc>
      </w:tr>
      <w:tr w:rsidR="005C50CC" w:rsidRPr="003A55A3" w:rsidTr="00C17FB4">
        <w:tblPrEx>
          <w:tblBorders>
            <w:bottom w:val="single" w:sz="4" w:space="0" w:color="auto"/>
          </w:tblBorders>
        </w:tblPrEx>
        <w:trPr>
          <w:jc w:val="center"/>
        </w:trPr>
        <w:tc>
          <w:tcPr>
            <w:tcW w:w="3008" w:type="dxa"/>
            <w:shd w:val="clear" w:color="auto" w:fill="auto"/>
          </w:tcPr>
          <w:p w:rsidR="005C50CC" w:rsidRPr="003A55A3" w:rsidRDefault="005C50CC" w:rsidP="00C17FB4">
            <w:pPr>
              <w:tabs>
                <w:tab w:val="left" w:pos="7740"/>
              </w:tabs>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Размещение моечных пунктов</w:t>
            </w:r>
          </w:p>
        </w:tc>
        <w:tc>
          <w:tcPr>
            <w:tcW w:w="7043" w:type="dxa"/>
            <w:shd w:val="clear" w:color="auto" w:fill="auto"/>
          </w:tcPr>
          <w:p w:rsidR="005C50CC" w:rsidRPr="003A55A3" w:rsidRDefault="005C50CC" w:rsidP="00C17FB4">
            <w:pPr>
              <w:pStyle w:val="ad"/>
              <w:widowControl w:val="0"/>
              <w:spacing w:before="0" w:beforeAutospacing="0" w:after="0" w:afterAutospacing="0" w:line="239" w:lineRule="auto"/>
              <w:jc w:val="both"/>
              <w:rPr>
                <w:rFonts w:ascii="Times New Roman" w:hAnsi="Times New Roman" w:cs="Times New Roman"/>
                <w:bCs/>
                <w:sz w:val="22"/>
                <w:szCs w:val="22"/>
              </w:rPr>
            </w:pPr>
            <w:r w:rsidRPr="003A55A3">
              <w:rPr>
                <w:rFonts w:ascii="Times New Roman" w:hAnsi="Times New Roman" w:cs="Times New Roman"/>
                <w:bCs/>
                <w:sz w:val="22"/>
                <w:szCs w:val="22"/>
              </w:rPr>
              <w:t>В составе объектов по обслуживанию автомобилей, объектов по организованному (постоянному) хранению транспортных средств в соответствии с СП 113.13330.2012, ВСН 01-89.</w:t>
            </w:r>
          </w:p>
          <w:p w:rsidR="005C50CC" w:rsidRPr="003A55A3" w:rsidRDefault="005C50CC" w:rsidP="00C17FB4">
            <w:pPr>
              <w:pStyle w:val="ad"/>
              <w:widowControl w:val="0"/>
              <w:spacing w:before="0" w:beforeAutospacing="0" w:after="0" w:afterAutospacing="0" w:line="239" w:lineRule="auto"/>
              <w:jc w:val="both"/>
              <w:rPr>
                <w:rFonts w:ascii="Times New Roman" w:hAnsi="Times New Roman" w:cs="Times New Roman"/>
                <w:sz w:val="22"/>
                <w:szCs w:val="22"/>
              </w:rPr>
            </w:pPr>
            <w:r w:rsidRPr="003A55A3">
              <w:rPr>
                <w:rFonts w:ascii="Times New Roman" w:hAnsi="Times New Roman" w:cs="Times New Roman"/>
                <w:sz w:val="22"/>
                <w:szCs w:val="22"/>
              </w:rPr>
              <w:t>Мойки грузовых автомобилей портального типа размещаются в границах промышленных и коммунально-складских зон, на въезде в сельское поселение, на территории автотранспортных предприятий.</w:t>
            </w:r>
          </w:p>
        </w:tc>
      </w:tr>
      <w:tr w:rsidR="005C50CC" w:rsidRPr="003A55A3" w:rsidTr="00C17FB4">
        <w:tblPrEx>
          <w:tblBorders>
            <w:bottom w:val="single" w:sz="4" w:space="0" w:color="auto"/>
          </w:tblBorders>
        </w:tblPrEx>
        <w:trPr>
          <w:jc w:val="center"/>
        </w:trPr>
        <w:tc>
          <w:tcPr>
            <w:tcW w:w="3008" w:type="dxa"/>
            <w:shd w:val="clear" w:color="auto" w:fill="auto"/>
          </w:tcPr>
          <w:p w:rsidR="005C50CC" w:rsidRPr="003A55A3" w:rsidRDefault="005C50CC" w:rsidP="00C17FB4">
            <w:pPr>
              <w:tabs>
                <w:tab w:val="left" w:pos="7740"/>
              </w:tab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Ориентировочные размеры </w:t>
            </w:r>
          </w:p>
          <w:p w:rsidR="005C50CC" w:rsidRPr="003A55A3" w:rsidRDefault="005C50CC" w:rsidP="00C17FB4">
            <w:pPr>
              <w:tabs>
                <w:tab w:val="left" w:pos="7740"/>
              </w:tabs>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санитарно-защитных зон</w:t>
            </w:r>
          </w:p>
        </w:tc>
        <w:tc>
          <w:tcPr>
            <w:tcW w:w="7043" w:type="dxa"/>
            <w:shd w:val="clear" w:color="auto" w:fill="auto"/>
          </w:tcPr>
          <w:p w:rsidR="005C50CC" w:rsidRPr="003A55A3" w:rsidRDefault="005C50CC" w:rsidP="00C17FB4">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моек грузовых автомобилей портального типа – </w:t>
            </w:r>
            <w:smartTag w:uri="urn:schemas-microsoft-com:office:smarttags" w:element="metricconverter">
              <w:smartTagPr>
                <w:attr w:name="ProductID" w:val="100 м"/>
              </w:smartTagPr>
              <w:r w:rsidRPr="003A55A3">
                <w:rPr>
                  <w:rFonts w:ascii="Times New Roman" w:hAnsi="Times New Roman" w:cs="Times New Roman"/>
                  <w:b w:val="0"/>
                  <w:bCs w:val="0"/>
                  <w:sz w:val="22"/>
                  <w:szCs w:val="22"/>
                </w:rPr>
                <w:t>100 м</w:t>
              </w:r>
            </w:smartTag>
            <w:r w:rsidRPr="003A55A3">
              <w:rPr>
                <w:rFonts w:ascii="Times New Roman" w:hAnsi="Times New Roman" w:cs="Times New Roman"/>
                <w:b w:val="0"/>
                <w:bCs w:val="0"/>
                <w:sz w:val="22"/>
                <w:szCs w:val="22"/>
              </w:rPr>
              <w:t>;</w:t>
            </w:r>
          </w:p>
          <w:p w:rsidR="005C50CC" w:rsidRPr="003A55A3" w:rsidRDefault="005C50CC" w:rsidP="00C17FB4">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моек автомобилей с количеством постов от 2 до 5 – </w:t>
            </w:r>
            <w:smartTag w:uri="urn:schemas-microsoft-com:office:smarttags" w:element="metricconverter">
              <w:smartTagPr>
                <w:attr w:name="ProductID" w:val="100 м"/>
              </w:smartTagPr>
              <w:r w:rsidRPr="003A55A3">
                <w:rPr>
                  <w:rFonts w:ascii="Times New Roman" w:hAnsi="Times New Roman" w:cs="Times New Roman"/>
                  <w:b w:val="0"/>
                  <w:bCs w:val="0"/>
                  <w:sz w:val="22"/>
                  <w:szCs w:val="22"/>
                </w:rPr>
                <w:t>100 м</w:t>
              </w:r>
            </w:smartTag>
            <w:r w:rsidRPr="003A55A3">
              <w:rPr>
                <w:rFonts w:ascii="Times New Roman" w:hAnsi="Times New Roman" w:cs="Times New Roman"/>
                <w:b w:val="0"/>
                <w:bCs w:val="0"/>
                <w:sz w:val="22"/>
                <w:szCs w:val="22"/>
              </w:rPr>
              <w:t>;</w:t>
            </w:r>
          </w:p>
          <w:p w:rsidR="005C50CC" w:rsidRPr="003A55A3" w:rsidRDefault="005C50CC" w:rsidP="00C17FB4">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sz w:val="22"/>
                <w:szCs w:val="22"/>
              </w:rPr>
              <w:t xml:space="preserve">- моек автомобилей до двух постов – </w:t>
            </w:r>
            <w:smartTag w:uri="urn:schemas-microsoft-com:office:smarttags" w:element="metricconverter">
              <w:smartTagPr>
                <w:attr w:name="ProductID" w:val="50 м"/>
              </w:smartTagPr>
              <w:r w:rsidRPr="003A55A3">
                <w:rPr>
                  <w:rFonts w:ascii="Times New Roman" w:hAnsi="Times New Roman" w:cs="Times New Roman"/>
                  <w:b w:val="0"/>
                  <w:sz w:val="22"/>
                  <w:szCs w:val="22"/>
                </w:rPr>
                <w:t>50 м</w:t>
              </w:r>
            </w:smartTag>
            <w:r w:rsidRPr="003A55A3">
              <w:rPr>
                <w:rFonts w:ascii="Times New Roman" w:hAnsi="Times New Roman" w:cs="Times New Roman"/>
                <w:b w:val="0"/>
                <w:sz w:val="22"/>
                <w:szCs w:val="22"/>
              </w:rPr>
              <w:t>.</w:t>
            </w:r>
          </w:p>
        </w:tc>
      </w:tr>
    </w:tbl>
    <w:p w:rsidR="005C50CC" w:rsidRPr="003A55A3" w:rsidRDefault="005C50CC" w:rsidP="005C50CC">
      <w:pPr>
        <w:spacing w:line="239" w:lineRule="auto"/>
        <w:ind w:firstLine="709"/>
        <w:rPr>
          <w:rFonts w:ascii="Times New Roman" w:hAnsi="Times New Roman" w:cs="Times New Roman"/>
          <w:b w:val="0"/>
          <w:bCs w:val="0"/>
          <w:spacing w:val="-2"/>
          <w:sz w:val="24"/>
          <w:szCs w:val="24"/>
        </w:rPr>
      </w:pPr>
    </w:p>
    <w:p w:rsidR="005C50CC" w:rsidRPr="003A55A3" w:rsidRDefault="005C50CC" w:rsidP="005C50CC">
      <w:pPr>
        <w:spacing w:line="239" w:lineRule="auto"/>
        <w:ind w:firstLine="709"/>
        <w:rPr>
          <w:rFonts w:ascii="Times New Roman" w:hAnsi="Times New Roman" w:cs="Times New Roman"/>
          <w:b w:val="0"/>
          <w:bCs w:val="0"/>
          <w:spacing w:val="-2"/>
          <w:sz w:val="24"/>
          <w:szCs w:val="24"/>
        </w:rPr>
      </w:pPr>
    </w:p>
    <w:p w:rsidR="005C50CC" w:rsidRPr="003A55A3" w:rsidRDefault="005C50CC" w:rsidP="005C50CC">
      <w:pPr>
        <w:spacing w:line="240" w:lineRule="auto"/>
        <w:ind w:firstLine="720"/>
        <w:rPr>
          <w:rFonts w:ascii="Times New Roman" w:hAnsi="Times New Roman" w:cs="Times New Roman"/>
          <w:sz w:val="24"/>
          <w:szCs w:val="24"/>
        </w:rPr>
      </w:pPr>
      <w:r w:rsidRPr="003A55A3">
        <w:rPr>
          <w:rFonts w:ascii="Times New Roman" w:hAnsi="Times New Roman" w:cs="Times New Roman"/>
          <w:bCs w:val="0"/>
          <w:sz w:val="24"/>
          <w:szCs w:val="24"/>
        </w:rPr>
        <w:br w:type="page"/>
      </w:r>
      <w:r w:rsidRPr="003A55A3">
        <w:rPr>
          <w:rFonts w:ascii="Times New Roman" w:hAnsi="Times New Roman" w:cs="Times New Roman"/>
          <w:bCs w:val="0"/>
          <w:sz w:val="24"/>
          <w:szCs w:val="24"/>
        </w:rPr>
        <w:lastRenderedPageBreak/>
        <w:t xml:space="preserve">6. </w:t>
      </w:r>
      <w:r w:rsidRPr="003A55A3">
        <w:rPr>
          <w:rFonts w:ascii="Times New Roman" w:hAnsi="Times New Roman" w:cs="Times New Roman"/>
          <w:sz w:val="24"/>
          <w:szCs w:val="24"/>
        </w:rPr>
        <w:t xml:space="preserve">НОРМАТИВЫ ГРАДОСТРОИТЕЛЬНОГО ПРОЕКТИРОВАНИЯ ОБЩЕСТВЕННО-ДЕЛОВЫХ ЗОН </w:t>
      </w:r>
    </w:p>
    <w:p w:rsidR="005C50CC" w:rsidRPr="003A55A3" w:rsidRDefault="005C50CC" w:rsidP="005C50CC">
      <w:pPr>
        <w:spacing w:line="240" w:lineRule="auto"/>
        <w:ind w:firstLine="720"/>
        <w:rPr>
          <w:rFonts w:ascii="Times New Roman" w:hAnsi="Times New Roman" w:cs="Times New Roman"/>
          <w:b w:val="0"/>
          <w:sz w:val="26"/>
          <w:szCs w:val="26"/>
        </w:rPr>
      </w:pPr>
    </w:p>
    <w:p w:rsidR="005C50CC" w:rsidRPr="003A55A3" w:rsidRDefault="005C50CC" w:rsidP="005C50CC">
      <w:pPr>
        <w:spacing w:line="240" w:lineRule="auto"/>
        <w:ind w:firstLine="720"/>
        <w:rPr>
          <w:rFonts w:ascii="Times New Roman" w:hAnsi="Times New Roman" w:cs="Times New Roman"/>
          <w:sz w:val="24"/>
          <w:szCs w:val="24"/>
        </w:rPr>
      </w:pPr>
      <w:r w:rsidRPr="003A55A3">
        <w:rPr>
          <w:rFonts w:ascii="Times New Roman" w:hAnsi="Times New Roman" w:cs="Times New Roman"/>
          <w:sz w:val="24"/>
          <w:szCs w:val="24"/>
        </w:rPr>
        <w:t>6.1. Классификация и размещение общественно-деловых зон</w:t>
      </w:r>
    </w:p>
    <w:p w:rsidR="005C50CC" w:rsidRPr="003A55A3" w:rsidRDefault="005C50CC" w:rsidP="005C50CC">
      <w:pPr>
        <w:spacing w:line="240" w:lineRule="auto"/>
        <w:ind w:firstLine="720"/>
        <w:rPr>
          <w:rFonts w:ascii="Times New Roman" w:hAnsi="Times New Roman" w:cs="Times New Roman"/>
          <w:b w:val="0"/>
          <w:bCs w:val="0"/>
          <w:sz w:val="24"/>
          <w:szCs w:val="24"/>
        </w:rPr>
      </w:pPr>
    </w:p>
    <w:p w:rsidR="005C50CC" w:rsidRPr="003A55A3" w:rsidRDefault="005C50CC" w:rsidP="005C50CC">
      <w:pPr>
        <w:spacing w:line="240"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pacing w:val="-2"/>
          <w:sz w:val="24"/>
          <w:szCs w:val="24"/>
        </w:rPr>
        <w:t xml:space="preserve">6.1.1. При формировании системы обслуживания </w:t>
      </w:r>
      <w:r w:rsidRPr="003A55A3">
        <w:rPr>
          <w:rFonts w:ascii="Times New Roman" w:hAnsi="Times New Roman" w:cs="Times New Roman"/>
          <w:b w:val="0"/>
          <w:spacing w:val="-2"/>
          <w:sz w:val="24"/>
          <w:szCs w:val="24"/>
        </w:rPr>
        <w:t>в общественно-деловой зоне</w:t>
      </w:r>
      <w:r w:rsidRPr="003A55A3">
        <w:rPr>
          <w:spacing w:val="-2"/>
          <w:sz w:val="24"/>
          <w:szCs w:val="24"/>
        </w:rPr>
        <w:t xml:space="preserve"> </w:t>
      </w:r>
      <w:r w:rsidRPr="003A55A3">
        <w:rPr>
          <w:rFonts w:ascii="Times New Roman" w:hAnsi="Times New Roman" w:cs="Times New Roman"/>
          <w:b w:val="0"/>
          <w:bCs w:val="0"/>
          <w:spacing w:val="-2"/>
          <w:sz w:val="24"/>
          <w:szCs w:val="24"/>
        </w:rPr>
        <w:t>должны пред</w:t>
      </w:r>
      <w:r w:rsidRPr="003A55A3">
        <w:rPr>
          <w:rFonts w:ascii="Times New Roman" w:hAnsi="Times New Roman" w:cs="Times New Roman"/>
          <w:b w:val="0"/>
          <w:bCs w:val="0"/>
          <w:sz w:val="24"/>
          <w:szCs w:val="24"/>
        </w:rPr>
        <w:t xml:space="preserve">усматриваться уровни обеспеченности объектами, в том числе </w:t>
      </w:r>
      <w:r w:rsidRPr="003A55A3">
        <w:rPr>
          <w:rFonts w:ascii="Times New Roman" w:hAnsi="Times New Roman" w:cs="Times New Roman"/>
          <w:sz w:val="24"/>
          <w:szCs w:val="24"/>
        </w:rPr>
        <w:t>повседневного, периодического и эпизодического обслуживания</w:t>
      </w:r>
      <w:r w:rsidRPr="003A55A3">
        <w:rPr>
          <w:rFonts w:ascii="Times New Roman" w:hAnsi="Times New Roman" w:cs="Times New Roman"/>
          <w:b w:val="0"/>
          <w:bCs w:val="0"/>
          <w:sz w:val="24"/>
          <w:szCs w:val="24"/>
        </w:rPr>
        <w:t>. Уровни обслуживания следует определять по таблице 6.1.1.</w:t>
      </w:r>
    </w:p>
    <w:p w:rsidR="005C50CC" w:rsidRPr="003A55A3" w:rsidRDefault="005C50CC" w:rsidP="005C50CC">
      <w:pPr>
        <w:spacing w:line="240" w:lineRule="auto"/>
        <w:ind w:firstLine="709"/>
        <w:rPr>
          <w:rFonts w:ascii="Times New Roman" w:hAnsi="Times New Roman" w:cs="Times New Roman"/>
          <w:b w:val="0"/>
          <w:bCs w:val="0"/>
          <w:sz w:val="24"/>
          <w:szCs w:val="24"/>
        </w:rPr>
      </w:pPr>
    </w:p>
    <w:p w:rsidR="005C50CC" w:rsidRPr="003A55A3" w:rsidRDefault="005C50CC" w:rsidP="005C50CC">
      <w:pPr>
        <w:spacing w:line="240"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6.1.1</w:t>
      </w:r>
    </w:p>
    <w:tbl>
      <w:tblPr>
        <w:tblW w:w="1006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2"/>
        <w:gridCol w:w="7614"/>
      </w:tblGrid>
      <w:tr w:rsidR="005C50CC" w:rsidRPr="003A55A3" w:rsidTr="00C17FB4">
        <w:trPr>
          <w:trHeight w:val="312"/>
          <w:jc w:val="center"/>
        </w:trPr>
        <w:tc>
          <w:tcPr>
            <w:tcW w:w="2452" w:type="dxa"/>
            <w:shd w:val="clear" w:color="auto" w:fill="auto"/>
            <w:vAlign w:val="center"/>
          </w:tcPr>
          <w:p w:rsidR="005C50CC" w:rsidRPr="003A55A3" w:rsidRDefault="005C50CC" w:rsidP="00C17FB4">
            <w:pPr>
              <w:tabs>
                <w:tab w:val="left" w:pos="7740"/>
              </w:tabs>
              <w:spacing w:line="240" w:lineRule="auto"/>
              <w:ind w:left="-57" w:right="-57" w:firstLine="0"/>
              <w:jc w:val="center"/>
              <w:rPr>
                <w:rFonts w:ascii="Times New Roman" w:hAnsi="Times New Roman" w:cs="Times New Roman"/>
                <w:bCs w:val="0"/>
                <w:spacing w:val="-2"/>
                <w:sz w:val="22"/>
                <w:szCs w:val="22"/>
              </w:rPr>
            </w:pPr>
            <w:r w:rsidRPr="003A55A3">
              <w:rPr>
                <w:rFonts w:ascii="Times New Roman" w:hAnsi="Times New Roman" w:cs="Times New Roman"/>
                <w:bCs w:val="0"/>
                <w:spacing w:val="-2"/>
                <w:sz w:val="22"/>
                <w:szCs w:val="22"/>
              </w:rPr>
              <w:t>Уровни обслуживания</w:t>
            </w:r>
          </w:p>
        </w:tc>
        <w:tc>
          <w:tcPr>
            <w:tcW w:w="7614" w:type="dxa"/>
            <w:shd w:val="clear" w:color="auto" w:fill="auto"/>
            <w:vAlign w:val="center"/>
          </w:tcPr>
          <w:p w:rsidR="005C50CC" w:rsidRPr="003A55A3" w:rsidRDefault="005C50CC" w:rsidP="00C17FB4">
            <w:pPr>
              <w:tabs>
                <w:tab w:val="left" w:pos="7740"/>
              </w:tab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Объекты обслуживания</w:t>
            </w:r>
          </w:p>
        </w:tc>
      </w:tr>
      <w:tr w:rsidR="005C50CC" w:rsidRPr="003A55A3" w:rsidTr="00C17FB4">
        <w:tblPrEx>
          <w:tblBorders>
            <w:bottom w:val="single" w:sz="4" w:space="0" w:color="auto"/>
          </w:tblBorders>
        </w:tblPrEx>
        <w:trPr>
          <w:jc w:val="center"/>
        </w:trPr>
        <w:tc>
          <w:tcPr>
            <w:tcW w:w="2452" w:type="dxa"/>
            <w:tcBorders>
              <w:top w:val="single" w:sz="4" w:space="0" w:color="auto"/>
              <w:bottom w:val="single" w:sz="4" w:space="0" w:color="auto"/>
            </w:tcBorders>
            <w:shd w:val="clear" w:color="auto" w:fill="auto"/>
          </w:tcPr>
          <w:p w:rsidR="005C50CC" w:rsidRPr="003A55A3" w:rsidRDefault="005C50CC" w:rsidP="00C17FB4">
            <w:pPr>
              <w:tabs>
                <w:tab w:val="left" w:pos="7740"/>
              </w:tabs>
              <w:suppressAutoHyphens/>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bCs w:val="0"/>
                <w:sz w:val="22"/>
                <w:szCs w:val="22"/>
              </w:rPr>
              <w:t>Повседневное обслуживание</w:t>
            </w:r>
          </w:p>
        </w:tc>
        <w:tc>
          <w:tcPr>
            <w:tcW w:w="7614" w:type="dxa"/>
            <w:tcBorders>
              <w:top w:val="single" w:sz="4" w:space="0" w:color="auto"/>
              <w:bottom w:val="single" w:sz="4" w:space="0" w:color="auto"/>
            </w:tcBorders>
            <w:shd w:val="clear" w:color="auto" w:fill="auto"/>
          </w:tcPr>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Объекты,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tc>
      </w:tr>
      <w:tr w:rsidR="005C50CC" w:rsidRPr="003A55A3" w:rsidTr="00C17FB4">
        <w:tblPrEx>
          <w:tblBorders>
            <w:bottom w:val="single" w:sz="4" w:space="0" w:color="auto"/>
          </w:tblBorders>
        </w:tblPrEx>
        <w:trPr>
          <w:jc w:val="center"/>
        </w:trPr>
        <w:tc>
          <w:tcPr>
            <w:tcW w:w="2452" w:type="dxa"/>
            <w:tcBorders>
              <w:top w:val="single" w:sz="4" w:space="0" w:color="auto"/>
            </w:tcBorders>
            <w:shd w:val="clear" w:color="auto" w:fill="auto"/>
          </w:tcPr>
          <w:p w:rsidR="005C50CC" w:rsidRPr="003A55A3" w:rsidRDefault="005C50CC" w:rsidP="00C17FB4">
            <w:pPr>
              <w:tabs>
                <w:tab w:val="left" w:pos="7740"/>
              </w:tabs>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Периодическое обслуживание</w:t>
            </w:r>
          </w:p>
        </w:tc>
        <w:tc>
          <w:tcPr>
            <w:tcW w:w="7614" w:type="dxa"/>
            <w:tcBorders>
              <w:top w:val="single" w:sz="4" w:space="0" w:color="auto"/>
            </w:tcBorders>
            <w:shd w:val="clear" w:color="auto" w:fill="auto"/>
          </w:tcPr>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Объекты, посещаемые населением не реже одного раза в месяц.</w:t>
            </w:r>
          </w:p>
        </w:tc>
      </w:tr>
      <w:tr w:rsidR="005C50CC" w:rsidRPr="003A55A3" w:rsidTr="00C17FB4">
        <w:tblPrEx>
          <w:tblBorders>
            <w:bottom w:val="single" w:sz="4" w:space="0" w:color="auto"/>
          </w:tblBorders>
        </w:tblPrEx>
        <w:trPr>
          <w:jc w:val="center"/>
        </w:trPr>
        <w:tc>
          <w:tcPr>
            <w:tcW w:w="2452" w:type="dxa"/>
            <w:tcBorders>
              <w:top w:val="single" w:sz="4" w:space="0" w:color="auto"/>
            </w:tcBorders>
            <w:shd w:val="clear" w:color="auto" w:fill="auto"/>
          </w:tcPr>
          <w:p w:rsidR="005C50CC" w:rsidRPr="003A55A3" w:rsidRDefault="005C50CC" w:rsidP="00C17FB4">
            <w:pPr>
              <w:tabs>
                <w:tab w:val="left" w:pos="7740"/>
              </w:tabs>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Эпизодическое обслуживание</w:t>
            </w:r>
          </w:p>
        </w:tc>
        <w:tc>
          <w:tcPr>
            <w:tcW w:w="7614" w:type="dxa"/>
            <w:tcBorders>
              <w:top w:val="single" w:sz="4" w:space="0" w:color="auto"/>
            </w:tcBorders>
            <w:shd w:val="clear" w:color="auto" w:fill="auto"/>
          </w:tcPr>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Объекты, посещаемые населением реже одного раза в месяц (специализированные образовательные </w:t>
            </w:r>
            <w:r w:rsidRPr="003A55A3">
              <w:rPr>
                <w:rFonts w:ascii="Times New Roman" w:hAnsi="Times New Roman" w:cs="Times New Roman"/>
                <w:b w:val="0"/>
                <w:sz w:val="22"/>
                <w:szCs w:val="22"/>
              </w:rPr>
              <w:t>организации</w:t>
            </w:r>
            <w:r w:rsidRPr="003A55A3">
              <w:rPr>
                <w:rFonts w:ascii="Times New Roman" w:hAnsi="Times New Roman" w:cs="Times New Roman"/>
                <w:b w:val="0"/>
                <w:bCs w:val="0"/>
                <w:sz w:val="22"/>
                <w:szCs w:val="22"/>
              </w:rPr>
              <w:t xml:space="preserve">, больницы, театры, концертные и выставочные залы, </w:t>
            </w:r>
            <w:r w:rsidRPr="003A55A3">
              <w:rPr>
                <w:rFonts w:ascii="Times New Roman" w:hAnsi="Times New Roman" w:cs="Times New Roman"/>
                <w:b w:val="0"/>
                <w:spacing w:val="-2"/>
                <w:sz w:val="22"/>
                <w:szCs w:val="22"/>
              </w:rPr>
              <w:t>административные учреждения</w:t>
            </w:r>
            <w:r w:rsidRPr="003A55A3">
              <w:rPr>
                <w:rFonts w:ascii="Times New Roman" w:hAnsi="Times New Roman" w:cs="Times New Roman"/>
                <w:b w:val="0"/>
                <w:bCs w:val="0"/>
                <w:sz w:val="22"/>
                <w:szCs w:val="22"/>
              </w:rPr>
              <w:t xml:space="preserve"> и др.)</w:t>
            </w:r>
          </w:p>
        </w:tc>
      </w:tr>
    </w:tbl>
    <w:p w:rsidR="005C50CC" w:rsidRPr="003A55A3" w:rsidRDefault="005C50CC" w:rsidP="005C50CC">
      <w:pPr>
        <w:pStyle w:val="ConsPlusNormal"/>
        <w:ind w:firstLine="709"/>
        <w:jc w:val="both"/>
        <w:rPr>
          <w:rFonts w:ascii="Times New Roman" w:hAnsi="Times New Roman" w:cs="Times New Roman"/>
          <w:bCs/>
          <w:sz w:val="24"/>
          <w:szCs w:val="24"/>
        </w:rPr>
      </w:pPr>
    </w:p>
    <w:p w:rsidR="005C50CC" w:rsidRPr="003A55A3" w:rsidRDefault="005C50CC" w:rsidP="005C50CC">
      <w:pPr>
        <w:pStyle w:val="ConsPlusNormal"/>
        <w:ind w:firstLine="709"/>
        <w:jc w:val="both"/>
        <w:rPr>
          <w:rFonts w:ascii="Times New Roman" w:hAnsi="Times New Roman" w:cs="Times New Roman"/>
          <w:sz w:val="24"/>
          <w:szCs w:val="24"/>
        </w:rPr>
      </w:pPr>
      <w:r w:rsidRPr="003A55A3">
        <w:rPr>
          <w:rFonts w:ascii="Times New Roman" w:hAnsi="Times New Roman" w:cs="Times New Roman"/>
          <w:bCs/>
          <w:sz w:val="24"/>
          <w:szCs w:val="24"/>
        </w:rPr>
        <w:t xml:space="preserve">6.1.2. </w:t>
      </w:r>
      <w:r w:rsidRPr="003A55A3">
        <w:rPr>
          <w:rFonts w:ascii="Times New Roman" w:hAnsi="Times New Roman" w:cs="Times New Roman"/>
          <w:sz w:val="24"/>
          <w:szCs w:val="24"/>
        </w:rPr>
        <w:t>Общественно-деловые зоны сельского поселения входят в систему общественных центров обслуживания Камчатского края. Условия размещения общественных центров обслуживания Камчатского края и сельского поселения приведены в таблице 6.1.2.</w:t>
      </w:r>
    </w:p>
    <w:p w:rsidR="005C50CC" w:rsidRPr="003A55A3" w:rsidRDefault="005C50CC" w:rsidP="005C50CC">
      <w:pPr>
        <w:pStyle w:val="ConsPlusNormal"/>
        <w:ind w:firstLine="709"/>
        <w:jc w:val="both"/>
        <w:rPr>
          <w:rFonts w:ascii="Times New Roman" w:hAnsi="Times New Roman" w:cs="Times New Roman"/>
          <w:sz w:val="24"/>
          <w:szCs w:val="24"/>
        </w:rPr>
      </w:pPr>
    </w:p>
    <w:p w:rsidR="005C50CC" w:rsidRPr="003A55A3" w:rsidRDefault="005C50CC" w:rsidP="005C50CC">
      <w:pPr>
        <w:pStyle w:val="ConsPlusNormal"/>
        <w:ind w:firstLine="709"/>
        <w:jc w:val="right"/>
        <w:rPr>
          <w:rFonts w:ascii="Times New Roman" w:hAnsi="Times New Roman" w:cs="Times New Roman"/>
          <w:sz w:val="24"/>
          <w:szCs w:val="24"/>
        </w:rPr>
      </w:pPr>
      <w:r w:rsidRPr="003A55A3">
        <w:rPr>
          <w:rFonts w:ascii="Times New Roman" w:hAnsi="Times New Roman" w:cs="Times New Roman"/>
          <w:sz w:val="24"/>
          <w:szCs w:val="24"/>
        </w:rPr>
        <w:t>Таблица 6.1.2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2"/>
        <w:gridCol w:w="7371"/>
      </w:tblGrid>
      <w:tr w:rsidR="005C50CC" w:rsidRPr="003A55A3" w:rsidTr="00C17FB4">
        <w:trPr>
          <w:trHeight w:val="312"/>
          <w:jc w:val="center"/>
        </w:trPr>
        <w:tc>
          <w:tcPr>
            <w:tcW w:w="2722" w:type="dxa"/>
            <w:shd w:val="clear" w:color="auto" w:fill="auto"/>
            <w:vAlign w:val="center"/>
          </w:tcPr>
          <w:p w:rsidR="005C50CC" w:rsidRPr="003A55A3" w:rsidRDefault="005C50CC" w:rsidP="00C17FB4">
            <w:pPr>
              <w:tabs>
                <w:tab w:val="left" w:pos="7740"/>
              </w:tabs>
              <w:suppressAutoHyphens/>
              <w:spacing w:line="240" w:lineRule="auto"/>
              <w:ind w:left="-57" w:right="-57" w:firstLine="0"/>
              <w:jc w:val="center"/>
              <w:rPr>
                <w:rFonts w:ascii="Times New Roman" w:hAnsi="Times New Roman" w:cs="Times New Roman"/>
                <w:bCs w:val="0"/>
                <w:spacing w:val="-2"/>
                <w:sz w:val="22"/>
                <w:szCs w:val="22"/>
              </w:rPr>
            </w:pPr>
            <w:r w:rsidRPr="003A55A3">
              <w:rPr>
                <w:rFonts w:ascii="Times New Roman" w:hAnsi="Times New Roman" w:cs="Times New Roman"/>
                <w:bCs w:val="0"/>
                <w:spacing w:val="-2"/>
                <w:sz w:val="22"/>
                <w:szCs w:val="22"/>
              </w:rPr>
              <w:t>Центры обслуживания</w:t>
            </w:r>
          </w:p>
        </w:tc>
        <w:tc>
          <w:tcPr>
            <w:tcW w:w="7371" w:type="dxa"/>
            <w:shd w:val="clear" w:color="auto" w:fill="auto"/>
            <w:vAlign w:val="center"/>
          </w:tcPr>
          <w:p w:rsidR="005C50CC" w:rsidRPr="003A55A3" w:rsidRDefault="005C50CC" w:rsidP="00C17FB4">
            <w:pPr>
              <w:tabs>
                <w:tab w:val="left" w:pos="7740"/>
              </w:tabs>
              <w:suppressAutoHyphen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Формирование системы обслуживания</w:t>
            </w:r>
          </w:p>
        </w:tc>
      </w:tr>
    </w:tbl>
    <w:p w:rsidR="005C50CC" w:rsidRPr="003A55A3" w:rsidRDefault="005C50CC" w:rsidP="005C50CC">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2"/>
        <w:gridCol w:w="7371"/>
      </w:tblGrid>
      <w:tr w:rsidR="005C50CC" w:rsidRPr="003A55A3" w:rsidTr="00C17FB4">
        <w:trPr>
          <w:trHeight w:val="227"/>
          <w:tblHeader/>
          <w:jc w:val="center"/>
        </w:trPr>
        <w:tc>
          <w:tcPr>
            <w:tcW w:w="2722" w:type="dxa"/>
            <w:shd w:val="clear" w:color="auto" w:fill="auto"/>
            <w:vAlign w:val="center"/>
          </w:tcPr>
          <w:p w:rsidR="005C50CC" w:rsidRPr="003A55A3" w:rsidRDefault="005C50CC" w:rsidP="00C17FB4">
            <w:pPr>
              <w:tabs>
                <w:tab w:val="left" w:pos="7740"/>
              </w:tabs>
              <w:suppressAutoHyphens/>
              <w:spacing w:line="239" w:lineRule="auto"/>
              <w:ind w:left="-57" w:right="-57" w:firstLine="0"/>
              <w:jc w:val="center"/>
              <w:rPr>
                <w:rFonts w:ascii="Times New Roman" w:hAnsi="Times New Roman" w:cs="Times New Roman"/>
                <w:bCs w:val="0"/>
                <w:spacing w:val="-2"/>
                <w:sz w:val="22"/>
                <w:szCs w:val="22"/>
              </w:rPr>
            </w:pPr>
            <w:r w:rsidRPr="003A55A3">
              <w:rPr>
                <w:rFonts w:ascii="Times New Roman" w:hAnsi="Times New Roman" w:cs="Times New Roman"/>
                <w:bCs w:val="0"/>
                <w:spacing w:val="-2"/>
                <w:sz w:val="22"/>
                <w:szCs w:val="22"/>
              </w:rPr>
              <w:t>1</w:t>
            </w:r>
          </w:p>
        </w:tc>
        <w:tc>
          <w:tcPr>
            <w:tcW w:w="7371" w:type="dxa"/>
            <w:shd w:val="clear" w:color="auto" w:fill="auto"/>
            <w:vAlign w:val="center"/>
          </w:tcPr>
          <w:p w:rsidR="005C50CC" w:rsidRPr="003A55A3" w:rsidRDefault="005C50CC" w:rsidP="00C17FB4">
            <w:pPr>
              <w:tabs>
                <w:tab w:val="left" w:pos="7740"/>
              </w:tabs>
              <w:suppressAutoHyphens/>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2</w:t>
            </w:r>
          </w:p>
        </w:tc>
      </w:tr>
      <w:tr w:rsidR="005C50CC" w:rsidRPr="003A55A3" w:rsidTr="00C17FB4">
        <w:tblPrEx>
          <w:tblBorders>
            <w:bottom w:val="single" w:sz="4" w:space="0" w:color="auto"/>
          </w:tblBorders>
        </w:tblPrEx>
        <w:trPr>
          <w:jc w:val="center"/>
        </w:trPr>
        <w:tc>
          <w:tcPr>
            <w:tcW w:w="2722" w:type="dxa"/>
            <w:tcBorders>
              <w:top w:val="single" w:sz="4" w:space="0" w:color="auto"/>
              <w:bottom w:val="single" w:sz="4" w:space="0" w:color="auto"/>
            </w:tcBorders>
            <w:shd w:val="clear" w:color="auto" w:fill="auto"/>
          </w:tcPr>
          <w:p w:rsidR="005C50CC" w:rsidRPr="003A55A3" w:rsidRDefault="005C50CC" w:rsidP="00C17FB4">
            <w:pPr>
              <w:tabs>
                <w:tab w:val="left" w:pos="7740"/>
              </w:tabs>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Краевой центр </w:t>
            </w:r>
          </w:p>
          <w:p w:rsidR="005C50CC" w:rsidRPr="003A55A3" w:rsidRDefault="005C50CC" w:rsidP="00C17FB4">
            <w:pPr>
              <w:tabs>
                <w:tab w:val="left" w:pos="7740"/>
              </w:tabs>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(город Петропавловск-Камчатский)</w:t>
            </w:r>
          </w:p>
        </w:tc>
        <w:tc>
          <w:tcPr>
            <w:tcW w:w="7371" w:type="dxa"/>
            <w:tcBorders>
              <w:top w:val="single" w:sz="4" w:space="0" w:color="auto"/>
              <w:bottom w:val="single" w:sz="4" w:space="0" w:color="auto"/>
            </w:tcBorders>
            <w:shd w:val="clear" w:color="auto" w:fill="auto"/>
          </w:tcPr>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Опорный центр должен концентрировать специализированные виды обслуживания, которые распространяют свое влияние на всю территорию Камчатского края. </w:t>
            </w:r>
          </w:p>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Формирует систему обслуживания в части эпизодического обслуживания – на всю территорию Камчатского края.</w:t>
            </w:r>
          </w:p>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sz w:val="22"/>
                <w:szCs w:val="22"/>
              </w:rPr>
              <w:t>Основные объекты эпизодического обслуживания концентрируются в краевом центре и обсуживают население, проживающее в радиусе транспортной доступности в пределах 2-2,5 часов.</w:t>
            </w:r>
          </w:p>
        </w:tc>
      </w:tr>
      <w:tr w:rsidR="005C50CC" w:rsidRPr="003A55A3" w:rsidTr="00C17FB4">
        <w:tblPrEx>
          <w:tblBorders>
            <w:bottom w:val="single" w:sz="4" w:space="0" w:color="auto"/>
          </w:tblBorders>
        </w:tblPrEx>
        <w:trPr>
          <w:jc w:val="center"/>
        </w:trPr>
        <w:tc>
          <w:tcPr>
            <w:tcW w:w="2722" w:type="dxa"/>
            <w:tcBorders>
              <w:top w:val="single" w:sz="4" w:space="0" w:color="auto"/>
              <w:bottom w:val="single" w:sz="4" w:space="0" w:color="auto"/>
            </w:tcBorders>
            <w:shd w:val="clear" w:color="auto" w:fill="auto"/>
          </w:tcPr>
          <w:p w:rsidR="005C50CC" w:rsidRPr="003A55A3" w:rsidRDefault="005C50CC" w:rsidP="00C17FB4">
            <w:pPr>
              <w:tabs>
                <w:tab w:val="left" w:pos="7740"/>
              </w:tabs>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Межрайонные центры</w:t>
            </w:r>
          </w:p>
        </w:tc>
        <w:tc>
          <w:tcPr>
            <w:tcW w:w="7371" w:type="dxa"/>
            <w:tcBorders>
              <w:top w:val="single" w:sz="4" w:space="0" w:color="auto"/>
              <w:bottom w:val="single" w:sz="4" w:space="0" w:color="auto"/>
            </w:tcBorders>
            <w:shd w:val="clear" w:color="auto" w:fill="auto"/>
          </w:tcPr>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В сложившихся системах расселения дополнение к краевому центру </w:t>
            </w:r>
            <w:r w:rsidRPr="003A55A3">
              <w:rPr>
                <w:rFonts w:ascii="Times New Roman" w:hAnsi="Times New Roman" w:cs="Times New Roman"/>
                <w:b w:val="0"/>
                <w:bCs w:val="0"/>
                <w:spacing w:val="-2"/>
                <w:sz w:val="22"/>
                <w:szCs w:val="22"/>
              </w:rPr>
              <w:t>формируются межрайонные центры с объектами эпизодического обслуживания.</w:t>
            </w:r>
          </w:p>
        </w:tc>
      </w:tr>
      <w:tr w:rsidR="005C50CC" w:rsidRPr="003A55A3" w:rsidTr="00C17FB4">
        <w:tblPrEx>
          <w:tblBorders>
            <w:bottom w:val="single" w:sz="4" w:space="0" w:color="auto"/>
          </w:tblBorders>
        </w:tblPrEx>
        <w:trPr>
          <w:jc w:val="center"/>
        </w:trPr>
        <w:tc>
          <w:tcPr>
            <w:tcW w:w="2722" w:type="dxa"/>
            <w:tcBorders>
              <w:top w:val="single" w:sz="4" w:space="0" w:color="auto"/>
              <w:bottom w:val="single" w:sz="4" w:space="0" w:color="auto"/>
            </w:tcBorders>
            <w:shd w:val="clear" w:color="auto" w:fill="auto"/>
          </w:tcPr>
          <w:p w:rsidR="005C50CC" w:rsidRPr="003A55A3" w:rsidRDefault="005C50CC" w:rsidP="00C17FB4">
            <w:pPr>
              <w:tabs>
                <w:tab w:val="left" w:pos="7740"/>
              </w:tabs>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Районные центры </w:t>
            </w:r>
          </w:p>
          <w:p w:rsidR="005C50CC" w:rsidRPr="003A55A3" w:rsidRDefault="005C50CC" w:rsidP="00C17FB4">
            <w:pPr>
              <w:tabs>
                <w:tab w:val="left" w:pos="7740"/>
              </w:tabs>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(сельские населенные пункты – административные центры муниципальных районов)</w:t>
            </w:r>
          </w:p>
        </w:tc>
        <w:tc>
          <w:tcPr>
            <w:tcW w:w="7371" w:type="dxa"/>
            <w:tcBorders>
              <w:top w:val="single" w:sz="4" w:space="0" w:color="auto"/>
              <w:bottom w:val="single" w:sz="4" w:space="0" w:color="auto"/>
            </w:tcBorders>
            <w:shd w:val="clear" w:color="auto" w:fill="auto"/>
          </w:tcPr>
          <w:p w:rsidR="005C50CC" w:rsidRPr="003A55A3" w:rsidRDefault="005C50CC" w:rsidP="00C17FB4">
            <w:pPr>
              <w:spacing w:line="240"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 xml:space="preserve">Общественные центры должны обеспечивать полный набор </w:t>
            </w:r>
            <w:r w:rsidRPr="003A55A3">
              <w:rPr>
                <w:rFonts w:ascii="Times New Roman" w:hAnsi="Times New Roman" w:cs="Times New Roman"/>
                <w:b w:val="0"/>
                <w:bCs w:val="0"/>
                <w:spacing w:val="-2"/>
                <w:sz w:val="22"/>
                <w:szCs w:val="22"/>
              </w:rPr>
              <w:t xml:space="preserve">объектов регионального и местного значения для повседневного и периодического обслуживания. </w:t>
            </w:r>
          </w:p>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Формируют систему обслуживания:</w:t>
            </w:r>
          </w:p>
          <w:p w:rsidR="005C50CC" w:rsidRPr="003A55A3" w:rsidRDefault="005C50CC" w:rsidP="00C17FB4">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в части периодического обслуживания – на территории данных муниципальных районов в радиусе 1-часовой транспортной доступности;</w:t>
            </w:r>
          </w:p>
          <w:p w:rsidR="005C50CC" w:rsidRPr="003A55A3" w:rsidRDefault="005C50CC" w:rsidP="00C17FB4">
            <w:pPr>
              <w:spacing w:line="240" w:lineRule="auto"/>
              <w:ind w:left="142" w:hanging="142"/>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в части повседневного обслуживания – на территории сельских поселений.</w:t>
            </w:r>
          </w:p>
          <w:p w:rsidR="005C50CC" w:rsidRPr="003A55A3" w:rsidRDefault="005C50CC" w:rsidP="00C17FB4">
            <w:pPr>
              <w:spacing w:line="240"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sz w:val="22"/>
                <w:szCs w:val="22"/>
              </w:rPr>
              <w:t xml:space="preserve">При превышении указанного радиуса доступности следует создавать </w:t>
            </w:r>
            <w:proofErr w:type="spellStart"/>
            <w:r w:rsidRPr="003A55A3">
              <w:rPr>
                <w:rFonts w:ascii="Times New Roman" w:hAnsi="Times New Roman" w:cs="Times New Roman"/>
                <w:b w:val="0"/>
                <w:sz w:val="22"/>
                <w:szCs w:val="22"/>
              </w:rPr>
              <w:t>подцентры</w:t>
            </w:r>
            <w:proofErr w:type="spellEnd"/>
            <w:r w:rsidRPr="003A55A3">
              <w:rPr>
                <w:rFonts w:ascii="Times New Roman" w:hAnsi="Times New Roman" w:cs="Times New Roman"/>
                <w:b w:val="0"/>
                <w:sz w:val="22"/>
                <w:szCs w:val="22"/>
              </w:rPr>
              <w:t xml:space="preserve"> обслуживания в центрах автономных систем расселения с радиусом транспортной доступности 30-45 минут.</w:t>
            </w:r>
          </w:p>
        </w:tc>
      </w:tr>
      <w:tr w:rsidR="005C50CC" w:rsidRPr="003A55A3" w:rsidTr="00C17FB4">
        <w:tblPrEx>
          <w:tblBorders>
            <w:bottom w:val="single" w:sz="4" w:space="0" w:color="auto"/>
          </w:tblBorders>
        </w:tblPrEx>
        <w:trPr>
          <w:jc w:val="center"/>
        </w:trPr>
        <w:tc>
          <w:tcPr>
            <w:tcW w:w="2722" w:type="dxa"/>
            <w:tcBorders>
              <w:top w:val="single" w:sz="4" w:space="0" w:color="auto"/>
              <w:bottom w:val="single" w:sz="4" w:space="0" w:color="auto"/>
            </w:tcBorders>
            <w:shd w:val="clear" w:color="auto" w:fill="auto"/>
          </w:tcPr>
          <w:p w:rsidR="005C50CC" w:rsidRPr="003A55A3" w:rsidRDefault="005C50CC" w:rsidP="00C17FB4">
            <w:pPr>
              <w:tabs>
                <w:tab w:val="left" w:pos="7740"/>
              </w:tabs>
              <w:suppressAutoHyphens/>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Центр крупного сельского поселения</w:t>
            </w:r>
          </w:p>
        </w:tc>
        <w:tc>
          <w:tcPr>
            <w:tcW w:w="7371" w:type="dxa"/>
            <w:tcBorders>
              <w:top w:val="single" w:sz="4" w:space="0" w:color="auto"/>
              <w:bottom w:val="single" w:sz="4" w:space="0" w:color="auto"/>
            </w:tcBorders>
            <w:shd w:val="clear" w:color="auto" w:fill="auto"/>
          </w:tcPr>
          <w:p w:rsidR="005C50CC" w:rsidRPr="003A55A3" w:rsidRDefault="005C50CC" w:rsidP="00C17FB4">
            <w:pPr>
              <w:spacing w:line="240"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 xml:space="preserve">Центры должны обеспечивать полный набор </w:t>
            </w:r>
            <w:r w:rsidRPr="003A55A3">
              <w:rPr>
                <w:rFonts w:ascii="Times New Roman" w:hAnsi="Times New Roman" w:cs="Times New Roman"/>
                <w:b w:val="0"/>
                <w:bCs w:val="0"/>
                <w:spacing w:val="-2"/>
                <w:sz w:val="22"/>
                <w:szCs w:val="22"/>
              </w:rPr>
              <w:t>объектов повседневного обслуживания.</w:t>
            </w:r>
          </w:p>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Формируют систему обслуживания:</w:t>
            </w:r>
          </w:p>
          <w:p w:rsidR="005C50CC" w:rsidRPr="003A55A3" w:rsidRDefault="005C50CC" w:rsidP="00C17FB4">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в части периодического обслуживания – </w:t>
            </w:r>
            <w:r w:rsidRPr="003A55A3">
              <w:rPr>
                <w:rFonts w:ascii="Times New Roman" w:hAnsi="Times New Roman" w:cs="Times New Roman"/>
                <w:b w:val="0"/>
                <w:bCs w:val="0"/>
                <w:spacing w:val="-2"/>
                <w:sz w:val="22"/>
                <w:szCs w:val="22"/>
              </w:rPr>
              <w:t>на территории административных центров сельских поселений</w:t>
            </w:r>
            <w:r w:rsidRPr="003A55A3">
              <w:rPr>
                <w:rFonts w:ascii="Times New Roman" w:hAnsi="Times New Roman" w:cs="Times New Roman"/>
                <w:b w:val="0"/>
                <w:bCs w:val="0"/>
                <w:sz w:val="22"/>
                <w:szCs w:val="22"/>
              </w:rPr>
              <w:t>;</w:t>
            </w:r>
          </w:p>
          <w:p w:rsidR="005C50CC" w:rsidRPr="003A55A3" w:rsidRDefault="005C50CC" w:rsidP="00C17FB4">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lastRenderedPageBreak/>
              <w:t xml:space="preserve">- в части повседневного обслуживания – </w:t>
            </w:r>
            <w:r w:rsidRPr="003A55A3">
              <w:rPr>
                <w:rFonts w:ascii="Times New Roman" w:hAnsi="Times New Roman" w:cs="Times New Roman"/>
                <w:b w:val="0"/>
                <w:bCs w:val="0"/>
                <w:sz w:val="22"/>
                <w:szCs w:val="22"/>
              </w:rPr>
              <w:t>на территории сельских населенных пунктов в составе сельских поселений</w:t>
            </w:r>
            <w:r w:rsidRPr="003A55A3">
              <w:rPr>
                <w:rFonts w:ascii="Times New Roman" w:hAnsi="Times New Roman" w:cs="Times New Roman"/>
                <w:b w:val="0"/>
                <w:bCs w:val="0"/>
                <w:spacing w:val="-2"/>
                <w:sz w:val="22"/>
                <w:szCs w:val="22"/>
              </w:rPr>
              <w:t>.</w:t>
            </w:r>
          </w:p>
        </w:tc>
      </w:tr>
      <w:tr w:rsidR="005C50CC" w:rsidRPr="003A55A3" w:rsidTr="00C17FB4">
        <w:tblPrEx>
          <w:tblBorders>
            <w:bottom w:val="single" w:sz="4" w:space="0" w:color="auto"/>
          </w:tblBorders>
        </w:tblPrEx>
        <w:trPr>
          <w:jc w:val="center"/>
        </w:trPr>
        <w:tc>
          <w:tcPr>
            <w:tcW w:w="2722" w:type="dxa"/>
            <w:tcBorders>
              <w:top w:val="single" w:sz="4" w:space="0" w:color="auto"/>
              <w:bottom w:val="single" w:sz="4" w:space="0" w:color="auto"/>
            </w:tcBorders>
            <w:shd w:val="clear" w:color="auto" w:fill="auto"/>
          </w:tcPr>
          <w:p w:rsidR="005C50CC" w:rsidRPr="003A55A3" w:rsidRDefault="005C50CC" w:rsidP="00C17FB4">
            <w:pPr>
              <w:tabs>
                <w:tab w:val="left" w:pos="7740"/>
              </w:tabs>
              <w:suppressAutoHyphens/>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lastRenderedPageBreak/>
              <w:t>Центр сельского поселения, среднего сельского населенного пункта</w:t>
            </w:r>
          </w:p>
        </w:tc>
        <w:tc>
          <w:tcPr>
            <w:tcW w:w="7371" w:type="dxa"/>
            <w:tcBorders>
              <w:top w:val="single" w:sz="4" w:space="0" w:color="auto"/>
              <w:bottom w:val="single" w:sz="4" w:space="0" w:color="auto"/>
            </w:tcBorders>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сельском поселении общественно-деловая зона формируется в административном центре поселения. В сельских населенных пунктах формируется общественно-деловая зона, дополняемая объектами повседневного обслуживания в жилой застройке.</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Формируют систему обслуживания:</w:t>
            </w:r>
          </w:p>
          <w:p w:rsidR="005C50CC" w:rsidRPr="003A55A3" w:rsidRDefault="005C50CC" w:rsidP="00C17FB4">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 в части повседневного обслуживания – на территории административных центров сельских поселений и сельских населенных пунктов.</w:t>
            </w:r>
          </w:p>
        </w:tc>
      </w:tr>
    </w:tbl>
    <w:p w:rsidR="005C50CC" w:rsidRPr="003A55A3" w:rsidRDefault="005C50CC" w:rsidP="005C50CC">
      <w:pPr>
        <w:spacing w:line="239" w:lineRule="auto"/>
        <w:ind w:firstLine="709"/>
        <w:rPr>
          <w:rFonts w:ascii="Times New Roman" w:hAnsi="Times New Roman" w:cs="Times New Roman"/>
          <w:b w:val="0"/>
          <w:bCs w:val="0"/>
          <w:spacing w:val="-2"/>
          <w:sz w:val="24"/>
          <w:szCs w:val="24"/>
        </w:rPr>
      </w:pPr>
    </w:p>
    <w:p w:rsidR="005C50CC" w:rsidRPr="003A55A3" w:rsidRDefault="005C50CC" w:rsidP="005C50CC">
      <w:pPr>
        <w:adjustRightInd w:val="0"/>
        <w:spacing w:line="239" w:lineRule="auto"/>
        <w:ind w:firstLine="709"/>
        <w:rPr>
          <w:rFonts w:ascii="Times New Roman" w:hAnsi="Times New Roman" w:cs="Times New Roman"/>
          <w:b w:val="0"/>
          <w:sz w:val="24"/>
          <w:szCs w:val="24"/>
        </w:rPr>
      </w:pPr>
      <w:r w:rsidRPr="003A55A3">
        <w:rPr>
          <w:rFonts w:ascii="Times New Roman" w:hAnsi="Times New Roman" w:cs="Times New Roman"/>
          <w:b w:val="0"/>
          <w:sz w:val="24"/>
          <w:szCs w:val="24"/>
        </w:rPr>
        <w:t>6.1.3. Структуру и типологию общественных центров, объектов общественно-деловой зоны и уровни обслуживания в сельском поселении в зависимости от места формирования общественного центра рекомендуется принимать в соответствии с таблицей 6.1.3.</w:t>
      </w:r>
    </w:p>
    <w:p w:rsidR="005C50CC" w:rsidRPr="003A55A3" w:rsidRDefault="005C50CC" w:rsidP="005C50CC">
      <w:pPr>
        <w:adjustRightInd w:val="0"/>
        <w:spacing w:line="239" w:lineRule="auto"/>
        <w:ind w:firstLine="709"/>
        <w:rPr>
          <w:rFonts w:ascii="Times New Roman" w:hAnsi="Times New Roman" w:cs="Times New Roman"/>
          <w:b w:val="0"/>
          <w:bCs w:val="0"/>
          <w:sz w:val="24"/>
          <w:szCs w:val="24"/>
        </w:rPr>
      </w:pPr>
    </w:p>
    <w:p w:rsidR="005C50CC" w:rsidRPr="003A55A3" w:rsidRDefault="005C50CC" w:rsidP="005C50CC">
      <w:pPr>
        <w:adjustRightInd w:val="0"/>
        <w:spacing w:line="239" w:lineRule="auto"/>
        <w:ind w:firstLine="709"/>
        <w:rPr>
          <w:rFonts w:ascii="Times New Roman" w:hAnsi="Times New Roman" w:cs="Times New Roman"/>
          <w:b w:val="0"/>
          <w:bCs w:val="0"/>
          <w:sz w:val="24"/>
          <w:szCs w:val="24"/>
        </w:rPr>
      </w:pPr>
    </w:p>
    <w:p w:rsidR="005C50CC" w:rsidRPr="003A55A3" w:rsidRDefault="005C50CC" w:rsidP="005C50CC">
      <w:pPr>
        <w:adjustRightInd w:val="0"/>
        <w:spacing w:line="239" w:lineRule="auto"/>
        <w:ind w:firstLine="709"/>
        <w:jc w:val="right"/>
        <w:rPr>
          <w:rFonts w:ascii="Times New Roman" w:hAnsi="Times New Roman" w:cs="Times New Roman"/>
          <w:b w:val="0"/>
          <w:bCs w:val="0"/>
          <w:sz w:val="24"/>
          <w:szCs w:val="24"/>
        </w:rPr>
        <w:sectPr w:rsidR="005C50CC" w:rsidRPr="003A55A3" w:rsidSect="00C17FB4">
          <w:footerReference w:type="even" r:id="rId24"/>
          <w:footerReference w:type="default" r:id="rId25"/>
          <w:footnotePr>
            <w:numFmt w:val="chicago"/>
            <w:numRestart w:val="eachPage"/>
          </w:footnotePr>
          <w:pgSz w:w="11906" w:h="16838" w:code="9"/>
          <w:pgMar w:top="1134" w:right="624" w:bottom="1134" w:left="1134" w:header="709" w:footer="658" w:gutter="0"/>
          <w:cols w:space="708"/>
          <w:docGrid w:linePitch="360"/>
        </w:sectPr>
      </w:pPr>
    </w:p>
    <w:p w:rsidR="005C50CC" w:rsidRPr="003A55A3" w:rsidRDefault="005C50CC" w:rsidP="005C50CC">
      <w:pPr>
        <w:adjustRightInd w:val="0"/>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lastRenderedPageBreak/>
        <w:t>Таблица 6.1.3</w:t>
      </w:r>
    </w:p>
    <w:tbl>
      <w:tblPr>
        <w:tblW w:w="1456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609"/>
        <w:gridCol w:w="4147"/>
        <w:gridCol w:w="2609"/>
        <w:gridCol w:w="2252"/>
      </w:tblGrid>
      <w:tr w:rsidR="005C50CC" w:rsidRPr="003A55A3" w:rsidTr="00C17FB4">
        <w:trPr>
          <w:trHeight w:val="312"/>
          <w:jc w:val="center"/>
        </w:trPr>
        <w:tc>
          <w:tcPr>
            <w:tcW w:w="1951" w:type="dxa"/>
            <w:vMerge w:val="restart"/>
            <w:vAlign w:val="center"/>
          </w:tcPr>
          <w:p w:rsidR="005C50CC" w:rsidRPr="003A55A3" w:rsidRDefault="005C50CC" w:rsidP="00C17FB4">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Объекты по </w:t>
            </w:r>
          </w:p>
          <w:p w:rsidR="005C50CC" w:rsidRPr="003A55A3" w:rsidRDefault="005C50CC" w:rsidP="00C17FB4">
            <w:pPr>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sz w:val="22"/>
                <w:szCs w:val="22"/>
              </w:rPr>
              <w:t>направлениям</w:t>
            </w:r>
          </w:p>
        </w:tc>
        <w:tc>
          <w:tcPr>
            <w:tcW w:w="12617" w:type="dxa"/>
            <w:gridSpan w:val="4"/>
            <w:vAlign w:val="center"/>
          </w:tcPr>
          <w:p w:rsidR="005C50CC" w:rsidRPr="003A55A3" w:rsidRDefault="005C50CC" w:rsidP="00C17FB4">
            <w:pPr>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sz w:val="22"/>
                <w:szCs w:val="22"/>
              </w:rPr>
              <w:t>Общественные центры по видам обслуживания и объекты общественно-деловой зоны</w:t>
            </w:r>
          </w:p>
        </w:tc>
      </w:tr>
      <w:tr w:rsidR="005C50CC" w:rsidRPr="003A55A3" w:rsidTr="00C17FB4">
        <w:trPr>
          <w:trHeight w:val="300"/>
          <w:jc w:val="center"/>
        </w:trPr>
        <w:tc>
          <w:tcPr>
            <w:tcW w:w="1951" w:type="dxa"/>
            <w:vMerge/>
            <w:vAlign w:val="center"/>
          </w:tcPr>
          <w:p w:rsidR="005C50CC" w:rsidRPr="003A55A3" w:rsidRDefault="005C50CC" w:rsidP="00C17FB4">
            <w:pPr>
              <w:spacing w:line="240" w:lineRule="auto"/>
              <w:ind w:firstLine="0"/>
              <w:jc w:val="center"/>
              <w:rPr>
                <w:rFonts w:ascii="Times New Roman" w:hAnsi="Times New Roman" w:cs="Times New Roman"/>
                <w:b w:val="0"/>
                <w:sz w:val="22"/>
                <w:szCs w:val="22"/>
              </w:rPr>
            </w:pPr>
          </w:p>
        </w:tc>
        <w:tc>
          <w:tcPr>
            <w:tcW w:w="3609" w:type="dxa"/>
            <w:vAlign w:val="center"/>
          </w:tcPr>
          <w:p w:rsidR="005C50CC" w:rsidRPr="003A55A3" w:rsidRDefault="005C50CC" w:rsidP="00C17FB4">
            <w:pPr>
              <w:suppressAutoHyphens/>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эпизодического обслуживания</w:t>
            </w:r>
          </w:p>
        </w:tc>
        <w:tc>
          <w:tcPr>
            <w:tcW w:w="6756" w:type="dxa"/>
            <w:gridSpan w:val="2"/>
            <w:vAlign w:val="center"/>
          </w:tcPr>
          <w:p w:rsidR="005C50CC" w:rsidRPr="003A55A3" w:rsidRDefault="005C50CC" w:rsidP="00C17FB4">
            <w:pPr>
              <w:suppressAutoHyphens/>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периодического обслуживания</w:t>
            </w:r>
          </w:p>
        </w:tc>
        <w:tc>
          <w:tcPr>
            <w:tcW w:w="2252" w:type="dxa"/>
            <w:vAlign w:val="center"/>
          </w:tcPr>
          <w:p w:rsidR="005C50CC" w:rsidRPr="003A55A3" w:rsidRDefault="005C50CC" w:rsidP="00C17FB4">
            <w:pPr>
              <w:suppressAutoHyphens/>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 xml:space="preserve">повседневного обслуживания </w:t>
            </w:r>
          </w:p>
        </w:tc>
      </w:tr>
      <w:tr w:rsidR="005C50CC" w:rsidRPr="003A55A3" w:rsidTr="00C17FB4">
        <w:trPr>
          <w:jc w:val="center"/>
        </w:trPr>
        <w:tc>
          <w:tcPr>
            <w:tcW w:w="1951" w:type="dxa"/>
            <w:vMerge/>
            <w:vAlign w:val="center"/>
          </w:tcPr>
          <w:p w:rsidR="005C50CC" w:rsidRPr="003A55A3" w:rsidRDefault="005C50CC" w:rsidP="00C17FB4">
            <w:pPr>
              <w:spacing w:line="240" w:lineRule="auto"/>
              <w:ind w:firstLine="0"/>
              <w:jc w:val="center"/>
              <w:rPr>
                <w:rFonts w:ascii="Times New Roman" w:hAnsi="Times New Roman" w:cs="Times New Roman"/>
                <w:b w:val="0"/>
                <w:sz w:val="22"/>
                <w:szCs w:val="22"/>
              </w:rPr>
            </w:pPr>
          </w:p>
        </w:tc>
        <w:tc>
          <w:tcPr>
            <w:tcW w:w="3609" w:type="dxa"/>
            <w:vAlign w:val="center"/>
          </w:tcPr>
          <w:p w:rsidR="005C50CC" w:rsidRPr="003A55A3" w:rsidRDefault="005C50CC" w:rsidP="00C17FB4">
            <w:pPr>
              <w:spacing w:line="240"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Краевой центр (г. Петропавловск-Камчатский), межрайонные центры</w:t>
            </w:r>
          </w:p>
        </w:tc>
        <w:tc>
          <w:tcPr>
            <w:tcW w:w="4147" w:type="dxa"/>
            <w:vAlign w:val="center"/>
          </w:tcPr>
          <w:p w:rsidR="005C50CC" w:rsidRPr="003A55A3" w:rsidRDefault="005C50CC" w:rsidP="00C17FB4">
            <w:pPr>
              <w:suppressAutoHyphens/>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административный центр муниципального района</w:t>
            </w:r>
          </w:p>
        </w:tc>
        <w:tc>
          <w:tcPr>
            <w:tcW w:w="2609" w:type="dxa"/>
            <w:vAlign w:val="center"/>
          </w:tcPr>
          <w:p w:rsidR="005C50CC" w:rsidRPr="003A55A3" w:rsidRDefault="005C50CC" w:rsidP="00C17FB4">
            <w:pPr>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центр крупного сельского поселения</w:t>
            </w:r>
          </w:p>
        </w:tc>
        <w:tc>
          <w:tcPr>
            <w:tcW w:w="2252" w:type="dxa"/>
            <w:vAlign w:val="center"/>
          </w:tcPr>
          <w:p w:rsidR="005C50CC" w:rsidRPr="003A55A3" w:rsidRDefault="005C50CC" w:rsidP="00C17FB4">
            <w:pPr>
              <w:suppressAutoHyphens/>
              <w:spacing w:line="240"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центр сельского поселения, среднего сельского населенного пункта</w:t>
            </w:r>
          </w:p>
        </w:tc>
      </w:tr>
    </w:tbl>
    <w:p w:rsidR="005C50CC" w:rsidRPr="003A55A3" w:rsidRDefault="005C50CC" w:rsidP="005C50CC">
      <w:pPr>
        <w:spacing w:line="20" w:lineRule="exact"/>
        <w:ind w:firstLine="221"/>
      </w:pPr>
    </w:p>
    <w:tbl>
      <w:tblPr>
        <w:tblW w:w="14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609"/>
        <w:gridCol w:w="4147"/>
        <w:gridCol w:w="2609"/>
        <w:gridCol w:w="2252"/>
      </w:tblGrid>
      <w:tr w:rsidR="005C50CC" w:rsidRPr="003A55A3" w:rsidTr="00C17FB4">
        <w:trPr>
          <w:tblHeader/>
          <w:jc w:val="center"/>
        </w:trPr>
        <w:tc>
          <w:tcPr>
            <w:tcW w:w="1951" w:type="dxa"/>
            <w:vAlign w:val="center"/>
          </w:tcPr>
          <w:p w:rsidR="005C50CC" w:rsidRPr="003A55A3" w:rsidRDefault="005C50CC" w:rsidP="00C17FB4">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1</w:t>
            </w:r>
          </w:p>
        </w:tc>
        <w:tc>
          <w:tcPr>
            <w:tcW w:w="3609" w:type="dxa"/>
            <w:vAlign w:val="center"/>
          </w:tcPr>
          <w:p w:rsidR="005C50CC" w:rsidRPr="003A55A3" w:rsidRDefault="005C50CC" w:rsidP="00C17FB4">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2</w:t>
            </w:r>
          </w:p>
        </w:tc>
        <w:tc>
          <w:tcPr>
            <w:tcW w:w="4147" w:type="dxa"/>
            <w:vAlign w:val="center"/>
          </w:tcPr>
          <w:p w:rsidR="005C50CC" w:rsidRPr="003A55A3" w:rsidRDefault="005C50CC" w:rsidP="00C17FB4">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3</w:t>
            </w:r>
          </w:p>
        </w:tc>
        <w:tc>
          <w:tcPr>
            <w:tcW w:w="2609" w:type="dxa"/>
            <w:vAlign w:val="center"/>
          </w:tcPr>
          <w:p w:rsidR="005C50CC" w:rsidRPr="003A55A3" w:rsidRDefault="005C50CC" w:rsidP="00C17FB4">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4</w:t>
            </w:r>
          </w:p>
        </w:tc>
        <w:tc>
          <w:tcPr>
            <w:tcW w:w="2252" w:type="dxa"/>
            <w:vAlign w:val="center"/>
          </w:tcPr>
          <w:p w:rsidR="005C50CC" w:rsidRPr="003A55A3" w:rsidRDefault="005C50CC" w:rsidP="00C17FB4">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5</w:t>
            </w:r>
          </w:p>
        </w:tc>
      </w:tr>
      <w:tr w:rsidR="005C50CC" w:rsidRPr="003A55A3" w:rsidTr="00C17FB4">
        <w:trPr>
          <w:jc w:val="center"/>
        </w:trPr>
        <w:tc>
          <w:tcPr>
            <w:tcW w:w="1951" w:type="dxa"/>
          </w:tcPr>
          <w:p w:rsidR="005C50CC" w:rsidRPr="003A55A3" w:rsidRDefault="005C50CC" w:rsidP="00C17FB4">
            <w:pPr>
              <w:suppressAutoHyphens/>
              <w:spacing w:line="240" w:lineRule="auto"/>
              <w:ind w:right="-57"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Объекты административно-делового и хозяйственного назначения</w:t>
            </w:r>
          </w:p>
        </w:tc>
        <w:tc>
          <w:tcPr>
            <w:tcW w:w="3609" w:type="dxa"/>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Административно-управленческие комплексы, деловые и банковские структуры, структуры связи, юстиции, управления внутренних дел, научно-исследовательские, проектные и конструкторские институты, жилищно-коммунальные организации и др.</w:t>
            </w:r>
          </w:p>
        </w:tc>
        <w:tc>
          <w:tcPr>
            <w:tcW w:w="4147" w:type="dxa"/>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Административно-управленческие организации, банки, конторы, офисы, отделения связи и полиции, суд, прокуратура, юридические и нотариальные конторы, проектные и конструкторские бюро, жилищно-коммунальные службы и др.</w:t>
            </w:r>
          </w:p>
        </w:tc>
        <w:tc>
          <w:tcPr>
            <w:tcW w:w="2609" w:type="dxa"/>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Административно-</w:t>
            </w:r>
            <w:proofErr w:type="spellStart"/>
            <w:r w:rsidRPr="003A55A3">
              <w:rPr>
                <w:rFonts w:ascii="Times New Roman" w:hAnsi="Times New Roman" w:cs="Times New Roman"/>
                <w:b w:val="0"/>
                <w:sz w:val="22"/>
                <w:szCs w:val="22"/>
              </w:rPr>
              <w:t>хозяй</w:t>
            </w:r>
            <w:proofErr w:type="spellEnd"/>
            <w:r w:rsidRPr="003A55A3">
              <w:rPr>
                <w:rFonts w:ascii="Times New Roman" w:hAnsi="Times New Roman" w:cs="Times New Roman"/>
                <w:b w:val="0"/>
                <w:sz w:val="22"/>
                <w:szCs w:val="22"/>
              </w:rPr>
              <w:t>-</w:t>
            </w:r>
            <w:proofErr w:type="spellStart"/>
            <w:r w:rsidRPr="003A55A3">
              <w:rPr>
                <w:rFonts w:ascii="Times New Roman" w:hAnsi="Times New Roman" w:cs="Times New Roman"/>
                <w:b w:val="0"/>
                <w:sz w:val="22"/>
                <w:szCs w:val="22"/>
              </w:rPr>
              <w:t>ственная</w:t>
            </w:r>
            <w:proofErr w:type="spellEnd"/>
            <w:r w:rsidRPr="003A55A3">
              <w:rPr>
                <w:rFonts w:ascii="Times New Roman" w:hAnsi="Times New Roman" w:cs="Times New Roman"/>
                <w:b w:val="0"/>
                <w:sz w:val="22"/>
                <w:szCs w:val="22"/>
              </w:rPr>
              <w:t xml:space="preserve"> служба, отделения связи, милиции, банков, юридические и нотариальные конторы, ремонтно-</w:t>
            </w:r>
            <w:proofErr w:type="spellStart"/>
            <w:r w:rsidRPr="003A55A3">
              <w:rPr>
                <w:rFonts w:ascii="Times New Roman" w:hAnsi="Times New Roman" w:cs="Times New Roman"/>
                <w:b w:val="0"/>
                <w:sz w:val="22"/>
                <w:szCs w:val="22"/>
              </w:rPr>
              <w:t>эксплуатацион</w:t>
            </w:r>
            <w:proofErr w:type="spellEnd"/>
            <w:r w:rsidRPr="003A55A3">
              <w:rPr>
                <w:rFonts w:ascii="Times New Roman" w:hAnsi="Times New Roman" w:cs="Times New Roman"/>
                <w:b w:val="0"/>
                <w:sz w:val="22"/>
                <w:szCs w:val="22"/>
              </w:rPr>
              <w:t>-</w:t>
            </w:r>
            <w:proofErr w:type="spellStart"/>
            <w:r w:rsidRPr="003A55A3">
              <w:rPr>
                <w:rFonts w:ascii="Times New Roman" w:hAnsi="Times New Roman" w:cs="Times New Roman"/>
                <w:b w:val="0"/>
                <w:sz w:val="22"/>
                <w:szCs w:val="22"/>
              </w:rPr>
              <w:t>ные</w:t>
            </w:r>
            <w:proofErr w:type="spellEnd"/>
            <w:r w:rsidRPr="003A55A3">
              <w:rPr>
                <w:rFonts w:ascii="Times New Roman" w:hAnsi="Times New Roman" w:cs="Times New Roman"/>
                <w:b w:val="0"/>
                <w:sz w:val="22"/>
                <w:szCs w:val="22"/>
              </w:rPr>
              <w:t xml:space="preserve"> организации</w:t>
            </w:r>
          </w:p>
        </w:tc>
        <w:tc>
          <w:tcPr>
            <w:tcW w:w="2252" w:type="dxa"/>
          </w:tcPr>
          <w:p w:rsidR="005C50CC" w:rsidRPr="003A55A3" w:rsidRDefault="005C50CC" w:rsidP="00C17FB4">
            <w:pPr>
              <w:spacing w:line="240" w:lineRule="auto"/>
              <w:ind w:right="-57" w:firstLine="0"/>
              <w:rPr>
                <w:rFonts w:ascii="Times New Roman" w:hAnsi="Times New Roman" w:cs="Times New Roman"/>
                <w:b w:val="0"/>
                <w:sz w:val="22"/>
                <w:szCs w:val="22"/>
              </w:rPr>
            </w:pPr>
            <w:r w:rsidRPr="003A55A3">
              <w:rPr>
                <w:rFonts w:ascii="Times New Roman" w:hAnsi="Times New Roman" w:cs="Times New Roman"/>
                <w:b w:val="0"/>
                <w:spacing w:val="-2"/>
                <w:sz w:val="22"/>
                <w:szCs w:val="22"/>
              </w:rPr>
              <w:t>Административно-хо-</w:t>
            </w:r>
            <w:proofErr w:type="spellStart"/>
            <w:r w:rsidRPr="003A55A3">
              <w:rPr>
                <w:rFonts w:ascii="Times New Roman" w:hAnsi="Times New Roman" w:cs="Times New Roman"/>
                <w:b w:val="0"/>
                <w:sz w:val="22"/>
                <w:szCs w:val="22"/>
              </w:rPr>
              <w:t>зяйственное</w:t>
            </w:r>
            <w:proofErr w:type="spellEnd"/>
            <w:r w:rsidRPr="003A55A3">
              <w:rPr>
                <w:rFonts w:ascii="Times New Roman" w:hAnsi="Times New Roman" w:cs="Times New Roman"/>
                <w:b w:val="0"/>
                <w:sz w:val="22"/>
                <w:szCs w:val="22"/>
              </w:rPr>
              <w:t xml:space="preserve"> здание, отделение связи, банка, жилищно-комму-</w:t>
            </w:r>
            <w:proofErr w:type="spellStart"/>
            <w:r w:rsidRPr="003A55A3">
              <w:rPr>
                <w:rFonts w:ascii="Times New Roman" w:hAnsi="Times New Roman" w:cs="Times New Roman"/>
                <w:b w:val="0"/>
                <w:sz w:val="22"/>
                <w:szCs w:val="22"/>
              </w:rPr>
              <w:t>нальные</w:t>
            </w:r>
            <w:proofErr w:type="spellEnd"/>
            <w:r w:rsidRPr="003A55A3">
              <w:rPr>
                <w:rFonts w:ascii="Times New Roman" w:hAnsi="Times New Roman" w:cs="Times New Roman"/>
                <w:b w:val="0"/>
                <w:sz w:val="22"/>
                <w:szCs w:val="22"/>
              </w:rPr>
              <w:t xml:space="preserve"> организации, опорный пункт охраны порядка</w:t>
            </w:r>
          </w:p>
        </w:tc>
      </w:tr>
      <w:tr w:rsidR="005C50CC" w:rsidRPr="003A55A3" w:rsidTr="00C17FB4">
        <w:trPr>
          <w:jc w:val="center"/>
        </w:trPr>
        <w:tc>
          <w:tcPr>
            <w:tcW w:w="1951" w:type="dxa"/>
          </w:tcPr>
          <w:p w:rsidR="005C50CC" w:rsidRPr="003A55A3" w:rsidRDefault="005C50CC" w:rsidP="00C17FB4">
            <w:pPr>
              <w:suppressAutoHyphens/>
              <w:spacing w:line="240" w:lineRule="auto"/>
              <w:ind w:right="-57" w:firstLine="0"/>
              <w:rPr>
                <w:rFonts w:ascii="Times New Roman" w:hAnsi="Times New Roman" w:cs="Times New Roman"/>
                <w:b w:val="0"/>
                <w:sz w:val="22"/>
                <w:szCs w:val="22"/>
              </w:rPr>
            </w:pPr>
            <w:r w:rsidRPr="003A55A3">
              <w:rPr>
                <w:rFonts w:ascii="Times New Roman" w:hAnsi="Times New Roman" w:cs="Times New Roman"/>
                <w:b w:val="0"/>
                <w:sz w:val="22"/>
                <w:szCs w:val="22"/>
              </w:rPr>
              <w:t>Объекты образования</w:t>
            </w:r>
          </w:p>
        </w:tc>
        <w:tc>
          <w:tcPr>
            <w:tcW w:w="3609" w:type="dxa"/>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Организации высшего и среднего профессионального образования, центры переподготовки кадров, дома детского творчества, школы: искусств, музыкальные, художественные, ресурсные центры базового профессионального образования</w:t>
            </w:r>
          </w:p>
        </w:tc>
        <w:tc>
          <w:tcPr>
            <w:tcW w:w="4147" w:type="dxa"/>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Специализированные дошкольные и общеобразовательные </w:t>
            </w:r>
            <w:r w:rsidRPr="003A55A3">
              <w:rPr>
                <w:rFonts w:ascii="Times New Roman" w:hAnsi="Times New Roman" w:cs="Times New Roman"/>
                <w:b w:val="0"/>
                <w:bCs w:val="0"/>
                <w:sz w:val="22"/>
                <w:szCs w:val="22"/>
              </w:rPr>
              <w:t>организации</w:t>
            </w:r>
            <w:r w:rsidRPr="003A55A3">
              <w:rPr>
                <w:rFonts w:ascii="Times New Roman" w:hAnsi="Times New Roman" w:cs="Times New Roman"/>
                <w:b w:val="0"/>
                <w:sz w:val="22"/>
                <w:szCs w:val="22"/>
              </w:rPr>
              <w:t xml:space="preserve">, </w:t>
            </w:r>
            <w:r w:rsidRPr="003A55A3">
              <w:rPr>
                <w:rFonts w:ascii="Times New Roman" w:hAnsi="Times New Roman" w:cs="Times New Roman"/>
                <w:b w:val="0"/>
                <w:bCs w:val="0"/>
                <w:sz w:val="22"/>
                <w:szCs w:val="22"/>
              </w:rPr>
              <w:t>организации</w:t>
            </w:r>
            <w:r w:rsidRPr="003A55A3">
              <w:rPr>
                <w:rFonts w:ascii="Times New Roman" w:hAnsi="Times New Roman" w:cs="Times New Roman"/>
                <w:b w:val="0"/>
                <w:sz w:val="22"/>
                <w:szCs w:val="22"/>
              </w:rPr>
              <w:t xml:space="preserve"> среднего профессионального образования, центры, дома детского творчества, школы: музыкальные, художественные, хореографические и др., станции: технические, туристско-крае-</w:t>
            </w:r>
            <w:proofErr w:type="spellStart"/>
            <w:r w:rsidRPr="003A55A3">
              <w:rPr>
                <w:rFonts w:ascii="Times New Roman" w:hAnsi="Times New Roman" w:cs="Times New Roman"/>
                <w:b w:val="0"/>
                <w:sz w:val="22"/>
                <w:szCs w:val="22"/>
              </w:rPr>
              <w:t>ведческие</w:t>
            </w:r>
            <w:proofErr w:type="spellEnd"/>
            <w:r w:rsidRPr="003A55A3">
              <w:rPr>
                <w:rFonts w:ascii="Times New Roman" w:hAnsi="Times New Roman" w:cs="Times New Roman"/>
                <w:b w:val="0"/>
                <w:sz w:val="22"/>
                <w:szCs w:val="22"/>
              </w:rPr>
              <w:t>, эколого-биологические и др.</w:t>
            </w:r>
          </w:p>
        </w:tc>
        <w:tc>
          <w:tcPr>
            <w:tcW w:w="2609" w:type="dxa"/>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Дошкольные и общеобразовательные </w:t>
            </w:r>
            <w:r w:rsidRPr="003A55A3">
              <w:rPr>
                <w:rFonts w:ascii="Times New Roman" w:hAnsi="Times New Roman" w:cs="Times New Roman"/>
                <w:b w:val="0"/>
                <w:bCs w:val="0"/>
                <w:sz w:val="22"/>
                <w:szCs w:val="22"/>
              </w:rPr>
              <w:t>организации</w:t>
            </w:r>
            <w:r w:rsidRPr="003A55A3">
              <w:rPr>
                <w:rFonts w:ascii="Times New Roman" w:hAnsi="Times New Roman" w:cs="Times New Roman"/>
                <w:b w:val="0"/>
                <w:sz w:val="22"/>
                <w:szCs w:val="22"/>
              </w:rPr>
              <w:t>, детские школы искусств и творчества и др.</w:t>
            </w:r>
          </w:p>
        </w:tc>
        <w:tc>
          <w:tcPr>
            <w:tcW w:w="2252" w:type="dxa"/>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Дошкольные и общеобразовательные </w:t>
            </w:r>
            <w:r w:rsidRPr="003A55A3">
              <w:rPr>
                <w:rFonts w:ascii="Times New Roman" w:hAnsi="Times New Roman" w:cs="Times New Roman"/>
                <w:b w:val="0"/>
                <w:bCs w:val="0"/>
                <w:sz w:val="22"/>
                <w:szCs w:val="22"/>
              </w:rPr>
              <w:t>организации</w:t>
            </w:r>
            <w:r w:rsidRPr="003A55A3">
              <w:rPr>
                <w:rFonts w:ascii="Times New Roman" w:hAnsi="Times New Roman" w:cs="Times New Roman"/>
                <w:b w:val="0"/>
                <w:sz w:val="22"/>
                <w:szCs w:val="22"/>
              </w:rPr>
              <w:t>, детские школы творчества</w:t>
            </w:r>
          </w:p>
        </w:tc>
      </w:tr>
      <w:tr w:rsidR="005C50CC" w:rsidRPr="003A55A3" w:rsidTr="00C17FB4">
        <w:trPr>
          <w:jc w:val="center"/>
        </w:trPr>
        <w:tc>
          <w:tcPr>
            <w:tcW w:w="1951" w:type="dxa"/>
          </w:tcPr>
          <w:p w:rsidR="005C50CC" w:rsidRPr="003A55A3" w:rsidRDefault="005C50CC" w:rsidP="00C17FB4">
            <w:pPr>
              <w:suppressAutoHyphens/>
              <w:spacing w:line="240" w:lineRule="auto"/>
              <w:ind w:right="-57"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Объекты культуры и искусства</w:t>
            </w:r>
          </w:p>
        </w:tc>
        <w:tc>
          <w:tcPr>
            <w:tcW w:w="3609" w:type="dxa"/>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Музейно-выставочные центры, театры и театральные студии, </w:t>
            </w:r>
            <w:r w:rsidRPr="003A55A3">
              <w:rPr>
                <w:rFonts w:ascii="Times New Roman" w:hAnsi="Times New Roman" w:cs="Times New Roman"/>
                <w:b w:val="0"/>
                <w:spacing w:val="-2"/>
                <w:sz w:val="22"/>
                <w:szCs w:val="22"/>
              </w:rPr>
              <w:t>филармонии, многофункциональные куль-</w:t>
            </w:r>
            <w:proofErr w:type="spellStart"/>
            <w:r w:rsidRPr="003A55A3">
              <w:rPr>
                <w:rFonts w:ascii="Times New Roman" w:hAnsi="Times New Roman" w:cs="Times New Roman"/>
                <w:b w:val="0"/>
                <w:sz w:val="22"/>
                <w:szCs w:val="22"/>
              </w:rPr>
              <w:t>турно</w:t>
            </w:r>
            <w:proofErr w:type="spellEnd"/>
            <w:r w:rsidRPr="003A55A3">
              <w:rPr>
                <w:rFonts w:ascii="Times New Roman" w:hAnsi="Times New Roman" w:cs="Times New Roman"/>
                <w:b w:val="0"/>
                <w:sz w:val="22"/>
                <w:szCs w:val="22"/>
              </w:rPr>
              <w:t xml:space="preserve">-зрелищные </w:t>
            </w:r>
            <w:r w:rsidRPr="003A55A3">
              <w:rPr>
                <w:rFonts w:ascii="Times New Roman" w:hAnsi="Times New Roman" w:cs="Times New Roman"/>
                <w:b w:val="0"/>
                <w:spacing w:val="-2"/>
                <w:sz w:val="22"/>
                <w:szCs w:val="22"/>
              </w:rPr>
              <w:t>центры, концертные залы, цирк, специализи</w:t>
            </w:r>
            <w:r w:rsidRPr="003A55A3">
              <w:rPr>
                <w:rFonts w:ascii="Times New Roman" w:hAnsi="Times New Roman" w:cs="Times New Roman"/>
                <w:b w:val="0"/>
                <w:sz w:val="22"/>
                <w:szCs w:val="22"/>
              </w:rPr>
              <w:t>рованные и ведомственные библиотеки, картинные галереи, зоопарк</w:t>
            </w:r>
          </w:p>
        </w:tc>
        <w:tc>
          <w:tcPr>
            <w:tcW w:w="4147" w:type="dxa"/>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Центры искусств, эстетического воспитания, многопрофильные центры, объекты клубного типа, кинотеатры, музейно-выставочные залы, районные библиотеки, залы аттракционов</w:t>
            </w:r>
          </w:p>
        </w:tc>
        <w:tc>
          <w:tcPr>
            <w:tcW w:w="2609" w:type="dxa"/>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Объекты клубного типа, клубы по интересам, досуговые центры, </w:t>
            </w:r>
            <w:proofErr w:type="spellStart"/>
            <w:r w:rsidRPr="003A55A3">
              <w:rPr>
                <w:rFonts w:ascii="Times New Roman" w:hAnsi="Times New Roman" w:cs="Times New Roman"/>
                <w:b w:val="0"/>
                <w:sz w:val="22"/>
                <w:szCs w:val="22"/>
              </w:rPr>
              <w:t>библитеки</w:t>
            </w:r>
            <w:proofErr w:type="spellEnd"/>
            <w:r w:rsidRPr="003A55A3">
              <w:rPr>
                <w:rFonts w:ascii="Times New Roman" w:hAnsi="Times New Roman" w:cs="Times New Roman"/>
                <w:b w:val="0"/>
                <w:sz w:val="22"/>
                <w:szCs w:val="22"/>
              </w:rPr>
              <w:t xml:space="preserve"> для взрослых и детей</w:t>
            </w:r>
          </w:p>
        </w:tc>
        <w:tc>
          <w:tcPr>
            <w:tcW w:w="2252" w:type="dxa"/>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Объекты клубного типа с киноустановками, филиалы библиотек для, взрослых и детей</w:t>
            </w:r>
          </w:p>
        </w:tc>
      </w:tr>
      <w:tr w:rsidR="005C50CC" w:rsidRPr="003A55A3" w:rsidTr="00C17FB4">
        <w:trPr>
          <w:jc w:val="center"/>
        </w:trPr>
        <w:tc>
          <w:tcPr>
            <w:tcW w:w="1951" w:type="dxa"/>
          </w:tcPr>
          <w:p w:rsidR="005C50CC" w:rsidRPr="003A55A3" w:rsidRDefault="005C50CC" w:rsidP="00C17FB4">
            <w:pPr>
              <w:suppressAutoHyphens/>
              <w:spacing w:line="240" w:lineRule="auto"/>
              <w:ind w:right="-57"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Объекты здравоохранения и социального </w:t>
            </w:r>
            <w:r w:rsidRPr="003A55A3">
              <w:rPr>
                <w:rFonts w:ascii="Times New Roman" w:hAnsi="Times New Roman" w:cs="Times New Roman"/>
                <w:b w:val="0"/>
                <w:sz w:val="22"/>
                <w:szCs w:val="22"/>
              </w:rPr>
              <w:lastRenderedPageBreak/>
              <w:t>обеспечения</w:t>
            </w:r>
          </w:p>
        </w:tc>
        <w:tc>
          <w:tcPr>
            <w:tcW w:w="3609" w:type="dxa"/>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lastRenderedPageBreak/>
              <w:t xml:space="preserve">Краевые и межрайонные многопрофильные больницы и диспансеры, клинические </w:t>
            </w:r>
            <w:r w:rsidRPr="003A55A3">
              <w:rPr>
                <w:rFonts w:ascii="Times New Roman" w:hAnsi="Times New Roman" w:cs="Times New Roman"/>
                <w:b w:val="0"/>
                <w:sz w:val="22"/>
                <w:szCs w:val="22"/>
              </w:rPr>
              <w:lastRenderedPageBreak/>
              <w:t>реабилитационные и консультативно-</w:t>
            </w:r>
            <w:proofErr w:type="spellStart"/>
            <w:r w:rsidRPr="003A55A3">
              <w:rPr>
                <w:rFonts w:ascii="Times New Roman" w:hAnsi="Times New Roman" w:cs="Times New Roman"/>
                <w:b w:val="0"/>
                <w:sz w:val="22"/>
                <w:szCs w:val="22"/>
              </w:rPr>
              <w:t>диагности</w:t>
            </w:r>
            <w:proofErr w:type="spellEnd"/>
            <w:r w:rsidRPr="003A55A3">
              <w:rPr>
                <w:rFonts w:ascii="Times New Roman" w:hAnsi="Times New Roman" w:cs="Times New Roman"/>
                <w:b w:val="0"/>
                <w:sz w:val="22"/>
                <w:szCs w:val="22"/>
              </w:rPr>
              <w:t>-</w:t>
            </w:r>
            <w:proofErr w:type="spellStart"/>
            <w:r w:rsidRPr="003A55A3">
              <w:rPr>
                <w:rFonts w:ascii="Times New Roman" w:hAnsi="Times New Roman" w:cs="Times New Roman"/>
                <w:b w:val="0"/>
                <w:sz w:val="22"/>
                <w:szCs w:val="22"/>
              </w:rPr>
              <w:t>ческие</w:t>
            </w:r>
            <w:proofErr w:type="spellEnd"/>
            <w:r w:rsidRPr="003A55A3">
              <w:rPr>
                <w:rFonts w:ascii="Times New Roman" w:hAnsi="Times New Roman" w:cs="Times New Roman"/>
                <w:b w:val="0"/>
                <w:sz w:val="22"/>
                <w:szCs w:val="22"/>
              </w:rPr>
              <w:t xml:space="preserve"> центры, специализированные базовые поликлиники, дома-интернаты разного профиля</w:t>
            </w:r>
          </w:p>
        </w:tc>
        <w:tc>
          <w:tcPr>
            <w:tcW w:w="4147" w:type="dxa"/>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lastRenderedPageBreak/>
              <w:t xml:space="preserve">Центральные районные больницы, многопрофильные и инфекционные больницы, родильные дома, </w:t>
            </w:r>
            <w:r w:rsidRPr="003A55A3">
              <w:rPr>
                <w:rFonts w:ascii="Times New Roman" w:hAnsi="Times New Roman" w:cs="Times New Roman"/>
                <w:b w:val="0"/>
                <w:sz w:val="22"/>
                <w:szCs w:val="22"/>
              </w:rPr>
              <w:lastRenderedPageBreak/>
              <w:t>поликлиники для взрослых и детей, стоматологические поликлиники, диспансеры, подстанции скорой помощи, аптеки, центр социальной помощи семье и детям, реабилитационные центры</w:t>
            </w:r>
          </w:p>
        </w:tc>
        <w:tc>
          <w:tcPr>
            <w:tcW w:w="2609" w:type="dxa"/>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lastRenderedPageBreak/>
              <w:t xml:space="preserve">Участковая больница, поликлиника, выдвижной пункт </w:t>
            </w:r>
            <w:r w:rsidRPr="003A55A3">
              <w:rPr>
                <w:rFonts w:ascii="Times New Roman" w:hAnsi="Times New Roman" w:cs="Times New Roman"/>
                <w:b w:val="0"/>
                <w:sz w:val="22"/>
                <w:szCs w:val="22"/>
              </w:rPr>
              <w:lastRenderedPageBreak/>
              <w:t>скорой медицинской помощи, врачебная амбулатория, аптека</w:t>
            </w:r>
          </w:p>
        </w:tc>
        <w:tc>
          <w:tcPr>
            <w:tcW w:w="2252" w:type="dxa"/>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lastRenderedPageBreak/>
              <w:t>Врачебная амбулатория, фельдшерско-</w:t>
            </w:r>
            <w:r w:rsidRPr="003A55A3">
              <w:rPr>
                <w:rFonts w:ascii="Times New Roman" w:hAnsi="Times New Roman" w:cs="Times New Roman"/>
                <w:b w:val="0"/>
                <w:sz w:val="22"/>
                <w:szCs w:val="22"/>
              </w:rPr>
              <w:lastRenderedPageBreak/>
              <w:t>акушерский пункт, аптека</w:t>
            </w:r>
          </w:p>
        </w:tc>
      </w:tr>
      <w:tr w:rsidR="005C50CC" w:rsidRPr="003A55A3" w:rsidTr="00C17FB4">
        <w:trPr>
          <w:jc w:val="center"/>
        </w:trPr>
        <w:tc>
          <w:tcPr>
            <w:tcW w:w="1951" w:type="dxa"/>
          </w:tcPr>
          <w:p w:rsidR="005C50CC" w:rsidRPr="003A55A3" w:rsidRDefault="005C50CC" w:rsidP="00C17FB4">
            <w:pPr>
              <w:suppressAutoHyphens/>
              <w:spacing w:line="240" w:lineRule="auto"/>
              <w:ind w:right="-57"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lastRenderedPageBreak/>
              <w:t>Объекты физической культуры и массового спорта</w:t>
            </w:r>
          </w:p>
        </w:tc>
        <w:tc>
          <w:tcPr>
            <w:tcW w:w="3609" w:type="dxa"/>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4147" w:type="dxa"/>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Спортивные центры (открытые и закрытые), спортзалы, бассейны, детские спортивные школы, теннисные корты</w:t>
            </w:r>
          </w:p>
        </w:tc>
        <w:tc>
          <w:tcPr>
            <w:tcW w:w="2609" w:type="dxa"/>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Стадионы, спортзалы, бассейны, детские спортивные школы</w:t>
            </w:r>
          </w:p>
        </w:tc>
        <w:tc>
          <w:tcPr>
            <w:tcW w:w="2252" w:type="dxa"/>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Спортивная площадка, спортзал с бассейном совмещенный со школьным</w:t>
            </w:r>
          </w:p>
        </w:tc>
      </w:tr>
      <w:tr w:rsidR="005C50CC" w:rsidRPr="003A55A3" w:rsidTr="00C17FB4">
        <w:trPr>
          <w:jc w:val="center"/>
        </w:trPr>
        <w:tc>
          <w:tcPr>
            <w:tcW w:w="1951" w:type="dxa"/>
          </w:tcPr>
          <w:p w:rsidR="005C50CC" w:rsidRPr="003A55A3" w:rsidRDefault="005C50CC" w:rsidP="00C17FB4">
            <w:pPr>
              <w:suppressAutoHyphens/>
              <w:spacing w:line="240" w:lineRule="auto"/>
              <w:ind w:right="-57"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Объекты торговли и общественного питания</w:t>
            </w:r>
          </w:p>
        </w:tc>
        <w:tc>
          <w:tcPr>
            <w:tcW w:w="3609" w:type="dxa"/>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Торговые комплексы, оптовые и розничные рынки, ярмарки, объекты общественного питания (рестораны, бары, кафе и др.)</w:t>
            </w:r>
          </w:p>
        </w:tc>
        <w:tc>
          <w:tcPr>
            <w:tcW w:w="4147" w:type="dxa"/>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Торговые центры, объекты торговли, мелкооптовые и розничные рынки и базы, ярмарки, объекты общественного питания</w:t>
            </w:r>
          </w:p>
        </w:tc>
        <w:tc>
          <w:tcPr>
            <w:tcW w:w="2609" w:type="dxa"/>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Объекты розничной торговли продовольственными и непродовольственными товарами, объекты общественного питания</w:t>
            </w:r>
          </w:p>
        </w:tc>
        <w:tc>
          <w:tcPr>
            <w:tcW w:w="2252" w:type="dxa"/>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Объекты розничной торговли продовольственными и непродовольственными товарами повседневного спроса, объекты общественного питания</w:t>
            </w:r>
          </w:p>
        </w:tc>
      </w:tr>
      <w:tr w:rsidR="005C50CC" w:rsidRPr="003A55A3" w:rsidTr="00C17FB4">
        <w:trPr>
          <w:jc w:val="center"/>
        </w:trPr>
        <w:tc>
          <w:tcPr>
            <w:tcW w:w="1951" w:type="dxa"/>
          </w:tcPr>
          <w:p w:rsidR="005C50CC" w:rsidRPr="003A55A3" w:rsidRDefault="005C50CC" w:rsidP="00C17FB4">
            <w:pPr>
              <w:suppressAutoHyphens/>
              <w:spacing w:line="240" w:lineRule="auto"/>
              <w:ind w:right="-57"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Объекты бытового и коммунального обслуживания</w:t>
            </w:r>
          </w:p>
        </w:tc>
        <w:tc>
          <w:tcPr>
            <w:tcW w:w="3609" w:type="dxa"/>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Гостиницы высшей категории, фабрики-прачечные, фабрики централизованного выполнения заказов, дома быта, банно-оздорови-тельные комплексы, аквапарки, общественные туалеты</w:t>
            </w:r>
          </w:p>
        </w:tc>
        <w:tc>
          <w:tcPr>
            <w:tcW w:w="4147" w:type="dxa"/>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Специализированные объекты бытового обслуживания, фабрики прачечные-</w:t>
            </w:r>
            <w:proofErr w:type="spellStart"/>
            <w:r w:rsidRPr="003A55A3">
              <w:rPr>
                <w:rFonts w:ascii="Times New Roman" w:hAnsi="Times New Roman" w:cs="Times New Roman"/>
                <w:b w:val="0"/>
                <w:sz w:val="22"/>
                <w:szCs w:val="22"/>
              </w:rPr>
              <w:t>хим</w:t>
            </w:r>
            <w:proofErr w:type="spellEnd"/>
            <w:r w:rsidRPr="003A55A3">
              <w:rPr>
                <w:rFonts w:ascii="Times New Roman" w:hAnsi="Times New Roman" w:cs="Times New Roman"/>
                <w:b w:val="0"/>
                <w:sz w:val="22"/>
                <w:szCs w:val="22"/>
              </w:rPr>
              <w:t>-чистки, прачечные-химчистки самообслуживания, пожарные депо, банно-оздоровительные комплексы, гостиницы, общественные туалеты</w:t>
            </w:r>
          </w:p>
        </w:tc>
        <w:tc>
          <w:tcPr>
            <w:tcW w:w="2609" w:type="dxa"/>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Объекты бытового обслуживания, прачечные-химчистки самообслуживания, бани, общественные туалеты</w:t>
            </w:r>
          </w:p>
        </w:tc>
        <w:tc>
          <w:tcPr>
            <w:tcW w:w="2252" w:type="dxa"/>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Объекты бытового обслуживания, бани</w:t>
            </w:r>
          </w:p>
        </w:tc>
      </w:tr>
    </w:tbl>
    <w:p w:rsidR="005C50CC" w:rsidRPr="003A55A3" w:rsidRDefault="005C50CC" w:rsidP="005C50CC">
      <w:pPr>
        <w:pStyle w:val="ad"/>
        <w:widowControl w:val="0"/>
        <w:spacing w:before="120" w:beforeAutospacing="0" w:after="0" w:afterAutospacing="0"/>
        <w:ind w:firstLine="709"/>
        <w:jc w:val="both"/>
        <w:rPr>
          <w:rFonts w:ascii="Times New Roman" w:hAnsi="Times New Roman" w:cs="Times New Roman"/>
          <w:sz w:val="22"/>
          <w:szCs w:val="22"/>
        </w:rPr>
      </w:pPr>
      <w:r w:rsidRPr="003A55A3">
        <w:rPr>
          <w:rFonts w:ascii="Times New Roman" w:hAnsi="Times New Roman" w:cs="Times New Roman"/>
          <w:bCs/>
          <w:i/>
          <w:spacing w:val="40"/>
          <w:sz w:val="22"/>
          <w:szCs w:val="22"/>
        </w:rPr>
        <w:t>Примечание:</w:t>
      </w:r>
      <w:r w:rsidRPr="003A55A3">
        <w:rPr>
          <w:rFonts w:ascii="Times New Roman" w:hAnsi="Times New Roman" w:cs="Times New Roman"/>
          <w:bCs/>
          <w:sz w:val="22"/>
          <w:szCs w:val="22"/>
        </w:rPr>
        <w:t xml:space="preserve"> </w:t>
      </w:r>
      <w:r w:rsidRPr="003A55A3">
        <w:rPr>
          <w:rFonts w:ascii="Times New Roman" w:hAnsi="Times New Roman" w:cs="Times New Roman"/>
          <w:sz w:val="22"/>
          <w:szCs w:val="22"/>
        </w:rPr>
        <w:t xml:space="preserve">В перечень объектов, разрешенных для размещения в общественно-деловой зоне, могут включаться: </w:t>
      </w:r>
    </w:p>
    <w:p w:rsidR="005C50CC" w:rsidRPr="003A55A3" w:rsidRDefault="005C50CC" w:rsidP="005C50CC">
      <w:pPr>
        <w:pStyle w:val="ad"/>
        <w:widowControl w:val="0"/>
        <w:spacing w:before="0" w:beforeAutospacing="0" w:after="0" w:afterAutospacing="0"/>
        <w:ind w:firstLine="709"/>
        <w:jc w:val="both"/>
        <w:rPr>
          <w:rFonts w:ascii="Times New Roman" w:hAnsi="Times New Roman" w:cs="Times New Roman"/>
          <w:sz w:val="22"/>
          <w:szCs w:val="22"/>
        </w:rPr>
      </w:pPr>
      <w:r w:rsidRPr="003A55A3">
        <w:rPr>
          <w:rFonts w:ascii="Times New Roman" w:hAnsi="Times New Roman" w:cs="Times New Roman"/>
          <w:sz w:val="22"/>
          <w:szCs w:val="22"/>
        </w:rPr>
        <w:t>- многоквартирные жилые дома преимущественно с объектами обслуживания;</w:t>
      </w:r>
    </w:p>
    <w:p w:rsidR="005C50CC" w:rsidRPr="003A55A3" w:rsidRDefault="005C50CC" w:rsidP="005C50CC">
      <w:pPr>
        <w:pStyle w:val="ad"/>
        <w:widowControl w:val="0"/>
        <w:spacing w:before="0" w:beforeAutospacing="0" w:after="0" w:afterAutospacing="0"/>
        <w:ind w:firstLine="709"/>
        <w:jc w:val="both"/>
        <w:rPr>
          <w:rFonts w:ascii="Times New Roman" w:hAnsi="Times New Roman" w:cs="Times New Roman"/>
          <w:sz w:val="22"/>
          <w:szCs w:val="22"/>
        </w:rPr>
      </w:pPr>
      <w:r w:rsidRPr="003A55A3">
        <w:rPr>
          <w:rFonts w:ascii="Times New Roman" w:hAnsi="Times New Roman" w:cs="Times New Roman"/>
          <w:spacing w:val="-2"/>
          <w:sz w:val="22"/>
          <w:szCs w:val="22"/>
        </w:rPr>
        <w:t>- научно-производственные учреждения, включающие объекты, не требующие устройства санитарно-</w:t>
      </w:r>
      <w:r w:rsidRPr="003A55A3">
        <w:rPr>
          <w:rFonts w:ascii="Times New Roman" w:hAnsi="Times New Roman" w:cs="Times New Roman"/>
          <w:sz w:val="22"/>
          <w:szCs w:val="22"/>
        </w:rPr>
        <w:t xml:space="preserve">защитных зон размером более </w:t>
      </w:r>
      <w:smartTag w:uri="urn:schemas-microsoft-com:office:smarttags" w:element="metricconverter">
        <w:smartTagPr>
          <w:attr w:name="ProductID" w:val="50 м"/>
        </w:smartTagPr>
        <w:r w:rsidRPr="003A55A3">
          <w:rPr>
            <w:rFonts w:ascii="Times New Roman" w:hAnsi="Times New Roman" w:cs="Times New Roman"/>
            <w:sz w:val="22"/>
            <w:szCs w:val="22"/>
          </w:rPr>
          <w:t>50 м</w:t>
        </w:r>
      </w:smartTag>
      <w:r w:rsidRPr="003A55A3">
        <w:rPr>
          <w:rFonts w:ascii="Times New Roman" w:hAnsi="Times New Roman" w:cs="Times New Roman"/>
          <w:sz w:val="22"/>
          <w:szCs w:val="22"/>
        </w:rPr>
        <w:t xml:space="preserve">, а также по площади не превышающие </w:t>
      </w:r>
      <w:smartTag w:uri="urn:schemas-microsoft-com:office:smarttags" w:element="metricconverter">
        <w:smartTagPr>
          <w:attr w:name="ProductID" w:val="5 га"/>
        </w:smartTagPr>
        <w:r w:rsidRPr="003A55A3">
          <w:rPr>
            <w:rFonts w:ascii="Times New Roman" w:hAnsi="Times New Roman" w:cs="Times New Roman"/>
            <w:sz w:val="22"/>
            <w:szCs w:val="22"/>
          </w:rPr>
          <w:t>5 га</w:t>
        </w:r>
      </w:smartTag>
      <w:r w:rsidRPr="003A55A3">
        <w:rPr>
          <w:rFonts w:ascii="Times New Roman" w:hAnsi="Times New Roman" w:cs="Times New Roman"/>
          <w:sz w:val="22"/>
          <w:szCs w:val="22"/>
        </w:rPr>
        <w:t>;</w:t>
      </w:r>
    </w:p>
    <w:p w:rsidR="005C50CC" w:rsidRPr="003A55A3" w:rsidRDefault="005C50CC" w:rsidP="005C50CC">
      <w:pPr>
        <w:pStyle w:val="ad"/>
        <w:widowControl w:val="0"/>
        <w:spacing w:before="0" w:beforeAutospacing="0" w:after="0" w:afterAutospacing="0" w:line="239" w:lineRule="auto"/>
        <w:ind w:firstLine="709"/>
        <w:jc w:val="both"/>
        <w:rPr>
          <w:rFonts w:ascii="Times New Roman" w:hAnsi="Times New Roman" w:cs="Times New Roman"/>
          <w:sz w:val="22"/>
          <w:szCs w:val="22"/>
        </w:rPr>
      </w:pPr>
      <w:r w:rsidRPr="003A55A3">
        <w:rPr>
          <w:rFonts w:ascii="Times New Roman" w:hAnsi="Times New Roman" w:cs="Times New Roman"/>
          <w:sz w:val="22"/>
          <w:szCs w:val="22"/>
        </w:rPr>
        <w:t>- закрытые и открытые автостоянки;</w:t>
      </w:r>
    </w:p>
    <w:p w:rsidR="005C50CC" w:rsidRPr="003A55A3" w:rsidRDefault="005C50CC" w:rsidP="005C50CC">
      <w:pPr>
        <w:pStyle w:val="ad"/>
        <w:widowControl w:val="0"/>
        <w:spacing w:before="0" w:beforeAutospacing="0" w:after="0" w:afterAutospacing="0" w:line="239" w:lineRule="auto"/>
        <w:ind w:firstLine="709"/>
        <w:jc w:val="both"/>
        <w:rPr>
          <w:rFonts w:ascii="Times New Roman" w:hAnsi="Times New Roman" w:cs="Times New Roman"/>
          <w:sz w:val="22"/>
          <w:szCs w:val="22"/>
        </w:rPr>
      </w:pPr>
      <w:r w:rsidRPr="003A55A3">
        <w:rPr>
          <w:rFonts w:ascii="Times New Roman" w:hAnsi="Times New Roman" w:cs="Times New Roman"/>
          <w:sz w:val="22"/>
          <w:szCs w:val="22"/>
        </w:rPr>
        <w:t xml:space="preserve">- коммунальные и производственные объекты, осуществляющие обслуживание населения, площадью не более </w:t>
      </w:r>
      <w:smartTag w:uri="urn:schemas-microsoft-com:office:smarttags" w:element="metricconverter">
        <w:smartTagPr>
          <w:attr w:name="ProductID" w:val="200 м2"/>
        </w:smartTagPr>
        <w:r w:rsidRPr="003A55A3">
          <w:rPr>
            <w:rFonts w:ascii="Times New Roman" w:hAnsi="Times New Roman" w:cs="Times New Roman"/>
            <w:sz w:val="22"/>
            <w:szCs w:val="22"/>
          </w:rPr>
          <w:t>200 м</w:t>
        </w:r>
        <w:r w:rsidRPr="003A55A3">
          <w:rPr>
            <w:rFonts w:ascii="Times New Roman" w:hAnsi="Times New Roman" w:cs="Times New Roman"/>
            <w:sz w:val="22"/>
            <w:szCs w:val="22"/>
            <w:vertAlign w:val="superscript"/>
          </w:rPr>
          <w:t>2</w:t>
        </w:r>
      </w:smartTag>
      <w:r w:rsidRPr="003A55A3">
        <w:rPr>
          <w:rFonts w:ascii="Times New Roman" w:hAnsi="Times New Roman" w:cs="Times New Roman"/>
          <w:sz w:val="22"/>
          <w:szCs w:val="22"/>
        </w:rPr>
        <w:t>, встроенные или занимающие часть здания без производственной территории, экологически безопасные;</w:t>
      </w:r>
    </w:p>
    <w:p w:rsidR="005C50CC" w:rsidRPr="003A55A3" w:rsidRDefault="005C50CC" w:rsidP="005C50CC">
      <w:pPr>
        <w:spacing w:line="239"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объекты индустрии развлечений при отсутствии ограничений на их размещение, установленных органами местного самоуправления.</w:t>
      </w:r>
    </w:p>
    <w:p w:rsidR="005C50CC" w:rsidRPr="003A55A3" w:rsidRDefault="005C50CC" w:rsidP="005C50CC">
      <w:pPr>
        <w:adjustRightInd w:val="0"/>
        <w:spacing w:line="239" w:lineRule="auto"/>
        <w:ind w:firstLine="709"/>
        <w:rPr>
          <w:rFonts w:ascii="Times New Roman" w:hAnsi="Times New Roman" w:cs="Times New Roman"/>
          <w:b w:val="0"/>
          <w:bCs w:val="0"/>
          <w:sz w:val="24"/>
          <w:szCs w:val="24"/>
        </w:rPr>
      </w:pPr>
    </w:p>
    <w:p w:rsidR="005C50CC" w:rsidRPr="003A55A3" w:rsidRDefault="005C50CC" w:rsidP="005C50CC">
      <w:pPr>
        <w:pStyle w:val="ad"/>
        <w:widowControl w:val="0"/>
        <w:spacing w:before="0" w:beforeAutospacing="0" w:after="0" w:afterAutospacing="0" w:line="239" w:lineRule="auto"/>
        <w:ind w:firstLine="709"/>
        <w:jc w:val="both"/>
        <w:rPr>
          <w:rFonts w:ascii="Times New Roman" w:hAnsi="Times New Roman" w:cs="Times New Roman"/>
          <w:b/>
          <w:bCs/>
        </w:rPr>
        <w:sectPr w:rsidR="005C50CC" w:rsidRPr="003A55A3" w:rsidSect="00C17FB4">
          <w:footnotePr>
            <w:numFmt w:val="chicago"/>
            <w:numRestart w:val="eachPage"/>
          </w:footnotePr>
          <w:pgSz w:w="16838" w:h="11906" w:orient="landscape" w:code="9"/>
          <w:pgMar w:top="1134" w:right="1134" w:bottom="680" w:left="1134" w:header="709" w:footer="658" w:gutter="0"/>
          <w:cols w:space="708"/>
          <w:docGrid w:linePitch="360"/>
        </w:sectPr>
      </w:pPr>
    </w:p>
    <w:p w:rsidR="005C50CC" w:rsidRPr="003A55A3" w:rsidRDefault="005C50CC" w:rsidP="005C50CC">
      <w:pPr>
        <w:pStyle w:val="ad"/>
        <w:widowControl w:val="0"/>
        <w:spacing w:before="0" w:beforeAutospacing="0" w:after="0" w:afterAutospacing="0" w:line="239" w:lineRule="auto"/>
        <w:ind w:firstLine="709"/>
        <w:jc w:val="both"/>
        <w:rPr>
          <w:rFonts w:ascii="Times New Roman" w:hAnsi="Times New Roman" w:cs="Times New Roman"/>
          <w:b/>
          <w:bCs/>
        </w:rPr>
      </w:pPr>
      <w:r w:rsidRPr="003A55A3">
        <w:rPr>
          <w:rFonts w:ascii="Times New Roman" w:hAnsi="Times New Roman" w:cs="Times New Roman"/>
          <w:b/>
          <w:bCs/>
        </w:rPr>
        <w:lastRenderedPageBreak/>
        <w:t xml:space="preserve">6.2. </w:t>
      </w:r>
      <w:r w:rsidRPr="003A55A3">
        <w:rPr>
          <w:rFonts w:ascii="Times New Roman" w:hAnsi="Times New Roman" w:cs="Times New Roman"/>
          <w:b/>
        </w:rPr>
        <w:t xml:space="preserve">Нормативные параметры общественно-деловых зон </w:t>
      </w:r>
    </w:p>
    <w:p w:rsidR="005C50CC" w:rsidRPr="003A55A3" w:rsidRDefault="005C50CC" w:rsidP="005C50CC">
      <w:pPr>
        <w:adjustRightInd w:val="0"/>
        <w:spacing w:line="239" w:lineRule="auto"/>
        <w:ind w:firstLine="709"/>
        <w:rPr>
          <w:rFonts w:ascii="Times New Roman" w:hAnsi="Times New Roman" w:cs="Times New Roman"/>
          <w:b w:val="0"/>
          <w:bCs w:val="0"/>
          <w:sz w:val="24"/>
          <w:szCs w:val="24"/>
        </w:rPr>
      </w:pPr>
    </w:p>
    <w:p w:rsidR="005C50CC" w:rsidRPr="003A55A3" w:rsidRDefault="005C50CC" w:rsidP="005C50CC">
      <w:pPr>
        <w:adjustRightInd w:val="0"/>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6.2.1. Нормативные параметры и расчетные показатели </w:t>
      </w:r>
      <w:r w:rsidRPr="003A55A3">
        <w:rPr>
          <w:rFonts w:ascii="Times New Roman" w:hAnsi="Times New Roman" w:cs="Times New Roman"/>
          <w:b w:val="0"/>
          <w:sz w:val="24"/>
          <w:szCs w:val="24"/>
        </w:rPr>
        <w:t>градостроительного проектирования общественно-деловых зон приведены в таблице 6.2.1.</w:t>
      </w:r>
    </w:p>
    <w:p w:rsidR="005C50CC" w:rsidRPr="003A55A3" w:rsidRDefault="005C50CC" w:rsidP="005C50CC">
      <w:pPr>
        <w:pStyle w:val="ConsPlusNormal"/>
        <w:spacing w:line="239" w:lineRule="auto"/>
        <w:ind w:firstLine="709"/>
        <w:jc w:val="both"/>
        <w:rPr>
          <w:rFonts w:ascii="Times New Roman" w:hAnsi="Times New Roman" w:cs="Times New Roman"/>
          <w:sz w:val="22"/>
          <w:szCs w:val="22"/>
        </w:rPr>
      </w:pPr>
    </w:p>
    <w:p w:rsidR="005C50CC" w:rsidRPr="003A55A3" w:rsidRDefault="005C50CC" w:rsidP="005C50CC">
      <w:pPr>
        <w:pStyle w:val="ConsPlusNormal"/>
        <w:spacing w:line="239" w:lineRule="auto"/>
        <w:ind w:firstLine="709"/>
        <w:jc w:val="right"/>
        <w:rPr>
          <w:rFonts w:ascii="Times New Roman" w:hAnsi="Times New Roman" w:cs="Times New Roman"/>
          <w:sz w:val="24"/>
          <w:szCs w:val="24"/>
        </w:rPr>
      </w:pPr>
      <w:r w:rsidRPr="003A55A3">
        <w:rPr>
          <w:rFonts w:ascii="Times New Roman" w:hAnsi="Times New Roman" w:cs="Times New Roman"/>
          <w:sz w:val="24"/>
          <w:szCs w:val="24"/>
        </w:rPr>
        <w:t>Таблица 6.2.1</w:t>
      </w:r>
    </w:p>
    <w:tbl>
      <w:tblPr>
        <w:tblW w:w="10133"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1"/>
        <w:gridCol w:w="6272"/>
      </w:tblGrid>
      <w:tr w:rsidR="005C50CC" w:rsidRPr="003A55A3" w:rsidTr="00C17FB4">
        <w:trPr>
          <w:trHeight w:val="312"/>
          <w:jc w:val="center"/>
        </w:trPr>
        <w:tc>
          <w:tcPr>
            <w:tcW w:w="3861" w:type="dxa"/>
            <w:shd w:val="clear" w:color="auto" w:fill="auto"/>
            <w:vAlign w:val="center"/>
          </w:tcPr>
          <w:p w:rsidR="005C50CC" w:rsidRPr="003A55A3" w:rsidRDefault="005C50CC" w:rsidP="00C17FB4">
            <w:pPr>
              <w:tabs>
                <w:tab w:val="left" w:pos="7740"/>
              </w:tab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Наименование показателей</w:t>
            </w:r>
          </w:p>
        </w:tc>
        <w:tc>
          <w:tcPr>
            <w:tcW w:w="6272" w:type="dxa"/>
            <w:shd w:val="clear" w:color="auto" w:fill="auto"/>
            <w:vAlign w:val="center"/>
          </w:tcPr>
          <w:p w:rsidR="005C50CC" w:rsidRPr="003A55A3" w:rsidRDefault="005C50CC" w:rsidP="00C17FB4">
            <w:pPr>
              <w:tabs>
                <w:tab w:val="left" w:pos="7740"/>
              </w:tab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Нормативные параметры и расчетные показатели</w:t>
            </w:r>
          </w:p>
        </w:tc>
      </w:tr>
      <w:tr w:rsidR="005C50CC" w:rsidRPr="003A55A3" w:rsidTr="00C17FB4">
        <w:tblPrEx>
          <w:tblBorders>
            <w:bottom w:val="single" w:sz="4" w:space="0" w:color="auto"/>
          </w:tblBorders>
        </w:tblPrEx>
        <w:trPr>
          <w:jc w:val="center"/>
        </w:trPr>
        <w:tc>
          <w:tcPr>
            <w:tcW w:w="3861" w:type="dxa"/>
            <w:shd w:val="clear" w:color="auto" w:fill="auto"/>
          </w:tcPr>
          <w:p w:rsidR="005C50CC" w:rsidRPr="003A55A3" w:rsidRDefault="005C50CC" w:rsidP="00C17FB4">
            <w:pPr>
              <w:tabs>
                <w:tab w:val="left" w:pos="7740"/>
              </w:tabs>
              <w:suppressAutoHyphens/>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Расчетные показатели плотности застройки:</w:t>
            </w:r>
          </w:p>
          <w:p w:rsidR="005C50CC" w:rsidRPr="003A55A3" w:rsidRDefault="005C50CC" w:rsidP="00C17FB4">
            <w:pPr>
              <w:tabs>
                <w:tab w:val="left" w:pos="7740"/>
              </w:tabs>
              <w:suppressAutoHyphens/>
              <w:spacing w:line="240" w:lineRule="auto"/>
              <w:ind w:left="142" w:hanging="142"/>
              <w:jc w:val="left"/>
              <w:rPr>
                <w:rFonts w:ascii="Times New Roman" w:hAnsi="Times New Roman" w:cs="Times New Roman"/>
                <w:b w:val="0"/>
                <w:sz w:val="22"/>
                <w:szCs w:val="22"/>
              </w:rPr>
            </w:pPr>
            <w:r w:rsidRPr="003A55A3">
              <w:rPr>
                <w:rFonts w:ascii="Times New Roman" w:hAnsi="Times New Roman" w:cs="Times New Roman"/>
                <w:b w:val="0"/>
                <w:sz w:val="22"/>
                <w:szCs w:val="22"/>
              </w:rPr>
              <w:t>- коэффициент застройки *:</w:t>
            </w:r>
          </w:p>
          <w:p w:rsidR="005C50CC" w:rsidRPr="003A55A3" w:rsidRDefault="005C50CC" w:rsidP="00C17FB4">
            <w:pPr>
              <w:tabs>
                <w:tab w:val="left" w:pos="7740"/>
              </w:tabs>
              <w:suppressAutoHyphens/>
              <w:spacing w:line="240" w:lineRule="auto"/>
              <w:ind w:left="312" w:hanging="142"/>
              <w:jc w:val="left"/>
              <w:rPr>
                <w:rFonts w:ascii="Times New Roman" w:hAnsi="Times New Roman" w:cs="Times New Roman"/>
                <w:b w:val="0"/>
                <w:sz w:val="22"/>
                <w:szCs w:val="22"/>
              </w:rPr>
            </w:pPr>
            <w:r w:rsidRPr="003A55A3">
              <w:rPr>
                <w:rFonts w:ascii="Times New Roman" w:hAnsi="Times New Roman" w:cs="Times New Roman"/>
                <w:b w:val="0"/>
                <w:sz w:val="22"/>
                <w:szCs w:val="22"/>
              </w:rPr>
              <w:t>- многофункциональной</w:t>
            </w:r>
          </w:p>
          <w:p w:rsidR="005C50CC" w:rsidRPr="003A55A3" w:rsidRDefault="005C50CC" w:rsidP="00C17FB4">
            <w:pPr>
              <w:tabs>
                <w:tab w:val="left" w:pos="7740"/>
              </w:tabs>
              <w:suppressAutoHyphens/>
              <w:spacing w:line="240" w:lineRule="auto"/>
              <w:ind w:left="312" w:hanging="142"/>
              <w:jc w:val="left"/>
              <w:rPr>
                <w:rFonts w:ascii="Times New Roman" w:hAnsi="Times New Roman" w:cs="Times New Roman"/>
                <w:b w:val="0"/>
                <w:sz w:val="22"/>
                <w:szCs w:val="22"/>
              </w:rPr>
            </w:pPr>
            <w:r w:rsidRPr="003A55A3">
              <w:rPr>
                <w:rFonts w:ascii="Times New Roman" w:hAnsi="Times New Roman" w:cs="Times New Roman"/>
                <w:b w:val="0"/>
                <w:sz w:val="22"/>
                <w:szCs w:val="22"/>
              </w:rPr>
              <w:t>- специализированной</w:t>
            </w:r>
          </w:p>
        </w:tc>
        <w:tc>
          <w:tcPr>
            <w:tcW w:w="6272" w:type="dxa"/>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p>
          <w:p w:rsidR="005C50CC" w:rsidRPr="003A55A3" w:rsidRDefault="005C50CC" w:rsidP="00C17FB4">
            <w:pPr>
              <w:spacing w:line="239" w:lineRule="auto"/>
              <w:ind w:firstLine="0"/>
              <w:rPr>
                <w:rFonts w:ascii="Times New Roman" w:hAnsi="Times New Roman" w:cs="Times New Roman"/>
                <w:b w:val="0"/>
                <w:bCs w:val="0"/>
                <w:sz w:val="22"/>
                <w:szCs w:val="22"/>
              </w:rPr>
            </w:pPr>
          </w:p>
          <w:p w:rsidR="005C50CC" w:rsidRPr="003A55A3" w:rsidRDefault="005C50CC" w:rsidP="00C17FB4">
            <w:pPr>
              <w:spacing w:line="239" w:lineRule="auto"/>
              <w:ind w:firstLine="0"/>
              <w:rPr>
                <w:rFonts w:ascii="Times New Roman" w:hAnsi="Times New Roman" w:cs="Times New Roman"/>
                <w:b w:val="0"/>
                <w:bCs w:val="0"/>
                <w:sz w:val="22"/>
                <w:szCs w:val="22"/>
              </w:rPr>
            </w:pP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более 1,0</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более 0,8</w:t>
            </w:r>
          </w:p>
        </w:tc>
      </w:tr>
      <w:tr w:rsidR="005C50CC" w:rsidRPr="003A55A3" w:rsidTr="00C17FB4">
        <w:tblPrEx>
          <w:tblBorders>
            <w:bottom w:val="single" w:sz="4" w:space="0" w:color="auto"/>
          </w:tblBorders>
        </w:tblPrEx>
        <w:trPr>
          <w:jc w:val="center"/>
        </w:trPr>
        <w:tc>
          <w:tcPr>
            <w:tcW w:w="3861" w:type="dxa"/>
            <w:shd w:val="clear" w:color="auto" w:fill="auto"/>
          </w:tcPr>
          <w:p w:rsidR="005C50CC" w:rsidRPr="003A55A3" w:rsidRDefault="005C50CC" w:rsidP="00C17FB4">
            <w:pPr>
              <w:tabs>
                <w:tab w:val="left" w:pos="7740"/>
              </w:tabs>
              <w:suppressAutoHyphens/>
              <w:spacing w:line="240" w:lineRule="auto"/>
              <w:ind w:left="142" w:right="-57" w:hanging="142"/>
              <w:jc w:val="left"/>
              <w:rPr>
                <w:rFonts w:ascii="Times New Roman" w:hAnsi="Times New Roman" w:cs="Times New Roman"/>
                <w:b w:val="0"/>
                <w:spacing w:val="-2"/>
                <w:sz w:val="22"/>
                <w:szCs w:val="22"/>
              </w:rPr>
            </w:pPr>
            <w:r w:rsidRPr="003A55A3">
              <w:rPr>
                <w:rFonts w:ascii="Times New Roman" w:hAnsi="Times New Roman" w:cs="Times New Roman"/>
                <w:b w:val="0"/>
                <w:spacing w:val="-2"/>
                <w:sz w:val="22"/>
                <w:szCs w:val="22"/>
              </w:rPr>
              <w:t>- коэффициент плотности застройки **:</w:t>
            </w:r>
          </w:p>
          <w:p w:rsidR="005C50CC" w:rsidRPr="003A55A3" w:rsidRDefault="005C50CC" w:rsidP="00C17FB4">
            <w:pPr>
              <w:tabs>
                <w:tab w:val="left" w:pos="7740"/>
              </w:tabs>
              <w:suppressAutoHyphens/>
              <w:spacing w:line="240" w:lineRule="auto"/>
              <w:ind w:left="312" w:hanging="142"/>
              <w:jc w:val="left"/>
              <w:rPr>
                <w:rFonts w:ascii="Times New Roman" w:hAnsi="Times New Roman" w:cs="Times New Roman"/>
                <w:b w:val="0"/>
                <w:sz w:val="22"/>
                <w:szCs w:val="22"/>
              </w:rPr>
            </w:pPr>
            <w:r w:rsidRPr="003A55A3">
              <w:rPr>
                <w:rFonts w:ascii="Times New Roman" w:hAnsi="Times New Roman" w:cs="Times New Roman"/>
                <w:b w:val="0"/>
                <w:sz w:val="22"/>
                <w:szCs w:val="22"/>
              </w:rPr>
              <w:t>- многофункциональной</w:t>
            </w:r>
          </w:p>
          <w:p w:rsidR="005C50CC" w:rsidRPr="003A55A3" w:rsidRDefault="005C50CC" w:rsidP="00C17FB4">
            <w:pPr>
              <w:tabs>
                <w:tab w:val="left" w:pos="7740"/>
              </w:tabs>
              <w:suppressAutoHyphens/>
              <w:spacing w:line="240" w:lineRule="auto"/>
              <w:ind w:left="312" w:hanging="142"/>
              <w:jc w:val="left"/>
              <w:rPr>
                <w:rFonts w:ascii="Times New Roman" w:hAnsi="Times New Roman" w:cs="Times New Roman"/>
                <w:b w:val="0"/>
                <w:sz w:val="22"/>
                <w:szCs w:val="22"/>
              </w:rPr>
            </w:pPr>
            <w:r w:rsidRPr="003A55A3">
              <w:rPr>
                <w:rFonts w:ascii="Times New Roman" w:hAnsi="Times New Roman" w:cs="Times New Roman"/>
                <w:b w:val="0"/>
                <w:sz w:val="22"/>
                <w:szCs w:val="22"/>
              </w:rPr>
              <w:t>- специализированной</w:t>
            </w:r>
          </w:p>
        </w:tc>
        <w:tc>
          <w:tcPr>
            <w:tcW w:w="6272" w:type="dxa"/>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более 3,0</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более 2,4</w:t>
            </w:r>
          </w:p>
        </w:tc>
      </w:tr>
      <w:tr w:rsidR="005C50CC" w:rsidRPr="003A55A3" w:rsidTr="00C17FB4">
        <w:tblPrEx>
          <w:tblBorders>
            <w:bottom w:val="single" w:sz="4" w:space="0" w:color="auto"/>
          </w:tblBorders>
        </w:tblPrEx>
        <w:trPr>
          <w:jc w:val="center"/>
        </w:trPr>
        <w:tc>
          <w:tcPr>
            <w:tcW w:w="3861" w:type="dxa"/>
            <w:shd w:val="clear" w:color="auto" w:fill="auto"/>
          </w:tcPr>
          <w:p w:rsidR="005C50CC" w:rsidRPr="003A55A3" w:rsidRDefault="005C50CC" w:rsidP="00C17FB4">
            <w:pPr>
              <w:tabs>
                <w:tab w:val="left" w:pos="7740"/>
              </w:tabs>
              <w:suppressAutoHyphens/>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Размещение транспортной инфраструктуры, в том числе мест хранения транспортных средств</w:t>
            </w:r>
          </w:p>
        </w:tc>
        <w:tc>
          <w:tcPr>
            <w:tcW w:w="6272" w:type="dxa"/>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spacing w:val="-2"/>
                <w:sz w:val="22"/>
                <w:szCs w:val="22"/>
              </w:rPr>
              <w:t>В соответствии с требованиями раздела «Нормативы градостроительного проектирования зон транспортной инфраструктуры» настоящих нормативов, а также настоящего раздела.</w:t>
            </w:r>
          </w:p>
        </w:tc>
      </w:tr>
      <w:tr w:rsidR="005C50CC" w:rsidRPr="003A55A3" w:rsidTr="00C17FB4">
        <w:tblPrEx>
          <w:tblBorders>
            <w:bottom w:val="single" w:sz="4" w:space="0" w:color="auto"/>
          </w:tblBorders>
        </w:tblPrEx>
        <w:trPr>
          <w:jc w:val="center"/>
        </w:trPr>
        <w:tc>
          <w:tcPr>
            <w:tcW w:w="3861" w:type="dxa"/>
            <w:shd w:val="clear" w:color="auto" w:fill="auto"/>
          </w:tcPr>
          <w:p w:rsidR="005C50CC" w:rsidRPr="003A55A3" w:rsidRDefault="005C50CC" w:rsidP="00C17FB4">
            <w:pPr>
              <w:tabs>
                <w:tab w:val="left" w:pos="7740"/>
              </w:tabs>
              <w:suppressAutoHyphens/>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bCs w:val="0"/>
                <w:sz w:val="22"/>
                <w:szCs w:val="22"/>
              </w:rPr>
              <w:t xml:space="preserve">Вместимость </w:t>
            </w:r>
            <w:proofErr w:type="spellStart"/>
            <w:r w:rsidRPr="003A55A3">
              <w:rPr>
                <w:rFonts w:ascii="Times New Roman" w:hAnsi="Times New Roman" w:cs="Times New Roman"/>
                <w:b w:val="0"/>
                <w:bCs w:val="0"/>
                <w:sz w:val="22"/>
                <w:szCs w:val="22"/>
              </w:rPr>
              <w:t>приобъектных</w:t>
            </w:r>
            <w:proofErr w:type="spellEnd"/>
            <w:r w:rsidRPr="003A55A3">
              <w:rPr>
                <w:rFonts w:ascii="Times New Roman" w:hAnsi="Times New Roman" w:cs="Times New Roman"/>
                <w:b w:val="0"/>
                <w:bCs w:val="0"/>
                <w:sz w:val="22"/>
                <w:szCs w:val="22"/>
              </w:rPr>
              <w:t xml:space="preserve"> автостоянок для временного хранения легковых автомобилей</w:t>
            </w:r>
          </w:p>
        </w:tc>
        <w:tc>
          <w:tcPr>
            <w:tcW w:w="6272" w:type="dxa"/>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Допускается определять в соответствии с рекомендуемой таблицей 5.4.6 настоящих нормативов.</w:t>
            </w:r>
          </w:p>
        </w:tc>
      </w:tr>
      <w:tr w:rsidR="005C50CC" w:rsidRPr="003A55A3" w:rsidTr="00C17FB4">
        <w:tblPrEx>
          <w:tblBorders>
            <w:bottom w:val="single" w:sz="4" w:space="0" w:color="auto"/>
          </w:tblBorders>
        </w:tblPrEx>
        <w:trPr>
          <w:jc w:val="center"/>
        </w:trPr>
        <w:tc>
          <w:tcPr>
            <w:tcW w:w="3861" w:type="dxa"/>
            <w:shd w:val="clear" w:color="auto" w:fill="auto"/>
          </w:tcPr>
          <w:p w:rsidR="005C50CC" w:rsidRPr="003A55A3" w:rsidRDefault="005C50CC" w:rsidP="00C17FB4">
            <w:pPr>
              <w:tabs>
                <w:tab w:val="left" w:pos="7740"/>
              </w:tabs>
              <w:suppressAutoHyphens/>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Размещение </w:t>
            </w:r>
            <w:proofErr w:type="spellStart"/>
            <w:r w:rsidRPr="003A55A3">
              <w:rPr>
                <w:rFonts w:ascii="Times New Roman" w:hAnsi="Times New Roman" w:cs="Times New Roman"/>
                <w:b w:val="0"/>
                <w:bCs w:val="0"/>
                <w:sz w:val="22"/>
                <w:szCs w:val="22"/>
              </w:rPr>
              <w:t>приобъектных</w:t>
            </w:r>
            <w:proofErr w:type="spellEnd"/>
            <w:r w:rsidRPr="003A55A3">
              <w:rPr>
                <w:rFonts w:ascii="Times New Roman" w:hAnsi="Times New Roman" w:cs="Times New Roman"/>
                <w:b w:val="0"/>
                <w:bCs w:val="0"/>
                <w:sz w:val="22"/>
                <w:szCs w:val="22"/>
              </w:rPr>
              <w:t xml:space="preserve"> автостоянок</w:t>
            </w:r>
          </w:p>
        </w:tc>
        <w:tc>
          <w:tcPr>
            <w:tcW w:w="6272" w:type="dxa"/>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sz w:val="22"/>
                <w:szCs w:val="22"/>
              </w:rPr>
              <w:t>За пределами пешеходного движения с учетом таблицы 5.4.5 настоящих нормативов.</w:t>
            </w:r>
          </w:p>
        </w:tc>
      </w:tr>
      <w:tr w:rsidR="005C50CC" w:rsidRPr="003A55A3" w:rsidTr="00C17FB4">
        <w:tblPrEx>
          <w:tblBorders>
            <w:bottom w:val="single" w:sz="4" w:space="0" w:color="auto"/>
          </w:tblBorders>
        </w:tblPrEx>
        <w:trPr>
          <w:jc w:val="center"/>
        </w:trPr>
        <w:tc>
          <w:tcPr>
            <w:tcW w:w="3861" w:type="dxa"/>
            <w:shd w:val="clear" w:color="auto" w:fill="auto"/>
          </w:tcPr>
          <w:p w:rsidR="005C50CC" w:rsidRPr="003A55A3" w:rsidRDefault="005C50CC" w:rsidP="00C17FB4">
            <w:pPr>
              <w:tabs>
                <w:tab w:val="left" w:pos="7740"/>
              </w:tabs>
              <w:suppressAutoHyphens/>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Дальность пешеходного перехода из любой точки общественно-деловой зоны до объектов</w:t>
            </w:r>
          </w:p>
        </w:tc>
        <w:tc>
          <w:tcPr>
            <w:tcW w:w="6272" w:type="dxa"/>
            <w:shd w:val="clear" w:color="auto" w:fill="auto"/>
          </w:tcPr>
          <w:p w:rsidR="005C50CC" w:rsidRPr="003A55A3" w:rsidRDefault="005C50CC" w:rsidP="00C17FB4">
            <w:pPr>
              <w:spacing w:line="239" w:lineRule="auto"/>
              <w:ind w:left="142" w:hanging="142"/>
              <w:rPr>
                <w:rFonts w:ascii="Times New Roman" w:hAnsi="Times New Roman" w:cs="Times New Roman"/>
                <w:b w:val="0"/>
                <w:sz w:val="22"/>
                <w:szCs w:val="22"/>
              </w:rPr>
            </w:pPr>
            <w:r w:rsidRPr="003A55A3">
              <w:rPr>
                <w:rFonts w:ascii="Times New Roman" w:hAnsi="Times New Roman" w:cs="Times New Roman"/>
                <w:b w:val="0"/>
                <w:bCs w:val="0"/>
                <w:sz w:val="22"/>
                <w:szCs w:val="22"/>
              </w:rPr>
              <w:t xml:space="preserve">- до </w:t>
            </w:r>
            <w:r w:rsidRPr="003A55A3">
              <w:rPr>
                <w:rFonts w:ascii="Times New Roman" w:hAnsi="Times New Roman" w:cs="Times New Roman"/>
                <w:b w:val="0"/>
                <w:sz w:val="22"/>
                <w:szCs w:val="22"/>
              </w:rPr>
              <w:t xml:space="preserve">остановки общественного пассажирского транспорта – не более </w:t>
            </w:r>
            <w:smartTag w:uri="urn:schemas-microsoft-com:office:smarttags" w:element="metricconverter">
              <w:smartTagPr>
                <w:attr w:name="ProductID" w:val="250 м"/>
              </w:smartTagPr>
              <w:r w:rsidRPr="003A55A3">
                <w:rPr>
                  <w:rFonts w:ascii="Times New Roman" w:hAnsi="Times New Roman" w:cs="Times New Roman"/>
                  <w:b w:val="0"/>
                  <w:sz w:val="22"/>
                  <w:szCs w:val="22"/>
                </w:rPr>
                <w:t>250 м</w:t>
              </w:r>
            </w:smartTag>
            <w:r w:rsidRPr="003A55A3">
              <w:rPr>
                <w:rFonts w:ascii="Times New Roman" w:hAnsi="Times New Roman" w:cs="Times New Roman"/>
                <w:b w:val="0"/>
                <w:sz w:val="22"/>
                <w:szCs w:val="22"/>
              </w:rPr>
              <w:t>;</w:t>
            </w:r>
          </w:p>
          <w:p w:rsidR="005C50CC" w:rsidRPr="003A55A3" w:rsidRDefault="005C50CC" w:rsidP="00C17FB4">
            <w:pPr>
              <w:spacing w:line="239" w:lineRule="auto"/>
              <w:ind w:left="142" w:hanging="142"/>
              <w:rPr>
                <w:rFonts w:ascii="Times New Roman" w:hAnsi="Times New Roman" w:cs="Times New Roman"/>
                <w:b w:val="0"/>
                <w:sz w:val="22"/>
                <w:szCs w:val="22"/>
              </w:rPr>
            </w:pPr>
            <w:r w:rsidRPr="003A55A3">
              <w:rPr>
                <w:rFonts w:ascii="Times New Roman" w:hAnsi="Times New Roman" w:cs="Times New Roman"/>
                <w:b w:val="0"/>
                <w:sz w:val="22"/>
                <w:szCs w:val="22"/>
              </w:rPr>
              <w:t xml:space="preserve">- до ближайшей стоянки автомобилей – не более </w:t>
            </w:r>
            <w:smartTag w:uri="urn:schemas-microsoft-com:office:smarttags" w:element="metricconverter">
              <w:smartTagPr>
                <w:attr w:name="ProductID" w:val="100 м"/>
              </w:smartTagPr>
              <w:r w:rsidRPr="003A55A3">
                <w:rPr>
                  <w:rFonts w:ascii="Times New Roman" w:hAnsi="Times New Roman" w:cs="Times New Roman"/>
                  <w:b w:val="0"/>
                  <w:sz w:val="22"/>
                  <w:szCs w:val="22"/>
                </w:rPr>
                <w:t>100 м</w:t>
              </w:r>
            </w:smartTag>
            <w:r w:rsidRPr="003A55A3">
              <w:rPr>
                <w:rFonts w:ascii="Times New Roman" w:hAnsi="Times New Roman" w:cs="Times New Roman"/>
                <w:b w:val="0"/>
                <w:sz w:val="22"/>
                <w:szCs w:val="22"/>
              </w:rPr>
              <w:t>;</w:t>
            </w:r>
          </w:p>
          <w:p w:rsidR="005C50CC" w:rsidRPr="003A55A3" w:rsidRDefault="005C50CC" w:rsidP="00C17FB4">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sz w:val="22"/>
                <w:szCs w:val="22"/>
              </w:rPr>
              <w:t xml:space="preserve">- до общественного туалета – не более </w:t>
            </w:r>
            <w:smartTag w:uri="urn:schemas-microsoft-com:office:smarttags" w:element="metricconverter">
              <w:smartTagPr>
                <w:attr w:name="ProductID" w:val="150 м"/>
              </w:smartTagPr>
              <w:r w:rsidRPr="003A55A3">
                <w:rPr>
                  <w:rFonts w:ascii="Times New Roman" w:hAnsi="Times New Roman" w:cs="Times New Roman"/>
                  <w:b w:val="0"/>
                  <w:sz w:val="22"/>
                  <w:szCs w:val="22"/>
                </w:rPr>
                <w:t>150 м</w:t>
              </w:r>
            </w:smartTag>
            <w:r w:rsidRPr="003A55A3">
              <w:rPr>
                <w:rFonts w:ascii="Times New Roman" w:hAnsi="Times New Roman" w:cs="Times New Roman"/>
                <w:b w:val="0"/>
                <w:sz w:val="22"/>
                <w:szCs w:val="22"/>
              </w:rPr>
              <w:t>.</w:t>
            </w:r>
          </w:p>
        </w:tc>
      </w:tr>
      <w:tr w:rsidR="005C50CC" w:rsidRPr="003A55A3" w:rsidTr="00C17FB4">
        <w:tblPrEx>
          <w:tblBorders>
            <w:bottom w:val="single" w:sz="4" w:space="0" w:color="auto"/>
          </w:tblBorders>
        </w:tblPrEx>
        <w:trPr>
          <w:jc w:val="center"/>
        </w:trPr>
        <w:tc>
          <w:tcPr>
            <w:tcW w:w="3861" w:type="dxa"/>
            <w:shd w:val="clear" w:color="auto" w:fill="auto"/>
          </w:tcPr>
          <w:p w:rsidR="005C50CC" w:rsidRPr="003A55A3" w:rsidRDefault="005C50CC" w:rsidP="00C17FB4">
            <w:pPr>
              <w:tabs>
                <w:tab w:val="left" w:pos="7740"/>
              </w:tabs>
              <w:suppressAutoHyphens/>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Формирование общественно-деловой зоны в зависимости от ее размеров и планировочной организации</w:t>
            </w:r>
          </w:p>
        </w:tc>
        <w:tc>
          <w:tcPr>
            <w:tcW w:w="6272" w:type="dxa"/>
            <w:shd w:val="clear" w:color="auto" w:fill="auto"/>
          </w:tcPr>
          <w:p w:rsidR="005C50CC" w:rsidRPr="003A55A3" w:rsidRDefault="005C50CC" w:rsidP="00C17FB4">
            <w:pPr>
              <w:spacing w:line="239" w:lineRule="auto"/>
              <w:ind w:left="142" w:hanging="142"/>
              <w:rPr>
                <w:rFonts w:ascii="Times New Roman" w:hAnsi="Times New Roman" w:cs="Times New Roman"/>
                <w:b w:val="0"/>
                <w:sz w:val="22"/>
                <w:szCs w:val="22"/>
              </w:rPr>
            </w:pPr>
            <w:r w:rsidRPr="003A55A3">
              <w:rPr>
                <w:rFonts w:ascii="Times New Roman" w:hAnsi="Times New Roman" w:cs="Times New Roman"/>
                <w:b w:val="0"/>
                <w:sz w:val="22"/>
                <w:szCs w:val="22"/>
              </w:rPr>
              <w:t>- система взаимосвязанных общественных пространств (главные улицы, площади, пешеходные зоны), составляющая ядро общественного центра;</w:t>
            </w:r>
          </w:p>
          <w:p w:rsidR="005C50CC" w:rsidRPr="003A55A3" w:rsidRDefault="005C50CC" w:rsidP="00C17FB4">
            <w:pPr>
              <w:spacing w:line="239" w:lineRule="auto"/>
              <w:ind w:left="142" w:hanging="142"/>
              <w:rPr>
                <w:rFonts w:ascii="Times New Roman" w:hAnsi="Times New Roman" w:cs="Times New Roman"/>
                <w:b w:val="0"/>
                <w:sz w:val="22"/>
                <w:szCs w:val="22"/>
              </w:rPr>
            </w:pPr>
            <w:r w:rsidRPr="003A55A3">
              <w:rPr>
                <w:rFonts w:ascii="Times New Roman" w:hAnsi="Times New Roman" w:cs="Times New Roman"/>
                <w:b w:val="0"/>
                <w:sz w:val="22"/>
                <w:szCs w:val="22"/>
              </w:rPr>
              <w:t>- пространства-площадки (для отдыха, занятия физкультурой и спортом, оказания выездных услуг);</w:t>
            </w:r>
          </w:p>
          <w:p w:rsidR="005C50CC" w:rsidRPr="003A55A3" w:rsidRDefault="005C50CC" w:rsidP="00C17FB4">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sz w:val="22"/>
                <w:szCs w:val="22"/>
              </w:rPr>
              <w:t>- пешеходные пути, обеспечивающие удобство подхода к зданиям центра, остановкам транспорта и озелененным рекреационным площадкам.</w:t>
            </w:r>
          </w:p>
        </w:tc>
      </w:tr>
    </w:tbl>
    <w:p w:rsidR="005C50CC" w:rsidRPr="003A55A3" w:rsidRDefault="005C50CC" w:rsidP="005C50CC">
      <w:pPr>
        <w:adjustRightInd w:val="0"/>
        <w:spacing w:before="120" w:line="239" w:lineRule="auto"/>
        <w:ind w:firstLine="709"/>
        <w:rPr>
          <w:rFonts w:ascii="Times New Roman" w:hAnsi="Times New Roman" w:cs="Times New Roman"/>
          <w:b w:val="0"/>
          <w:sz w:val="22"/>
          <w:szCs w:val="22"/>
        </w:rPr>
      </w:pPr>
      <w:r w:rsidRPr="003A55A3">
        <w:rPr>
          <w:rFonts w:ascii="Times New Roman" w:hAnsi="Times New Roman" w:cs="Times New Roman"/>
          <w:b w:val="0"/>
          <w:bCs w:val="0"/>
          <w:sz w:val="22"/>
          <w:szCs w:val="22"/>
        </w:rPr>
        <w:t xml:space="preserve">* </w:t>
      </w:r>
      <w:r w:rsidRPr="003A55A3">
        <w:rPr>
          <w:rFonts w:ascii="Times New Roman" w:hAnsi="Times New Roman" w:cs="Times New Roman"/>
          <w:b w:val="0"/>
          <w:sz w:val="22"/>
          <w:szCs w:val="22"/>
        </w:rPr>
        <w:t>Коэффициент застройки – отношение площади, занятой под зданиями и сооружениями, к площади участка (квартала).</w:t>
      </w:r>
    </w:p>
    <w:p w:rsidR="005C50CC" w:rsidRPr="003A55A3" w:rsidRDefault="005C50CC" w:rsidP="005C50CC">
      <w:pPr>
        <w:adjustRightInd w:val="0"/>
        <w:spacing w:line="239"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w:t>
      </w:r>
      <w:r w:rsidRPr="003A55A3">
        <w:rPr>
          <w:rFonts w:ascii="Times New Roman" w:hAnsi="Times New Roman" w:cs="Times New Roman"/>
          <w:b w:val="0"/>
          <w:sz w:val="22"/>
          <w:szCs w:val="22"/>
        </w:rPr>
        <w:t>Коэффициент плотности застройки – отношение площади всех этажей зданий и сооружений к площади участка (квартала).</w:t>
      </w:r>
    </w:p>
    <w:p w:rsidR="005C50CC" w:rsidRPr="003A55A3" w:rsidRDefault="005C50CC" w:rsidP="005C50CC">
      <w:pPr>
        <w:spacing w:before="120" w:line="239" w:lineRule="auto"/>
        <w:ind w:firstLine="709"/>
        <w:rPr>
          <w:rFonts w:ascii="Times New Roman" w:hAnsi="Times New Roman" w:cs="Times New Roman"/>
          <w:b w:val="0"/>
          <w:bCs w:val="0"/>
          <w:i/>
          <w:iCs/>
          <w:spacing w:val="40"/>
          <w:sz w:val="22"/>
          <w:szCs w:val="22"/>
        </w:rPr>
      </w:pPr>
      <w:r w:rsidRPr="003A55A3">
        <w:rPr>
          <w:rFonts w:ascii="Times New Roman" w:hAnsi="Times New Roman" w:cs="Times New Roman"/>
          <w:b w:val="0"/>
          <w:bCs w:val="0"/>
          <w:i/>
          <w:iCs/>
          <w:spacing w:val="40"/>
          <w:sz w:val="22"/>
          <w:szCs w:val="22"/>
        </w:rPr>
        <w:t xml:space="preserve">Примечания: </w:t>
      </w:r>
    </w:p>
    <w:p w:rsidR="005C50CC" w:rsidRPr="003A55A3" w:rsidRDefault="005C50CC" w:rsidP="005C50CC">
      <w:pPr>
        <w:spacing w:line="239"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iCs/>
          <w:sz w:val="22"/>
          <w:szCs w:val="22"/>
        </w:rPr>
        <w:t xml:space="preserve">1. </w:t>
      </w:r>
      <w:r w:rsidRPr="003A55A3">
        <w:rPr>
          <w:rFonts w:ascii="Times New Roman" w:hAnsi="Times New Roman" w:cs="Times New Roman"/>
          <w:b w:val="0"/>
          <w:bCs w:val="0"/>
          <w:sz w:val="22"/>
          <w:szCs w:val="22"/>
        </w:rPr>
        <w:t>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5C50CC" w:rsidRPr="003A55A3" w:rsidRDefault="005C50CC" w:rsidP="005C50CC">
      <w:pPr>
        <w:spacing w:line="239" w:lineRule="auto"/>
        <w:ind w:firstLine="709"/>
        <w:rPr>
          <w:rFonts w:ascii="Times New Roman" w:hAnsi="Times New Roman" w:cs="Times New Roman"/>
          <w:b w:val="0"/>
          <w:sz w:val="22"/>
          <w:szCs w:val="22"/>
        </w:rPr>
      </w:pPr>
      <w:r w:rsidRPr="003A55A3">
        <w:rPr>
          <w:rFonts w:ascii="Times New Roman" w:hAnsi="Times New Roman" w:cs="Times New Roman"/>
          <w:b w:val="0"/>
          <w:bCs w:val="0"/>
          <w:sz w:val="22"/>
          <w:szCs w:val="22"/>
        </w:rPr>
        <w:t xml:space="preserve">2. </w:t>
      </w:r>
      <w:r w:rsidRPr="003A55A3">
        <w:rPr>
          <w:rFonts w:ascii="Times New Roman" w:hAnsi="Times New Roman" w:cs="Times New Roman"/>
          <w:b w:val="0"/>
          <w:sz w:val="22"/>
          <w:szCs w:val="22"/>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5C50CC" w:rsidRPr="003A55A3" w:rsidRDefault="005C50CC" w:rsidP="005C50CC">
      <w:pPr>
        <w:spacing w:line="239" w:lineRule="auto"/>
        <w:ind w:firstLine="709"/>
        <w:rPr>
          <w:rFonts w:ascii="Times New Roman" w:hAnsi="Times New Roman" w:cs="Times New Roman"/>
          <w:b w:val="0"/>
          <w:bCs w:val="0"/>
          <w:sz w:val="22"/>
          <w:szCs w:val="22"/>
        </w:rPr>
      </w:pPr>
      <w:r w:rsidRPr="003A55A3">
        <w:rPr>
          <w:rFonts w:ascii="Times New Roman" w:hAnsi="Times New Roman" w:cs="Times New Roman"/>
          <w:b w:val="0"/>
          <w:sz w:val="22"/>
          <w:szCs w:val="22"/>
        </w:rPr>
        <w:t>3.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5C50CC" w:rsidRPr="003A55A3" w:rsidRDefault="005C50CC" w:rsidP="005C50CC">
      <w:pPr>
        <w:pStyle w:val="ad"/>
        <w:widowControl w:val="0"/>
        <w:spacing w:before="0" w:beforeAutospacing="0" w:after="0" w:afterAutospacing="0" w:line="239" w:lineRule="auto"/>
        <w:ind w:firstLine="709"/>
        <w:jc w:val="both"/>
        <w:rPr>
          <w:rFonts w:ascii="Times New Roman" w:hAnsi="Times New Roman" w:cs="Times New Roman"/>
        </w:rPr>
      </w:pPr>
    </w:p>
    <w:p w:rsidR="005C50CC" w:rsidRPr="003A55A3" w:rsidRDefault="005C50CC" w:rsidP="005C50CC">
      <w:pPr>
        <w:pStyle w:val="ad"/>
        <w:widowControl w:val="0"/>
        <w:spacing w:before="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rPr>
        <w:t xml:space="preserve">6.2.2. </w:t>
      </w:r>
      <w:r w:rsidRPr="003A55A3">
        <w:rPr>
          <w:rFonts w:ascii="Times New Roman" w:hAnsi="Times New Roman" w:cs="Times New Roman"/>
          <w:bCs/>
        </w:rPr>
        <w:t>Р</w:t>
      </w:r>
      <w:r w:rsidRPr="003A55A3">
        <w:rPr>
          <w:rFonts w:ascii="Times New Roman" w:hAnsi="Times New Roman" w:cs="Times New Roman"/>
        </w:rPr>
        <w:t xml:space="preserve">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общественно-деловых зонах, а также размеры их земельных участков приведены в подразделе </w:t>
      </w:r>
      <w:r w:rsidRPr="003A55A3">
        <w:rPr>
          <w:rFonts w:ascii="Times New Roman" w:hAnsi="Times New Roman" w:cs="Times New Roman"/>
        </w:rPr>
        <w:lastRenderedPageBreak/>
        <w:t>«Объекты обслуживания» настоящего раздела.</w:t>
      </w:r>
    </w:p>
    <w:p w:rsidR="005C50CC" w:rsidRPr="003A55A3" w:rsidRDefault="005C50CC" w:rsidP="005C50CC">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6.2.3. Расчеты необходимой социальной инфраструктуры выполнены в соответствии с требованиями Социальных нормативов и норм, утвержденных распоряжением Правительства Российской Федерации от 03.07.1996 № 1063-р и Методики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5C50CC" w:rsidRPr="003A55A3" w:rsidRDefault="005C50CC" w:rsidP="005C50CC">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6.2.4. При определении расчетных показателей объектов обслуживания в сельском населенном пункте – административном центре муниципального района следует дополнительно учитывать приезжающее население из других населенных пунктов данного муниципального района, расположенных в радиусе 1-часовой транспортной доступности.</w:t>
      </w:r>
    </w:p>
    <w:p w:rsidR="005C50CC" w:rsidRPr="003A55A3" w:rsidRDefault="005C50CC" w:rsidP="005C50CC">
      <w:pPr>
        <w:spacing w:line="240"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6.2.5. На территории сельского поселения проектируются группы объектов повседневного (приближенного) обслуживания и базовые объекты периодического обслуживания в соответствии с таблицей 6.2.2.</w:t>
      </w:r>
    </w:p>
    <w:p w:rsidR="005C50CC" w:rsidRPr="003A55A3" w:rsidRDefault="005C50CC" w:rsidP="005C50CC">
      <w:pPr>
        <w:spacing w:line="240" w:lineRule="auto"/>
        <w:ind w:firstLine="709"/>
        <w:rPr>
          <w:rFonts w:ascii="Times New Roman" w:hAnsi="Times New Roman" w:cs="Times New Roman"/>
          <w:b w:val="0"/>
          <w:bCs w:val="0"/>
          <w:sz w:val="24"/>
          <w:szCs w:val="24"/>
        </w:rPr>
      </w:pPr>
    </w:p>
    <w:p w:rsidR="005C50CC" w:rsidRPr="003A55A3" w:rsidRDefault="005C50CC" w:rsidP="005C50CC">
      <w:pPr>
        <w:spacing w:line="240"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6.2.2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2"/>
        <w:gridCol w:w="6264"/>
      </w:tblGrid>
      <w:tr w:rsidR="005C50CC" w:rsidRPr="003A55A3" w:rsidTr="00C17FB4">
        <w:trPr>
          <w:trHeight w:val="312"/>
          <w:jc w:val="center"/>
        </w:trPr>
        <w:tc>
          <w:tcPr>
            <w:tcW w:w="3772" w:type="dxa"/>
            <w:shd w:val="clear" w:color="auto" w:fill="auto"/>
            <w:vAlign w:val="center"/>
          </w:tcPr>
          <w:p w:rsidR="005C50CC" w:rsidRPr="003A55A3" w:rsidRDefault="005C50CC" w:rsidP="00C17FB4">
            <w:pPr>
              <w:tabs>
                <w:tab w:val="left" w:pos="7740"/>
              </w:tab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Наименование показателей</w:t>
            </w:r>
          </w:p>
        </w:tc>
        <w:tc>
          <w:tcPr>
            <w:tcW w:w="6264" w:type="dxa"/>
            <w:shd w:val="clear" w:color="auto" w:fill="auto"/>
            <w:vAlign w:val="center"/>
          </w:tcPr>
          <w:p w:rsidR="005C50CC" w:rsidRPr="003A55A3" w:rsidRDefault="005C50CC" w:rsidP="00C17FB4">
            <w:pPr>
              <w:tabs>
                <w:tab w:val="left" w:pos="7740"/>
              </w:tabs>
              <w:spacing w:line="240" w:lineRule="auto"/>
              <w:ind w:left="-57" w:right="-57" w:firstLine="0"/>
              <w:jc w:val="center"/>
              <w:rPr>
                <w:rFonts w:ascii="Times New Roman" w:hAnsi="Times New Roman" w:cs="Times New Roman"/>
                <w:bCs w:val="0"/>
                <w:spacing w:val="-2"/>
                <w:sz w:val="22"/>
                <w:szCs w:val="22"/>
              </w:rPr>
            </w:pPr>
            <w:r w:rsidRPr="003A55A3">
              <w:rPr>
                <w:rFonts w:ascii="Times New Roman" w:hAnsi="Times New Roman" w:cs="Times New Roman"/>
                <w:bCs w:val="0"/>
                <w:sz w:val="22"/>
                <w:szCs w:val="22"/>
              </w:rPr>
              <w:t>Нормативные параметры и расчетные показатели</w:t>
            </w:r>
          </w:p>
        </w:tc>
      </w:tr>
      <w:tr w:rsidR="005C50CC" w:rsidRPr="003A55A3" w:rsidTr="00C17FB4">
        <w:tblPrEx>
          <w:tblBorders>
            <w:bottom w:val="single" w:sz="4" w:space="0" w:color="auto"/>
          </w:tblBorders>
        </w:tblPrEx>
        <w:trPr>
          <w:jc w:val="center"/>
        </w:trPr>
        <w:tc>
          <w:tcPr>
            <w:tcW w:w="3772" w:type="dxa"/>
            <w:shd w:val="clear" w:color="auto" w:fill="auto"/>
          </w:tcPr>
          <w:p w:rsidR="005C50CC" w:rsidRPr="003A55A3" w:rsidRDefault="005C50CC" w:rsidP="00C17FB4">
            <w:pPr>
              <w:tabs>
                <w:tab w:val="left" w:pos="7740"/>
              </w:tabs>
              <w:suppressAutoHyphens/>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Формирование общественно-деловой зоны сельского поселения</w:t>
            </w:r>
          </w:p>
        </w:tc>
        <w:tc>
          <w:tcPr>
            <w:tcW w:w="6264" w:type="dxa"/>
            <w:shd w:val="clear" w:color="auto" w:fill="auto"/>
          </w:tcPr>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Проектируется поселенческая общественно-деловая зона, являющаяся центром сельского поселения.</w:t>
            </w:r>
          </w:p>
        </w:tc>
      </w:tr>
      <w:tr w:rsidR="005C50CC" w:rsidRPr="003A55A3" w:rsidTr="00C17FB4">
        <w:tblPrEx>
          <w:tblBorders>
            <w:bottom w:val="single" w:sz="4" w:space="0" w:color="auto"/>
          </w:tblBorders>
        </w:tblPrEx>
        <w:trPr>
          <w:jc w:val="center"/>
        </w:trPr>
        <w:tc>
          <w:tcPr>
            <w:tcW w:w="3772" w:type="dxa"/>
            <w:shd w:val="clear" w:color="auto" w:fill="auto"/>
          </w:tcPr>
          <w:p w:rsidR="005C50CC" w:rsidRPr="003A55A3" w:rsidRDefault="005C50CC" w:rsidP="00C17FB4">
            <w:pPr>
              <w:tabs>
                <w:tab w:val="left" w:pos="7740"/>
              </w:tabs>
              <w:suppressAutoHyphens/>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Формирование общественно-деловой зоны сельского населенного пункта</w:t>
            </w:r>
          </w:p>
        </w:tc>
        <w:tc>
          <w:tcPr>
            <w:tcW w:w="6264" w:type="dxa"/>
            <w:shd w:val="clear" w:color="auto" w:fill="auto"/>
          </w:tcPr>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Проектируется общественно-деловая зона, дополняемая объектами повседневного обслуживания в жилой застройке.</w:t>
            </w:r>
          </w:p>
        </w:tc>
      </w:tr>
      <w:tr w:rsidR="005C50CC" w:rsidRPr="003A55A3" w:rsidTr="00C17FB4">
        <w:tblPrEx>
          <w:tblBorders>
            <w:bottom w:val="single" w:sz="4" w:space="0" w:color="auto"/>
          </w:tblBorders>
        </w:tblPrEx>
        <w:trPr>
          <w:jc w:val="center"/>
        </w:trPr>
        <w:tc>
          <w:tcPr>
            <w:tcW w:w="3772" w:type="dxa"/>
            <w:shd w:val="clear" w:color="auto" w:fill="auto"/>
          </w:tcPr>
          <w:p w:rsidR="005C50CC" w:rsidRPr="003A55A3" w:rsidRDefault="005C50CC" w:rsidP="00C17FB4">
            <w:pPr>
              <w:tabs>
                <w:tab w:val="left" w:pos="7740"/>
              </w:tabs>
              <w:suppressAutoHyphens/>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Размещение объектов обслуживания первой необходимости (повседневного обслуживания)</w:t>
            </w:r>
          </w:p>
        </w:tc>
        <w:tc>
          <w:tcPr>
            <w:tcW w:w="6264" w:type="dxa"/>
            <w:shd w:val="clear" w:color="auto" w:fill="auto"/>
          </w:tcPr>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каждом населенном пункте, начиная с 50 жителей.</w:t>
            </w:r>
          </w:p>
        </w:tc>
      </w:tr>
      <w:tr w:rsidR="005C50CC" w:rsidRPr="003A55A3" w:rsidTr="00C17FB4">
        <w:tblPrEx>
          <w:tblBorders>
            <w:bottom w:val="single" w:sz="4" w:space="0" w:color="auto"/>
          </w:tblBorders>
        </w:tblPrEx>
        <w:trPr>
          <w:jc w:val="center"/>
        </w:trPr>
        <w:tc>
          <w:tcPr>
            <w:tcW w:w="3772" w:type="dxa"/>
            <w:shd w:val="clear" w:color="auto" w:fill="auto"/>
          </w:tcPr>
          <w:p w:rsidR="005C50CC" w:rsidRPr="003A55A3" w:rsidRDefault="005C50CC" w:rsidP="00C17FB4">
            <w:pPr>
              <w:tabs>
                <w:tab w:val="left" w:pos="7740"/>
              </w:tabs>
              <w:suppressAutoHyphens/>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Размещение базовых объектов периодического обслуживания</w:t>
            </w:r>
          </w:p>
        </w:tc>
        <w:tc>
          <w:tcPr>
            <w:tcW w:w="6264" w:type="dxa"/>
            <w:shd w:val="clear" w:color="auto" w:fill="auto"/>
          </w:tcPr>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административном центре сельского поселения.</w:t>
            </w:r>
          </w:p>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Специализированные виды обслуживания (эпизодическое обслуживание) осуществляются в краевом или межрайонном центре обслуживания.</w:t>
            </w:r>
          </w:p>
        </w:tc>
      </w:tr>
      <w:tr w:rsidR="005C50CC" w:rsidRPr="003A55A3" w:rsidTr="00C17FB4">
        <w:tblPrEx>
          <w:tblBorders>
            <w:bottom w:val="single" w:sz="4" w:space="0" w:color="auto"/>
          </w:tblBorders>
        </w:tblPrEx>
        <w:trPr>
          <w:jc w:val="center"/>
        </w:trPr>
        <w:tc>
          <w:tcPr>
            <w:tcW w:w="3772" w:type="dxa"/>
            <w:shd w:val="clear" w:color="auto" w:fill="auto"/>
          </w:tcPr>
          <w:p w:rsidR="005C50CC" w:rsidRPr="003A55A3" w:rsidRDefault="005C50CC" w:rsidP="00C17FB4">
            <w:pPr>
              <w:tabs>
                <w:tab w:val="left" w:pos="7740"/>
              </w:tabs>
              <w:suppressAutoHyphens/>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Определение </w:t>
            </w:r>
            <w:r w:rsidRPr="003A55A3">
              <w:rPr>
                <w:rFonts w:ascii="Times New Roman" w:hAnsi="Times New Roman" w:cs="Times New Roman"/>
                <w:b w:val="0"/>
                <w:bCs w:val="0"/>
                <w:sz w:val="22"/>
                <w:szCs w:val="22"/>
              </w:rPr>
              <w:t>количества, состава и вместимости объектов</w:t>
            </w:r>
            <w:r w:rsidRPr="003A55A3">
              <w:rPr>
                <w:rFonts w:ascii="Times New Roman" w:hAnsi="Times New Roman" w:cs="Times New Roman"/>
                <w:sz w:val="22"/>
                <w:szCs w:val="22"/>
              </w:rPr>
              <w:t xml:space="preserve"> </w:t>
            </w:r>
            <w:r w:rsidRPr="003A55A3">
              <w:rPr>
                <w:rFonts w:ascii="Times New Roman" w:hAnsi="Times New Roman" w:cs="Times New Roman"/>
                <w:b w:val="0"/>
                <w:bCs w:val="0"/>
                <w:sz w:val="22"/>
                <w:szCs w:val="22"/>
              </w:rPr>
              <w:t>обслуживания в сельских населенных пунктах</w:t>
            </w:r>
          </w:p>
        </w:tc>
        <w:tc>
          <w:tcPr>
            <w:tcW w:w="6264" w:type="dxa"/>
            <w:shd w:val="clear" w:color="auto" w:fill="auto"/>
          </w:tcPr>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При проектировании следует дополнительно учитывать приезжающее население из других населенных пунктов, расположенных в зоне, ограниченной затратами времени на передвижение не более 30 мин.</w:t>
            </w:r>
          </w:p>
        </w:tc>
      </w:tr>
      <w:tr w:rsidR="005C50CC" w:rsidRPr="003A55A3" w:rsidTr="00C17FB4">
        <w:tblPrEx>
          <w:tblBorders>
            <w:bottom w:val="single" w:sz="4" w:space="0" w:color="auto"/>
          </w:tblBorders>
        </w:tblPrEx>
        <w:trPr>
          <w:jc w:val="center"/>
        </w:trPr>
        <w:tc>
          <w:tcPr>
            <w:tcW w:w="3772" w:type="dxa"/>
            <w:shd w:val="clear" w:color="auto" w:fill="auto"/>
          </w:tcPr>
          <w:p w:rsidR="005C50CC" w:rsidRPr="003A55A3" w:rsidRDefault="005C50CC" w:rsidP="00C17FB4">
            <w:pPr>
              <w:tabs>
                <w:tab w:val="left" w:pos="7740"/>
              </w:tabs>
              <w:suppressAutoHyphens/>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Перечень объектов повседневного и периодического обслуживания </w:t>
            </w:r>
          </w:p>
        </w:tc>
        <w:tc>
          <w:tcPr>
            <w:tcW w:w="6264" w:type="dxa"/>
            <w:shd w:val="clear" w:color="auto" w:fill="auto"/>
          </w:tcPr>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Определяется в соответствии с таблицей 6.1.3 настоящих нормативов.</w:t>
            </w:r>
          </w:p>
        </w:tc>
      </w:tr>
      <w:tr w:rsidR="005C50CC" w:rsidRPr="003A55A3" w:rsidTr="00C17FB4">
        <w:tblPrEx>
          <w:tblBorders>
            <w:bottom w:val="single" w:sz="4" w:space="0" w:color="auto"/>
          </w:tblBorders>
        </w:tblPrEx>
        <w:trPr>
          <w:jc w:val="center"/>
        </w:trPr>
        <w:tc>
          <w:tcPr>
            <w:tcW w:w="3772" w:type="dxa"/>
            <w:shd w:val="clear" w:color="auto" w:fill="auto"/>
          </w:tcPr>
          <w:p w:rsidR="005C50CC" w:rsidRPr="003A55A3" w:rsidRDefault="005C50CC" w:rsidP="00C17FB4">
            <w:pPr>
              <w:tabs>
                <w:tab w:val="left" w:pos="7740"/>
              </w:tabs>
              <w:suppressAutoHyphens/>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bCs w:val="0"/>
                <w:sz w:val="22"/>
                <w:szCs w:val="22"/>
              </w:rPr>
              <w:t>Обеспечение жителей населенных пунктов в пределах сельского поселения услугами первой необходимости</w:t>
            </w:r>
          </w:p>
        </w:tc>
        <w:tc>
          <w:tcPr>
            <w:tcW w:w="6264" w:type="dxa"/>
            <w:shd w:val="clear" w:color="auto" w:fill="auto"/>
          </w:tcPr>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Осуществляется в пределах пешеходной доступности не более 30 мин. </w:t>
            </w:r>
          </w:p>
          <w:p w:rsidR="005C50CC" w:rsidRPr="003A55A3" w:rsidRDefault="005C50CC" w:rsidP="00C17FB4">
            <w:pPr>
              <w:spacing w:line="240" w:lineRule="auto"/>
              <w:ind w:firstLine="0"/>
              <w:rPr>
                <w:rFonts w:ascii="Times New Roman" w:hAnsi="Times New Roman" w:cs="Times New Roman"/>
                <w:b w:val="0"/>
                <w:bCs w:val="0"/>
                <w:sz w:val="22"/>
                <w:szCs w:val="22"/>
              </w:rPr>
            </w:pPr>
          </w:p>
        </w:tc>
      </w:tr>
      <w:tr w:rsidR="005C50CC" w:rsidRPr="003A55A3" w:rsidTr="00C17FB4">
        <w:tblPrEx>
          <w:tblBorders>
            <w:bottom w:val="single" w:sz="4" w:space="0" w:color="auto"/>
          </w:tblBorders>
        </w:tblPrEx>
        <w:trPr>
          <w:jc w:val="center"/>
        </w:trPr>
        <w:tc>
          <w:tcPr>
            <w:tcW w:w="3772" w:type="dxa"/>
            <w:shd w:val="clear" w:color="auto" w:fill="auto"/>
          </w:tcPr>
          <w:p w:rsidR="005C50CC" w:rsidRPr="003A55A3" w:rsidRDefault="005C50CC" w:rsidP="00C17FB4">
            <w:pPr>
              <w:tabs>
                <w:tab w:val="left" w:pos="7740"/>
              </w:tabs>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Обеспечение жителей населенных пунктов объектами периодического обслуживания</w:t>
            </w:r>
          </w:p>
          <w:p w:rsidR="005C50CC" w:rsidRPr="003A55A3" w:rsidRDefault="005C50CC" w:rsidP="00C17FB4">
            <w:pPr>
              <w:tabs>
                <w:tab w:val="left" w:pos="7740"/>
              </w:tabs>
              <w:suppressAutoHyphens/>
              <w:spacing w:line="240" w:lineRule="auto"/>
              <w:ind w:firstLine="0"/>
              <w:rPr>
                <w:rFonts w:ascii="Times New Roman" w:hAnsi="Times New Roman" w:cs="Times New Roman"/>
                <w:i/>
                <w:sz w:val="22"/>
                <w:szCs w:val="22"/>
              </w:rPr>
            </w:pPr>
          </w:p>
        </w:tc>
        <w:tc>
          <w:tcPr>
            <w:tcW w:w="6264" w:type="dxa"/>
            <w:shd w:val="clear" w:color="auto" w:fill="auto"/>
          </w:tcPr>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Осуществляется в границах сельского поселения в пределах </w:t>
            </w:r>
            <w:proofErr w:type="spellStart"/>
            <w:r w:rsidRPr="003A55A3">
              <w:rPr>
                <w:rFonts w:ascii="Times New Roman" w:hAnsi="Times New Roman" w:cs="Times New Roman"/>
                <w:b w:val="0"/>
                <w:bCs w:val="0"/>
                <w:sz w:val="22"/>
                <w:szCs w:val="22"/>
              </w:rPr>
              <w:t>пешеходно</w:t>
            </w:r>
            <w:proofErr w:type="spellEnd"/>
            <w:r w:rsidRPr="003A55A3">
              <w:rPr>
                <w:rFonts w:ascii="Times New Roman" w:hAnsi="Times New Roman" w:cs="Times New Roman"/>
                <w:b w:val="0"/>
                <w:bCs w:val="0"/>
                <w:sz w:val="22"/>
                <w:szCs w:val="22"/>
              </w:rPr>
              <w:t>-транспортной доступности не более 1 ч.</w:t>
            </w:r>
          </w:p>
          <w:p w:rsidR="005C50CC" w:rsidRPr="003A55A3" w:rsidRDefault="005C50CC" w:rsidP="00C17FB4">
            <w:pPr>
              <w:spacing w:line="240" w:lineRule="auto"/>
              <w:ind w:firstLine="0"/>
              <w:rPr>
                <w:rFonts w:ascii="Times New Roman" w:hAnsi="Times New Roman" w:cs="Times New Roman"/>
                <w:bCs w:val="0"/>
                <w:i/>
                <w:sz w:val="22"/>
                <w:szCs w:val="22"/>
              </w:rPr>
            </w:pPr>
            <w:r w:rsidRPr="003A55A3">
              <w:rPr>
                <w:rFonts w:ascii="Times New Roman" w:hAnsi="Times New Roman" w:cs="Times New Roman"/>
                <w:b w:val="0"/>
                <w:bCs w:val="0"/>
                <w:sz w:val="22"/>
                <w:szCs w:val="22"/>
              </w:rPr>
              <w:t xml:space="preserve">При отсутствии необходимых объектов – в административных центрах муниципальных районов с радиусом транспортной доступности не более 1 ч. </w:t>
            </w:r>
          </w:p>
        </w:tc>
      </w:tr>
      <w:tr w:rsidR="005C50CC" w:rsidRPr="003A55A3" w:rsidTr="00C17FB4">
        <w:tblPrEx>
          <w:tblBorders>
            <w:bottom w:val="single" w:sz="4" w:space="0" w:color="auto"/>
          </w:tblBorders>
        </w:tblPrEx>
        <w:trPr>
          <w:jc w:val="center"/>
        </w:trPr>
        <w:tc>
          <w:tcPr>
            <w:tcW w:w="3772" w:type="dxa"/>
            <w:shd w:val="clear" w:color="auto" w:fill="auto"/>
          </w:tcPr>
          <w:p w:rsidR="005C50CC" w:rsidRPr="003A55A3" w:rsidRDefault="005C50CC" w:rsidP="00C17FB4">
            <w:pPr>
              <w:tabs>
                <w:tab w:val="left" w:pos="7740"/>
              </w:tabs>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Условия безопасности при размещении объектов</w:t>
            </w:r>
            <w:r w:rsidRPr="003A55A3">
              <w:rPr>
                <w:rFonts w:ascii="Times New Roman" w:hAnsi="Times New Roman" w:cs="Times New Roman"/>
                <w:sz w:val="22"/>
                <w:szCs w:val="22"/>
              </w:rPr>
              <w:t xml:space="preserve"> </w:t>
            </w:r>
            <w:r w:rsidRPr="003A55A3">
              <w:rPr>
                <w:rFonts w:ascii="Times New Roman" w:hAnsi="Times New Roman" w:cs="Times New Roman"/>
                <w:b w:val="0"/>
                <w:bCs w:val="0"/>
                <w:sz w:val="22"/>
                <w:szCs w:val="22"/>
              </w:rPr>
              <w:t xml:space="preserve">обслуживания </w:t>
            </w:r>
            <w:r w:rsidRPr="003A55A3">
              <w:rPr>
                <w:rFonts w:ascii="Times New Roman" w:hAnsi="Times New Roman" w:cs="Times New Roman"/>
                <w:b w:val="0"/>
                <w:sz w:val="22"/>
                <w:szCs w:val="22"/>
              </w:rPr>
              <w:t>по санитарно-гигиеническим и противопожарным требованиям</w:t>
            </w:r>
          </w:p>
        </w:tc>
        <w:tc>
          <w:tcPr>
            <w:tcW w:w="6264" w:type="dxa"/>
            <w:shd w:val="clear" w:color="auto" w:fill="auto"/>
          </w:tcPr>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sz w:val="22"/>
                <w:szCs w:val="22"/>
              </w:rPr>
              <w:t>В соответствии с требованиями разделов «Нормативы охраны окружающей среды» и «Объекты, необходимые для обеспечения первичных мер пожарной безопасности» настоящих нормативов.</w:t>
            </w:r>
          </w:p>
        </w:tc>
      </w:tr>
    </w:tbl>
    <w:p w:rsidR="005C50CC" w:rsidRPr="003A55A3" w:rsidRDefault="005C50CC" w:rsidP="005C50CC">
      <w:pPr>
        <w:spacing w:line="240" w:lineRule="auto"/>
        <w:ind w:firstLine="709"/>
        <w:rPr>
          <w:rFonts w:ascii="Times New Roman" w:hAnsi="Times New Roman" w:cs="Times New Roman"/>
          <w:b w:val="0"/>
          <w:bCs w:val="0"/>
          <w:spacing w:val="-2"/>
          <w:sz w:val="22"/>
          <w:szCs w:val="22"/>
        </w:rPr>
      </w:pPr>
    </w:p>
    <w:p w:rsidR="005C50CC" w:rsidRPr="003A55A3" w:rsidRDefault="005C50CC" w:rsidP="005C50CC">
      <w:pPr>
        <w:tabs>
          <w:tab w:val="left" w:pos="6946"/>
        </w:tabs>
        <w:spacing w:line="240"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6.2.6. Особенности проектирования общественно-деловых зон </w:t>
      </w:r>
      <w:r w:rsidRPr="003A55A3">
        <w:rPr>
          <w:rFonts w:ascii="Times New Roman" w:hAnsi="Times New Roman" w:cs="Times New Roman"/>
          <w:b w:val="0"/>
          <w:sz w:val="24"/>
          <w:szCs w:val="24"/>
        </w:rPr>
        <w:t xml:space="preserve">на территориях, подверженных опасным процессам, </w:t>
      </w:r>
      <w:r w:rsidRPr="003A55A3">
        <w:rPr>
          <w:rFonts w:ascii="Times New Roman" w:hAnsi="Times New Roman" w:cs="Times New Roman"/>
          <w:b w:val="0"/>
          <w:bCs w:val="0"/>
          <w:sz w:val="24"/>
          <w:szCs w:val="24"/>
        </w:rPr>
        <w:t>приведены в таблице 6.2.3.</w:t>
      </w:r>
    </w:p>
    <w:p w:rsidR="005C50CC" w:rsidRPr="003A55A3" w:rsidRDefault="005C50CC" w:rsidP="005C50CC">
      <w:pPr>
        <w:tabs>
          <w:tab w:val="left" w:pos="6946"/>
        </w:tabs>
        <w:spacing w:line="240" w:lineRule="auto"/>
        <w:ind w:firstLine="709"/>
        <w:rPr>
          <w:rFonts w:ascii="Times New Roman" w:hAnsi="Times New Roman" w:cs="Times New Roman"/>
          <w:b w:val="0"/>
          <w:bCs w:val="0"/>
          <w:sz w:val="24"/>
          <w:szCs w:val="24"/>
        </w:rPr>
      </w:pPr>
    </w:p>
    <w:p w:rsidR="005C50CC" w:rsidRPr="003A55A3" w:rsidRDefault="005C50CC" w:rsidP="005C50CC">
      <w:pPr>
        <w:tabs>
          <w:tab w:val="left" w:pos="6946"/>
        </w:tabs>
        <w:spacing w:line="240"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br w:type="page"/>
      </w:r>
      <w:r w:rsidRPr="003A55A3">
        <w:rPr>
          <w:rFonts w:ascii="Times New Roman" w:hAnsi="Times New Roman" w:cs="Times New Roman"/>
          <w:b w:val="0"/>
          <w:bCs w:val="0"/>
          <w:sz w:val="24"/>
          <w:szCs w:val="24"/>
        </w:rPr>
        <w:lastRenderedPageBreak/>
        <w:t>Таблица 6.2.3</w:t>
      </w:r>
    </w:p>
    <w:tbl>
      <w:tblPr>
        <w:tblW w:w="1010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7015"/>
      </w:tblGrid>
      <w:tr w:rsidR="005C50CC" w:rsidRPr="003A55A3" w:rsidTr="00C17FB4">
        <w:trPr>
          <w:trHeight w:val="312"/>
          <w:jc w:val="center"/>
        </w:trPr>
        <w:tc>
          <w:tcPr>
            <w:tcW w:w="3090" w:type="dxa"/>
            <w:shd w:val="clear" w:color="auto" w:fill="auto"/>
            <w:vAlign w:val="center"/>
          </w:tcPr>
          <w:p w:rsidR="005C50CC" w:rsidRPr="003A55A3" w:rsidRDefault="005C50CC" w:rsidP="00C17FB4">
            <w:pPr>
              <w:spacing w:line="240"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Наименование показателей</w:t>
            </w:r>
          </w:p>
        </w:tc>
        <w:tc>
          <w:tcPr>
            <w:tcW w:w="7015" w:type="dxa"/>
            <w:shd w:val="clear" w:color="auto" w:fill="auto"/>
            <w:vAlign w:val="center"/>
          </w:tcPr>
          <w:p w:rsidR="005C50CC" w:rsidRPr="003A55A3" w:rsidRDefault="005C50CC" w:rsidP="00C17FB4">
            <w:pPr>
              <w:suppressAutoHyphens/>
              <w:spacing w:line="240" w:lineRule="auto"/>
              <w:ind w:left="-57" w:right="-57" w:firstLine="0"/>
              <w:jc w:val="center"/>
              <w:rPr>
                <w:rFonts w:ascii="Times New Roman Полужирный" w:hAnsi="Times New Roman Полужирный" w:cs="Times New Roman"/>
                <w:bCs w:val="0"/>
                <w:spacing w:val="-2"/>
                <w:sz w:val="22"/>
                <w:szCs w:val="22"/>
              </w:rPr>
            </w:pPr>
            <w:r w:rsidRPr="003A55A3">
              <w:rPr>
                <w:rFonts w:ascii="Times New Roman Полужирный" w:hAnsi="Times New Roman Полужирный" w:cs="Times New Roman"/>
                <w:bCs w:val="0"/>
                <w:spacing w:val="-2"/>
                <w:sz w:val="22"/>
                <w:szCs w:val="22"/>
              </w:rPr>
              <w:t>Нормативные параметры градостроительного проектирования</w:t>
            </w:r>
          </w:p>
        </w:tc>
      </w:tr>
      <w:tr w:rsidR="005C50CC" w:rsidRPr="003A55A3" w:rsidTr="00C17FB4">
        <w:tblPrEx>
          <w:tblBorders>
            <w:bottom w:val="single" w:sz="4" w:space="0" w:color="auto"/>
          </w:tblBorders>
        </w:tblPrEx>
        <w:trPr>
          <w:jc w:val="center"/>
        </w:trPr>
        <w:tc>
          <w:tcPr>
            <w:tcW w:w="3090" w:type="dxa"/>
            <w:shd w:val="clear" w:color="auto" w:fill="auto"/>
          </w:tcPr>
          <w:p w:rsidR="005C50CC" w:rsidRPr="003A55A3" w:rsidRDefault="005C50CC" w:rsidP="00C17FB4">
            <w:pPr>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 xml:space="preserve">Размещение общественного центра и общественных зданий массового посещения, а также дошкольных </w:t>
            </w:r>
            <w:r w:rsidRPr="003A55A3">
              <w:rPr>
                <w:rFonts w:ascii="Times New Roman" w:hAnsi="Times New Roman" w:cs="Times New Roman"/>
                <w:b w:val="0"/>
                <w:spacing w:val="-2"/>
                <w:sz w:val="22"/>
                <w:szCs w:val="22"/>
              </w:rPr>
              <w:t>образовательных, общеобразовательных и медицинских организаций</w:t>
            </w:r>
          </w:p>
        </w:tc>
        <w:tc>
          <w:tcPr>
            <w:tcW w:w="7015" w:type="dxa"/>
            <w:shd w:val="clear" w:color="auto" w:fill="auto"/>
          </w:tcPr>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pacing w:val="-2"/>
                <w:sz w:val="22"/>
                <w:szCs w:val="22"/>
              </w:rPr>
              <w:t>Следует проектировать на территориях, наиболее благоприятных</w:t>
            </w:r>
            <w:r w:rsidRPr="003A55A3">
              <w:rPr>
                <w:rFonts w:ascii="Times New Roman" w:hAnsi="Times New Roman" w:cs="Times New Roman"/>
                <w:b w:val="0"/>
                <w:sz w:val="22"/>
                <w:szCs w:val="22"/>
              </w:rPr>
              <w:t xml:space="preserve"> в отношении опасных процессов (сейсмичность, геологические и гидрологические процессы) с учетом требований Региональных нормативов градостроительного проектирования Камчатского края (раздел «Предупреждение чрезвычайных ситуаций межмуниципального и регионального характера, стихийных бедствий, эпидемий и ликвидация их последствий»).</w:t>
            </w:r>
          </w:p>
        </w:tc>
      </w:tr>
      <w:tr w:rsidR="005C50CC" w:rsidRPr="003A55A3" w:rsidTr="00C17FB4">
        <w:tblPrEx>
          <w:tblBorders>
            <w:bottom w:val="single" w:sz="4" w:space="0" w:color="auto"/>
          </w:tblBorders>
        </w:tblPrEx>
        <w:trPr>
          <w:jc w:val="center"/>
        </w:trPr>
        <w:tc>
          <w:tcPr>
            <w:tcW w:w="3090" w:type="dxa"/>
            <w:shd w:val="clear" w:color="auto" w:fill="auto"/>
          </w:tcPr>
          <w:p w:rsidR="005C50CC" w:rsidRPr="003A55A3" w:rsidRDefault="005C50CC" w:rsidP="00C17FB4">
            <w:pPr>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Проектирование зданий и сооружений на площадках, сейсмичность которых</w:t>
            </w:r>
            <w:r w:rsidRPr="003A55A3">
              <w:rPr>
                <w:rStyle w:val="apple-converted-space"/>
                <w:rFonts w:ascii="Times New Roman" w:hAnsi="Times New Roman" w:cs="Times New Roman"/>
                <w:b w:val="0"/>
                <w:sz w:val="22"/>
                <w:szCs w:val="22"/>
              </w:rPr>
              <w:t xml:space="preserve"> </w:t>
            </w:r>
            <w:r w:rsidRPr="003A55A3">
              <w:rPr>
                <w:rStyle w:val="match"/>
                <w:rFonts w:ascii="Times New Roman" w:hAnsi="Times New Roman" w:cs="Times New Roman"/>
                <w:b w:val="0"/>
                <w:sz w:val="22"/>
                <w:szCs w:val="22"/>
              </w:rPr>
              <w:t>превышает</w:t>
            </w:r>
            <w:r w:rsidRPr="003A55A3">
              <w:rPr>
                <w:rStyle w:val="apple-converted-space"/>
                <w:rFonts w:ascii="Times New Roman" w:hAnsi="Times New Roman" w:cs="Times New Roman"/>
                <w:b w:val="0"/>
                <w:sz w:val="22"/>
                <w:szCs w:val="22"/>
              </w:rPr>
              <w:t xml:space="preserve"> </w:t>
            </w:r>
            <w:r w:rsidRPr="003A55A3">
              <w:rPr>
                <w:rStyle w:val="match"/>
                <w:rFonts w:ascii="Times New Roman" w:hAnsi="Times New Roman" w:cs="Times New Roman"/>
                <w:b w:val="0"/>
                <w:sz w:val="22"/>
                <w:szCs w:val="22"/>
              </w:rPr>
              <w:t>9</w:t>
            </w:r>
            <w:r w:rsidRPr="003A55A3">
              <w:rPr>
                <w:rStyle w:val="apple-converted-space"/>
                <w:rFonts w:ascii="Times New Roman" w:hAnsi="Times New Roman" w:cs="Times New Roman"/>
                <w:b w:val="0"/>
                <w:sz w:val="22"/>
                <w:szCs w:val="22"/>
              </w:rPr>
              <w:t xml:space="preserve"> </w:t>
            </w:r>
            <w:r w:rsidRPr="003A55A3">
              <w:rPr>
                <w:rFonts w:ascii="Times New Roman" w:hAnsi="Times New Roman" w:cs="Times New Roman"/>
                <w:b w:val="0"/>
                <w:sz w:val="22"/>
                <w:szCs w:val="22"/>
              </w:rPr>
              <w:t>баллов</w:t>
            </w:r>
          </w:p>
        </w:tc>
        <w:tc>
          <w:tcPr>
            <w:tcW w:w="7015" w:type="dxa"/>
            <w:shd w:val="clear" w:color="auto" w:fill="auto"/>
          </w:tcPr>
          <w:p w:rsidR="005C50CC" w:rsidRPr="003A55A3" w:rsidRDefault="005C50CC" w:rsidP="00C17FB4">
            <w:pPr>
              <w:spacing w:line="239" w:lineRule="auto"/>
              <w:ind w:firstLine="0"/>
              <w:rPr>
                <w:rFonts w:ascii="Times New Roman" w:hAnsi="Times New Roman" w:cs="Times New Roman"/>
                <w:b w:val="0"/>
                <w:spacing w:val="-2"/>
                <w:sz w:val="22"/>
                <w:szCs w:val="22"/>
              </w:rPr>
            </w:pPr>
            <w:r w:rsidRPr="003A55A3">
              <w:rPr>
                <w:rFonts w:ascii="Times New Roman" w:hAnsi="Times New Roman" w:cs="Times New Roman"/>
                <w:b w:val="0"/>
                <w:sz w:val="22"/>
                <w:szCs w:val="22"/>
              </w:rPr>
              <w:t>Как правило, не допускается. Проектирование и строительство зданий и сооружений на таких площадках осуществляются в порядке, установленном уполномоченным федеральным органом исполнительной власти.</w:t>
            </w:r>
          </w:p>
        </w:tc>
      </w:tr>
      <w:tr w:rsidR="005C50CC" w:rsidRPr="003A55A3" w:rsidTr="00C17FB4">
        <w:tblPrEx>
          <w:tblBorders>
            <w:bottom w:val="single" w:sz="4" w:space="0" w:color="auto"/>
          </w:tblBorders>
        </w:tblPrEx>
        <w:trPr>
          <w:jc w:val="center"/>
        </w:trPr>
        <w:tc>
          <w:tcPr>
            <w:tcW w:w="3090" w:type="dxa"/>
            <w:shd w:val="clear" w:color="auto" w:fill="auto"/>
          </w:tcPr>
          <w:p w:rsidR="005C50CC" w:rsidRPr="003A55A3" w:rsidRDefault="005C50CC" w:rsidP="00C17FB4">
            <w:pPr>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Неблагоприятные в сейсмическом отношении площадки </w:t>
            </w:r>
          </w:p>
        </w:tc>
        <w:tc>
          <w:tcPr>
            <w:tcW w:w="7015" w:type="dxa"/>
            <w:shd w:val="clear" w:color="auto" w:fill="auto"/>
          </w:tcPr>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pacing w:val="-2"/>
                <w:sz w:val="22"/>
                <w:szCs w:val="22"/>
              </w:rPr>
              <w:t>Площадки,</w:t>
            </w:r>
            <w:r w:rsidRPr="003A55A3">
              <w:rPr>
                <w:rStyle w:val="apple-converted-space"/>
                <w:rFonts w:ascii="Times New Roman" w:hAnsi="Times New Roman" w:cs="Times New Roman"/>
                <w:b w:val="0"/>
                <w:spacing w:val="-2"/>
                <w:sz w:val="22"/>
                <w:szCs w:val="22"/>
              </w:rPr>
              <w:t xml:space="preserve"> </w:t>
            </w:r>
            <w:r w:rsidRPr="003A55A3">
              <w:rPr>
                <w:rFonts w:ascii="Times New Roman" w:hAnsi="Times New Roman" w:cs="Times New Roman"/>
                <w:b w:val="0"/>
                <w:spacing w:val="-2"/>
                <w:sz w:val="22"/>
                <w:szCs w:val="22"/>
                <w:shd w:val="clear" w:color="auto" w:fill="FFFFFF"/>
              </w:rPr>
              <w:t>в пределах которых отмечены тектонические нарушения</w:t>
            </w:r>
            <w:r w:rsidRPr="003A55A3">
              <w:rPr>
                <w:rFonts w:ascii="Times New Roman" w:hAnsi="Times New Roman" w:cs="Times New Roman"/>
                <w:b w:val="0"/>
                <w:spacing w:val="-2"/>
                <w:sz w:val="22"/>
                <w:szCs w:val="22"/>
              </w:rPr>
              <w:t>,</w:t>
            </w:r>
            <w:r w:rsidRPr="003A55A3">
              <w:rPr>
                <w:rStyle w:val="apple-converted-space"/>
                <w:rFonts w:ascii="Times New Roman" w:hAnsi="Times New Roman" w:cs="Times New Roman"/>
                <w:b w:val="0"/>
                <w:spacing w:val="-2"/>
                <w:sz w:val="22"/>
                <w:szCs w:val="22"/>
              </w:rPr>
              <w:t xml:space="preserve"> </w:t>
            </w:r>
            <w:r w:rsidRPr="003A55A3">
              <w:rPr>
                <w:rFonts w:ascii="Times New Roman" w:hAnsi="Times New Roman" w:cs="Times New Roman"/>
                <w:b w:val="0"/>
                <w:spacing w:val="-2"/>
                <w:sz w:val="22"/>
                <w:szCs w:val="22"/>
                <w:shd w:val="clear" w:color="auto" w:fill="FFFFFF"/>
              </w:rPr>
              <w:t xml:space="preserve">перекрытые чехлом рыхлых отложений мощностью менее </w:t>
            </w:r>
            <w:smartTag w:uri="urn:schemas-microsoft-com:office:smarttags" w:element="metricconverter">
              <w:smartTagPr>
                <w:attr w:name="ProductID" w:val="10 м"/>
              </w:smartTagPr>
              <w:r w:rsidRPr="003A55A3">
                <w:rPr>
                  <w:rFonts w:ascii="Times New Roman" w:hAnsi="Times New Roman" w:cs="Times New Roman"/>
                  <w:b w:val="0"/>
                  <w:spacing w:val="-2"/>
                  <w:sz w:val="22"/>
                  <w:szCs w:val="22"/>
                  <w:shd w:val="clear" w:color="auto" w:fill="FFFFFF"/>
                </w:rPr>
                <w:t>10 м</w:t>
              </w:r>
            </w:smartTag>
            <w:r w:rsidRPr="003A55A3">
              <w:rPr>
                <w:rFonts w:ascii="Times New Roman" w:hAnsi="Times New Roman" w:cs="Times New Roman"/>
                <w:b w:val="0"/>
                <w:spacing w:val="-2"/>
                <w:sz w:val="22"/>
                <w:szCs w:val="22"/>
                <w:shd w:val="clear" w:color="auto" w:fill="FFFFFF"/>
              </w:rPr>
              <w:t>, участки</w:t>
            </w:r>
            <w:r w:rsidRPr="003A55A3">
              <w:rPr>
                <w:rStyle w:val="apple-converted-space"/>
                <w:rFonts w:ascii="Times New Roman" w:hAnsi="Times New Roman" w:cs="Times New Roman"/>
                <w:b w:val="0"/>
                <w:spacing w:val="-2"/>
                <w:sz w:val="22"/>
                <w:szCs w:val="22"/>
              </w:rPr>
              <w:t xml:space="preserve"> </w:t>
            </w:r>
            <w:r w:rsidRPr="003A55A3">
              <w:rPr>
                <w:rFonts w:ascii="Times New Roman" w:hAnsi="Times New Roman" w:cs="Times New Roman"/>
                <w:b w:val="0"/>
                <w:spacing w:val="-2"/>
                <w:sz w:val="22"/>
                <w:szCs w:val="22"/>
              </w:rPr>
              <w:t>с крутизной склонов более</w:t>
            </w:r>
            <w:r w:rsidRPr="003A55A3">
              <w:rPr>
                <w:rStyle w:val="apple-converted-space"/>
                <w:rFonts w:ascii="Times New Roman" w:hAnsi="Times New Roman" w:cs="Times New Roman"/>
                <w:b w:val="0"/>
                <w:spacing w:val="-2"/>
                <w:sz w:val="22"/>
                <w:szCs w:val="22"/>
              </w:rPr>
              <w:t xml:space="preserve"> </w:t>
            </w:r>
            <w:r w:rsidRPr="003A55A3">
              <w:rPr>
                <w:rFonts w:ascii="Times New Roman" w:hAnsi="Times New Roman" w:cs="Times New Roman"/>
                <w:b w:val="0"/>
                <w:spacing w:val="-2"/>
                <w:sz w:val="22"/>
                <w:szCs w:val="22"/>
              </w:rPr>
              <w:t>15°, с оползнями, обвалами, осыпями, карстом,</w:t>
            </w:r>
            <w:r w:rsidRPr="003A55A3">
              <w:rPr>
                <w:rStyle w:val="apple-converted-space"/>
                <w:rFonts w:ascii="Times New Roman" w:hAnsi="Times New Roman" w:cs="Times New Roman"/>
                <w:b w:val="0"/>
                <w:spacing w:val="-2"/>
                <w:sz w:val="22"/>
                <w:szCs w:val="22"/>
              </w:rPr>
              <w:t xml:space="preserve"> </w:t>
            </w:r>
            <w:r w:rsidRPr="003A55A3">
              <w:rPr>
                <w:rFonts w:ascii="Times New Roman" w:hAnsi="Times New Roman" w:cs="Times New Roman"/>
                <w:b w:val="0"/>
                <w:sz w:val="22"/>
                <w:szCs w:val="22"/>
              </w:rPr>
              <w:t xml:space="preserve">селями, </w:t>
            </w:r>
            <w:proofErr w:type="spellStart"/>
            <w:r w:rsidRPr="003A55A3">
              <w:rPr>
                <w:rFonts w:ascii="Times New Roman" w:hAnsi="Times New Roman" w:cs="Times New Roman"/>
                <w:b w:val="0"/>
                <w:sz w:val="22"/>
                <w:szCs w:val="22"/>
              </w:rPr>
              <w:t>лахарами</w:t>
            </w:r>
            <w:proofErr w:type="spellEnd"/>
            <w:r w:rsidRPr="003A55A3">
              <w:rPr>
                <w:rFonts w:ascii="Times New Roman" w:hAnsi="Times New Roman" w:cs="Times New Roman"/>
                <w:b w:val="0"/>
                <w:sz w:val="22"/>
                <w:szCs w:val="22"/>
              </w:rPr>
              <w:t>,</w:t>
            </w:r>
            <w:r w:rsidRPr="003A55A3">
              <w:rPr>
                <w:rStyle w:val="apple-converted-space"/>
                <w:rFonts w:ascii="Times New Roman" w:hAnsi="Times New Roman" w:cs="Times New Roman"/>
                <w:b w:val="0"/>
                <w:sz w:val="22"/>
                <w:szCs w:val="22"/>
                <w:shd w:val="clear" w:color="auto" w:fill="FFFFFF"/>
              </w:rPr>
              <w:t xml:space="preserve"> </w:t>
            </w:r>
            <w:r w:rsidRPr="003A55A3">
              <w:rPr>
                <w:rFonts w:ascii="Times New Roman" w:hAnsi="Times New Roman" w:cs="Times New Roman"/>
                <w:b w:val="0"/>
                <w:sz w:val="22"/>
                <w:szCs w:val="22"/>
                <w:shd w:val="clear" w:color="auto" w:fill="FFFFFF"/>
              </w:rPr>
              <w:t>участки, сложенные грунтами III и IV категорий</w:t>
            </w:r>
            <w:r w:rsidRPr="003A55A3">
              <w:rPr>
                <w:rStyle w:val="apple-converted-space"/>
                <w:rFonts w:ascii="Times New Roman" w:hAnsi="Times New Roman" w:cs="Times New Roman"/>
                <w:b w:val="0"/>
                <w:sz w:val="22"/>
                <w:szCs w:val="22"/>
              </w:rPr>
              <w:t>.</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sz w:val="22"/>
                <w:szCs w:val="22"/>
              </w:rPr>
              <w:t>При необходимости строительства зданий и сооружений на таких площадках следует принимать дополнительные меры по укреплению их оснований, усилению конструкций</w:t>
            </w:r>
            <w:r w:rsidRPr="003A55A3">
              <w:rPr>
                <w:rStyle w:val="apple-converted-space"/>
                <w:rFonts w:ascii="Times New Roman" w:hAnsi="Times New Roman" w:cs="Times New Roman"/>
                <w:b w:val="0"/>
                <w:sz w:val="22"/>
                <w:szCs w:val="22"/>
              </w:rPr>
              <w:t xml:space="preserve"> </w:t>
            </w:r>
            <w:r w:rsidRPr="003A55A3">
              <w:rPr>
                <w:rFonts w:ascii="Times New Roman" w:hAnsi="Times New Roman" w:cs="Times New Roman"/>
                <w:b w:val="0"/>
                <w:sz w:val="22"/>
                <w:szCs w:val="22"/>
                <w:shd w:val="clear" w:color="auto" w:fill="FFFFFF"/>
              </w:rPr>
              <w:t>и инженерной защите территории от опасных геологических процессов</w:t>
            </w:r>
            <w:r w:rsidRPr="003A55A3">
              <w:rPr>
                <w:rFonts w:ascii="Times New Roman" w:hAnsi="Times New Roman" w:cs="Times New Roman"/>
                <w:b w:val="0"/>
                <w:sz w:val="22"/>
                <w:szCs w:val="22"/>
              </w:rPr>
              <w:t>.</w:t>
            </w:r>
          </w:p>
        </w:tc>
      </w:tr>
      <w:tr w:rsidR="005C50CC" w:rsidRPr="003A55A3" w:rsidTr="00C17FB4">
        <w:tblPrEx>
          <w:tblBorders>
            <w:bottom w:val="single" w:sz="4" w:space="0" w:color="auto"/>
          </w:tblBorders>
        </w:tblPrEx>
        <w:trPr>
          <w:jc w:val="center"/>
        </w:trPr>
        <w:tc>
          <w:tcPr>
            <w:tcW w:w="3090" w:type="dxa"/>
            <w:shd w:val="clear" w:color="auto" w:fill="auto"/>
          </w:tcPr>
          <w:p w:rsidR="005C50CC" w:rsidRPr="003A55A3" w:rsidRDefault="005C50CC" w:rsidP="00C17FB4">
            <w:pPr>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shd w:val="clear" w:color="auto" w:fill="FFFFFF"/>
              </w:rPr>
              <w:t>Расчетная</w:t>
            </w:r>
            <w:r w:rsidRPr="003A55A3">
              <w:rPr>
                <w:rStyle w:val="apple-converted-space"/>
                <w:rFonts w:ascii="Times New Roman" w:hAnsi="Times New Roman" w:cs="Times New Roman"/>
                <w:b w:val="0"/>
                <w:sz w:val="22"/>
                <w:szCs w:val="22"/>
              </w:rPr>
              <w:t xml:space="preserve"> </w:t>
            </w:r>
            <w:r w:rsidRPr="003A55A3">
              <w:rPr>
                <w:rFonts w:ascii="Times New Roman" w:hAnsi="Times New Roman" w:cs="Times New Roman"/>
                <w:b w:val="0"/>
                <w:sz w:val="22"/>
                <w:szCs w:val="22"/>
              </w:rPr>
              <w:t>сейсмичность площадки строительства</w:t>
            </w:r>
          </w:p>
        </w:tc>
        <w:tc>
          <w:tcPr>
            <w:tcW w:w="7015" w:type="dxa"/>
            <w:shd w:val="clear" w:color="auto" w:fill="auto"/>
          </w:tcPr>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shd w:val="clear" w:color="auto" w:fill="FFFFFF"/>
              </w:rPr>
              <w:t xml:space="preserve">Устанавливается </w:t>
            </w:r>
            <w:r w:rsidRPr="003A55A3">
              <w:rPr>
                <w:rFonts w:ascii="Times New Roman" w:hAnsi="Times New Roman" w:cs="Times New Roman"/>
                <w:b w:val="0"/>
                <w:sz w:val="22"/>
                <w:szCs w:val="22"/>
              </w:rPr>
              <w:t xml:space="preserve">в соответствии с требованиями СП 14.13330.2014 </w:t>
            </w:r>
            <w:r w:rsidRPr="003A55A3">
              <w:rPr>
                <w:rFonts w:ascii="Times New Roman" w:hAnsi="Times New Roman" w:cs="Times New Roman"/>
                <w:b w:val="0"/>
                <w:sz w:val="22"/>
                <w:szCs w:val="22"/>
                <w:shd w:val="clear" w:color="auto" w:fill="FFFFFF"/>
              </w:rPr>
              <w:t>по результатам</w:t>
            </w:r>
            <w:r w:rsidRPr="003A55A3">
              <w:rPr>
                <w:rStyle w:val="apple-converted-space"/>
                <w:rFonts w:ascii="Times New Roman" w:hAnsi="Times New Roman" w:cs="Times New Roman"/>
                <w:b w:val="0"/>
                <w:sz w:val="22"/>
                <w:szCs w:val="22"/>
              </w:rPr>
              <w:t xml:space="preserve"> </w:t>
            </w:r>
            <w:r w:rsidRPr="003A55A3">
              <w:rPr>
                <w:rFonts w:ascii="Times New Roman" w:hAnsi="Times New Roman" w:cs="Times New Roman"/>
                <w:b w:val="0"/>
                <w:sz w:val="22"/>
                <w:szCs w:val="22"/>
              </w:rPr>
              <w:t>сейсмического микрорайонирования,</w:t>
            </w:r>
            <w:r w:rsidRPr="003A55A3">
              <w:rPr>
                <w:rStyle w:val="apple-converted-space"/>
                <w:rFonts w:ascii="Times New Roman" w:hAnsi="Times New Roman" w:cs="Times New Roman"/>
                <w:b w:val="0"/>
                <w:sz w:val="22"/>
                <w:szCs w:val="22"/>
              </w:rPr>
              <w:t xml:space="preserve"> </w:t>
            </w:r>
            <w:r w:rsidRPr="003A55A3">
              <w:rPr>
                <w:rFonts w:ascii="Times New Roman" w:hAnsi="Times New Roman" w:cs="Times New Roman"/>
                <w:b w:val="0"/>
                <w:sz w:val="22"/>
                <w:szCs w:val="22"/>
                <w:shd w:val="clear" w:color="auto" w:fill="FFFFFF"/>
              </w:rPr>
              <w:t xml:space="preserve">выполняемого в составе </w:t>
            </w:r>
            <w:r w:rsidRPr="003A55A3">
              <w:rPr>
                <w:rFonts w:ascii="Times New Roman" w:hAnsi="Times New Roman" w:cs="Times New Roman"/>
                <w:b w:val="0"/>
                <w:sz w:val="22"/>
                <w:szCs w:val="22"/>
              </w:rPr>
              <w:t>инженерных изысканий, с учетом</w:t>
            </w:r>
            <w:r w:rsidRPr="003A55A3">
              <w:rPr>
                <w:rStyle w:val="apple-converted-space"/>
                <w:rFonts w:ascii="Times New Roman" w:hAnsi="Times New Roman" w:cs="Times New Roman"/>
                <w:b w:val="0"/>
                <w:sz w:val="22"/>
                <w:szCs w:val="22"/>
              </w:rPr>
              <w:t xml:space="preserve"> </w:t>
            </w:r>
            <w:r w:rsidRPr="003A55A3">
              <w:rPr>
                <w:rFonts w:ascii="Times New Roman" w:hAnsi="Times New Roman" w:cs="Times New Roman"/>
                <w:b w:val="0"/>
                <w:sz w:val="22"/>
                <w:szCs w:val="22"/>
                <w:shd w:val="clear" w:color="auto" w:fill="FFFFFF"/>
              </w:rPr>
              <w:t xml:space="preserve">сейсмотектонических, </w:t>
            </w:r>
            <w:r w:rsidRPr="003A55A3">
              <w:rPr>
                <w:rFonts w:ascii="Times New Roman" w:hAnsi="Times New Roman" w:cs="Times New Roman"/>
                <w:b w:val="0"/>
                <w:sz w:val="22"/>
                <w:szCs w:val="22"/>
              </w:rPr>
              <w:t>грунтовых и гидрогеологических условий.</w:t>
            </w:r>
          </w:p>
        </w:tc>
      </w:tr>
      <w:tr w:rsidR="005C50CC" w:rsidRPr="003A55A3" w:rsidTr="00C17FB4">
        <w:tblPrEx>
          <w:tblBorders>
            <w:bottom w:val="single" w:sz="4" w:space="0" w:color="auto"/>
          </w:tblBorders>
        </w:tblPrEx>
        <w:trPr>
          <w:jc w:val="center"/>
        </w:trPr>
        <w:tc>
          <w:tcPr>
            <w:tcW w:w="3090" w:type="dxa"/>
            <w:shd w:val="clear" w:color="auto" w:fill="auto"/>
          </w:tcPr>
          <w:p w:rsidR="005C50CC" w:rsidRPr="003A55A3" w:rsidRDefault="005C50CC" w:rsidP="00C17FB4">
            <w:pPr>
              <w:suppressAutoHyphens/>
              <w:spacing w:line="239" w:lineRule="auto"/>
              <w:ind w:right="-57"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Выбор площадок под здания и сооружения</w:t>
            </w:r>
          </w:p>
        </w:tc>
        <w:tc>
          <w:tcPr>
            <w:tcW w:w="7015" w:type="dxa"/>
            <w:shd w:val="clear" w:color="auto" w:fill="auto"/>
          </w:tcPr>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При всех прочих равных условиях предпочтение следует отдавать площадкам с однородными свойствами грунтов в плане и по глубине.</w:t>
            </w:r>
          </w:p>
        </w:tc>
      </w:tr>
      <w:tr w:rsidR="005C50CC" w:rsidRPr="003A55A3" w:rsidTr="00C17FB4">
        <w:tblPrEx>
          <w:tblBorders>
            <w:bottom w:val="single" w:sz="4" w:space="0" w:color="auto"/>
          </w:tblBorders>
        </w:tblPrEx>
        <w:trPr>
          <w:jc w:val="center"/>
        </w:trPr>
        <w:tc>
          <w:tcPr>
            <w:tcW w:w="3090" w:type="dxa"/>
            <w:shd w:val="clear" w:color="auto" w:fill="auto"/>
          </w:tcPr>
          <w:p w:rsidR="005C50CC" w:rsidRPr="003A55A3" w:rsidRDefault="005C50CC" w:rsidP="00C17FB4">
            <w:pPr>
              <w:suppressAutoHyphens/>
              <w:spacing w:line="239" w:lineRule="auto"/>
              <w:ind w:right="-57" w:firstLine="0"/>
              <w:jc w:val="left"/>
              <w:rPr>
                <w:rFonts w:ascii="Times New Roman" w:hAnsi="Times New Roman" w:cs="Times New Roman"/>
                <w:b w:val="0"/>
                <w:spacing w:val="-2"/>
                <w:sz w:val="22"/>
                <w:szCs w:val="22"/>
              </w:rPr>
            </w:pPr>
            <w:r w:rsidRPr="003A55A3">
              <w:rPr>
                <w:rFonts w:ascii="Times New Roman" w:hAnsi="Times New Roman" w:cs="Times New Roman"/>
                <w:b w:val="0"/>
                <w:spacing w:val="-2"/>
                <w:sz w:val="22"/>
                <w:szCs w:val="22"/>
              </w:rPr>
              <w:t>Требования к зданиям</w:t>
            </w:r>
          </w:p>
        </w:tc>
        <w:tc>
          <w:tcPr>
            <w:tcW w:w="7015" w:type="dxa"/>
            <w:shd w:val="clear" w:color="auto" w:fill="auto"/>
          </w:tcPr>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При проектировании зданий общественного назначения на территориях с сейсмическим воздействием должны соблюдаться требования СП 14.13330.2014.</w:t>
            </w:r>
          </w:p>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bCs w:val="0"/>
                <w:sz w:val="22"/>
                <w:szCs w:val="22"/>
                <w:shd w:val="clear" w:color="auto" w:fill="FFFFFF"/>
              </w:rPr>
              <w:t>Предельная</w:t>
            </w:r>
            <w:r w:rsidRPr="003A55A3">
              <w:rPr>
                <w:rStyle w:val="apple-converted-space"/>
                <w:rFonts w:ascii="Times New Roman" w:hAnsi="Times New Roman" w:cs="Times New Roman"/>
                <w:sz w:val="22"/>
                <w:szCs w:val="22"/>
              </w:rPr>
              <w:t xml:space="preserve"> </w:t>
            </w:r>
            <w:r w:rsidRPr="003A55A3">
              <w:rPr>
                <w:rFonts w:ascii="Times New Roman" w:hAnsi="Times New Roman" w:cs="Times New Roman"/>
                <w:b w:val="0"/>
                <w:bCs w:val="0"/>
                <w:sz w:val="22"/>
                <w:szCs w:val="22"/>
                <w:shd w:val="clear" w:color="auto" w:fill="FFFFFF"/>
              </w:rPr>
              <w:t xml:space="preserve">высота здания в зависимости от конструктивного решения </w:t>
            </w:r>
            <w:r w:rsidRPr="003A55A3">
              <w:rPr>
                <w:rFonts w:ascii="Times New Roman" w:hAnsi="Times New Roman" w:cs="Times New Roman"/>
                <w:b w:val="0"/>
                <w:spacing w:val="-2"/>
                <w:sz w:val="22"/>
                <w:szCs w:val="22"/>
              </w:rPr>
              <w:t xml:space="preserve">не должна превышать </w:t>
            </w:r>
            <w:r w:rsidRPr="003A55A3">
              <w:rPr>
                <w:rFonts w:ascii="Times New Roman" w:hAnsi="Times New Roman" w:cs="Times New Roman"/>
                <w:b w:val="0"/>
                <w:sz w:val="22"/>
                <w:szCs w:val="22"/>
              </w:rPr>
              <w:t>размеров, указанных в таблице 7 СП 14.13330.2014.</w:t>
            </w:r>
          </w:p>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На территориях с сейсмическим воздействием, предгорных и горных территориях здания дошкольных образовательных, общеобразовательных и медицинских организаций следует проектировать малоэтажными (высотой 1-2 этажа) отдельно стоящими, здания объектов общественного питания и торговли продовольственными товарами – преимущественно</w:t>
            </w:r>
            <w:r w:rsidRPr="003A55A3">
              <w:rPr>
                <w:rFonts w:ascii="Times New Roman" w:hAnsi="Times New Roman" w:cs="Times New Roman"/>
                <w:b w:val="0"/>
                <w:spacing w:val="-2"/>
                <w:sz w:val="22"/>
                <w:szCs w:val="22"/>
              </w:rPr>
              <w:t xml:space="preserve"> малоэтажными отдельно стоящими, а также павильонного типа.</w:t>
            </w:r>
          </w:p>
        </w:tc>
      </w:tr>
      <w:tr w:rsidR="005C50CC" w:rsidRPr="003A55A3" w:rsidTr="00C17FB4">
        <w:tblPrEx>
          <w:tblBorders>
            <w:bottom w:val="single" w:sz="4" w:space="0" w:color="auto"/>
          </w:tblBorders>
        </w:tblPrEx>
        <w:trPr>
          <w:jc w:val="center"/>
        </w:trPr>
        <w:tc>
          <w:tcPr>
            <w:tcW w:w="3090" w:type="dxa"/>
            <w:shd w:val="clear" w:color="auto" w:fill="auto"/>
          </w:tcPr>
          <w:p w:rsidR="005C50CC" w:rsidRPr="003A55A3" w:rsidRDefault="005C50CC" w:rsidP="00C17FB4">
            <w:pPr>
              <w:spacing w:line="239" w:lineRule="auto"/>
              <w:ind w:right="-57"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Расчетные показатели максимально допустимого уровня территориально доступности объектов обслуживания в    условиях сложного рельефа</w:t>
            </w:r>
          </w:p>
        </w:tc>
        <w:tc>
          <w:tcPr>
            <w:tcW w:w="7015" w:type="dxa"/>
            <w:shd w:val="clear" w:color="auto" w:fill="auto"/>
          </w:tcPr>
          <w:p w:rsidR="005C50CC" w:rsidRPr="003A55A3" w:rsidRDefault="005C50CC" w:rsidP="00C17FB4">
            <w:pPr>
              <w:spacing w:line="239" w:lineRule="auto"/>
              <w:ind w:firstLine="0"/>
              <w:rPr>
                <w:rFonts w:ascii="Times New Roman" w:hAnsi="Times New Roman" w:cs="Times New Roman"/>
                <w:b w:val="0"/>
                <w:spacing w:val="-2"/>
                <w:sz w:val="22"/>
                <w:szCs w:val="22"/>
              </w:rPr>
            </w:pPr>
            <w:r w:rsidRPr="003A55A3">
              <w:rPr>
                <w:rFonts w:ascii="Times New Roman" w:hAnsi="Times New Roman" w:cs="Times New Roman"/>
                <w:b w:val="0"/>
                <w:spacing w:val="-2"/>
                <w:sz w:val="22"/>
                <w:szCs w:val="22"/>
              </w:rPr>
              <w:t>Допускается уменьшать на 30 %.</w:t>
            </w:r>
          </w:p>
        </w:tc>
      </w:tr>
    </w:tbl>
    <w:p w:rsidR="005C50CC" w:rsidRPr="003A55A3" w:rsidRDefault="005C50CC" w:rsidP="005C50CC">
      <w:pPr>
        <w:tabs>
          <w:tab w:val="left" w:pos="6946"/>
        </w:tabs>
        <w:spacing w:line="239" w:lineRule="auto"/>
        <w:ind w:firstLine="709"/>
        <w:rPr>
          <w:rFonts w:ascii="Times New Roman" w:hAnsi="Times New Roman" w:cs="Times New Roman"/>
          <w:b w:val="0"/>
          <w:bCs w:val="0"/>
          <w:sz w:val="24"/>
          <w:szCs w:val="24"/>
        </w:rPr>
      </w:pPr>
    </w:p>
    <w:p w:rsidR="005C50CC" w:rsidRPr="003A55A3" w:rsidRDefault="005C50CC" w:rsidP="005C50CC">
      <w:pPr>
        <w:tabs>
          <w:tab w:val="left" w:pos="6946"/>
        </w:tabs>
        <w:spacing w:line="239" w:lineRule="auto"/>
        <w:ind w:firstLine="709"/>
        <w:rPr>
          <w:rFonts w:ascii="Times New Roman" w:hAnsi="Times New Roman" w:cs="Times New Roman"/>
          <w:bCs w:val="0"/>
          <w:sz w:val="24"/>
          <w:szCs w:val="24"/>
        </w:rPr>
      </w:pPr>
      <w:r w:rsidRPr="003A55A3">
        <w:rPr>
          <w:rFonts w:ascii="Times New Roman" w:hAnsi="Times New Roman" w:cs="Times New Roman"/>
          <w:bCs w:val="0"/>
          <w:sz w:val="24"/>
          <w:szCs w:val="24"/>
        </w:rPr>
        <w:t>6.3. Объекты обслуживания</w:t>
      </w:r>
    </w:p>
    <w:p w:rsidR="005C50CC" w:rsidRPr="003A55A3" w:rsidRDefault="005C50CC" w:rsidP="005C50CC">
      <w:pPr>
        <w:tabs>
          <w:tab w:val="left" w:pos="6946"/>
        </w:tabs>
        <w:spacing w:line="239" w:lineRule="auto"/>
        <w:ind w:firstLine="709"/>
        <w:rPr>
          <w:rFonts w:ascii="Times New Roman" w:hAnsi="Times New Roman" w:cs="Times New Roman"/>
          <w:b w:val="0"/>
          <w:bCs w:val="0"/>
          <w:sz w:val="24"/>
          <w:szCs w:val="24"/>
        </w:rPr>
      </w:pPr>
    </w:p>
    <w:p w:rsidR="005C50CC" w:rsidRPr="003A55A3" w:rsidRDefault="005C50CC" w:rsidP="005C50CC">
      <w:pPr>
        <w:tabs>
          <w:tab w:val="left" w:pos="6946"/>
        </w:tabs>
        <w:spacing w:line="239" w:lineRule="auto"/>
        <w:ind w:firstLine="709"/>
        <w:rPr>
          <w:rFonts w:ascii="Times New Roman" w:hAnsi="Times New Roman" w:cs="Times New Roman"/>
          <w:bCs w:val="0"/>
          <w:sz w:val="24"/>
          <w:szCs w:val="24"/>
        </w:rPr>
      </w:pPr>
      <w:r w:rsidRPr="003A55A3">
        <w:rPr>
          <w:rFonts w:ascii="Times New Roman" w:hAnsi="Times New Roman" w:cs="Times New Roman"/>
          <w:bCs w:val="0"/>
          <w:sz w:val="24"/>
          <w:szCs w:val="24"/>
        </w:rPr>
        <w:t>6.3.1. Объекты физической культуры и массового спорта</w:t>
      </w:r>
    </w:p>
    <w:p w:rsidR="005C50CC" w:rsidRPr="003A55A3" w:rsidRDefault="005C50CC" w:rsidP="005C50CC">
      <w:pPr>
        <w:tabs>
          <w:tab w:val="left" w:pos="6946"/>
        </w:tabs>
        <w:spacing w:line="239" w:lineRule="auto"/>
        <w:ind w:firstLine="709"/>
        <w:rPr>
          <w:rFonts w:ascii="Times New Roman" w:hAnsi="Times New Roman" w:cs="Times New Roman"/>
          <w:b w:val="0"/>
          <w:bCs w:val="0"/>
          <w:sz w:val="22"/>
          <w:szCs w:val="22"/>
        </w:rPr>
      </w:pPr>
    </w:p>
    <w:p w:rsidR="005C50CC" w:rsidRPr="003A55A3" w:rsidRDefault="005C50CC" w:rsidP="005C50CC">
      <w:pPr>
        <w:tabs>
          <w:tab w:val="left" w:pos="6946"/>
        </w:tabs>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6.3.1.1. Р</w:t>
      </w:r>
      <w:r w:rsidRPr="003A55A3">
        <w:rPr>
          <w:rFonts w:ascii="Times New Roman" w:hAnsi="Times New Roman" w:cs="Times New Roman"/>
          <w:b w:val="0"/>
          <w:sz w:val="24"/>
          <w:szCs w:val="24"/>
        </w:rPr>
        <w:t>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а также размеры их земельных участков приведены в таблице 6.3.1.1.</w:t>
      </w:r>
    </w:p>
    <w:p w:rsidR="005C50CC" w:rsidRPr="003A55A3" w:rsidRDefault="005C50CC" w:rsidP="005C50CC">
      <w:pPr>
        <w:tabs>
          <w:tab w:val="left" w:pos="6946"/>
        </w:tabs>
        <w:spacing w:line="239" w:lineRule="auto"/>
        <w:ind w:firstLine="709"/>
        <w:rPr>
          <w:rFonts w:ascii="Times New Roman" w:hAnsi="Times New Roman" w:cs="Times New Roman"/>
          <w:b w:val="0"/>
          <w:bCs w:val="0"/>
          <w:sz w:val="22"/>
          <w:szCs w:val="22"/>
        </w:rPr>
      </w:pPr>
    </w:p>
    <w:p w:rsidR="005C50CC" w:rsidRPr="003A55A3" w:rsidRDefault="005C50CC" w:rsidP="005C50CC">
      <w:pPr>
        <w:tabs>
          <w:tab w:val="left" w:pos="6946"/>
        </w:tabs>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br w:type="page"/>
      </w:r>
      <w:r w:rsidRPr="003A55A3">
        <w:rPr>
          <w:rFonts w:ascii="Times New Roman" w:hAnsi="Times New Roman" w:cs="Times New Roman"/>
          <w:b w:val="0"/>
          <w:bCs w:val="0"/>
          <w:sz w:val="24"/>
          <w:szCs w:val="24"/>
        </w:rPr>
        <w:lastRenderedPageBreak/>
        <w:t>Таблица 6.3.1.1</w:t>
      </w:r>
    </w:p>
    <w:tbl>
      <w:tblPr>
        <w:tblW w:w="10107"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0"/>
        <w:gridCol w:w="1566"/>
        <w:gridCol w:w="2052"/>
        <w:gridCol w:w="2492"/>
        <w:gridCol w:w="1507"/>
      </w:tblGrid>
      <w:tr w:rsidR="005C50CC" w:rsidRPr="003A55A3" w:rsidTr="00C17FB4">
        <w:trPr>
          <w:trHeight w:val="312"/>
          <w:jc w:val="center"/>
        </w:trPr>
        <w:tc>
          <w:tcPr>
            <w:tcW w:w="2490" w:type="dxa"/>
            <w:vMerge w:val="restart"/>
            <w:shd w:val="clear" w:color="auto" w:fill="auto"/>
            <w:vAlign w:val="center"/>
          </w:tcPr>
          <w:p w:rsidR="005C50CC" w:rsidRPr="003A55A3" w:rsidRDefault="005C50CC" w:rsidP="00C17FB4">
            <w:pPr>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 xml:space="preserve">Наименование </w:t>
            </w:r>
          </w:p>
          <w:p w:rsidR="005C50CC" w:rsidRPr="003A55A3" w:rsidRDefault="005C50CC" w:rsidP="00C17FB4">
            <w:pPr>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объектов</w:t>
            </w:r>
          </w:p>
        </w:tc>
        <w:tc>
          <w:tcPr>
            <w:tcW w:w="6110" w:type="dxa"/>
            <w:gridSpan w:val="3"/>
            <w:shd w:val="clear" w:color="auto" w:fill="auto"/>
            <w:vAlign w:val="center"/>
          </w:tcPr>
          <w:p w:rsidR="005C50CC" w:rsidRPr="003A55A3" w:rsidRDefault="005C50CC" w:rsidP="00C17FB4">
            <w:pPr>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Расчетные показатели</w:t>
            </w:r>
          </w:p>
        </w:tc>
        <w:tc>
          <w:tcPr>
            <w:tcW w:w="1507" w:type="dxa"/>
            <w:vMerge w:val="restart"/>
            <w:vAlign w:val="center"/>
          </w:tcPr>
          <w:p w:rsidR="005C50CC" w:rsidRPr="003A55A3" w:rsidRDefault="005C50CC" w:rsidP="00C17FB4">
            <w:pPr>
              <w:suppressAutoHyphens/>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 xml:space="preserve">Размер земельного участка </w:t>
            </w:r>
          </w:p>
        </w:tc>
      </w:tr>
      <w:tr w:rsidR="005C50CC" w:rsidRPr="003A55A3" w:rsidTr="00C17FB4">
        <w:trPr>
          <w:trHeight w:val="93"/>
          <w:jc w:val="center"/>
        </w:trPr>
        <w:tc>
          <w:tcPr>
            <w:tcW w:w="2490" w:type="dxa"/>
            <w:vMerge/>
            <w:shd w:val="clear" w:color="auto" w:fill="auto"/>
            <w:vAlign w:val="center"/>
          </w:tcPr>
          <w:p w:rsidR="005C50CC" w:rsidRPr="003A55A3" w:rsidRDefault="005C50CC" w:rsidP="00C17FB4">
            <w:pPr>
              <w:spacing w:line="239" w:lineRule="auto"/>
              <w:ind w:left="-57" w:right="-57" w:firstLine="0"/>
              <w:jc w:val="center"/>
              <w:rPr>
                <w:rFonts w:ascii="Times New Roman" w:hAnsi="Times New Roman" w:cs="Times New Roman"/>
                <w:bCs w:val="0"/>
                <w:sz w:val="22"/>
                <w:szCs w:val="22"/>
              </w:rPr>
            </w:pPr>
          </w:p>
        </w:tc>
        <w:tc>
          <w:tcPr>
            <w:tcW w:w="1566" w:type="dxa"/>
            <w:shd w:val="clear" w:color="auto" w:fill="auto"/>
            <w:vAlign w:val="center"/>
          </w:tcPr>
          <w:p w:rsidR="005C50CC" w:rsidRPr="003A55A3" w:rsidRDefault="005C50CC" w:rsidP="00C17FB4">
            <w:pPr>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 xml:space="preserve">единица </w:t>
            </w:r>
          </w:p>
          <w:p w:rsidR="005C50CC" w:rsidRPr="003A55A3" w:rsidRDefault="005C50CC" w:rsidP="00C17FB4">
            <w:pPr>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измерения</w:t>
            </w:r>
          </w:p>
        </w:tc>
        <w:tc>
          <w:tcPr>
            <w:tcW w:w="2052" w:type="dxa"/>
            <w:vAlign w:val="center"/>
          </w:tcPr>
          <w:p w:rsidR="005C50CC" w:rsidRPr="003A55A3" w:rsidRDefault="005C50CC" w:rsidP="00C17FB4">
            <w:pPr>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 xml:space="preserve">минимально </w:t>
            </w:r>
          </w:p>
          <w:p w:rsidR="005C50CC" w:rsidRPr="003A55A3" w:rsidRDefault="005C50CC" w:rsidP="00C17FB4">
            <w:pPr>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 xml:space="preserve">допустимого уровня обеспеченности </w:t>
            </w:r>
          </w:p>
        </w:tc>
        <w:tc>
          <w:tcPr>
            <w:tcW w:w="2492" w:type="dxa"/>
            <w:vAlign w:val="center"/>
          </w:tcPr>
          <w:p w:rsidR="005C50CC" w:rsidRPr="003A55A3" w:rsidRDefault="005C50CC" w:rsidP="00C17FB4">
            <w:pPr>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максимально допустимого уровня территориальной доступности</w:t>
            </w:r>
          </w:p>
        </w:tc>
        <w:tc>
          <w:tcPr>
            <w:tcW w:w="1507" w:type="dxa"/>
            <w:vMerge/>
            <w:vAlign w:val="center"/>
          </w:tcPr>
          <w:p w:rsidR="005C50CC" w:rsidRPr="003A55A3" w:rsidRDefault="005C50CC" w:rsidP="00C17FB4">
            <w:pPr>
              <w:spacing w:line="239" w:lineRule="auto"/>
              <w:ind w:left="-57" w:right="-57" w:firstLine="0"/>
              <w:jc w:val="center"/>
              <w:rPr>
                <w:rFonts w:ascii="Times New Roman" w:hAnsi="Times New Roman" w:cs="Times New Roman"/>
                <w:bCs w:val="0"/>
                <w:sz w:val="22"/>
                <w:szCs w:val="22"/>
              </w:rPr>
            </w:pPr>
          </w:p>
        </w:tc>
      </w:tr>
      <w:tr w:rsidR="005C50CC" w:rsidRPr="003A55A3" w:rsidTr="00C17FB4">
        <w:tblPrEx>
          <w:tblBorders>
            <w:bottom w:val="single" w:sz="4" w:space="0" w:color="auto"/>
          </w:tblBorders>
        </w:tblPrEx>
        <w:trPr>
          <w:trHeight w:val="60"/>
          <w:jc w:val="center"/>
        </w:trPr>
        <w:tc>
          <w:tcPr>
            <w:tcW w:w="2490" w:type="dxa"/>
            <w:tcBorders>
              <w:top w:val="single" w:sz="4" w:space="0" w:color="auto"/>
              <w:left w:val="single" w:sz="4" w:space="0" w:color="auto"/>
              <w:bottom w:val="single" w:sz="4" w:space="0" w:color="auto"/>
              <w:right w:val="single" w:sz="4" w:space="0" w:color="auto"/>
            </w:tcBorders>
          </w:tcPr>
          <w:p w:rsidR="005C50CC" w:rsidRPr="003A55A3" w:rsidRDefault="005C50CC" w:rsidP="00C17FB4">
            <w:pPr>
              <w:spacing w:line="239" w:lineRule="auto"/>
              <w:ind w:right="-57"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Плоскостные спортивные сооружения </w:t>
            </w:r>
          </w:p>
          <w:p w:rsidR="005C50CC" w:rsidRPr="003A55A3" w:rsidRDefault="005C50CC" w:rsidP="00C17FB4">
            <w:pPr>
              <w:spacing w:line="239" w:lineRule="auto"/>
              <w:ind w:right="-57"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(стадионы, спортивные площадки, катки и т. д.) </w:t>
            </w:r>
          </w:p>
        </w:tc>
        <w:tc>
          <w:tcPr>
            <w:tcW w:w="1566" w:type="dxa"/>
            <w:tcBorders>
              <w:top w:val="single" w:sz="4" w:space="0" w:color="auto"/>
              <w:left w:val="single" w:sz="4" w:space="0" w:color="auto"/>
              <w:bottom w:val="single" w:sz="4" w:space="0" w:color="auto"/>
              <w:right w:val="single" w:sz="4" w:space="0" w:color="auto"/>
            </w:tcBorders>
            <w:vAlign w:val="center"/>
          </w:tcPr>
          <w:p w:rsidR="005C50CC" w:rsidRPr="003A55A3" w:rsidRDefault="005C50CC" w:rsidP="00C17FB4">
            <w:pPr>
              <w:spacing w:line="239"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м</w:t>
            </w:r>
            <w:r w:rsidRPr="003A55A3">
              <w:rPr>
                <w:rFonts w:ascii="Times New Roman" w:hAnsi="Times New Roman" w:cs="Times New Roman"/>
                <w:b w:val="0"/>
                <w:sz w:val="22"/>
                <w:szCs w:val="22"/>
                <w:vertAlign w:val="superscript"/>
              </w:rPr>
              <w:t>2</w:t>
            </w:r>
            <w:r w:rsidRPr="003A55A3">
              <w:rPr>
                <w:rFonts w:ascii="Times New Roman" w:hAnsi="Times New Roman" w:cs="Times New Roman"/>
                <w:b w:val="0"/>
                <w:sz w:val="22"/>
                <w:szCs w:val="22"/>
              </w:rPr>
              <w:t xml:space="preserve"> / 1000</w:t>
            </w:r>
          </w:p>
          <w:p w:rsidR="005C50CC" w:rsidRPr="003A55A3" w:rsidRDefault="005C50CC" w:rsidP="00C17FB4">
            <w:pPr>
              <w:spacing w:line="239"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чел.</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1949,4</w:t>
            </w:r>
          </w:p>
        </w:tc>
        <w:tc>
          <w:tcPr>
            <w:tcW w:w="2492" w:type="dxa"/>
            <w:tcBorders>
              <w:top w:val="single" w:sz="4" w:space="0" w:color="auto"/>
              <w:left w:val="single" w:sz="4" w:space="0" w:color="auto"/>
              <w:bottom w:val="single" w:sz="4" w:space="0" w:color="auto"/>
              <w:right w:val="single" w:sz="4" w:space="0" w:color="auto"/>
            </w:tcBorders>
            <w:vAlign w:val="center"/>
          </w:tcPr>
          <w:p w:rsidR="005C50CC" w:rsidRPr="003A55A3" w:rsidRDefault="005C50CC" w:rsidP="00C17FB4">
            <w:pPr>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 xml:space="preserve">Радиус </w:t>
            </w:r>
            <w:proofErr w:type="spellStart"/>
            <w:r w:rsidRPr="003A55A3">
              <w:rPr>
                <w:rFonts w:ascii="Times New Roman" w:hAnsi="Times New Roman" w:cs="Times New Roman"/>
                <w:b w:val="0"/>
                <w:sz w:val="22"/>
                <w:szCs w:val="22"/>
              </w:rPr>
              <w:t>пешеходно</w:t>
            </w:r>
            <w:proofErr w:type="spellEnd"/>
            <w:r w:rsidRPr="003A55A3">
              <w:rPr>
                <w:rFonts w:ascii="Times New Roman" w:hAnsi="Times New Roman" w:cs="Times New Roman"/>
                <w:b w:val="0"/>
                <w:sz w:val="22"/>
                <w:szCs w:val="22"/>
              </w:rPr>
              <w:t>-транспортной доступности 30 мин.</w:t>
            </w:r>
          </w:p>
        </w:tc>
        <w:tc>
          <w:tcPr>
            <w:tcW w:w="1507" w:type="dxa"/>
            <w:tcBorders>
              <w:top w:val="single" w:sz="4" w:space="0" w:color="auto"/>
              <w:left w:val="single" w:sz="4" w:space="0" w:color="auto"/>
              <w:bottom w:val="single" w:sz="4" w:space="0" w:color="auto"/>
              <w:right w:val="single" w:sz="4" w:space="0" w:color="auto"/>
            </w:tcBorders>
            <w:vAlign w:val="center"/>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sz w:val="22"/>
                <w:szCs w:val="22"/>
              </w:rPr>
              <w:t>по заданию на проектирование</w:t>
            </w:r>
          </w:p>
        </w:tc>
      </w:tr>
      <w:tr w:rsidR="005C50CC" w:rsidRPr="003A55A3" w:rsidTr="00C17FB4">
        <w:tblPrEx>
          <w:tblBorders>
            <w:bottom w:val="single" w:sz="4" w:space="0" w:color="auto"/>
          </w:tblBorders>
        </w:tblPrEx>
        <w:trPr>
          <w:trHeight w:val="60"/>
          <w:jc w:val="center"/>
        </w:trPr>
        <w:tc>
          <w:tcPr>
            <w:tcW w:w="2490" w:type="dxa"/>
            <w:tcBorders>
              <w:top w:val="single" w:sz="4" w:space="0" w:color="auto"/>
              <w:left w:val="single" w:sz="4" w:space="0" w:color="auto"/>
              <w:bottom w:val="single" w:sz="4" w:space="0" w:color="auto"/>
              <w:right w:val="single" w:sz="4" w:space="0" w:color="auto"/>
            </w:tcBorders>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Спортивные залы, всего</w:t>
            </w:r>
          </w:p>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в том числе:</w:t>
            </w:r>
          </w:p>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общего пользования;</w:t>
            </w:r>
          </w:p>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 специализированные </w:t>
            </w:r>
          </w:p>
        </w:tc>
        <w:tc>
          <w:tcPr>
            <w:tcW w:w="1566" w:type="dxa"/>
            <w:tcBorders>
              <w:top w:val="single" w:sz="4" w:space="0" w:color="auto"/>
              <w:left w:val="single" w:sz="4" w:space="0" w:color="auto"/>
              <w:bottom w:val="single" w:sz="4" w:space="0" w:color="auto"/>
              <w:right w:val="single" w:sz="4" w:space="0" w:color="auto"/>
            </w:tcBorders>
            <w:vAlign w:val="center"/>
          </w:tcPr>
          <w:p w:rsidR="005C50CC" w:rsidRPr="003A55A3" w:rsidRDefault="005C50CC" w:rsidP="00C17FB4">
            <w:pPr>
              <w:spacing w:line="239"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м</w:t>
            </w:r>
            <w:r w:rsidRPr="003A55A3">
              <w:rPr>
                <w:rFonts w:ascii="Times New Roman" w:hAnsi="Times New Roman" w:cs="Times New Roman"/>
                <w:b w:val="0"/>
                <w:sz w:val="22"/>
                <w:szCs w:val="22"/>
                <w:vertAlign w:val="superscript"/>
              </w:rPr>
              <w:t>2</w:t>
            </w:r>
            <w:r w:rsidRPr="003A55A3">
              <w:rPr>
                <w:rFonts w:ascii="Times New Roman" w:hAnsi="Times New Roman" w:cs="Times New Roman"/>
                <w:b w:val="0"/>
                <w:sz w:val="22"/>
                <w:szCs w:val="22"/>
              </w:rPr>
              <w:t xml:space="preserve"> площади пола зала / </w:t>
            </w:r>
            <w:r w:rsidRPr="003A55A3">
              <w:rPr>
                <w:rFonts w:ascii="Times New Roman" w:hAnsi="Times New Roman" w:cs="Times New Roman"/>
                <w:b w:val="0"/>
                <w:spacing w:val="-2"/>
                <w:sz w:val="22"/>
                <w:szCs w:val="22"/>
              </w:rPr>
              <w:t xml:space="preserve">1000 </w:t>
            </w:r>
            <w:r w:rsidRPr="003A55A3">
              <w:rPr>
                <w:rFonts w:ascii="Times New Roman" w:hAnsi="Times New Roman" w:cs="Times New Roman"/>
                <w:b w:val="0"/>
                <w:sz w:val="22"/>
                <w:szCs w:val="22"/>
              </w:rPr>
              <w:t>чел.</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350</w:t>
            </w:r>
          </w:p>
          <w:p w:rsidR="005C50CC" w:rsidRPr="003A55A3" w:rsidRDefault="005C50CC" w:rsidP="00C17FB4">
            <w:pPr>
              <w:spacing w:line="239" w:lineRule="auto"/>
              <w:ind w:firstLine="0"/>
              <w:jc w:val="center"/>
              <w:rPr>
                <w:rFonts w:ascii="Times New Roman" w:hAnsi="Times New Roman" w:cs="Times New Roman"/>
                <w:b w:val="0"/>
                <w:sz w:val="22"/>
                <w:szCs w:val="22"/>
              </w:rPr>
            </w:pPr>
          </w:p>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60-80</w:t>
            </w:r>
          </w:p>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190-220</w:t>
            </w:r>
          </w:p>
        </w:tc>
        <w:tc>
          <w:tcPr>
            <w:tcW w:w="2492" w:type="dxa"/>
            <w:tcBorders>
              <w:top w:val="single" w:sz="4" w:space="0" w:color="auto"/>
              <w:left w:val="single" w:sz="4" w:space="0" w:color="auto"/>
              <w:bottom w:val="single" w:sz="4" w:space="0" w:color="auto"/>
              <w:right w:val="single" w:sz="4" w:space="0" w:color="auto"/>
            </w:tcBorders>
            <w:vAlign w:val="center"/>
          </w:tcPr>
          <w:p w:rsidR="005C50CC" w:rsidRPr="003A55A3" w:rsidRDefault="005C50CC" w:rsidP="00C17FB4">
            <w:pPr>
              <w:suppressAutoHyphens/>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c>
          <w:tcPr>
            <w:tcW w:w="1507" w:type="dxa"/>
            <w:tcBorders>
              <w:top w:val="single" w:sz="4" w:space="0" w:color="auto"/>
              <w:left w:val="single" w:sz="4" w:space="0" w:color="auto"/>
              <w:bottom w:val="single" w:sz="4" w:space="0" w:color="auto"/>
              <w:right w:val="single" w:sz="4" w:space="0" w:color="auto"/>
            </w:tcBorders>
            <w:vAlign w:val="center"/>
          </w:tcPr>
          <w:p w:rsidR="005C50CC" w:rsidRPr="003A55A3" w:rsidRDefault="005C50CC" w:rsidP="00C17FB4">
            <w:pPr>
              <w:suppressAutoHyphens/>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r>
      <w:tr w:rsidR="005C50CC" w:rsidRPr="003A55A3" w:rsidTr="00C17FB4">
        <w:tblPrEx>
          <w:tblBorders>
            <w:bottom w:val="single" w:sz="4" w:space="0" w:color="auto"/>
          </w:tblBorders>
        </w:tblPrEx>
        <w:trPr>
          <w:trHeight w:val="60"/>
          <w:jc w:val="center"/>
        </w:trPr>
        <w:tc>
          <w:tcPr>
            <w:tcW w:w="2490" w:type="dxa"/>
            <w:tcBorders>
              <w:top w:val="single" w:sz="4" w:space="0" w:color="auto"/>
              <w:left w:val="single" w:sz="4" w:space="0" w:color="auto"/>
              <w:bottom w:val="single" w:sz="4" w:space="0" w:color="auto"/>
              <w:right w:val="single" w:sz="4" w:space="0" w:color="auto"/>
            </w:tcBorders>
          </w:tcPr>
          <w:p w:rsidR="005C50CC" w:rsidRPr="003A55A3" w:rsidRDefault="005C50CC" w:rsidP="00C17FB4">
            <w:pPr>
              <w:spacing w:line="239" w:lineRule="auto"/>
              <w:ind w:right="-57" w:firstLine="0"/>
              <w:jc w:val="left"/>
              <w:rPr>
                <w:rFonts w:ascii="Times New Roman" w:hAnsi="Times New Roman" w:cs="Times New Roman"/>
                <w:b w:val="0"/>
                <w:sz w:val="22"/>
                <w:szCs w:val="22"/>
              </w:rPr>
            </w:pPr>
            <w:r w:rsidRPr="003A55A3">
              <w:rPr>
                <w:rFonts w:ascii="Times New Roman" w:hAnsi="Times New Roman" w:cs="Times New Roman"/>
                <w:b w:val="0"/>
                <w:spacing w:val="-2"/>
                <w:sz w:val="22"/>
                <w:szCs w:val="22"/>
              </w:rPr>
              <w:t>Спортивно-тренажерный</w:t>
            </w:r>
            <w:r w:rsidRPr="003A55A3">
              <w:rPr>
                <w:rFonts w:ascii="Times New Roman" w:hAnsi="Times New Roman" w:cs="Times New Roman"/>
                <w:b w:val="0"/>
                <w:sz w:val="22"/>
                <w:szCs w:val="22"/>
              </w:rPr>
              <w:t xml:space="preserve"> зал повседневного      обслуживания</w:t>
            </w:r>
          </w:p>
        </w:tc>
        <w:tc>
          <w:tcPr>
            <w:tcW w:w="1566" w:type="dxa"/>
            <w:tcBorders>
              <w:top w:val="single" w:sz="4" w:space="0" w:color="auto"/>
              <w:left w:val="single" w:sz="4" w:space="0" w:color="auto"/>
              <w:bottom w:val="single" w:sz="4" w:space="0" w:color="auto"/>
              <w:right w:val="single" w:sz="4" w:space="0" w:color="auto"/>
            </w:tcBorders>
          </w:tcPr>
          <w:p w:rsidR="005C50CC" w:rsidRPr="003A55A3" w:rsidRDefault="005C50CC" w:rsidP="00C17FB4">
            <w:pPr>
              <w:spacing w:line="239"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м</w:t>
            </w:r>
            <w:r w:rsidRPr="003A55A3">
              <w:rPr>
                <w:rFonts w:ascii="Times New Roman" w:hAnsi="Times New Roman" w:cs="Times New Roman"/>
                <w:b w:val="0"/>
                <w:sz w:val="22"/>
                <w:szCs w:val="22"/>
                <w:vertAlign w:val="superscript"/>
              </w:rPr>
              <w:t>2</w:t>
            </w:r>
            <w:r w:rsidRPr="003A55A3">
              <w:rPr>
                <w:rFonts w:ascii="Times New Roman" w:hAnsi="Times New Roman" w:cs="Times New Roman"/>
                <w:b w:val="0"/>
                <w:sz w:val="22"/>
                <w:szCs w:val="22"/>
              </w:rPr>
              <w:t xml:space="preserve"> площади пола зала / </w:t>
            </w:r>
            <w:r w:rsidRPr="003A55A3">
              <w:rPr>
                <w:rFonts w:ascii="Times New Roman" w:hAnsi="Times New Roman" w:cs="Times New Roman"/>
                <w:b w:val="0"/>
                <w:spacing w:val="-2"/>
                <w:sz w:val="22"/>
                <w:szCs w:val="22"/>
              </w:rPr>
              <w:t xml:space="preserve">1000 </w:t>
            </w:r>
            <w:r w:rsidRPr="003A55A3">
              <w:rPr>
                <w:rFonts w:ascii="Times New Roman" w:hAnsi="Times New Roman" w:cs="Times New Roman"/>
                <w:b w:val="0"/>
                <w:sz w:val="22"/>
                <w:szCs w:val="22"/>
              </w:rPr>
              <w:t>чел.</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70-80</w:t>
            </w:r>
          </w:p>
        </w:tc>
        <w:tc>
          <w:tcPr>
            <w:tcW w:w="2492" w:type="dxa"/>
            <w:tcBorders>
              <w:top w:val="single" w:sz="4" w:space="0" w:color="auto"/>
              <w:left w:val="single" w:sz="4" w:space="0" w:color="auto"/>
              <w:bottom w:val="single" w:sz="4" w:space="0" w:color="auto"/>
              <w:right w:val="single" w:sz="4" w:space="0" w:color="auto"/>
            </w:tcBorders>
            <w:vAlign w:val="center"/>
          </w:tcPr>
          <w:p w:rsidR="005C50CC" w:rsidRPr="003A55A3" w:rsidRDefault="005C50CC" w:rsidP="00C17FB4">
            <w:pPr>
              <w:suppressAutoHyphens/>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c>
          <w:tcPr>
            <w:tcW w:w="1507" w:type="dxa"/>
            <w:tcBorders>
              <w:top w:val="single" w:sz="4" w:space="0" w:color="auto"/>
              <w:left w:val="single" w:sz="4" w:space="0" w:color="auto"/>
              <w:bottom w:val="single" w:sz="4" w:space="0" w:color="auto"/>
              <w:right w:val="single" w:sz="4" w:space="0" w:color="auto"/>
            </w:tcBorders>
            <w:vAlign w:val="center"/>
          </w:tcPr>
          <w:p w:rsidR="005C50CC" w:rsidRPr="003A55A3" w:rsidRDefault="005C50CC" w:rsidP="00C17FB4">
            <w:pPr>
              <w:suppressAutoHyphens/>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r>
      <w:tr w:rsidR="005C50CC" w:rsidRPr="003A55A3" w:rsidTr="00C17FB4">
        <w:tblPrEx>
          <w:tblBorders>
            <w:bottom w:val="single" w:sz="4" w:space="0" w:color="auto"/>
          </w:tblBorders>
        </w:tblPrEx>
        <w:trPr>
          <w:trHeight w:val="60"/>
          <w:jc w:val="center"/>
        </w:trPr>
        <w:tc>
          <w:tcPr>
            <w:tcW w:w="2490" w:type="dxa"/>
            <w:tcBorders>
              <w:top w:val="single" w:sz="4" w:space="0" w:color="auto"/>
              <w:left w:val="single" w:sz="4" w:space="0" w:color="auto"/>
              <w:bottom w:val="single" w:sz="4" w:space="0" w:color="auto"/>
              <w:right w:val="single" w:sz="4" w:space="0" w:color="auto"/>
            </w:tcBorders>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Помещения для физкультурно-оздорови-тельных занятий</w:t>
            </w:r>
          </w:p>
        </w:tc>
        <w:tc>
          <w:tcPr>
            <w:tcW w:w="1566" w:type="dxa"/>
            <w:tcBorders>
              <w:top w:val="single" w:sz="4" w:space="0" w:color="auto"/>
              <w:left w:val="single" w:sz="4" w:space="0" w:color="auto"/>
              <w:bottom w:val="single" w:sz="4" w:space="0" w:color="auto"/>
              <w:right w:val="single" w:sz="4" w:space="0" w:color="auto"/>
            </w:tcBorders>
          </w:tcPr>
          <w:p w:rsidR="005C50CC" w:rsidRPr="003A55A3" w:rsidRDefault="005C50CC" w:rsidP="00C17FB4">
            <w:pPr>
              <w:spacing w:line="239"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м</w:t>
            </w:r>
            <w:r w:rsidRPr="003A55A3">
              <w:rPr>
                <w:rFonts w:ascii="Times New Roman" w:hAnsi="Times New Roman" w:cs="Times New Roman"/>
                <w:b w:val="0"/>
                <w:sz w:val="22"/>
                <w:szCs w:val="22"/>
                <w:vertAlign w:val="superscript"/>
              </w:rPr>
              <w:t>2</w:t>
            </w:r>
            <w:r w:rsidRPr="003A55A3">
              <w:rPr>
                <w:rFonts w:ascii="Times New Roman" w:hAnsi="Times New Roman" w:cs="Times New Roman"/>
                <w:b w:val="0"/>
                <w:sz w:val="22"/>
                <w:szCs w:val="22"/>
              </w:rPr>
              <w:t xml:space="preserve"> общей </w:t>
            </w:r>
          </w:p>
          <w:p w:rsidR="005C50CC" w:rsidRPr="003A55A3" w:rsidRDefault="005C50CC" w:rsidP="00C17FB4">
            <w:pPr>
              <w:spacing w:line="239"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 xml:space="preserve">площади / </w:t>
            </w:r>
          </w:p>
          <w:p w:rsidR="005C50CC" w:rsidRPr="003A55A3" w:rsidRDefault="005C50CC" w:rsidP="00C17FB4">
            <w:pPr>
              <w:spacing w:line="239"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1000 чел.</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30</w:t>
            </w:r>
          </w:p>
        </w:tc>
        <w:tc>
          <w:tcPr>
            <w:tcW w:w="2492" w:type="dxa"/>
            <w:tcBorders>
              <w:top w:val="single" w:sz="4" w:space="0" w:color="auto"/>
              <w:left w:val="single" w:sz="4" w:space="0" w:color="auto"/>
              <w:bottom w:val="single" w:sz="4" w:space="0" w:color="auto"/>
              <w:right w:val="single" w:sz="4" w:space="0" w:color="auto"/>
            </w:tcBorders>
            <w:vAlign w:val="center"/>
          </w:tcPr>
          <w:p w:rsidR="005C50CC" w:rsidRPr="003A55A3" w:rsidRDefault="005C50CC" w:rsidP="00C17FB4">
            <w:pPr>
              <w:suppressAutoHyphens/>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c>
          <w:tcPr>
            <w:tcW w:w="1507" w:type="dxa"/>
            <w:tcBorders>
              <w:top w:val="single" w:sz="4" w:space="0" w:color="auto"/>
              <w:left w:val="single" w:sz="4" w:space="0" w:color="auto"/>
              <w:bottom w:val="single" w:sz="4" w:space="0" w:color="auto"/>
              <w:right w:val="single" w:sz="4" w:space="0" w:color="auto"/>
            </w:tcBorders>
            <w:vAlign w:val="center"/>
          </w:tcPr>
          <w:p w:rsidR="005C50CC" w:rsidRPr="003A55A3" w:rsidRDefault="005C50CC" w:rsidP="00C17FB4">
            <w:pPr>
              <w:suppressAutoHyphens/>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r>
      <w:tr w:rsidR="005C50CC" w:rsidRPr="003A55A3" w:rsidTr="00C17FB4">
        <w:tblPrEx>
          <w:tblBorders>
            <w:bottom w:val="single" w:sz="4" w:space="0" w:color="auto"/>
          </w:tblBorders>
        </w:tblPrEx>
        <w:trPr>
          <w:trHeight w:val="60"/>
          <w:jc w:val="center"/>
        </w:trPr>
        <w:tc>
          <w:tcPr>
            <w:tcW w:w="2490" w:type="dxa"/>
            <w:tcBorders>
              <w:top w:val="single" w:sz="4" w:space="0" w:color="auto"/>
              <w:left w:val="single" w:sz="4" w:space="0" w:color="auto"/>
              <w:bottom w:val="single" w:sz="4" w:space="0" w:color="auto"/>
              <w:right w:val="single" w:sz="4" w:space="0" w:color="auto"/>
            </w:tcBorders>
          </w:tcPr>
          <w:p w:rsidR="005C50CC" w:rsidRPr="003A55A3" w:rsidRDefault="005C50CC" w:rsidP="00C17FB4">
            <w:pPr>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Детско-юношеская спортивная школа *</w:t>
            </w:r>
          </w:p>
        </w:tc>
        <w:tc>
          <w:tcPr>
            <w:tcW w:w="1566" w:type="dxa"/>
            <w:tcBorders>
              <w:top w:val="single" w:sz="4" w:space="0" w:color="auto"/>
              <w:left w:val="single" w:sz="4" w:space="0" w:color="auto"/>
              <w:bottom w:val="single" w:sz="4" w:space="0" w:color="auto"/>
              <w:right w:val="single" w:sz="4" w:space="0" w:color="auto"/>
            </w:tcBorders>
          </w:tcPr>
          <w:p w:rsidR="005C50CC" w:rsidRPr="003A55A3" w:rsidRDefault="005C50CC" w:rsidP="00C17FB4">
            <w:pPr>
              <w:spacing w:line="240"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м</w:t>
            </w:r>
            <w:r w:rsidRPr="003A55A3">
              <w:rPr>
                <w:rFonts w:ascii="Times New Roman" w:hAnsi="Times New Roman" w:cs="Times New Roman"/>
                <w:b w:val="0"/>
                <w:sz w:val="22"/>
                <w:szCs w:val="22"/>
                <w:vertAlign w:val="superscript"/>
              </w:rPr>
              <w:t>2</w:t>
            </w:r>
            <w:r w:rsidRPr="003A55A3">
              <w:rPr>
                <w:rFonts w:ascii="Times New Roman" w:hAnsi="Times New Roman" w:cs="Times New Roman"/>
                <w:b w:val="0"/>
                <w:sz w:val="22"/>
                <w:szCs w:val="22"/>
              </w:rPr>
              <w:t xml:space="preserve"> площади пола зала / </w:t>
            </w:r>
            <w:r w:rsidRPr="003A55A3">
              <w:rPr>
                <w:rFonts w:ascii="Times New Roman" w:hAnsi="Times New Roman" w:cs="Times New Roman"/>
                <w:b w:val="0"/>
                <w:spacing w:val="-2"/>
                <w:sz w:val="22"/>
                <w:szCs w:val="22"/>
              </w:rPr>
              <w:t xml:space="preserve">1000 </w:t>
            </w:r>
            <w:r w:rsidRPr="003A55A3">
              <w:rPr>
                <w:rFonts w:ascii="Times New Roman" w:hAnsi="Times New Roman" w:cs="Times New Roman"/>
                <w:b w:val="0"/>
                <w:sz w:val="22"/>
                <w:szCs w:val="22"/>
              </w:rPr>
              <w:t>чел.</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5C50CC" w:rsidRPr="003A55A3" w:rsidRDefault="005C50CC" w:rsidP="00C17FB4">
            <w:pPr>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не нормируется</w:t>
            </w:r>
          </w:p>
        </w:tc>
        <w:tc>
          <w:tcPr>
            <w:tcW w:w="2492" w:type="dxa"/>
            <w:tcBorders>
              <w:top w:val="single" w:sz="4" w:space="0" w:color="auto"/>
              <w:left w:val="single" w:sz="4" w:space="0" w:color="auto"/>
              <w:bottom w:val="single" w:sz="4" w:space="0" w:color="auto"/>
              <w:right w:val="single" w:sz="4" w:space="0" w:color="auto"/>
            </w:tcBorders>
            <w:vAlign w:val="center"/>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sz w:val="22"/>
                <w:szCs w:val="22"/>
              </w:rPr>
              <w:t>не нормируется</w:t>
            </w:r>
          </w:p>
        </w:tc>
        <w:tc>
          <w:tcPr>
            <w:tcW w:w="1507" w:type="dxa"/>
            <w:tcBorders>
              <w:top w:val="single" w:sz="4" w:space="0" w:color="auto"/>
              <w:left w:val="single" w:sz="4" w:space="0" w:color="auto"/>
              <w:bottom w:val="single" w:sz="4" w:space="0" w:color="auto"/>
              <w:right w:val="single" w:sz="4" w:space="0" w:color="auto"/>
            </w:tcBorders>
            <w:vAlign w:val="center"/>
          </w:tcPr>
          <w:p w:rsidR="005C50CC" w:rsidRPr="003A55A3" w:rsidRDefault="005C50CC" w:rsidP="00C17FB4">
            <w:pPr>
              <w:suppressAutoHyphens/>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r>
      <w:tr w:rsidR="005C50CC" w:rsidRPr="003A55A3" w:rsidTr="00C17FB4">
        <w:tblPrEx>
          <w:tblBorders>
            <w:bottom w:val="single" w:sz="4" w:space="0" w:color="auto"/>
          </w:tblBorders>
        </w:tblPrEx>
        <w:trPr>
          <w:trHeight w:val="60"/>
          <w:jc w:val="center"/>
        </w:trPr>
        <w:tc>
          <w:tcPr>
            <w:tcW w:w="2490" w:type="dxa"/>
            <w:tcBorders>
              <w:top w:val="single" w:sz="4" w:space="0" w:color="auto"/>
              <w:left w:val="single" w:sz="4" w:space="0" w:color="auto"/>
              <w:bottom w:val="single" w:sz="4" w:space="0" w:color="auto"/>
              <w:right w:val="single" w:sz="4" w:space="0" w:color="auto"/>
            </w:tcBorders>
          </w:tcPr>
          <w:p w:rsidR="005C50CC" w:rsidRPr="003A55A3" w:rsidRDefault="005C50CC" w:rsidP="00C17FB4">
            <w:pPr>
              <w:suppressAutoHyphens/>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Бассейн общего пользования *</w:t>
            </w:r>
          </w:p>
        </w:tc>
        <w:tc>
          <w:tcPr>
            <w:tcW w:w="1566" w:type="dxa"/>
            <w:tcBorders>
              <w:top w:val="single" w:sz="4" w:space="0" w:color="auto"/>
              <w:left w:val="single" w:sz="4" w:space="0" w:color="auto"/>
              <w:bottom w:val="single" w:sz="4" w:space="0" w:color="auto"/>
              <w:right w:val="single" w:sz="4" w:space="0" w:color="auto"/>
            </w:tcBorders>
          </w:tcPr>
          <w:p w:rsidR="005C50CC" w:rsidRPr="003A55A3" w:rsidRDefault="005C50CC" w:rsidP="00C17FB4">
            <w:pPr>
              <w:spacing w:line="240"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м</w:t>
            </w:r>
            <w:r w:rsidRPr="003A55A3">
              <w:rPr>
                <w:rFonts w:ascii="Times New Roman" w:hAnsi="Times New Roman" w:cs="Times New Roman"/>
                <w:b w:val="0"/>
                <w:sz w:val="22"/>
                <w:szCs w:val="22"/>
                <w:vertAlign w:val="superscript"/>
              </w:rPr>
              <w:t>2</w:t>
            </w:r>
            <w:r w:rsidRPr="003A55A3">
              <w:rPr>
                <w:rFonts w:ascii="Times New Roman" w:hAnsi="Times New Roman" w:cs="Times New Roman"/>
                <w:b w:val="0"/>
                <w:sz w:val="22"/>
                <w:szCs w:val="22"/>
              </w:rPr>
              <w:t xml:space="preserve"> зеркала воды / 1000 чел.</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5C50CC" w:rsidRPr="003A55A3" w:rsidRDefault="005C50CC" w:rsidP="00C17FB4">
            <w:pPr>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то же</w:t>
            </w:r>
          </w:p>
        </w:tc>
        <w:tc>
          <w:tcPr>
            <w:tcW w:w="2492" w:type="dxa"/>
            <w:tcBorders>
              <w:top w:val="single" w:sz="4" w:space="0" w:color="auto"/>
              <w:left w:val="single" w:sz="4" w:space="0" w:color="auto"/>
              <w:bottom w:val="single" w:sz="4" w:space="0" w:color="auto"/>
              <w:right w:val="single" w:sz="4" w:space="0" w:color="auto"/>
            </w:tcBorders>
            <w:vAlign w:val="center"/>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sz w:val="22"/>
                <w:szCs w:val="22"/>
              </w:rPr>
              <w:t>то же</w:t>
            </w:r>
          </w:p>
        </w:tc>
        <w:tc>
          <w:tcPr>
            <w:tcW w:w="1507" w:type="dxa"/>
            <w:tcBorders>
              <w:top w:val="single" w:sz="4" w:space="0" w:color="auto"/>
              <w:left w:val="single" w:sz="4" w:space="0" w:color="auto"/>
              <w:bottom w:val="single" w:sz="4" w:space="0" w:color="auto"/>
              <w:right w:val="single" w:sz="4" w:space="0" w:color="auto"/>
            </w:tcBorders>
            <w:vAlign w:val="center"/>
          </w:tcPr>
          <w:p w:rsidR="005C50CC" w:rsidRPr="003A55A3" w:rsidRDefault="005C50CC" w:rsidP="00C17FB4">
            <w:pPr>
              <w:suppressAutoHyphens/>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sz w:val="22"/>
                <w:szCs w:val="22"/>
              </w:rPr>
              <w:t>то же</w:t>
            </w:r>
          </w:p>
        </w:tc>
      </w:tr>
      <w:tr w:rsidR="005C50CC" w:rsidRPr="003A55A3" w:rsidTr="00C17FB4">
        <w:tblPrEx>
          <w:tblBorders>
            <w:bottom w:val="single" w:sz="4" w:space="0" w:color="auto"/>
          </w:tblBorders>
        </w:tblPrEx>
        <w:trPr>
          <w:trHeight w:val="60"/>
          <w:jc w:val="center"/>
        </w:trPr>
        <w:tc>
          <w:tcPr>
            <w:tcW w:w="2490" w:type="dxa"/>
            <w:tcBorders>
              <w:top w:val="single" w:sz="4" w:space="0" w:color="auto"/>
              <w:left w:val="single" w:sz="4" w:space="0" w:color="auto"/>
              <w:bottom w:val="single" w:sz="4" w:space="0" w:color="auto"/>
              <w:right w:val="single" w:sz="4" w:space="0" w:color="auto"/>
            </w:tcBorders>
          </w:tcPr>
          <w:p w:rsidR="005C50CC" w:rsidRPr="003A55A3" w:rsidRDefault="005C50CC" w:rsidP="00C17FB4">
            <w:pPr>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Многофункциональные физкультурно-</w:t>
            </w:r>
            <w:proofErr w:type="spellStart"/>
            <w:r w:rsidRPr="003A55A3">
              <w:rPr>
                <w:rFonts w:ascii="Times New Roman" w:hAnsi="Times New Roman" w:cs="Times New Roman"/>
                <w:b w:val="0"/>
                <w:sz w:val="22"/>
                <w:szCs w:val="22"/>
              </w:rPr>
              <w:t>оздоро</w:t>
            </w:r>
            <w:proofErr w:type="spellEnd"/>
            <w:r w:rsidRPr="003A55A3">
              <w:rPr>
                <w:rFonts w:ascii="Times New Roman" w:hAnsi="Times New Roman" w:cs="Times New Roman"/>
                <w:b w:val="0"/>
                <w:sz w:val="22"/>
                <w:szCs w:val="22"/>
              </w:rPr>
              <w:t>-</w:t>
            </w:r>
            <w:proofErr w:type="spellStart"/>
            <w:r w:rsidRPr="003A55A3">
              <w:rPr>
                <w:rFonts w:ascii="Times New Roman" w:hAnsi="Times New Roman" w:cs="Times New Roman"/>
                <w:b w:val="0"/>
                <w:sz w:val="22"/>
                <w:szCs w:val="22"/>
              </w:rPr>
              <w:t>вительные</w:t>
            </w:r>
            <w:proofErr w:type="spellEnd"/>
            <w:r w:rsidRPr="003A55A3">
              <w:rPr>
                <w:rFonts w:ascii="Times New Roman" w:hAnsi="Times New Roman" w:cs="Times New Roman"/>
                <w:b w:val="0"/>
                <w:sz w:val="22"/>
                <w:szCs w:val="22"/>
              </w:rPr>
              <w:t xml:space="preserve"> комплексы, </w:t>
            </w:r>
            <w:r w:rsidRPr="003A55A3">
              <w:rPr>
                <w:rFonts w:ascii="Times New Roman" w:hAnsi="Times New Roman" w:cs="Times New Roman"/>
                <w:b w:val="0"/>
                <w:spacing w:val="-2"/>
                <w:sz w:val="22"/>
                <w:szCs w:val="22"/>
              </w:rPr>
              <w:t xml:space="preserve">в том числе </w:t>
            </w:r>
            <w:proofErr w:type="spellStart"/>
            <w:r w:rsidRPr="003A55A3">
              <w:rPr>
                <w:rFonts w:ascii="Times New Roman" w:hAnsi="Times New Roman" w:cs="Times New Roman"/>
                <w:b w:val="0"/>
                <w:spacing w:val="-2"/>
                <w:sz w:val="22"/>
                <w:szCs w:val="22"/>
              </w:rPr>
              <w:t>универсаль-</w:t>
            </w:r>
            <w:r w:rsidRPr="003A55A3">
              <w:rPr>
                <w:rFonts w:ascii="Times New Roman" w:hAnsi="Times New Roman" w:cs="Times New Roman"/>
                <w:b w:val="0"/>
                <w:sz w:val="22"/>
                <w:szCs w:val="22"/>
              </w:rPr>
              <w:t>ные</w:t>
            </w:r>
            <w:proofErr w:type="spellEnd"/>
            <w:r w:rsidRPr="003A55A3">
              <w:rPr>
                <w:rFonts w:ascii="Times New Roman" w:hAnsi="Times New Roman" w:cs="Times New Roman"/>
                <w:b w:val="0"/>
                <w:sz w:val="22"/>
                <w:szCs w:val="22"/>
              </w:rPr>
              <w:t xml:space="preserve"> игровые залы, крытые ледовые арены</w:t>
            </w:r>
          </w:p>
        </w:tc>
        <w:tc>
          <w:tcPr>
            <w:tcW w:w="1566" w:type="dxa"/>
            <w:tcBorders>
              <w:top w:val="single" w:sz="4" w:space="0" w:color="auto"/>
              <w:left w:val="single" w:sz="4" w:space="0" w:color="auto"/>
              <w:bottom w:val="single" w:sz="4" w:space="0" w:color="auto"/>
              <w:right w:val="single" w:sz="4" w:space="0" w:color="auto"/>
            </w:tcBorders>
            <w:vAlign w:val="center"/>
          </w:tcPr>
          <w:p w:rsidR="005C50CC" w:rsidRPr="003A55A3" w:rsidRDefault="005C50CC" w:rsidP="00C17FB4">
            <w:pPr>
              <w:spacing w:line="240"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 xml:space="preserve">мест / </w:t>
            </w:r>
          </w:p>
          <w:p w:rsidR="005C50CC" w:rsidRPr="003A55A3" w:rsidRDefault="005C50CC" w:rsidP="00C17FB4">
            <w:pPr>
              <w:spacing w:line="240"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1000 чел.</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5C50CC" w:rsidRPr="003A55A3" w:rsidRDefault="005C50CC" w:rsidP="00C17FB4">
            <w:pPr>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 xml:space="preserve">по заданию на </w:t>
            </w:r>
          </w:p>
          <w:p w:rsidR="005C50CC" w:rsidRPr="003A55A3" w:rsidRDefault="005C50CC" w:rsidP="00C17FB4">
            <w:pPr>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проектирование</w:t>
            </w:r>
          </w:p>
        </w:tc>
        <w:tc>
          <w:tcPr>
            <w:tcW w:w="2492" w:type="dxa"/>
            <w:tcBorders>
              <w:top w:val="single" w:sz="4" w:space="0" w:color="auto"/>
              <w:left w:val="single" w:sz="4" w:space="0" w:color="auto"/>
              <w:bottom w:val="single" w:sz="4" w:space="0" w:color="auto"/>
              <w:right w:val="single" w:sz="4" w:space="0" w:color="auto"/>
            </w:tcBorders>
            <w:vAlign w:val="center"/>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sz w:val="22"/>
                <w:szCs w:val="22"/>
              </w:rPr>
              <w:t>то же</w:t>
            </w:r>
          </w:p>
        </w:tc>
        <w:tc>
          <w:tcPr>
            <w:tcW w:w="1507" w:type="dxa"/>
            <w:tcBorders>
              <w:top w:val="single" w:sz="4" w:space="0" w:color="auto"/>
              <w:left w:val="single" w:sz="4" w:space="0" w:color="auto"/>
              <w:bottom w:val="single" w:sz="4" w:space="0" w:color="auto"/>
              <w:right w:val="single" w:sz="4" w:space="0" w:color="auto"/>
            </w:tcBorders>
            <w:vAlign w:val="center"/>
          </w:tcPr>
          <w:p w:rsidR="005C50CC" w:rsidRPr="003A55A3" w:rsidRDefault="005C50CC" w:rsidP="00C17FB4">
            <w:pPr>
              <w:suppressAutoHyphens/>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r>
    </w:tbl>
    <w:p w:rsidR="005C50CC" w:rsidRPr="003A55A3" w:rsidRDefault="005C50CC" w:rsidP="005C50CC">
      <w:pPr>
        <w:spacing w:before="120" w:line="240" w:lineRule="auto"/>
        <w:ind w:firstLine="709"/>
        <w:rPr>
          <w:rFonts w:ascii="Times New Roman" w:hAnsi="Times New Roman" w:cs="Times New Roman"/>
          <w:b w:val="0"/>
          <w:sz w:val="22"/>
          <w:szCs w:val="22"/>
        </w:rPr>
      </w:pPr>
      <w:r w:rsidRPr="003A55A3">
        <w:rPr>
          <w:rFonts w:ascii="Times New Roman" w:hAnsi="Times New Roman" w:cs="Times New Roman"/>
          <w:b w:val="0"/>
          <w:sz w:val="22"/>
          <w:szCs w:val="22"/>
        </w:rPr>
        <w:t>* Для сельских населенных пунктов – административных центров муниципальных районов.</w:t>
      </w:r>
    </w:p>
    <w:p w:rsidR="005C50CC" w:rsidRPr="003A55A3" w:rsidRDefault="005C50CC" w:rsidP="005C50CC">
      <w:pPr>
        <w:spacing w:before="120" w:line="240" w:lineRule="auto"/>
        <w:ind w:firstLine="709"/>
        <w:rPr>
          <w:rFonts w:ascii="Times New Roman" w:hAnsi="Times New Roman" w:cs="Times New Roman"/>
          <w:b w:val="0"/>
          <w:i/>
          <w:spacing w:val="40"/>
          <w:sz w:val="22"/>
          <w:szCs w:val="22"/>
        </w:rPr>
      </w:pPr>
      <w:r w:rsidRPr="003A55A3">
        <w:rPr>
          <w:rFonts w:ascii="Times New Roman" w:hAnsi="Times New Roman" w:cs="Times New Roman"/>
          <w:b w:val="0"/>
          <w:i/>
          <w:spacing w:val="40"/>
          <w:sz w:val="22"/>
          <w:szCs w:val="22"/>
        </w:rPr>
        <w:t>Примечания:</w:t>
      </w:r>
    </w:p>
    <w:p w:rsidR="005C50CC" w:rsidRPr="003A55A3" w:rsidRDefault="005C50CC" w:rsidP="005C50CC">
      <w:pPr>
        <w:spacing w:line="240" w:lineRule="auto"/>
        <w:ind w:firstLine="709"/>
        <w:rPr>
          <w:rFonts w:ascii="Times New Roman" w:hAnsi="Times New Roman" w:cs="Times New Roman"/>
          <w:b w:val="0"/>
          <w:sz w:val="22"/>
          <w:szCs w:val="22"/>
        </w:rPr>
      </w:pPr>
      <w:r w:rsidRPr="003A55A3">
        <w:rPr>
          <w:rFonts w:ascii="Times New Roman" w:hAnsi="Times New Roman" w:cs="Times New Roman"/>
          <w:b w:val="0"/>
          <w:sz w:val="22"/>
          <w:szCs w:val="22"/>
        </w:rPr>
        <w:t>1. Норматив единовременной пропускной способности спортивных сооружений следует принимать 190 чел. / 1000 жителей.</w:t>
      </w:r>
    </w:p>
    <w:p w:rsidR="005C50CC" w:rsidRPr="003A55A3" w:rsidRDefault="005C50CC" w:rsidP="005C50CC">
      <w:pPr>
        <w:spacing w:line="240" w:lineRule="auto"/>
        <w:ind w:firstLine="709"/>
        <w:rPr>
          <w:rFonts w:ascii="Times New Roman" w:hAnsi="Times New Roman" w:cs="Times New Roman"/>
          <w:b w:val="0"/>
          <w:sz w:val="22"/>
          <w:szCs w:val="22"/>
        </w:rPr>
      </w:pPr>
      <w:r w:rsidRPr="003A55A3">
        <w:rPr>
          <w:rFonts w:ascii="Times New Roman" w:hAnsi="Times New Roman" w:cs="Times New Roman"/>
          <w:b w:val="0"/>
          <w:sz w:val="22"/>
          <w:szCs w:val="22"/>
        </w:rPr>
        <w:t xml:space="preserve">2. 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w:t>
      </w:r>
      <w:r w:rsidRPr="003A55A3">
        <w:rPr>
          <w:rFonts w:ascii="Times New Roman" w:hAnsi="Times New Roman" w:cs="Times New Roman"/>
          <w:b w:val="0"/>
          <w:bCs w:val="0"/>
          <w:sz w:val="22"/>
          <w:szCs w:val="22"/>
        </w:rPr>
        <w:t>организаций</w:t>
      </w:r>
      <w:r w:rsidRPr="003A55A3">
        <w:rPr>
          <w:rFonts w:ascii="Times New Roman" w:hAnsi="Times New Roman" w:cs="Times New Roman"/>
          <w:b w:val="0"/>
          <w:sz w:val="22"/>
          <w:szCs w:val="22"/>
        </w:rPr>
        <w:t xml:space="preserve"> отдыха и культуры с возможным сокращением территории. </w:t>
      </w:r>
    </w:p>
    <w:p w:rsidR="005C50CC" w:rsidRPr="003A55A3" w:rsidRDefault="005C50CC" w:rsidP="005C50CC">
      <w:pPr>
        <w:spacing w:line="239" w:lineRule="auto"/>
        <w:ind w:firstLine="709"/>
        <w:rPr>
          <w:rFonts w:ascii="Times New Roman" w:hAnsi="Times New Roman" w:cs="Times New Roman"/>
          <w:b w:val="0"/>
          <w:bCs w:val="0"/>
          <w:spacing w:val="-2"/>
          <w:sz w:val="24"/>
          <w:szCs w:val="24"/>
        </w:rPr>
      </w:pPr>
      <w:r w:rsidRPr="003A55A3">
        <w:rPr>
          <w:rFonts w:ascii="Times New Roman" w:hAnsi="Times New Roman" w:cs="Times New Roman"/>
          <w:b w:val="0"/>
          <w:sz w:val="22"/>
          <w:szCs w:val="22"/>
        </w:rPr>
        <w:t>3. Нормы расчета залов и бассейнов необходимо принимать с учетом минимальной вместимости объектов по технологическим требованиям.</w:t>
      </w:r>
    </w:p>
    <w:p w:rsidR="005C50CC" w:rsidRPr="003A55A3" w:rsidRDefault="005C50CC" w:rsidP="005C50CC">
      <w:pPr>
        <w:spacing w:line="239" w:lineRule="auto"/>
        <w:ind w:firstLine="709"/>
        <w:rPr>
          <w:rFonts w:ascii="Times New Roman" w:hAnsi="Times New Roman" w:cs="Times New Roman"/>
          <w:b w:val="0"/>
          <w:bCs w:val="0"/>
          <w:spacing w:val="-2"/>
          <w:sz w:val="22"/>
          <w:szCs w:val="22"/>
        </w:rPr>
      </w:pPr>
    </w:p>
    <w:p w:rsidR="005C50CC" w:rsidRPr="003A55A3" w:rsidRDefault="005C50CC" w:rsidP="005C50CC">
      <w:pPr>
        <w:tabs>
          <w:tab w:val="left" w:pos="6946"/>
        </w:tabs>
        <w:spacing w:line="239" w:lineRule="auto"/>
        <w:ind w:firstLine="709"/>
        <w:rPr>
          <w:rFonts w:ascii="Times New Roman" w:hAnsi="Times New Roman" w:cs="Times New Roman"/>
          <w:bCs w:val="0"/>
          <w:sz w:val="24"/>
          <w:szCs w:val="24"/>
        </w:rPr>
      </w:pPr>
      <w:r w:rsidRPr="003A55A3">
        <w:rPr>
          <w:rFonts w:ascii="Times New Roman" w:hAnsi="Times New Roman" w:cs="Times New Roman"/>
          <w:bCs w:val="0"/>
          <w:sz w:val="24"/>
          <w:szCs w:val="24"/>
        </w:rPr>
        <w:t>6.3.2. Объекты образования</w:t>
      </w:r>
    </w:p>
    <w:p w:rsidR="005C50CC" w:rsidRPr="003A55A3" w:rsidRDefault="005C50CC" w:rsidP="005C50CC">
      <w:pPr>
        <w:spacing w:line="239" w:lineRule="auto"/>
        <w:ind w:firstLine="709"/>
        <w:rPr>
          <w:rFonts w:ascii="Times New Roman" w:hAnsi="Times New Roman" w:cs="Times New Roman"/>
          <w:b w:val="0"/>
          <w:bCs w:val="0"/>
          <w:spacing w:val="-2"/>
          <w:sz w:val="22"/>
          <w:szCs w:val="22"/>
        </w:rPr>
      </w:pPr>
    </w:p>
    <w:p w:rsidR="005C50CC" w:rsidRPr="003A55A3" w:rsidRDefault="005C50CC" w:rsidP="005C50CC">
      <w:pPr>
        <w:tabs>
          <w:tab w:val="left" w:pos="6946"/>
        </w:tabs>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6.3.2.1. Р</w:t>
      </w:r>
      <w:r w:rsidRPr="003A55A3">
        <w:rPr>
          <w:rFonts w:ascii="Times New Roman" w:hAnsi="Times New Roman" w:cs="Times New Roman"/>
          <w:b w:val="0"/>
          <w:sz w:val="24"/>
          <w:szCs w:val="24"/>
        </w:rPr>
        <w:t>асчетные показатели минимально допустимого уровня обеспеченности и максимально допустимого уровня территориальной доступности объектов образования, а также размеры их земельных участков приведены в таблице 6.3.2.1.</w:t>
      </w:r>
    </w:p>
    <w:p w:rsidR="005C50CC" w:rsidRPr="003A55A3" w:rsidRDefault="005C50CC" w:rsidP="005C50CC">
      <w:pPr>
        <w:tabs>
          <w:tab w:val="left" w:pos="6946"/>
        </w:tabs>
        <w:spacing w:line="239" w:lineRule="auto"/>
        <w:ind w:firstLine="709"/>
        <w:rPr>
          <w:rFonts w:ascii="Times New Roman" w:hAnsi="Times New Roman" w:cs="Times New Roman"/>
          <w:b w:val="0"/>
          <w:bCs w:val="0"/>
          <w:sz w:val="22"/>
          <w:szCs w:val="22"/>
        </w:rPr>
      </w:pPr>
    </w:p>
    <w:p w:rsidR="005C50CC" w:rsidRPr="003A55A3" w:rsidRDefault="005C50CC" w:rsidP="005C50CC">
      <w:pPr>
        <w:tabs>
          <w:tab w:val="left" w:pos="6946"/>
        </w:tabs>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6.3.2.1</w:t>
      </w:r>
    </w:p>
    <w:tbl>
      <w:tblPr>
        <w:tblW w:w="1008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1"/>
        <w:gridCol w:w="1068"/>
        <w:gridCol w:w="2213"/>
        <w:gridCol w:w="2605"/>
        <w:gridCol w:w="2184"/>
      </w:tblGrid>
      <w:tr w:rsidR="005C50CC" w:rsidRPr="003A55A3" w:rsidTr="00C17FB4">
        <w:trPr>
          <w:trHeight w:val="312"/>
          <w:tblHeader/>
          <w:jc w:val="center"/>
        </w:trPr>
        <w:tc>
          <w:tcPr>
            <w:tcW w:w="2011" w:type="dxa"/>
            <w:vMerge w:val="restart"/>
            <w:shd w:val="clear" w:color="auto" w:fill="auto"/>
            <w:vAlign w:val="center"/>
          </w:tcPr>
          <w:p w:rsidR="005C50CC" w:rsidRPr="003A55A3" w:rsidRDefault="005C50CC" w:rsidP="00C17FB4">
            <w:pPr>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 xml:space="preserve">Наименование </w:t>
            </w:r>
          </w:p>
          <w:p w:rsidR="005C50CC" w:rsidRPr="003A55A3" w:rsidRDefault="005C50CC" w:rsidP="00C17FB4">
            <w:pPr>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объектов</w:t>
            </w:r>
          </w:p>
        </w:tc>
        <w:tc>
          <w:tcPr>
            <w:tcW w:w="5886" w:type="dxa"/>
            <w:gridSpan w:val="3"/>
            <w:shd w:val="clear" w:color="auto" w:fill="auto"/>
            <w:vAlign w:val="center"/>
          </w:tcPr>
          <w:p w:rsidR="005C50CC" w:rsidRPr="003A55A3" w:rsidRDefault="005C50CC" w:rsidP="00C17FB4">
            <w:pPr>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Расчетные показатели</w:t>
            </w:r>
          </w:p>
        </w:tc>
        <w:tc>
          <w:tcPr>
            <w:tcW w:w="2184" w:type="dxa"/>
            <w:vMerge w:val="restart"/>
            <w:vAlign w:val="center"/>
          </w:tcPr>
          <w:p w:rsidR="005C50CC" w:rsidRPr="003A55A3" w:rsidRDefault="005C50CC" w:rsidP="00C17FB4">
            <w:pPr>
              <w:suppressAutoHyphen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 xml:space="preserve">Размер </w:t>
            </w:r>
          </w:p>
          <w:p w:rsidR="005C50CC" w:rsidRPr="003A55A3" w:rsidRDefault="005C50CC" w:rsidP="00C17FB4">
            <w:pPr>
              <w:suppressAutoHyphen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 xml:space="preserve">земельного </w:t>
            </w:r>
          </w:p>
          <w:p w:rsidR="005C50CC" w:rsidRPr="003A55A3" w:rsidRDefault="005C50CC" w:rsidP="00C17FB4">
            <w:pPr>
              <w:suppressAutoHyphen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участка</w:t>
            </w:r>
          </w:p>
        </w:tc>
      </w:tr>
      <w:tr w:rsidR="005C50CC" w:rsidRPr="003A55A3" w:rsidTr="00C17FB4">
        <w:trPr>
          <w:trHeight w:val="93"/>
          <w:tblHeader/>
          <w:jc w:val="center"/>
        </w:trPr>
        <w:tc>
          <w:tcPr>
            <w:tcW w:w="2011" w:type="dxa"/>
            <w:vMerge/>
            <w:shd w:val="clear" w:color="auto" w:fill="auto"/>
            <w:vAlign w:val="center"/>
          </w:tcPr>
          <w:p w:rsidR="005C50CC" w:rsidRPr="003A55A3" w:rsidRDefault="005C50CC" w:rsidP="00C17FB4">
            <w:pPr>
              <w:spacing w:line="240" w:lineRule="auto"/>
              <w:ind w:left="-57" w:right="-57" w:firstLine="0"/>
              <w:jc w:val="center"/>
              <w:rPr>
                <w:rFonts w:ascii="Times New Roman" w:hAnsi="Times New Roman" w:cs="Times New Roman"/>
                <w:bCs w:val="0"/>
                <w:sz w:val="22"/>
                <w:szCs w:val="22"/>
              </w:rPr>
            </w:pPr>
          </w:p>
        </w:tc>
        <w:tc>
          <w:tcPr>
            <w:tcW w:w="1068" w:type="dxa"/>
            <w:shd w:val="clear" w:color="auto" w:fill="auto"/>
            <w:vAlign w:val="center"/>
          </w:tcPr>
          <w:p w:rsidR="005C50CC" w:rsidRPr="003A55A3" w:rsidRDefault="005C50CC" w:rsidP="00C17FB4">
            <w:pPr>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единица измерения</w:t>
            </w:r>
          </w:p>
        </w:tc>
        <w:tc>
          <w:tcPr>
            <w:tcW w:w="2213" w:type="dxa"/>
            <w:vAlign w:val="center"/>
          </w:tcPr>
          <w:p w:rsidR="005C50CC" w:rsidRPr="003A55A3" w:rsidRDefault="005C50CC" w:rsidP="00C17FB4">
            <w:pPr>
              <w:suppressAutoHyphen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 xml:space="preserve">минимально допустимого уровня обеспеченности </w:t>
            </w:r>
          </w:p>
        </w:tc>
        <w:tc>
          <w:tcPr>
            <w:tcW w:w="2605" w:type="dxa"/>
            <w:vAlign w:val="center"/>
          </w:tcPr>
          <w:p w:rsidR="005C50CC" w:rsidRPr="003A55A3" w:rsidRDefault="005C50CC" w:rsidP="00C17FB4">
            <w:pPr>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максимально допустимого уровня территориальной доступности</w:t>
            </w:r>
          </w:p>
        </w:tc>
        <w:tc>
          <w:tcPr>
            <w:tcW w:w="2184" w:type="dxa"/>
            <w:vMerge/>
            <w:vAlign w:val="center"/>
          </w:tcPr>
          <w:p w:rsidR="005C50CC" w:rsidRPr="003A55A3" w:rsidRDefault="005C50CC" w:rsidP="00C17FB4">
            <w:pPr>
              <w:spacing w:line="240" w:lineRule="auto"/>
              <w:ind w:left="-57" w:right="-57" w:firstLine="0"/>
              <w:jc w:val="center"/>
              <w:rPr>
                <w:rFonts w:ascii="Times New Roman" w:hAnsi="Times New Roman" w:cs="Times New Roman"/>
                <w:bCs w:val="0"/>
                <w:sz w:val="22"/>
                <w:szCs w:val="22"/>
              </w:rPr>
            </w:pPr>
          </w:p>
        </w:tc>
      </w:tr>
    </w:tbl>
    <w:p w:rsidR="005C50CC" w:rsidRPr="003A55A3" w:rsidRDefault="005C50CC" w:rsidP="005C50CC">
      <w:pPr>
        <w:spacing w:line="20" w:lineRule="exact"/>
        <w:ind w:firstLine="221"/>
      </w:pP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1"/>
        <w:gridCol w:w="1068"/>
        <w:gridCol w:w="2213"/>
        <w:gridCol w:w="2605"/>
        <w:gridCol w:w="2184"/>
      </w:tblGrid>
      <w:tr w:rsidR="005C50CC" w:rsidRPr="003A55A3" w:rsidTr="00C17FB4">
        <w:trPr>
          <w:trHeight w:val="93"/>
          <w:tblHeader/>
          <w:jc w:val="center"/>
        </w:trPr>
        <w:tc>
          <w:tcPr>
            <w:tcW w:w="2011" w:type="dxa"/>
            <w:tcBorders>
              <w:left w:val="single" w:sz="4" w:space="0" w:color="auto"/>
              <w:right w:val="single" w:sz="4" w:space="0" w:color="auto"/>
            </w:tcBorders>
            <w:shd w:val="clear" w:color="auto" w:fill="auto"/>
            <w:vAlign w:val="center"/>
          </w:tcPr>
          <w:p w:rsidR="005C50CC" w:rsidRPr="003A55A3" w:rsidRDefault="005C50CC" w:rsidP="00C17FB4">
            <w:pPr>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lastRenderedPageBreak/>
              <w:t>1</w:t>
            </w:r>
          </w:p>
        </w:tc>
        <w:tc>
          <w:tcPr>
            <w:tcW w:w="1068" w:type="dxa"/>
            <w:tcBorders>
              <w:left w:val="single" w:sz="4" w:space="0" w:color="auto"/>
              <w:right w:val="single" w:sz="4" w:space="0" w:color="auto"/>
            </w:tcBorders>
            <w:shd w:val="clear" w:color="auto" w:fill="auto"/>
            <w:vAlign w:val="center"/>
          </w:tcPr>
          <w:p w:rsidR="005C50CC" w:rsidRPr="003A55A3" w:rsidRDefault="005C50CC" w:rsidP="00C17FB4">
            <w:pPr>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2</w:t>
            </w:r>
          </w:p>
        </w:tc>
        <w:tc>
          <w:tcPr>
            <w:tcW w:w="2213" w:type="dxa"/>
            <w:tcBorders>
              <w:top w:val="single" w:sz="4" w:space="0" w:color="auto"/>
              <w:left w:val="single" w:sz="4" w:space="0" w:color="auto"/>
              <w:right w:val="single" w:sz="4" w:space="0" w:color="auto"/>
            </w:tcBorders>
            <w:vAlign w:val="center"/>
          </w:tcPr>
          <w:p w:rsidR="005C50CC" w:rsidRPr="003A55A3" w:rsidRDefault="005C50CC" w:rsidP="00C17FB4">
            <w:pPr>
              <w:suppressAutoHyphen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3</w:t>
            </w:r>
          </w:p>
        </w:tc>
        <w:tc>
          <w:tcPr>
            <w:tcW w:w="2605" w:type="dxa"/>
            <w:tcBorders>
              <w:top w:val="single" w:sz="4" w:space="0" w:color="auto"/>
              <w:left w:val="single" w:sz="4" w:space="0" w:color="auto"/>
              <w:right w:val="single" w:sz="4" w:space="0" w:color="auto"/>
            </w:tcBorders>
            <w:vAlign w:val="center"/>
          </w:tcPr>
          <w:p w:rsidR="005C50CC" w:rsidRPr="003A55A3" w:rsidRDefault="005C50CC" w:rsidP="00C17FB4">
            <w:pPr>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4</w:t>
            </w:r>
          </w:p>
        </w:tc>
        <w:tc>
          <w:tcPr>
            <w:tcW w:w="2184" w:type="dxa"/>
            <w:tcBorders>
              <w:top w:val="single" w:sz="4" w:space="0" w:color="auto"/>
              <w:left w:val="single" w:sz="4" w:space="0" w:color="auto"/>
              <w:right w:val="single" w:sz="4" w:space="0" w:color="auto"/>
            </w:tcBorders>
            <w:vAlign w:val="center"/>
          </w:tcPr>
          <w:p w:rsidR="005C50CC" w:rsidRPr="003A55A3" w:rsidRDefault="005C50CC" w:rsidP="00C17FB4">
            <w:pPr>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5</w:t>
            </w:r>
          </w:p>
        </w:tc>
      </w:tr>
      <w:tr w:rsidR="005C50CC" w:rsidRPr="003A55A3" w:rsidTr="00C17FB4">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5C50CC" w:rsidRPr="003A55A3" w:rsidRDefault="005C50CC" w:rsidP="00C17FB4">
            <w:pPr>
              <w:suppressAutoHyphens/>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Дошкольные образовательные организации:</w:t>
            </w:r>
          </w:p>
        </w:tc>
        <w:tc>
          <w:tcPr>
            <w:tcW w:w="1068" w:type="dxa"/>
            <w:tcBorders>
              <w:top w:val="single" w:sz="4" w:space="0" w:color="auto"/>
              <w:left w:val="single" w:sz="4" w:space="0" w:color="auto"/>
              <w:bottom w:val="single" w:sz="4" w:space="0" w:color="auto"/>
              <w:right w:val="single" w:sz="4" w:space="0" w:color="auto"/>
            </w:tcBorders>
          </w:tcPr>
          <w:p w:rsidR="005C50CC" w:rsidRPr="003A55A3" w:rsidRDefault="005C50CC" w:rsidP="00C17FB4">
            <w:pPr>
              <w:suppressAutoHyphens/>
              <w:spacing w:line="240"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5C50CC" w:rsidRPr="003A55A3" w:rsidRDefault="005C50CC" w:rsidP="00C17FB4">
            <w:pPr>
              <w:spacing w:line="240" w:lineRule="auto"/>
              <w:ind w:right="-57" w:firstLine="0"/>
              <w:jc w:val="left"/>
              <w:rPr>
                <w:rFonts w:ascii="Times New Roman" w:hAnsi="Times New Roman" w:cs="Times New Roman"/>
                <w:b w:val="0"/>
                <w:sz w:val="22"/>
                <w:szCs w:val="22"/>
              </w:rPr>
            </w:pPr>
            <w:r w:rsidRPr="003A55A3">
              <w:rPr>
                <w:rFonts w:ascii="Times New Roman" w:hAnsi="Times New Roman" w:cs="Times New Roman"/>
                <w:b w:val="0"/>
                <w:spacing w:val="-2"/>
                <w:sz w:val="22"/>
                <w:szCs w:val="22"/>
              </w:rPr>
              <w:t xml:space="preserve">Устанавливается в зависимости от демографической </w:t>
            </w:r>
            <w:proofErr w:type="spellStart"/>
            <w:r w:rsidRPr="003A55A3">
              <w:rPr>
                <w:rFonts w:ascii="Times New Roman" w:hAnsi="Times New Roman" w:cs="Times New Roman"/>
                <w:b w:val="0"/>
                <w:spacing w:val="-2"/>
                <w:sz w:val="22"/>
                <w:szCs w:val="22"/>
              </w:rPr>
              <w:t>структу</w:t>
            </w:r>
            <w:proofErr w:type="spellEnd"/>
            <w:r w:rsidRPr="003A55A3">
              <w:rPr>
                <w:rFonts w:ascii="Times New Roman" w:hAnsi="Times New Roman" w:cs="Times New Roman"/>
                <w:b w:val="0"/>
                <w:spacing w:val="-2"/>
                <w:sz w:val="22"/>
                <w:szCs w:val="22"/>
              </w:rPr>
              <w:t>-</w:t>
            </w:r>
          </w:p>
        </w:tc>
        <w:tc>
          <w:tcPr>
            <w:tcW w:w="2605" w:type="dxa"/>
            <w:tcBorders>
              <w:top w:val="single" w:sz="4" w:space="0" w:color="auto"/>
              <w:left w:val="single" w:sz="4" w:space="0" w:color="auto"/>
              <w:bottom w:val="single" w:sz="4" w:space="0" w:color="auto"/>
              <w:right w:val="single" w:sz="4" w:space="0" w:color="auto"/>
            </w:tcBorders>
            <w:vAlign w:val="center"/>
          </w:tcPr>
          <w:p w:rsidR="005C50CC" w:rsidRPr="003A55A3" w:rsidRDefault="005C50CC" w:rsidP="00C17FB4">
            <w:pPr>
              <w:suppressAutoHyphens/>
              <w:spacing w:line="240" w:lineRule="auto"/>
              <w:ind w:firstLine="0"/>
              <w:jc w:val="center"/>
              <w:rPr>
                <w:rFonts w:ascii="Times New Roman" w:hAnsi="Times New Roman" w:cs="Times New Roman"/>
                <w:b w:val="0"/>
                <w:sz w:val="22"/>
                <w:szCs w:val="22"/>
              </w:rPr>
            </w:pPr>
          </w:p>
        </w:tc>
        <w:tc>
          <w:tcPr>
            <w:tcW w:w="2184" w:type="dxa"/>
            <w:tcBorders>
              <w:top w:val="single" w:sz="4" w:space="0" w:color="auto"/>
              <w:left w:val="single" w:sz="4" w:space="0" w:color="auto"/>
              <w:bottom w:val="single" w:sz="4" w:space="0" w:color="auto"/>
              <w:right w:val="single" w:sz="4" w:space="0" w:color="auto"/>
            </w:tcBorders>
            <w:vAlign w:val="center"/>
          </w:tcPr>
          <w:p w:rsidR="005C50CC" w:rsidRPr="003A55A3" w:rsidRDefault="005C50CC" w:rsidP="00C17FB4">
            <w:pPr>
              <w:spacing w:line="240" w:lineRule="auto"/>
              <w:ind w:left="-28" w:right="-28"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При вместимости, м</w:t>
            </w:r>
            <w:r w:rsidRPr="003A55A3">
              <w:rPr>
                <w:rFonts w:ascii="Times New Roman" w:hAnsi="Times New Roman" w:cs="Times New Roman"/>
                <w:b w:val="0"/>
                <w:sz w:val="22"/>
                <w:szCs w:val="22"/>
                <w:vertAlign w:val="superscript"/>
              </w:rPr>
              <w:t>2</w:t>
            </w:r>
            <w:r w:rsidRPr="003A55A3">
              <w:rPr>
                <w:rFonts w:ascii="Times New Roman" w:hAnsi="Times New Roman" w:cs="Times New Roman"/>
                <w:b w:val="0"/>
                <w:sz w:val="22"/>
                <w:szCs w:val="22"/>
              </w:rPr>
              <w:t xml:space="preserve">/место: </w:t>
            </w:r>
          </w:p>
          <w:p w:rsidR="005C50CC" w:rsidRPr="003A55A3" w:rsidRDefault="005C50CC" w:rsidP="00C17FB4">
            <w:pPr>
              <w:spacing w:line="240" w:lineRule="auto"/>
              <w:ind w:left="-28" w:right="-28"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до 100 мест – 40,</w:t>
            </w:r>
          </w:p>
        </w:tc>
      </w:tr>
      <w:tr w:rsidR="005C50CC" w:rsidRPr="003A55A3" w:rsidTr="00C17FB4">
        <w:trPr>
          <w:trHeight w:val="60"/>
          <w:jc w:val="center"/>
        </w:trPr>
        <w:tc>
          <w:tcPr>
            <w:tcW w:w="2011" w:type="dxa"/>
            <w:tcBorders>
              <w:top w:val="single" w:sz="4" w:space="0" w:color="auto"/>
              <w:left w:val="single" w:sz="4" w:space="0" w:color="auto"/>
              <w:bottom w:val="nil"/>
              <w:right w:val="single" w:sz="4" w:space="0" w:color="auto"/>
            </w:tcBorders>
          </w:tcPr>
          <w:p w:rsidR="005C50CC" w:rsidRPr="003A55A3" w:rsidRDefault="005C50CC" w:rsidP="00C17FB4">
            <w:pPr>
              <w:suppressAutoHyphens/>
              <w:spacing w:line="240" w:lineRule="auto"/>
              <w:ind w:firstLine="0"/>
              <w:jc w:val="left"/>
              <w:rPr>
                <w:rFonts w:ascii="Times New Roman" w:hAnsi="Times New Roman" w:cs="Times New Roman"/>
                <w:b w:val="0"/>
                <w:sz w:val="22"/>
                <w:szCs w:val="22"/>
              </w:rPr>
            </w:pPr>
          </w:p>
        </w:tc>
        <w:tc>
          <w:tcPr>
            <w:tcW w:w="1068" w:type="dxa"/>
            <w:vMerge w:val="restart"/>
            <w:tcBorders>
              <w:top w:val="single" w:sz="4" w:space="0" w:color="auto"/>
              <w:left w:val="single" w:sz="4" w:space="0" w:color="auto"/>
              <w:right w:val="single" w:sz="4" w:space="0" w:color="auto"/>
            </w:tcBorders>
          </w:tcPr>
          <w:p w:rsidR="005C50CC" w:rsidRPr="003A55A3" w:rsidRDefault="005C50CC" w:rsidP="00C17FB4">
            <w:pPr>
              <w:suppressAutoHyphens/>
              <w:ind w:left="-57" w:right="-57"/>
              <w:jc w:val="center"/>
              <w:rPr>
                <w:rFonts w:ascii="Times New Roman" w:hAnsi="Times New Roman" w:cs="Times New Roman"/>
                <w:b w:val="0"/>
                <w:sz w:val="22"/>
                <w:szCs w:val="22"/>
              </w:rPr>
            </w:pPr>
          </w:p>
        </w:tc>
        <w:tc>
          <w:tcPr>
            <w:tcW w:w="2213" w:type="dxa"/>
            <w:tcBorders>
              <w:top w:val="single" w:sz="4" w:space="0" w:color="auto"/>
              <w:left w:val="single" w:sz="4" w:space="0" w:color="auto"/>
              <w:bottom w:val="nil"/>
              <w:right w:val="single" w:sz="4" w:space="0" w:color="auto"/>
            </w:tcBorders>
            <w:shd w:val="clear" w:color="auto" w:fill="auto"/>
          </w:tcPr>
          <w:p w:rsidR="005C50CC" w:rsidRPr="003A55A3" w:rsidRDefault="005C50CC" w:rsidP="00C17FB4">
            <w:pPr>
              <w:spacing w:line="240" w:lineRule="auto"/>
              <w:ind w:right="-57" w:firstLine="0"/>
              <w:jc w:val="left"/>
              <w:rPr>
                <w:rFonts w:ascii="Times New Roman" w:hAnsi="Times New Roman" w:cs="Times New Roman"/>
                <w:b w:val="0"/>
                <w:spacing w:val="-2"/>
                <w:sz w:val="22"/>
                <w:szCs w:val="22"/>
              </w:rPr>
            </w:pPr>
            <w:proofErr w:type="spellStart"/>
            <w:r w:rsidRPr="003A55A3">
              <w:rPr>
                <w:rFonts w:ascii="Times New Roman" w:hAnsi="Times New Roman" w:cs="Times New Roman"/>
                <w:b w:val="0"/>
                <w:spacing w:val="-2"/>
                <w:sz w:val="22"/>
                <w:szCs w:val="22"/>
              </w:rPr>
              <w:t>ры</w:t>
            </w:r>
            <w:proofErr w:type="spellEnd"/>
            <w:r w:rsidRPr="003A55A3">
              <w:rPr>
                <w:rFonts w:ascii="Times New Roman" w:hAnsi="Times New Roman" w:cs="Times New Roman"/>
                <w:b w:val="0"/>
                <w:spacing w:val="-2"/>
                <w:sz w:val="22"/>
                <w:szCs w:val="22"/>
              </w:rPr>
              <w:t xml:space="preserve"> поселения, принимая расчетный уро-</w:t>
            </w:r>
            <w:proofErr w:type="spellStart"/>
            <w:r w:rsidRPr="003A55A3">
              <w:rPr>
                <w:rFonts w:ascii="Times New Roman" w:hAnsi="Times New Roman" w:cs="Times New Roman"/>
                <w:b w:val="0"/>
                <w:spacing w:val="-2"/>
                <w:sz w:val="22"/>
                <w:szCs w:val="22"/>
              </w:rPr>
              <w:t>вень</w:t>
            </w:r>
            <w:proofErr w:type="spellEnd"/>
            <w:r w:rsidRPr="003A55A3">
              <w:rPr>
                <w:rFonts w:ascii="Times New Roman" w:hAnsi="Times New Roman" w:cs="Times New Roman"/>
                <w:b w:val="0"/>
                <w:spacing w:val="-2"/>
                <w:sz w:val="22"/>
                <w:szCs w:val="22"/>
              </w:rPr>
              <w:t xml:space="preserve"> обеспеченности детей дошкольными образовательными организациями в пределах 85 % от численности детей 0-6 лет (включительно), </w:t>
            </w:r>
          </w:p>
        </w:tc>
        <w:tc>
          <w:tcPr>
            <w:tcW w:w="2605" w:type="dxa"/>
            <w:tcBorders>
              <w:top w:val="single" w:sz="4" w:space="0" w:color="auto"/>
              <w:left w:val="single" w:sz="4" w:space="0" w:color="auto"/>
              <w:bottom w:val="nil"/>
              <w:right w:val="single" w:sz="4" w:space="0" w:color="auto"/>
            </w:tcBorders>
          </w:tcPr>
          <w:p w:rsidR="005C50CC" w:rsidRPr="003A55A3" w:rsidRDefault="005C50CC" w:rsidP="00C17FB4">
            <w:pPr>
              <w:suppressAutoHyphens/>
              <w:spacing w:line="240" w:lineRule="auto"/>
              <w:ind w:firstLine="0"/>
              <w:jc w:val="left"/>
              <w:rPr>
                <w:rFonts w:ascii="Times New Roman" w:hAnsi="Times New Roman" w:cs="Times New Roman"/>
                <w:b w:val="0"/>
                <w:bCs w:val="0"/>
                <w:sz w:val="22"/>
                <w:szCs w:val="22"/>
              </w:rPr>
            </w:pPr>
          </w:p>
        </w:tc>
        <w:tc>
          <w:tcPr>
            <w:tcW w:w="2184" w:type="dxa"/>
            <w:vMerge w:val="restart"/>
            <w:tcBorders>
              <w:top w:val="single" w:sz="4" w:space="0" w:color="auto"/>
              <w:left w:val="single" w:sz="4" w:space="0" w:color="auto"/>
              <w:right w:val="single" w:sz="4" w:space="0" w:color="auto"/>
            </w:tcBorders>
          </w:tcPr>
          <w:p w:rsidR="005C50CC" w:rsidRPr="003A55A3" w:rsidRDefault="005C50CC" w:rsidP="00C17FB4">
            <w:pPr>
              <w:spacing w:line="240" w:lineRule="auto"/>
              <w:ind w:left="-28" w:right="-28" w:firstLine="0"/>
              <w:rPr>
                <w:rFonts w:ascii="Times New Roman" w:hAnsi="Times New Roman" w:cs="Times New Roman"/>
                <w:b w:val="0"/>
                <w:sz w:val="22"/>
                <w:szCs w:val="22"/>
              </w:rPr>
            </w:pPr>
            <w:r w:rsidRPr="003A55A3">
              <w:rPr>
                <w:rFonts w:ascii="Times New Roman" w:hAnsi="Times New Roman" w:cs="Times New Roman"/>
                <w:b w:val="0"/>
                <w:sz w:val="22"/>
                <w:szCs w:val="22"/>
              </w:rPr>
              <w:t>свыше 100 – 35,</w:t>
            </w:r>
          </w:p>
          <w:p w:rsidR="005C50CC" w:rsidRPr="003A55A3" w:rsidRDefault="005C50CC" w:rsidP="00C17FB4">
            <w:pPr>
              <w:spacing w:line="240" w:lineRule="auto"/>
              <w:ind w:left="-28" w:right="-28" w:firstLine="0"/>
              <w:jc w:val="left"/>
              <w:rPr>
                <w:rFonts w:ascii="Times New Roman" w:hAnsi="Times New Roman" w:cs="Times New Roman"/>
                <w:b w:val="0"/>
                <w:spacing w:val="-4"/>
                <w:sz w:val="22"/>
                <w:szCs w:val="22"/>
              </w:rPr>
            </w:pPr>
            <w:r w:rsidRPr="003A55A3">
              <w:rPr>
                <w:rFonts w:ascii="Times New Roman" w:hAnsi="Times New Roman" w:cs="Times New Roman"/>
                <w:b w:val="0"/>
                <w:sz w:val="22"/>
                <w:szCs w:val="22"/>
              </w:rPr>
              <w:t>в комплексе свыше 500 мест – 30.</w:t>
            </w:r>
          </w:p>
          <w:p w:rsidR="005C50CC" w:rsidRPr="003A55A3" w:rsidRDefault="005C50CC" w:rsidP="00C17FB4">
            <w:pPr>
              <w:spacing w:line="240"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 xml:space="preserve">Возможно уменьшение в условиях реконструкции – </w:t>
            </w:r>
            <w:r w:rsidRPr="003A55A3">
              <w:rPr>
                <w:rFonts w:ascii="Times New Roman" w:hAnsi="Times New Roman" w:cs="Times New Roman"/>
                <w:b w:val="0"/>
                <w:spacing w:val="-2"/>
                <w:sz w:val="22"/>
                <w:szCs w:val="22"/>
              </w:rPr>
              <w:t>на</w:t>
            </w:r>
            <w:r w:rsidRPr="003A55A3">
              <w:rPr>
                <w:rFonts w:ascii="Times New Roman" w:hAnsi="Times New Roman" w:cs="Times New Roman"/>
                <w:b w:val="0"/>
                <w:sz w:val="22"/>
                <w:szCs w:val="22"/>
              </w:rPr>
              <w:t xml:space="preserve"> 25 %, при размещении </w:t>
            </w:r>
            <w:r w:rsidRPr="003A55A3">
              <w:rPr>
                <w:rFonts w:ascii="Times New Roman" w:hAnsi="Times New Roman" w:cs="Times New Roman"/>
                <w:b w:val="0"/>
                <w:spacing w:val="-2"/>
                <w:sz w:val="22"/>
                <w:szCs w:val="22"/>
              </w:rPr>
              <w:t>на рельефе с уклоном</w:t>
            </w:r>
            <w:r w:rsidRPr="003A55A3">
              <w:rPr>
                <w:rFonts w:ascii="Times New Roman" w:hAnsi="Times New Roman" w:cs="Times New Roman"/>
                <w:b w:val="0"/>
                <w:sz w:val="22"/>
                <w:szCs w:val="22"/>
              </w:rPr>
              <w:t xml:space="preserve"> более 20 % – на 15 %</w:t>
            </w:r>
          </w:p>
        </w:tc>
      </w:tr>
      <w:tr w:rsidR="005C50CC" w:rsidRPr="003A55A3" w:rsidTr="00C17FB4">
        <w:trPr>
          <w:trHeight w:val="60"/>
          <w:jc w:val="center"/>
        </w:trPr>
        <w:tc>
          <w:tcPr>
            <w:tcW w:w="2011" w:type="dxa"/>
            <w:tcBorders>
              <w:top w:val="nil"/>
              <w:left w:val="single" w:sz="4" w:space="0" w:color="auto"/>
              <w:bottom w:val="single" w:sz="4" w:space="0" w:color="auto"/>
              <w:right w:val="single" w:sz="4" w:space="0" w:color="auto"/>
            </w:tcBorders>
          </w:tcPr>
          <w:p w:rsidR="005C50CC" w:rsidRPr="003A55A3" w:rsidRDefault="005C50CC" w:rsidP="00C17FB4">
            <w:pPr>
              <w:spacing w:line="240" w:lineRule="auto"/>
              <w:ind w:left="142" w:hanging="142"/>
              <w:jc w:val="left"/>
              <w:rPr>
                <w:rFonts w:ascii="Times New Roman" w:hAnsi="Times New Roman" w:cs="Times New Roman"/>
                <w:b w:val="0"/>
                <w:sz w:val="22"/>
                <w:szCs w:val="22"/>
              </w:rPr>
            </w:pPr>
            <w:r w:rsidRPr="003A55A3">
              <w:rPr>
                <w:rFonts w:ascii="Times New Roman" w:hAnsi="Times New Roman" w:cs="Times New Roman"/>
                <w:b w:val="0"/>
                <w:sz w:val="22"/>
                <w:szCs w:val="22"/>
              </w:rPr>
              <w:t>в том числе:</w:t>
            </w:r>
          </w:p>
          <w:p w:rsidR="005C50CC" w:rsidRPr="003A55A3" w:rsidRDefault="005C50CC" w:rsidP="00C17FB4">
            <w:pPr>
              <w:spacing w:line="240" w:lineRule="auto"/>
              <w:ind w:left="142" w:hanging="142"/>
              <w:jc w:val="left"/>
              <w:rPr>
                <w:rFonts w:ascii="Times New Roman" w:hAnsi="Times New Roman" w:cs="Times New Roman"/>
                <w:b w:val="0"/>
                <w:sz w:val="22"/>
                <w:szCs w:val="22"/>
              </w:rPr>
            </w:pPr>
            <w:r w:rsidRPr="003A55A3">
              <w:rPr>
                <w:rFonts w:ascii="Times New Roman" w:hAnsi="Times New Roman" w:cs="Times New Roman"/>
                <w:b w:val="0"/>
                <w:sz w:val="22"/>
                <w:szCs w:val="22"/>
              </w:rPr>
              <w:t>- общего типа</w:t>
            </w:r>
          </w:p>
        </w:tc>
        <w:tc>
          <w:tcPr>
            <w:tcW w:w="1068" w:type="dxa"/>
            <w:vMerge/>
            <w:tcBorders>
              <w:left w:val="single" w:sz="4" w:space="0" w:color="auto"/>
              <w:right w:val="single" w:sz="4" w:space="0" w:color="auto"/>
            </w:tcBorders>
          </w:tcPr>
          <w:p w:rsidR="005C50CC" w:rsidRPr="003A55A3" w:rsidRDefault="005C50CC" w:rsidP="00C17FB4">
            <w:pPr>
              <w:suppressAutoHyphens/>
              <w:spacing w:line="240" w:lineRule="auto"/>
              <w:ind w:left="-57" w:right="-57" w:firstLine="0"/>
              <w:jc w:val="center"/>
              <w:rPr>
                <w:rFonts w:ascii="Times New Roman" w:hAnsi="Times New Roman" w:cs="Times New Roman"/>
                <w:b w:val="0"/>
                <w:sz w:val="22"/>
                <w:szCs w:val="22"/>
              </w:rPr>
            </w:pPr>
          </w:p>
        </w:tc>
        <w:tc>
          <w:tcPr>
            <w:tcW w:w="2213" w:type="dxa"/>
            <w:tcBorders>
              <w:top w:val="nil"/>
              <w:left w:val="single" w:sz="4" w:space="0" w:color="auto"/>
              <w:bottom w:val="single" w:sz="4" w:space="0" w:color="auto"/>
              <w:right w:val="single" w:sz="4" w:space="0" w:color="auto"/>
            </w:tcBorders>
            <w:shd w:val="clear" w:color="auto" w:fill="auto"/>
          </w:tcPr>
          <w:p w:rsidR="005C50CC" w:rsidRPr="003A55A3" w:rsidRDefault="005C50CC" w:rsidP="00C17FB4">
            <w:pPr>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pacing w:val="-2"/>
                <w:sz w:val="22"/>
                <w:szCs w:val="22"/>
              </w:rPr>
              <w:t xml:space="preserve">в том числе: </w:t>
            </w:r>
            <w:r w:rsidRPr="003A55A3">
              <w:rPr>
                <w:rFonts w:ascii="Times New Roman" w:hAnsi="Times New Roman" w:cs="Times New Roman"/>
                <w:b w:val="0"/>
                <w:sz w:val="22"/>
                <w:szCs w:val="22"/>
              </w:rPr>
              <w:t>70 %</w:t>
            </w:r>
          </w:p>
        </w:tc>
        <w:tc>
          <w:tcPr>
            <w:tcW w:w="2605" w:type="dxa"/>
            <w:tcBorders>
              <w:top w:val="nil"/>
              <w:left w:val="single" w:sz="4" w:space="0" w:color="auto"/>
              <w:bottom w:val="single" w:sz="4" w:space="0" w:color="auto"/>
              <w:right w:val="single" w:sz="4" w:space="0" w:color="auto"/>
            </w:tcBorders>
            <w:vAlign w:val="center"/>
          </w:tcPr>
          <w:p w:rsidR="005C50CC" w:rsidRPr="003A55A3" w:rsidRDefault="005C50CC" w:rsidP="00C17FB4">
            <w:pPr>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Радиус пешеходной доступности </w:t>
            </w:r>
            <w:smartTag w:uri="urn:schemas-microsoft-com:office:smarttags" w:element="metricconverter">
              <w:smartTagPr>
                <w:attr w:name="ProductID" w:val="500 м"/>
              </w:smartTagPr>
              <w:r w:rsidRPr="003A55A3">
                <w:rPr>
                  <w:rFonts w:ascii="Times New Roman" w:hAnsi="Times New Roman" w:cs="Times New Roman"/>
                  <w:b w:val="0"/>
                  <w:sz w:val="22"/>
                  <w:szCs w:val="22"/>
                </w:rPr>
                <w:t>500 м</w:t>
              </w:r>
            </w:smartTag>
          </w:p>
        </w:tc>
        <w:tc>
          <w:tcPr>
            <w:tcW w:w="2184" w:type="dxa"/>
            <w:vMerge/>
            <w:tcBorders>
              <w:left w:val="single" w:sz="4" w:space="0" w:color="auto"/>
              <w:right w:val="single" w:sz="4" w:space="0" w:color="auto"/>
            </w:tcBorders>
            <w:vAlign w:val="center"/>
          </w:tcPr>
          <w:p w:rsidR="005C50CC" w:rsidRPr="003A55A3" w:rsidRDefault="005C50CC" w:rsidP="00C17FB4">
            <w:pPr>
              <w:spacing w:line="240" w:lineRule="auto"/>
              <w:ind w:firstLine="0"/>
              <w:jc w:val="left"/>
              <w:rPr>
                <w:rFonts w:ascii="Times New Roman" w:hAnsi="Times New Roman" w:cs="Times New Roman"/>
                <w:b w:val="0"/>
                <w:sz w:val="22"/>
                <w:szCs w:val="22"/>
              </w:rPr>
            </w:pPr>
          </w:p>
        </w:tc>
      </w:tr>
      <w:tr w:rsidR="005C50CC" w:rsidRPr="003A55A3" w:rsidTr="00C17FB4">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5C50CC" w:rsidRPr="003A55A3" w:rsidRDefault="005C50CC" w:rsidP="00C17FB4">
            <w:pPr>
              <w:spacing w:line="240" w:lineRule="auto"/>
              <w:ind w:left="142" w:hanging="142"/>
              <w:jc w:val="left"/>
              <w:rPr>
                <w:rFonts w:ascii="Times New Roman" w:hAnsi="Times New Roman" w:cs="Times New Roman"/>
                <w:b w:val="0"/>
                <w:sz w:val="22"/>
                <w:szCs w:val="22"/>
              </w:rPr>
            </w:pPr>
            <w:r w:rsidRPr="003A55A3">
              <w:rPr>
                <w:rFonts w:ascii="Times New Roman" w:hAnsi="Times New Roman" w:cs="Times New Roman"/>
                <w:b w:val="0"/>
                <w:sz w:val="22"/>
                <w:szCs w:val="22"/>
              </w:rPr>
              <w:t>- специализированного типа</w:t>
            </w:r>
          </w:p>
        </w:tc>
        <w:tc>
          <w:tcPr>
            <w:tcW w:w="1068" w:type="dxa"/>
            <w:vMerge/>
            <w:tcBorders>
              <w:left w:val="single" w:sz="4" w:space="0" w:color="auto"/>
              <w:right w:val="single" w:sz="4" w:space="0" w:color="auto"/>
            </w:tcBorders>
            <w:vAlign w:val="center"/>
          </w:tcPr>
          <w:p w:rsidR="005C50CC" w:rsidRPr="003A55A3" w:rsidRDefault="005C50CC" w:rsidP="00C17FB4">
            <w:pPr>
              <w:suppressAutoHyphens/>
              <w:spacing w:line="240" w:lineRule="auto"/>
              <w:ind w:left="-57" w:right="-57" w:firstLine="0"/>
              <w:jc w:val="center"/>
              <w:rPr>
                <w:rFonts w:ascii="Times New Roman" w:hAnsi="Times New Roman" w:cs="Times New Roman"/>
                <w:b w:val="0"/>
                <w:sz w:val="22"/>
                <w:szCs w:val="22"/>
              </w:rPr>
            </w:pP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5C50CC" w:rsidRPr="003A55A3" w:rsidRDefault="005C50CC" w:rsidP="00C17FB4">
            <w:pPr>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 xml:space="preserve">3 % </w:t>
            </w:r>
          </w:p>
        </w:tc>
        <w:tc>
          <w:tcPr>
            <w:tcW w:w="2605" w:type="dxa"/>
            <w:tcBorders>
              <w:top w:val="single" w:sz="4" w:space="0" w:color="auto"/>
              <w:left w:val="single" w:sz="4" w:space="0" w:color="auto"/>
              <w:bottom w:val="single" w:sz="4" w:space="0" w:color="auto"/>
              <w:right w:val="single" w:sz="4" w:space="0" w:color="auto"/>
            </w:tcBorders>
            <w:vAlign w:val="center"/>
          </w:tcPr>
          <w:p w:rsidR="005C50CC" w:rsidRPr="003A55A3" w:rsidRDefault="005C50CC" w:rsidP="00C17FB4">
            <w:pPr>
              <w:suppressAutoHyphens/>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 xml:space="preserve">по заданию на </w:t>
            </w:r>
          </w:p>
          <w:p w:rsidR="005C50CC" w:rsidRPr="003A55A3" w:rsidRDefault="005C50CC" w:rsidP="00C17FB4">
            <w:pPr>
              <w:suppressAutoHyphens/>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проектирование</w:t>
            </w:r>
          </w:p>
        </w:tc>
        <w:tc>
          <w:tcPr>
            <w:tcW w:w="2184" w:type="dxa"/>
            <w:vMerge/>
            <w:tcBorders>
              <w:left w:val="single" w:sz="4" w:space="0" w:color="auto"/>
              <w:right w:val="single" w:sz="4" w:space="0" w:color="auto"/>
            </w:tcBorders>
            <w:vAlign w:val="center"/>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p>
        </w:tc>
      </w:tr>
      <w:tr w:rsidR="005C50CC" w:rsidRPr="003A55A3" w:rsidTr="00C17FB4">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5C50CC" w:rsidRPr="003A55A3" w:rsidRDefault="005C50CC" w:rsidP="00C17FB4">
            <w:pPr>
              <w:spacing w:line="240" w:lineRule="auto"/>
              <w:ind w:left="142" w:hanging="142"/>
              <w:jc w:val="left"/>
              <w:rPr>
                <w:rFonts w:ascii="Times New Roman" w:hAnsi="Times New Roman" w:cs="Times New Roman"/>
                <w:b w:val="0"/>
                <w:sz w:val="22"/>
                <w:szCs w:val="22"/>
              </w:rPr>
            </w:pPr>
            <w:r w:rsidRPr="003A55A3">
              <w:rPr>
                <w:rFonts w:ascii="Times New Roman" w:hAnsi="Times New Roman" w:cs="Times New Roman"/>
                <w:b w:val="0"/>
                <w:sz w:val="22"/>
                <w:szCs w:val="22"/>
              </w:rPr>
              <w:t>- оздоровительные</w:t>
            </w:r>
          </w:p>
        </w:tc>
        <w:tc>
          <w:tcPr>
            <w:tcW w:w="1068" w:type="dxa"/>
            <w:vMerge/>
            <w:tcBorders>
              <w:left w:val="single" w:sz="4" w:space="0" w:color="auto"/>
              <w:bottom w:val="single" w:sz="4" w:space="0" w:color="auto"/>
              <w:right w:val="single" w:sz="4" w:space="0" w:color="auto"/>
            </w:tcBorders>
            <w:vAlign w:val="center"/>
          </w:tcPr>
          <w:p w:rsidR="005C50CC" w:rsidRPr="003A55A3" w:rsidRDefault="005C50CC" w:rsidP="00C17FB4">
            <w:pPr>
              <w:suppressAutoHyphens/>
              <w:spacing w:line="240" w:lineRule="auto"/>
              <w:ind w:left="-57" w:right="-57" w:firstLine="0"/>
              <w:jc w:val="center"/>
              <w:rPr>
                <w:rFonts w:ascii="Times New Roman" w:hAnsi="Times New Roman" w:cs="Times New Roman"/>
                <w:b w:val="0"/>
                <w:sz w:val="22"/>
                <w:szCs w:val="22"/>
              </w:rPr>
            </w:pP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5C50CC" w:rsidRPr="003A55A3" w:rsidRDefault="005C50CC" w:rsidP="00C17FB4">
            <w:pPr>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 xml:space="preserve">12 % </w:t>
            </w:r>
          </w:p>
        </w:tc>
        <w:tc>
          <w:tcPr>
            <w:tcW w:w="2605" w:type="dxa"/>
            <w:tcBorders>
              <w:top w:val="single" w:sz="4" w:space="0" w:color="auto"/>
              <w:left w:val="single" w:sz="4" w:space="0" w:color="auto"/>
              <w:bottom w:val="single" w:sz="4" w:space="0" w:color="auto"/>
              <w:right w:val="single" w:sz="4" w:space="0" w:color="auto"/>
            </w:tcBorders>
            <w:vAlign w:val="center"/>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sz w:val="22"/>
                <w:szCs w:val="22"/>
              </w:rPr>
              <w:t>то же</w:t>
            </w:r>
          </w:p>
        </w:tc>
        <w:tc>
          <w:tcPr>
            <w:tcW w:w="2184" w:type="dxa"/>
            <w:vMerge/>
            <w:tcBorders>
              <w:left w:val="single" w:sz="4" w:space="0" w:color="auto"/>
              <w:bottom w:val="single" w:sz="4" w:space="0" w:color="auto"/>
              <w:right w:val="single" w:sz="4" w:space="0" w:color="auto"/>
            </w:tcBorders>
            <w:vAlign w:val="center"/>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p>
        </w:tc>
      </w:tr>
      <w:tr w:rsidR="005C50CC" w:rsidRPr="003A55A3" w:rsidTr="00C17FB4">
        <w:trPr>
          <w:trHeight w:val="60"/>
          <w:jc w:val="center"/>
        </w:trPr>
        <w:tc>
          <w:tcPr>
            <w:tcW w:w="10081" w:type="dxa"/>
            <w:gridSpan w:val="5"/>
            <w:tcBorders>
              <w:top w:val="single" w:sz="4" w:space="0" w:color="auto"/>
              <w:left w:val="single" w:sz="4" w:space="0" w:color="auto"/>
              <w:bottom w:val="single" w:sz="4" w:space="0" w:color="auto"/>
              <w:right w:val="single" w:sz="4" w:space="0" w:color="auto"/>
            </w:tcBorders>
          </w:tcPr>
          <w:p w:rsidR="005C50CC" w:rsidRPr="003A55A3" w:rsidRDefault="005C50CC" w:rsidP="00C17FB4">
            <w:pPr>
              <w:spacing w:before="60" w:line="240" w:lineRule="auto"/>
              <w:ind w:firstLine="709"/>
              <w:rPr>
                <w:rFonts w:ascii="Times New Roman" w:hAnsi="Times New Roman" w:cs="Times New Roman"/>
                <w:b w:val="0"/>
                <w:sz w:val="22"/>
                <w:szCs w:val="22"/>
              </w:rPr>
            </w:pPr>
            <w:r w:rsidRPr="003A55A3">
              <w:rPr>
                <w:rFonts w:ascii="Times New Roman" w:hAnsi="Times New Roman" w:cs="Times New Roman"/>
                <w:b w:val="0"/>
                <w:i/>
                <w:spacing w:val="40"/>
                <w:sz w:val="22"/>
                <w:szCs w:val="22"/>
              </w:rPr>
              <w:t>Справочно:</w:t>
            </w:r>
            <w:r w:rsidRPr="003A55A3">
              <w:rPr>
                <w:rFonts w:ascii="Times New Roman" w:hAnsi="Times New Roman" w:cs="Times New Roman"/>
                <w:b w:val="0"/>
                <w:spacing w:val="-4"/>
                <w:sz w:val="22"/>
                <w:szCs w:val="22"/>
              </w:rPr>
              <w:t xml:space="preserve"> </w:t>
            </w:r>
            <w:r w:rsidRPr="003A55A3">
              <w:rPr>
                <w:rFonts w:ascii="Times New Roman" w:hAnsi="Times New Roman" w:cs="Times New Roman"/>
                <w:b w:val="0"/>
                <w:spacing w:val="-4"/>
                <w:sz w:val="22"/>
                <w:szCs w:val="22"/>
                <w:vertAlign w:val="superscript"/>
              </w:rPr>
              <w:t>1)</w:t>
            </w:r>
            <w:r w:rsidRPr="003A55A3">
              <w:rPr>
                <w:rFonts w:ascii="Times New Roman" w:hAnsi="Times New Roman" w:cs="Times New Roman"/>
                <w:b w:val="0"/>
                <w:spacing w:val="-4"/>
                <w:sz w:val="22"/>
                <w:szCs w:val="22"/>
              </w:rPr>
              <w:t xml:space="preserve"> </w:t>
            </w:r>
            <w:r w:rsidRPr="003A55A3">
              <w:rPr>
                <w:rFonts w:ascii="Times New Roman" w:hAnsi="Times New Roman" w:cs="Times New Roman"/>
                <w:b w:val="0"/>
                <w:sz w:val="22"/>
                <w:szCs w:val="22"/>
              </w:rPr>
              <w:t xml:space="preserve">Расчетные показатели минимально допустимого уровня обеспеченности дошкольными образовательными организациями (в среднем по Камчатскому краю) ориентировочно составляют 85 мест / 1000 чел. при охвате 85 % и 70 мест / 1000 чел. при охвате 70 %. </w:t>
            </w:r>
          </w:p>
          <w:p w:rsidR="005C50CC" w:rsidRPr="003A55A3" w:rsidRDefault="005C50CC" w:rsidP="00C17FB4">
            <w:pPr>
              <w:spacing w:line="240"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В соответствии с требованиями пунктов 2 и 3 статьи 29.4 Градостроительного кодекса Российской Федерации и пункта 1.7 настоящих нормативов расчетные показатели минимально допустимого уровня </w:t>
            </w:r>
            <w:r w:rsidRPr="003A55A3">
              <w:rPr>
                <w:rFonts w:ascii="Times New Roman" w:hAnsi="Times New Roman" w:cs="Times New Roman"/>
                <w:b w:val="0"/>
                <w:sz w:val="22"/>
                <w:szCs w:val="22"/>
              </w:rPr>
              <w:t xml:space="preserve">обеспеченности и максимально допустимого уровня территориальной доступности для дошкольных образовательных организаций приведены на основе предельных значений расчетных </w:t>
            </w:r>
            <w:r w:rsidRPr="003A55A3">
              <w:rPr>
                <w:rFonts w:ascii="Times New Roman" w:hAnsi="Times New Roman" w:cs="Times New Roman"/>
                <w:b w:val="0"/>
                <w:spacing w:val="-2"/>
                <w:sz w:val="22"/>
                <w:szCs w:val="22"/>
              </w:rPr>
              <w:t xml:space="preserve">показателей, установленных в </w:t>
            </w:r>
            <w:r w:rsidRPr="003A55A3">
              <w:rPr>
                <w:rFonts w:ascii="Times New Roman" w:hAnsi="Times New Roman" w:cs="Times New Roman"/>
                <w:b w:val="0"/>
                <w:bCs w:val="0"/>
                <w:spacing w:val="-2"/>
                <w:sz w:val="22"/>
                <w:szCs w:val="22"/>
              </w:rPr>
              <w:t>Региональных нормативах градостроительного проектирования Камчатского края.</w:t>
            </w:r>
          </w:p>
          <w:p w:rsidR="005C50CC" w:rsidRPr="003A55A3" w:rsidRDefault="005C50CC" w:rsidP="00C17FB4">
            <w:pPr>
              <w:spacing w:after="60" w:line="240" w:lineRule="auto"/>
              <w:ind w:firstLine="709"/>
              <w:rPr>
                <w:rFonts w:ascii="Times New Roman" w:hAnsi="Times New Roman" w:cs="Times New Roman"/>
                <w:b w:val="0"/>
                <w:sz w:val="22"/>
                <w:szCs w:val="22"/>
              </w:rPr>
            </w:pPr>
            <w:r w:rsidRPr="003A55A3">
              <w:rPr>
                <w:rFonts w:ascii="Times New Roman" w:hAnsi="Times New Roman" w:cs="Times New Roman"/>
                <w:b w:val="0"/>
                <w:bCs w:val="0"/>
                <w:sz w:val="22"/>
                <w:szCs w:val="22"/>
              </w:rPr>
              <w:t xml:space="preserve">Методика расчета показателей минимально допустимого уровня обеспеченности </w:t>
            </w:r>
            <w:r w:rsidRPr="003A55A3">
              <w:rPr>
                <w:rFonts w:ascii="Times New Roman" w:hAnsi="Times New Roman" w:cs="Times New Roman"/>
                <w:b w:val="0"/>
                <w:sz w:val="22"/>
                <w:szCs w:val="22"/>
              </w:rPr>
              <w:t xml:space="preserve">дошкольными образовательными организациями </w:t>
            </w:r>
            <w:r w:rsidRPr="003A55A3">
              <w:rPr>
                <w:rFonts w:ascii="Times New Roman" w:hAnsi="Times New Roman" w:cs="Times New Roman"/>
                <w:b w:val="0"/>
                <w:bCs w:val="0"/>
                <w:sz w:val="22"/>
                <w:szCs w:val="22"/>
              </w:rPr>
              <w:t>приведена в Части 2 «Материалы по обоснованию расчетных показателей, содержащихся в основной части нормативов градостроительного проектирования» настоящих нормативов.</w:t>
            </w:r>
          </w:p>
        </w:tc>
      </w:tr>
      <w:tr w:rsidR="005C50CC" w:rsidRPr="003A55A3" w:rsidTr="00C17FB4">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5C50CC" w:rsidRPr="003A55A3" w:rsidRDefault="005C50CC" w:rsidP="00C17FB4">
            <w:pPr>
              <w:spacing w:line="240" w:lineRule="auto"/>
              <w:ind w:right="-57" w:firstLine="0"/>
              <w:jc w:val="left"/>
              <w:rPr>
                <w:rFonts w:ascii="Times New Roman" w:hAnsi="Times New Roman" w:cs="Times New Roman"/>
                <w:b w:val="0"/>
                <w:spacing w:val="-2"/>
                <w:sz w:val="22"/>
                <w:szCs w:val="22"/>
              </w:rPr>
            </w:pPr>
            <w:proofErr w:type="spellStart"/>
            <w:r w:rsidRPr="003A55A3">
              <w:rPr>
                <w:rFonts w:ascii="Times New Roman" w:hAnsi="Times New Roman" w:cs="Times New Roman"/>
                <w:b w:val="0"/>
                <w:spacing w:val="-2"/>
                <w:sz w:val="22"/>
                <w:szCs w:val="22"/>
              </w:rPr>
              <w:t>Общеобразователь-ные</w:t>
            </w:r>
            <w:proofErr w:type="spellEnd"/>
            <w:r w:rsidRPr="003A55A3">
              <w:rPr>
                <w:rFonts w:ascii="Times New Roman" w:hAnsi="Times New Roman" w:cs="Times New Roman"/>
                <w:b w:val="0"/>
                <w:spacing w:val="-2"/>
                <w:sz w:val="22"/>
                <w:szCs w:val="22"/>
              </w:rPr>
              <w:t xml:space="preserve"> </w:t>
            </w:r>
            <w:r w:rsidRPr="003A55A3">
              <w:rPr>
                <w:rFonts w:ascii="Times New Roman" w:hAnsi="Times New Roman" w:cs="Times New Roman"/>
                <w:b w:val="0"/>
                <w:sz w:val="22"/>
                <w:szCs w:val="22"/>
              </w:rPr>
              <w:t>организации</w:t>
            </w:r>
          </w:p>
        </w:tc>
        <w:tc>
          <w:tcPr>
            <w:tcW w:w="1068" w:type="dxa"/>
            <w:tcBorders>
              <w:top w:val="single" w:sz="4" w:space="0" w:color="auto"/>
              <w:left w:val="single" w:sz="4" w:space="0" w:color="auto"/>
              <w:bottom w:val="single" w:sz="4" w:space="0" w:color="auto"/>
              <w:right w:val="single" w:sz="4" w:space="0" w:color="auto"/>
            </w:tcBorders>
          </w:tcPr>
          <w:p w:rsidR="005C50CC" w:rsidRPr="003A55A3" w:rsidRDefault="005C50CC" w:rsidP="00C17FB4">
            <w:pPr>
              <w:suppressAutoHyphens/>
              <w:spacing w:line="240"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Охват детей: </w:t>
            </w:r>
          </w:p>
          <w:p w:rsidR="005C50CC" w:rsidRPr="003A55A3" w:rsidRDefault="005C50CC" w:rsidP="00C17FB4">
            <w:pPr>
              <w:spacing w:line="239" w:lineRule="auto"/>
              <w:ind w:left="142" w:hanging="142"/>
              <w:jc w:val="left"/>
              <w:rPr>
                <w:rFonts w:ascii="Times New Roman" w:hAnsi="Times New Roman" w:cs="Times New Roman"/>
                <w:b w:val="0"/>
                <w:sz w:val="22"/>
                <w:szCs w:val="22"/>
              </w:rPr>
            </w:pPr>
            <w:r w:rsidRPr="003A55A3">
              <w:rPr>
                <w:rFonts w:ascii="Times New Roman" w:hAnsi="Times New Roman" w:cs="Times New Roman"/>
                <w:b w:val="0"/>
                <w:sz w:val="22"/>
                <w:szCs w:val="22"/>
              </w:rPr>
              <w:t>- основным общим образованием (</w:t>
            </w:r>
            <w:r w:rsidRPr="003A55A3">
              <w:rPr>
                <w:rFonts w:ascii="Times New Roman" w:hAnsi="Times New Roman" w:cs="Times New Roman"/>
                <w:b w:val="0"/>
                <w:sz w:val="22"/>
                <w:szCs w:val="22"/>
                <w:lang w:val="en-US"/>
              </w:rPr>
              <w:t>I</w:t>
            </w:r>
            <w:r w:rsidRPr="003A55A3">
              <w:rPr>
                <w:rFonts w:ascii="Times New Roman" w:hAnsi="Times New Roman" w:cs="Times New Roman"/>
                <w:b w:val="0"/>
                <w:sz w:val="22"/>
                <w:szCs w:val="22"/>
              </w:rPr>
              <w:t>-</w:t>
            </w:r>
            <w:r w:rsidRPr="003A55A3">
              <w:rPr>
                <w:rFonts w:ascii="Times New Roman" w:hAnsi="Times New Roman" w:cs="Times New Roman"/>
                <w:b w:val="0"/>
                <w:sz w:val="22"/>
                <w:szCs w:val="22"/>
                <w:lang w:val="en-US"/>
              </w:rPr>
              <w:t>XI</w:t>
            </w:r>
            <w:r w:rsidRPr="003A55A3">
              <w:rPr>
                <w:rFonts w:ascii="Times New Roman" w:hAnsi="Times New Roman" w:cs="Times New Roman"/>
                <w:b w:val="0"/>
                <w:sz w:val="22"/>
                <w:szCs w:val="22"/>
              </w:rPr>
              <w:t xml:space="preserve"> классы) – 100 %,</w:t>
            </w:r>
          </w:p>
          <w:p w:rsidR="005C50CC" w:rsidRPr="003A55A3" w:rsidRDefault="005C50CC" w:rsidP="00C17FB4">
            <w:pPr>
              <w:spacing w:line="239" w:lineRule="auto"/>
              <w:ind w:left="142" w:hanging="142"/>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 средним (полным) общим </w:t>
            </w:r>
            <w:r w:rsidRPr="003A55A3">
              <w:rPr>
                <w:rFonts w:ascii="Times New Roman" w:hAnsi="Times New Roman" w:cs="Times New Roman"/>
                <w:b w:val="0"/>
                <w:spacing w:val="-2"/>
                <w:sz w:val="22"/>
                <w:szCs w:val="22"/>
              </w:rPr>
              <w:t>образованием (</w:t>
            </w:r>
            <w:r w:rsidRPr="003A55A3">
              <w:rPr>
                <w:rFonts w:ascii="Times New Roman" w:hAnsi="Times New Roman" w:cs="Times New Roman"/>
                <w:b w:val="0"/>
                <w:spacing w:val="-2"/>
                <w:sz w:val="22"/>
                <w:szCs w:val="22"/>
                <w:lang w:val="en-US"/>
              </w:rPr>
              <w:t>I</w:t>
            </w:r>
            <w:r w:rsidRPr="003A55A3">
              <w:rPr>
                <w:rFonts w:ascii="Times New Roman" w:hAnsi="Times New Roman" w:cs="Times New Roman"/>
                <w:b w:val="0"/>
                <w:spacing w:val="-2"/>
                <w:sz w:val="22"/>
                <w:szCs w:val="22"/>
              </w:rPr>
              <w:t>-</w:t>
            </w:r>
            <w:r w:rsidRPr="003A55A3">
              <w:rPr>
                <w:rFonts w:ascii="Times New Roman" w:hAnsi="Times New Roman" w:cs="Times New Roman"/>
                <w:b w:val="0"/>
                <w:spacing w:val="-2"/>
                <w:sz w:val="22"/>
                <w:szCs w:val="22"/>
                <w:lang w:val="en-US"/>
              </w:rPr>
              <w:t>XI</w:t>
            </w:r>
            <w:r w:rsidRPr="003A55A3">
              <w:rPr>
                <w:rFonts w:ascii="Times New Roman" w:hAnsi="Times New Roman" w:cs="Times New Roman"/>
                <w:b w:val="0"/>
                <w:spacing w:val="-2"/>
                <w:sz w:val="22"/>
                <w:szCs w:val="22"/>
              </w:rPr>
              <w:t xml:space="preserve"> классы) – </w:t>
            </w:r>
            <w:r w:rsidRPr="003A55A3">
              <w:rPr>
                <w:rFonts w:ascii="Times New Roman" w:hAnsi="Times New Roman" w:cs="Times New Roman"/>
                <w:b w:val="0"/>
                <w:sz w:val="22"/>
                <w:szCs w:val="22"/>
              </w:rPr>
              <w:t>75 %</w:t>
            </w:r>
          </w:p>
          <w:p w:rsidR="005C50CC" w:rsidRPr="003A55A3" w:rsidRDefault="005C50CC" w:rsidP="00C17FB4">
            <w:pPr>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(при обучении в одну смену)</w:t>
            </w:r>
          </w:p>
        </w:tc>
        <w:tc>
          <w:tcPr>
            <w:tcW w:w="2605" w:type="dxa"/>
            <w:tcBorders>
              <w:top w:val="single" w:sz="4" w:space="0" w:color="auto"/>
              <w:left w:val="single" w:sz="4" w:space="0" w:color="auto"/>
              <w:bottom w:val="single" w:sz="4" w:space="0" w:color="auto"/>
              <w:right w:val="single" w:sz="4" w:space="0" w:color="auto"/>
            </w:tcBorders>
          </w:tcPr>
          <w:p w:rsidR="005C50CC" w:rsidRPr="003A55A3" w:rsidRDefault="005C50CC" w:rsidP="00C17FB4">
            <w:pPr>
              <w:autoSpaceDE w:val="0"/>
              <w:autoSpaceDN w:val="0"/>
              <w:adjustRightInd w:val="0"/>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Радиус пешеходной (транспортной) доступности:</w:t>
            </w:r>
          </w:p>
          <w:p w:rsidR="005C50CC" w:rsidRPr="003A55A3" w:rsidRDefault="005C50CC" w:rsidP="00C17FB4">
            <w:pPr>
              <w:autoSpaceDE w:val="0"/>
              <w:autoSpaceDN w:val="0"/>
              <w:adjustRightInd w:val="0"/>
              <w:spacing w:line="239" w:lineRule="auto"/>
              <w:ind w:left="-28" w:right="-28"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 для учащихся </w:t>
            </w:r>
            <w:r w:rsidRPr="003A55A3">
              <w:rPr>
                <w:rFonts w:ascii="Times New Roman" w:hAnsi="Times New Roman" w:cs="Times New Roman"/>
                <w:b w:val="0"/>
                <w:sz w:val="22"/>
                <w:szCs w:val="22"/>
                <w:lang w:val="en-US"/>
              </w:rPr>
              <w:t>I</w:t>
            </w:r>
            <w:r w:rsidRPr="003A55A3">
              <w:rPr>
                <w:rFonts w:ascii="Times New Roman" w:hAnsi="Times New Roman" w:cs="Times New Roman"/>
                <w:b w:val="0"/>
                <w:sz w:val="22"/>
                <w:szCs w:val="22"/>
              </w:rPr>
              <w:t xml:space="preserve"> ступени – </w:t>
            </w:r>
            <w:smartTag w:uri="urn:schemas-microsoft-com:office:smarttags" w:element="metricconverter">
              <w:smartTagPr>
                <w:attr w:name="ProductID" w:val="2 км"/>
              </w:smartTagPr>
              <w:r w:rsidRPr="003A55A3">
                <w:rPr>
                  <w:rFonts w:ascii="Times New Roman" w:hAnsi="Times New Roman" w:cs="Times New Roman"/>
                  <w:b w:val="0"/>
                  <w:sz w:val="22"/>
                  <w:szCs w:val="22"/>
                </w:rPr>
                <w:t>2 км</w:t>
              </w:r>
            </w:smartTag>
            <w:r w:rsidRPr="003A55A3">
              <w:rPr>
                <w:rFonts w:ascii="Times New Roman" w:hAnsi="Times New Roman" w:cs="Times New Roman"/>
                <w:b w:val="0"/>
                <w:sz w:val="22"/>
                <w:szCs w:val="22"/>
              </w:rPr>
              <w:t xml:space="preserve"> (15 мин);</w:t>
            </w:r>
          </w:p>
          <w:p w:rsidR="005C50CC" w:rsidRPr="003A55A3" w:rsidRDefault="005C50CC" w:rsidP="00C17FB4">
            <w:pPr>
              <w:suppressAutoHyphens/>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 для учащихся </w:t>
            </w:r>
            <w:r w:rsidRPr="003A55A3">
              <w:rPr>
                <w:rFonts w:ascii="Times New Roman" w:hAnsi="Times New Roman" w:cs="Times New Roman"/>
                <w:b w:val="0"/>
                <w:sz w:val="22"/>
                <w:szCs w:val="22"/>
                <w:lang w:val="en-US"/>
              </w:rPr>
              <w:t>II</w:t>
            </w:r>
            <w:r w:rsidRPr="003A55A3">
              <w:rPr>
                <w:rFonts w:ascii="Times New Roman" w:hAnsi="Times New Roman" w:cs="Times New Roman"/>
                <w:b w:val="0"/>
                <w:sz w:val="22"/>
                <w:szCs w:val="22"/>
              </w:rPr>
              <w:t xml:space="preserve"> и </w:t>
            </w:r>
            <w:r w:rsidRPr="003A55A3">
              <w:rPr>
                <w:rFonts w:ascii="Times New Roman" w:hAnsi="Times New Roman" w:cs="Times New Roman"/>
                <w:b w:val="0"/>
                <w:sz w:val="22"/>
                <w:szCs w:val="22"/>
                <w:lang w:val="en-US"/>
              </w:rPr>
              <w:t>III</w:t>
            </w:r>
            <w:r w:rsidRPr="003A55A3">
              <w:rPr>
                <w:rFonts w:ascii="Times New Roman" w:hAnsi="Times New Roman" w:cs="Times New Roman"/>
                <w:b w:val="0"/>
                <w:sz w:val="22"/>
                <w:szCs w:val="22"/>
              </w:rPr>
              <w:t xml:space="preserve"> ступеней – </w:t>
            </w:r>
            <w:smartTag w:uri="urn:schemas-microsoft-com:office:smarttags" w:element="metricconverter">
              <w:smartTagPr>
                <w:attr w:name="ProductID" w:val="4 км"/>
              </w:smartTagPr>
              <w:r w:rsidRPr="003A55A3">
                <w:rPr>
                  <w:rFonts w:ascii="Times New Roman" w:hAnsi="Times New Roman" w:cs="Times New Roman"/>
                  <w:b w:val="0"/>
                  <w:sz w:val="22"/>
                  <w:szCs w:val="22"/>
                </w:rPr>
                <w:t>4 км</w:t>
              </w:r>
            </w:smartTag>
            <w:r w:rsidRPr="003A55A3">
              <w:rPr>
                <w:rFonts w:ascii="Times New Roman" w:hAnsi="Times New Roman" w:cs="Times New Roman"/>
                <w:b w:val="0"/>
                <w:sz w:val="22"/>
                <w:szCs w:val="22"/>
              </w:rPr>
              <w:t xml:space="preserve"> (30 мин) </w:t>
            </w:r>
          </w:p>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sz w:val="22"/>
                <w:szCs w:val="22"/>
                <w:vertAlign w:val="superscript"/>
              </w:rPr>
              <w:t>2)</w:t>
            </w:r>
          </w:p>
        </w:tc>
        <w:tc>
          <w:tcPr>
            <w:tcW w:w="2184" w:type="dxa"/>
            <w:tcBorders>
              <w:top w:val="single" w:sz="4" w:space="0" w:color="auto"/>
              <w:left w:val="single" w:sz="4" w:space="0" w:color="auto"/>
              <w:bottom w:val="single" w:sz="4" w:space="0" w:color="auto"/>
              <w:right w:val="single" w:sz="4" w:space="0" w:color="auto"/>
            </w:tcBorders>
          </w:tcPr>
          <w:p w:rsidR="005C50CC" w:rsidRPr="003A55A3" w:rsidRDefault="005C50CC" w:rsidP="00C17FB4">
            <w:pPr>
              <w:spacing w:line="240" w:lineRule="auto"/>
              <w:ind w:left="-28" w:right="-28"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При вместимости, м</w:t>
            </w:r>
            <w:r w:rsidRPr="003A55A3">
              <w:rPr>
                <w:rFonts w:ascii="Times New Roman" w:hAnsi="Times New Roman" w:cs="Times New Roman"/>
                <w:b w:val="0"/>
                <w:sz w:val="22"/>
                <w:szCs w:val="22"/>
                <w:vertAlign w:val="superscript"/>
              </w:rPr>
              <w:t>2</w:t>
            </w:r>
            <w:r w:rsidRPr="003A55A3">
              <w:rPr>
                <w:rFonts w:ascii="Times New Roman" w:hAnsi="Times New Roman" w:cs="Times New Roman"/>
                <w:b w:val="0"/>
                <w:sz w:val="22"/>
                <w:szCs w:val="22"/>
              </w:rPr>
              <w:t>/место:</w:t>
            </w:r>
          </w:p>
          <w:p w:rsidR="005C50CC" w:rsidRPr="003A55A3" w:rsidRDefault="005C50CC" w:rsidP="00C17FB4">
            <w:pPr>
              <w:spacing w:line="240" w:lineRule="auto"/>
              <w:ind w:left="-28" w:right="-28"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до 400 мест – 50; </w:t>
            </w:r>
          </w:p>
          <w:p w:rsidR="005C50CC" w:rsidRPr="003A55A3" w:rsidRDefault="005C50CC" w:rsidP="00C17FB4">
            <w:pPr>
              <w:spacing w:line="240" w:lineRule="auto"/>
              <w:ind w:left="-28" w:right="-28"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400-500 мест – 60; </w:t>
            </w:r>
          </w:p>
          <w:p w:rsidR="005C50CC" w:rsidRPr="003A55A3" w:rsidRDefault="005C50CC" w:rsidP="00C17FB4">
            <w:pPr>
              <w:spacing w:line="240" w:lineRule="auto"/>
              <w:ind w:left="-28" w:right="-28"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500-600 мест – 50.</w:t>
            </w:r>
          </w:p>
          <w:p w:rsidR="005C50CC" w:rsidRPr="003A55A3" w:rsidRDefault="005C50CC" w:rsidP="00C17FB4">
            <w:pPr>
              <w:spacing w:line="240" w:lineRule="auto"/>
              <w:ind w:left="-28" w:right="-57" w:firstLine="0"/>
              <w:jc w:val="left"/>
              <w:rPr>
                <w:rFonts w:ascii="Times New Roman" w:hAnsi="Times New Roman" w:cs="Times New Roman"/>
                <w:b w:val="0"/>
                <w:bCs w:val="0"/>
                <w:spacing w:val="-2"/>
                <w:sz w:val="22"/>
                <w:szCs w:val="22"/>
              </w:rPr>
            </w:pPr>
            <w:r w:rsidRPr="003A55A3">
              <w:rPr>
                <w:rFonts w:ascii="Times New Roman" w:hAnsi="Times New Roman" w:cs="Times New Roman"/>
                <w:b w:val="0"/>
                <w:spacing w:val="-2"/>
                <w:sz w:val="22"/>
                <w:szCs w:val="22"/>
              </w:rPr>
              <w:t xml:space="preserve">Возможно уменьшение на 40 % (для климатических подрайонов </w:t>
            </w:r>
            <w:r w:rsidRPr="003A55A3">
              <w:rPr>
                <w:rFonts w:ascii="Times New Roman" w:hAnsi="Times New Roman" w:cs="Times New Roman"/>
                <w:b w:val="0"/>
                <w:spacing w:val="-2"/>
                <w:sz w:val="22"/>
                <w:szCs w:val="22"/>
                <w:lang w:val="en-US"/>
              </w:rPr>
              <w:t>I</w:t>
            </w:r>
            <w:r w:rsidRPr="003A55A3">
              <w:rPr>
                <w:rFonts w:ascii="Times New Roman" w:hAnsi="Times New Roman" w:cs="Times New Roman"/>
                <w:b w:val="0"/>
                <w:spacing w:val="-2"/>
                <w:sz w:val="22"/>
                <w:szCs w:val="22"/>
              </w:rPr>
              <w:t xml:space="preserve">А, </w:t>
            </w:r>
            <w:r w:rsidRPr="003A55A3">
              <w:rPr>
                <w:rFonts w:ascii="Times New Roman" w:hAnsi="Times New Roman" w:cs="Times New Roman"/>
                <w:b w:val="0"/>
                <w:spacing w:val="-2"/>
                <w:sz w:val="22"/>
                <w:szCs w:val="22"/>
                <w:lang w:val="en-US"/>
              </w:rPr>
              <w:t>I</w:t>
            </w:r>
            <w:r w:rsidRPr="003A55A3">
              <w:rPr>
                <w:rFonts w:ascii="Times New Roman" w:hAnsi="Times New Roman" w:cs="Times New Roman"/>
                <w:b w:val="0"/>
                <w:spacing w:val="-2"/>
                <w:sz w:val="22"/>
                <w:szCs w:val="22"/>
              </w:rPr>
              <w:t xml:space="preserve">Г и </w:t>
            </w:r>
            <w:r w:rsidRPr="003A55A3">
              <w:rPr>
                <w:rFonts w:ascii="Times New Roman" w:hAnsi="Times New Roman" w:cs="Times New Roman"/>
                <w:b w:val="0"/>
                <w:spacing w:val="-2"/>
                <w:sz w:val="22"/>
                <w:szCs w:val="22"/>
                <w:lang w:val="en-US"/>
              </w:rPr>
              <w:t>II</w:t>
            </w:r>
            <w:r w:rsidRPr="003A55A3">
              <w:rPr>
                <w:rFonts w:ascii="Times New Roman" w:hAnsi="Times New Roman" w:cs="Times New Roman"/>
                <w:b w:val="0"/>
                <w:spacing w:val="-2"/>
                <w:sz w:val="22"/>
                <w:szCs w:val="22"/>
              </w:rPr>
              <w:t xml:space="preserve"> А) или увеличение на 30 % </w:t>
            </w:r>
            <w:r w:rsidRPr="003A55A3">
              <w:rPr>
                <w:rFonts w:ascii="Times New Roman" w:hAnsi="Times New Roman" w:cs="Times New Roman"/>
                <w:b w:val="0"/>
                <w:spacing w:val="-4"/>
                <w:sz w:val="22"/>
                <w:szCs w:val="22"/>
              </w:rPr>
              <w:t>для организации учеб</w:t>
            </w:r>
            <w:r w:rsidRPr="003A55A3">
              <w:rPr>
                <w:rFonts w:ascii="Times New Roman" w:hAnsi="Times New Roman" w:cs="Times New Roman"/>
                <w:b w:val="0"/>
                <w:spacing w:val="-2"/>
                <w:sz w:val="22"/>
                <w:szCs w:val="22"/>
              </w:rPr>
              <w:t xml:space="preserve">но-опытной работы </w:t>
            </w:r>
          </w:p>
        </w:tc>
      </w:tr>
      <w:tr w:rsidR="005C50CC" w:rsidRPr="003A55A3" w:rsidTr="00C17FB4">
        <w:trPr>
          <w:trHeight w:val="60"/>
          <w:jc w:val="center"/>
        </w:trPr>
        <w:tc>
          <w:tcPr>
            <w:tcW w:w="10081" w:type="dxa"/>
            <w:gridSpan w:val="5"/>
            <w:tcBorders>
              <w:top w:val="single" w:sz="4" w:space="0" w:color="auto"/>
              <w:left w:val="single" w:sz="4" w:space="0" w:color="auto"/>
              <w:bottom w:val="single" w:sz="4" w:space="0" w:color="auto"/>
              <w:right w:val="single" w:sz="4" w:space="0" w:color="auto"/>
            </w:tcBorders>
          </w:tcPr>
          <w:p w:rsidR="005C50CC" w:rsidRPr="003A55A3" w:rsidRDefault="005C50CC" w:rsidP="00C17FB4">
            <w:pPr>
              <w:spacing w:before="60" w:line="240" w:lineRule="auto"/>
              <w:ind w:firstLine="709"/>
              <w:rPr>
                <w:rFonts w:ascii="Times New Roman" w:hAnsi="Times New Roman" w:cs="Times New Roman"/>
                <w:b w:val="0"/>
                <w:sz w:val="22"/>
                <w:szCs w:val="22"/>
              </w:rPr>
            </w:pPr>
            <w:r w:rsidRPr="003A55A3">
              <w:rPr>
                <w:rFonts w:ascii="Times New Roman" w:hAnsi="Times New Roman" w:cs="Times New Roman"/>
                <w:b w:val="0"/>
                <w:i/>
                <w:spacing w:val="40"/>
                <w:sz w:val="22"/>
                <w:szCs w:val="22"/>
              </w:rPr>
              <w:t>Справочно:</w:t>
            </w:r>
            <w:r w:rsidRPr="003A55A3">
              <w:rPr>
                <w:rFonts w:ascii="Times New Roman" w:hAnsi="Times New Roman" w:cs="Times New Roman"/>
                <w:b w:val="0"/>
                <w:spacing w:val="-4"/>
                <w:sz w:val="22"/>
                <w:szCs w:val="22"/>
              </w:rPr>
              <w:t xml:space="preserve"> </w:t>
            </w:r>
            <w:r w:rsidRPr="003A55A3">
              <w:rPr>
                <w:rFonts w:ascii="Times New Roman" w:hAnsi="Times New Roman" w:cs="Times New Roman"/>
                <w:b w:val="0"/>
                <w:spacing w:val="-4"/>
                <w:sz w:val="22"/>
                <w:szCs w:val="22"/>
                <w:vertAlign w:val="superscript"/>
              </w:rPr>
              <w:t>3)</w:t>
            </w:r>
            <w:r w:rsidRPr="003A55A3">
              <w:rPr>
                <w:rFonts w:ascii="Times New Roman" w:hAnsi="Times New Roman" w:cs="Times New Roman"/>
                <w:b w:val="0"/>
                <w:spacing w:val="-4"/>
                <w:sz w:val="22"/>
                <w:szCs w:val="22"/>
              </w:rPr>
              <w:t xml:space="preserve"> </w:t>
            </w:r>
            <w:r w:rsidRPr="003A55A3">
              <w:rPr>
                <w:rFonts w:ascii="Times New Roman" w:hAnsi="Times New Roman" w:cs="Times New Roman"/>
                <w:b w:val="0"/>
                <w:sz w:val="22"/>
                <w:szCs w:val="22"/>
              </w:rPr>
              <w:t>Расчетный показатель минимально допустимого уровня обеспеченности общеобразовательными организациями (в среднем по Камчатскому краю) ориентировочно составляет    101 место / 1000 чел.</w:t>
            </w:r>
          </w:p>
          <w:p w:rsidR="005C50CC" w:rsidRPr="003A55A3" w:rsidRDefault="005C50CC" w:rsidP="00C17FB4">
            <w:pPr>
              <w:spacing w:line="240"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В соответствии с требованиями пунктов 2 и 3 статьи 29.4 Градостроительного кодекса Российской Федерации и пункта 1.7 настоящих нормативов расчетные показатели минимально допустимого уровня </w:t>
            </w:r>
            <w:r w:rsidRPr="003A55A3">
              <w:rPr>
                <w:rFonts w:ascii="Times New Roman" w:hAnsi="Times New Roman" w:cs="Times New Roman"/>
                <w:b w:val="0"/>
                <w:sz w:val="22"/>
                <w:szCs w:val="22"/>
              </w:rPr>
              <w:t xml:space="preserve">обеспеченности и максимально допустимого уровня территориальной доступности для общеобразовательных организаций приведены на основе предельных значений расчетных показателей, установленных в </w:t>
            </w:r>
            <w:r w:rsidRPr="003A55A3">
              <w:rPr>
                <w:rFonts w:ascii="Times New Roman" w:hAnsi="Times New Roman" w:cs="Times New Roman"/>
                <w:b w:val="0"/>
                <w:bCs w:val="0"/>
                <w:sz w:val="22"/>
                <w:szCs w:val="22"/>
              </w:rPr>
              <w:t>Региональных нормативах градостроительного проектирования Камчатского края.</w:t>
            </w:r>
          </w:p>
          <w:p w:rsidR="005C50CC" w:rsidRPr="003A55A3" w:rsidRDefault="005C50CC" w:rsidP="00C17FB4">
            <w:pPr>
              <w:spacing w:after="60" w:line="240" w:lineRule="auto"/>
              <w:ind w:firstLine="709"/>
              <w:rPr>
                <w:rFonts w:ascii="Times New Roman" w:hAnsi="Times New Roman" w:cs="Times New Roman"/>
                <w:b w:val="0"/>
                <w:sz w:val="22"/>
                <w:szCs w:val="22"/>
              </w:rPr>
            </w:pPr>
            <w:r w:rsidRPr="003A55A3">
              <w:rPr>
                <w:rFonts w:ascii="Times New Roman" w:hAnsi="Times New Roman" w:cs="Times New Roman"/>
                <w:b w:val="0"/>
                <w:bCs w:val="0"/>
                <w:sz w:val="22"/>
                <w:szCs w:val="22"/>
              </w:rPr>
              <w:lastRenderedPageBreak/>
              <w:t>Методика расчета показателей минимально допустимого уровня обеспеченности обще</w:t>
            </w:r>
            <w:r w:rsidRPr="003A55A3">
              <w:rPr>
                <w:rFonts w:ascii="Times New Roman" w:hAnsi="Times New Roman" w:cs="Times New Roman"/>
                <w:b w:val="0"/>
                <w:sz w:val="22"/>
                <w:szCs w:val="22"/>
              </w:rPr>
              <w:t xml:space="preserve">образовательными организациями </w:t>
            </w:r>
            <w:r w:rsidRPr="003A55A3">
              <w:rPr>
                <w:rFonts w:ascii="Times New Roman" w:hAnsi="Times New Roman" w:cs="Times New Roman"/>
                <w:b w:val="0"/>
                <w:bCs w:val="0"/>
                <w:sz w:val="22"/>
                <w:szCs w:val="22"/>
              </w:rPr>
              <w:t>приведена в Части 2 «Материалы по обоснованию расчетных показателей, содержащихся в основной части нормативов градостроительного проектирования» настоящих нормативов.</w:t>
            </w:r>
          </w:p>
        </w:tc>
      </w:tr>
      <w:tr w:rsidR="005C50CC" w:rsidRPr="003A55A3" w:rsidTr="00C17FB4">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5C50CC" w:rsidRPr="003A55A3" w:rsidRDefault="005C50CC" w:rsidP="00C17FB4">
            <w:pPr>
              <w:suppressAutoHyphens/>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lastRenderedPageBreak/>
              <w:t>Школа-интернат *</w:t>
            </w:r>
          </w:p>
        </w:tc>
        <w:tc>
          <w:tcPr>
            <w:tcW w:w="1068" w:type="dxa"/>
            <w:tcBorders>
              <w:top w:val="single" w:sz="4" w:space="0" w:color="auto"/>
              <w:left w:val="single" w:sz="4" w:space="0" w:color="auto"/>
              <w:bottom w:val="single" w:sz="4" w:space="0" w:color="auto"/>
              <w:right w:val="single" w:sz="4" w:space="0" w:color="auto"/>
            </w:tcBorders>
          </w:tcPr>
          <w:p w:rsidR="005C50CC" w:rsidRPr="003A55A3" w:rsidRDefault="005C50CC" w:rsidP="00C17FB4">
            <w:pPr>
              <w:suppressAutoHyphens/>
              <w:spacing w:line="240"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5C50CC" w:rsidRPr="003A55A3" w:rsidRDefault="005C50CC" w:rsidP="00C17FB4">
            <w:pPr>
              <w:suppressAutoHyphens/>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 xml:space="preserve">по заданию на </w:t>
            </w:r>
          </w:p>
          <w:p w:rsidR="005C50CC" w:rsidRPr="003A55A3" w:rsidRDefault="005C50CC" w:rsidP="00C17FB4">
            <w:pPr>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проектирование</w:t>
            </w:r>
          </w:p>
        </w:tc>
        <w:tc>
          <w:tcPr>
            <w:tcW w:w="2605" w:type="dxa"/>
            <w:tcBorders>
              <w:top w:val="single" w:sz="4" w:space="0" w:color="auto"/>
              <w:left w:val="single" w:sz="4" w:space="0" w:color="auto"/>
              <w:bottom w:val="single" w:sz="4" w:space="0" w:color="auto"/>
              <w:right w:val="single" w:sz="4" w:space="0" w:color="auto"/>
            </w:tcBorders>
            <w:vAlign w:val="center"/>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sz w:val="22"/>
                <w:szCs w:val="22"/>
              </w:rPr>
              <w:t>не нормируется</w:t>
            </w:r>
          </w:p>
        </w:tc>
        <w:tc>
          <w:tcPr>
            <w:tcW w:w="2184" w:type="dxa"/>
            <w:tcBorders>
              <w:top w:val="single" w:sz="4" w:space="0" w:color="auto"/>
              <w:left w:val="single" w:sz="4" w:space="0" w:color="auto"/>
              <w:bottom w:val="single" w:sz="4" w:space="0" w:color="auto"/>
              <w:right w:val="single" w:sz="4" w:space="0" w:color="auto"/>
            </w:tcBorders>
            <w:vAlign w:val="center"/>
          </w:tcPr>
          <w:p w:rsidR="005C50CC" w:rsidRPr="003A55A3" w:rsidRDefault="005C50CC" w:rsidP="00C17FB4">
            <w:pPr>
              <w:spacing w:line="240" w:lineRule="auto"/>
              <w:ind w:left="-28" w:right="-28"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При вместимости, м</w:t>
            </w:r>
            <w:r w:rsidRPr="003A55A3">
              <w:rPr>
                <w:rFonts w:ascii="Times New Roman" w:hAnsi="Times New Roman" w:cs="Times New Roman"/>
                <w:b w:val="0"/>
                <w:sz w:val="22"/>
                <w:szCs w:val="22"/>
                <w:vertAlign w:val="superscript"/>
              </w:rPr>
              <w:t>2</w:t>
            </w:r>
            <w:r w:rsidRPr="003A55A3">
              <w:rPr>
                <w:rFonts w:ascii="Times New Roman" w:hAnsi="Times New Roman" w:cs="Times New Roman"/>
                <w:b w:val="0"/>
                <w:sz w:val="22"/>
                <w:szCs w:val="22"/>
              </w:rPr>
              <w:t>/место:</w:t>
            </w:r>
          </w:p>
          <w:p w:rsidR="005C50CC" w:rsidRPr="003A55A3" w:rsidRDefault="005C50CC" w:rsidP="00C17FB4">
            <w:pPr>
              <w:spacing w:line="240" w:lineRule="auto"/>
              <w:ind w:left="-28" w:right="-28"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200-300 мест – 70; </w:t>
            </w:r>
          </w:p>
          <w:p w:rsidR="005C50CC" w:rsidRPr="003A55A3" w:rsidRDefault="005C50CC" w:rsidP="00C17FB4">
            <w:pPr>
              <w:spacing w:line="240" w:lineRule="auto"/>
              <w:ind w:left="-28" w:right="-28"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300-500 мест – 65; </w:t>
            </w:r>
          </w:p>
          <w:p w:rsidR="005C50CC" w:rsidRPr="003A55A3" w:rsidRDefault="005C50CC" w:rsidP="00C17FB4">
            <w:pPr>
              <w:suppressAutoHyphens/>
              <w:spacing w:line="240"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500 и более мест – 45</w:t>
            </w:r>
          </w:p>
        </w:tc>
      </w:tr>
      <w:tr w:rsidR="005C50CC" w:rsidRPr="003A55A3" w:rsidTr="00C17FB4">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5C50CC" w:rsidRPr="003A55A3" w:rsidRDefault="005C50CC" w:rsidP="00C17FB4">
            <w:pPr>
              <w:spacing w:line="240" w:lineRule="auto"/>
              <w:ind w:right="-57" w:firstLine="0"/>
              <w:jc w:val="left"/>
              <w:rPr>
                <w:rFonts w:ascii="Times New Roman" w:hAnsi="Times New Roman" w:cs="Times New Roman"/>
                <w:b w:val="0"/>
                <w:spacing w:val="-2"/>
                <w:sz w:val="22"/>
                <w:szCs w:val="22"/>
              </w:rPr>
            </w:pPr>
            <w:r w:rsidRPr="003A55A3">
              <w:rPr>
                <w:rFonts w:ascii="Times New Roman" w:hAnsi="Times New Roman" w:cs="Times New Roman"/>
                <w:b w:val="0"/>
                <w:spacing w:val="-2"/>
                <w:sz w:val="22"/>
                <w:szCs w:val="22"/>
              </w:rPr>
              <w:t>Интегрированные образовательные организации, объединяющие организации дошкольного, общего, дополнительного образования, интернат для детей-сирот и учащихся из отдаленных населенных пунктов численностью менее 1000 чел. *</w:t>
            </w:r>
          </w:p>
        </w:tc>
        <w:tc>
          <w:tcPr>
            <w:tcW w:w="1068" w:type="dxa"/>
            <w:tcBorders>
              <w:top w:val="single" w:sz="4" w:space="0" w:color="auto"/>
              <w:left w:val="single" w:sz="4" w:space="0" w:color="auto"/>
              <w:bottom w:val="single" w:sz="4" w:space="0" w:color="auto"/>
              <w:right w:val="single" w:sz="4" w:space="0" w:color="auto"/>
            </w:tcBorders>
            <w:vAlign w:val="center"/>
          </w:tcPr>
          <w:p w:rsidR="005C50CC" w:rsidRPr="003A55A3" w:rsidRDefault="005C50CC" w:rsidP="00C17FB4">
            <w:pPr>
              <w:suppressAutoHyphens/>
              <w:spacing w:line="240"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5C50CC" w:rsidRPr="003A55A3" w:rsidRDefault="005C50CC" w:rsidP="00C17FB4">
            <w:pPr>
              <w:suppressAutoHyphens/>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то же</w:t>
            </w:r>
          </w:p>
        </w:tc>
        <w:tc>
          <w:tcPr>
            <w:tcW w:w="2605" w:type="dxa"/>
            <w:tcBorders>
              <w:top w:val="single" w:sz="4" w:space="0" w:color="auto"/>
              <w:left w:val="single" w:sz="4" w:space="0" w:color="auto"/>
              <w:bottom w:val="single" w:sz="4" w:space="0" w:color="auto"/>
              <w:right w:val="single" w:sz="4" w:space="0" w:color="auto"/>
            </w:tcBorders>
            <w:vAlign w:val="center"/>
          </w:tcPr>
          <w:p w:rsidR="005C50CC" w:rsidRPr="003A55A3" w:rsidRDefault="005C50CC" w:rsidP="00C17FB4">
            <w:pPr>
              <w:suppressAutoHyphens/>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Радиус транспортной доступности 2 ч.</w:t>
            </w:r>
          </w:p>
        </w:tc>
        <w:tc>
          <w:tcPr>
            <w:tcW w:w="2184" w:type="dxa"/>
            <w:tcBorders>
              <w:top w:val="single" w:sz="4" w:space="0" w:color="auto"/>
              <w:left w:val="single" w:sz="4" w:space="0" w:color="auto"/>
              <w:bottom w:val="single" w:sz="4" w:space="0" w:color="auto"/>
              <w:right w:val="single" w:sz="4" w:space="0" w:color="auto"/>
            </w:tcBorders>
            <w:vAlign w:val="center"/>
          </w:tcPr>
          <w:p w:rsidR="005C50CC" w:rsidRPr="003A55A3" w:rsidRDefault="005C50CC" w:rsidP="00C17FB4">
            <w:pPr>
              <w:spacing w:line="240"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по заданию на</w:t>
            </w:r>
          </w:p>
          <w:p w:rsidR="005C50CC" w:rsidRPr="003A55A3" w:rsidRDefault="005C50CC" w:rsidP="00C17FB4">
            <w:pPr>
              <w:spacing w:line="240"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проектирование</w:t>
            </w:r>
          </w:p>
        </w:tc>
      </w:tr>
      <w:tr w:rsidR="005C50CC" w:rsidRPr="003A55A3" w:rsidTr="00C17FB4">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5C50CC" w:rsidRPr="003A55A3" w:rsidRDefault="005C50CC" w:rsidP="00C17FB4">
            <w:pPr>
              <w:suppressAutoHyphens/>
              <w:spacing w:line="240" w:lineRule="auto"/>
              <w:ind w:right="-57" w:firstLine="0"/>
              <w:jc w:val="left"/>
              <w:rPr>
                <w:rFonts w:ascii="Times New Roman" w:hAnsi="Times New Roman" w:cs="Times New Roman"/>
                <w:b w:val="0"/>
                <w:spacing w:val="-2"/>
                <w:sz w:val="22"/>
                <w:szCs w:val="22"/>
              </w:rPr>
            </w:pPr>
            <w:r w:rsidRPr="003A55A3">
              <w:rPr>
                <w:rFonts w:ascii="Times New Roman" w:hAnsi="Times New Roman" w:cs="Times New Roman"/>
                <w:b w:val="0"/>
                <w:sz w:val="22"/>
                <w:szCs w:val="22"/>
              </w:rPr>
              <w:t>Кочевые школы для коренных малочисленных народов *</w:t>
            </w:r>
          </w:p>
        </w:tc>
        <w:tc>
          <w:tcPr>
            <w:tcW w:w="1068" w:type="dxa"/>
            <w:tcBorders>
              <w:top w:val="single" w:sz="4" w:space="0" w:color="auto"/>
              <w:left w:val="single" w:sz="4" w:space="0" w:color="auto"/>
              <w:bottom w:val="single" w:sz="4" w:space="0" w:color="auto"/>
              <w:right w:val="single" w:sz="4" w:space="0" w:color="auto"/>
            </w:tcBorders>
            <w:vAlign w:val="center"/>
          </w:tcPr>
          <w:p w:rsidR="005C50CC" w:rsidRPr="003A55A3" w:rsidRDefault="005C50CC" w:rsidP="00C17FB4">
            <w:pPr>
              <w:suppressAutoHyphens/>
              <w:spacing w:line="240"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5C50CC" w:rsidRPr="003A55A3" w:rsidRDefault="005C50CC" w:rsidP="00C17FB4">
            <w:pPr>
              <w:suppressAutoHyphens/>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то же</w:t>
            </w:r>
          </w:p>
        </w:tc>
        <w:tc>
          <w:tcPr>
            <w:tcW w:w="2605" w:type="dxa"/>
            <w:tcBorders>
              <w:top w:val="single" w:sz="4" w:space="0" w:color="auto"/>
              <w:left w:val="single" w:sz="4" w:space="0" w:color="auto"/>
              <w:bottom w:val="single" w:sz="4" w:space="0" w:color="auto"/>
              <w:right w:val="single" w:sz="4" w:space="0" w:color="auto"/>
            </w:tcBorders>
            <w:vAlign w:val="center"/>
          </w:tcPr>
          <w:p w:rsidR="005C50CC" w:rsidRPr="003A55A3" w:rsidRDefault="005C50CC" w:rsidP="00C17FB4">
            <w:pPr>
              <w:suppressAutoHyphens/>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то же</w:t>
            </w:r>
          </w:p>
        </w:tc>
        <w:tc>
          <w:tcPr>
            <w:tcW w:w="2184" w:type="dxa"/>
            <w:tcBorders>
              <w:top w:val="single" w:sz="4" w:space="0" w:color="auto"/>
              <w:left w:val="single" w:sz="4" w:space="0" w:color="auto"/>
              <w:bottom w:val="single" w:sz="4" w:space="0" w:color="auto"/>
              <w:right w:val="single" w:sz="4" w:space="0" w:color="auto"/>
            </w:tcBorders>
            <w:vAlign w:val="center"/>
          </w:tcPr>
          <w:p w:rsidR="005C50CC" w:rsidRPr="003A55A3" w:rsidRDefault="005C50CC" w:rsidP="00C17FB4">
            <w:pPr>
              <w:spacing w:line="240"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то же</w:t>
            </w:r>
          </w:p>
        </w:tc>
      </w:tr>
      <w:tr w:rsidR="005C50CC" w:rsidRPr="003A55A3" w:rsidTr="00C17FB4">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5C50CC" w:rsidRPr="003A55A3" w:rsidRDefault="005C50CC" w:rsidP="00C17FB4">
            <w:pPr>
              <w:suppressAutoHyphens/>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Крытые бассейны для дошкольников</w:t>
            </w:r>
          </w:p>
        </w:tc>
        <w:tc>
          <w:tcPr>
            <w:tcW w:w="1068" w:type="dxa"/>
            <w:tcBorders>
              <w:top w:val="single" w:sz="4" w:space="0" w:color="auto"/>
              <w:left w:val="single" w:sz="4" w:space="0" w:color="auto"/>
              <w:bottom w:val="single" w:sz="4" w:space="0" w:color="auto"/>
              <w:right w:val="single" w:sz="4" w:space="0" w:color="auto"/>
            </w:tcBorders>
            <w:vAlign w:val="center"/>
          </w:tcPr>
          <w:p w:rsidR="005C50CC" w:rsidRPr="003A55A3" w:rsidRDefault="005C50CC" w:rsidP="00C17FB4">
            <w:pPr>
              <w:suppressAutoHyphens/>
              <w:spacing w:line="240"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5C50CC" w:rsidRPr="003A55A3" w:rsidRDefault="005C50CC" w:rsidP="00C17FB4">
            <w:pPr>
              <w:suppressAutoHyphens/>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 xml:space="preserve">по заданию на </w:t>
            </w:r>
          </w:p>
          <w:p w:rsidR="005C50CC" w:rsidRPr="003A55A3" w:rsidRDefault="005C50CC" w:rsidP="00C17FB4">
            <w:pPr>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проектирование</w:t>
            </w:r>
          </w:p>
        </w:tc>
        <w:tc>
          <w:tcPr>
            <w:tcW w:w="2605" w:type="dxa"/>
            <w:tcBorders>
              <w:top w:val="single" w:sz="4" w:space="0" w:color="auto"/>
              <w:left w:val="single" w:sz="4" w:space="0" w:color="auto"/>
              <w:bottom w:val="single" w:sz="4" w:space="0" w:color="auto"/>
              <w:right w:val="single" w:sz="4" w:space="0" w:color="auto"/>
            </w:tcBorders>
            <w:vAlign w:val="center"/>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sz w:val="22"/>
                <w:szCs w:val="22"/>
              </w:rPr>
              <w:t>не нормируется</w:t>
            </w:r>
          </w:p>
        </w:tc>
        <w:tc>
          <w:tcPr>
            <w:tcW w:w="2184" w:type="dxa"/>
            <w:tcBorders>
              <w:top w:val="single" w:sz="4" w:space="0" w:color="auto"/>
              <w:left w:val="single" w:sz="4" w:space="0" w:color="auto"/>
              <w:bottom w:val="single" w:sz="4" w:space="0" w:color="auto"/>
              <w:right w:val="single" w:sz="4" w:space="0" w:color="auto"/>
            </w:tcBorders>
            <w:vAlign w:val="center"/>
          </w:tcPr>
          <w:p w:rsidR="005C50CC" w:rsidRPr="003A55A3" w:rsidRDefault="005C50CC" w:rsidP="00C17FB4">
            <w:pPr>
              <w:suppressAutoHyphens/>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 xml:space="preserve">по заданию на </w:t>
            </w:r>
          </w:p>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sz w:val="22"/>
                <w:szCs w:val="22"/>
              </w:rPr>
              <w:t>проектирование</w:t>
            </w:r>
          </w:p>
        </w:tc>
      </w:tr>
      <w:tr w:rsidR="005C50CC" w:rsidRPr="003A55A3" w:rsidTr="00C17FB4">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5C50CC" w:rsidRPr="003A55A3" w:rsidRDefault="005C50CC" w:rsidP="00C17FB4">
            <w:pPr>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Помещения для организации досуга, занятий с детьми, физкультурно-оздоровительных занятий</w:t>
            </w:r>
          </w:p>
        </w:tc>
        <w:tc>
          <w:tcPr>
            <w:tcW w:w="1068" w:type="dxa"/>
            <w:tcBorders>
              <w:top w:val="single" w:sz="4" w:space="0" w:color="auto"/>
              <w:left w:val="single" w:sz="4" w:space="0" w:color="auto"/>
              <w:bottom w:val="single" w:sz="4" w:space="0" w:color="auto"/>
              <w:right w:val="single" w:sz="4" w:space="0" w:color="auto"/>
            </w:tcBorders>
            <w:vAlign w:val="center"/>
          </w:tcPr>
          <w:p w:rsidR="005C50CC" w:rsidRPr="003A55A3" w:rsidRDefault="005C50CC" w:rsidP="00C17FB4">
            <w:pPr>
              <w:suppressAutoHyphens/>
              <w:spacing w:line="240"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м</w:t>
            </w:r>
            <w:r w:rsidRPr="003A55A3">
              <w:rPr>
                <w:rFonts w:ascii="Times New Roman" w:hAnsi="Times New Roman" w:cs="Times New Roman"/>
                <w:b w:val="0"/>
                <w:sz w:val="22"/>
                <w:szCs w:val="22"/>
                <w:vertAlign w:val="superscript"/>
              </w:rPr>
              <w:t>2</w:t>
            </w:r>
            <w:r w:rsidRPr="003A55A3">
              <w:rPr>
                <w:rFonts w:ascii="Times New Roman" w:hAnsi="Times New Roman" w:cs="Times New Roman"/>
                <w:b w:val="0"/>
                <w:sz w:val="22"/>
                <w:szCs w:val="22"/>
              </w:rPr>
              <w:t xml:space="preserve">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5C50CC" w:rsidRPr="003A55A3" w:rsidRDefault="005C50CC" w:rsidP="00C17FB4">
            <w:pPr>
              <w:spacing w:line="240"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по заданию на</w:t>
            </w:r>
          </w:p>
          <w:p w:rsidR="005C50CC" w:rsidRPr="003A55A3" w:rsidRDefault="005C50CC" w:rsidP="00C17FB4">
            <w:pPr>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проектирование</w:t>
            </w:r>
          </w:p>
        </w:tc>
        <w:tc>
          <w:tcPr>
            <w:tcW w:w="2605" w:type="dxa"/>
            <w:tcBorders>
              <w:top w:val="single" w:sz="4" w:space="0" w:color="auto"/>
              <w:left w:val="single" w:sz="4" w:space="0" w:color="auto"/>
              <w:bottom w:val="single" w:sz="4" w:space="0" w:color="auto"/>
              <w:right w:val="single" w:sz="4" w:space="0" w:color="auto"/>
            </w:tcBorders>
            <w:vAlign w:val="center"/>
          </w:tcPr>
          <w:p w:rsidR="005C50CC" w:rsidRPr="003A55A3" w:rsidRDefault="005C50CC" w:rsidP="00C17FB4">
            <w:pPr>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pacing w:val="-2"/>
                <w:sz w:val="22"/>
                <w:szCs w:val="22"/>
              </w:rPr>
              <w:t xml:space="preserve">Радиус пешеходной </w:t>
            </w:r>
            <w:r w:rsidRPr="003A55A3">
              <w:rPr>
                <w:rFonts w:ascii="Times New Roman" w:hAnsi="Times New Roman" w:cs="Times New Roman"/>
                <w:b w:val="0"/>
                <w:sz w:val="22"/>
                <w:szCs w:val="22"/>
              </w:rPr>
              <w:t xml:space="preserve">доступности </w:t>
            </w:r>
            <w:smartTag w:uri="urn:schemas-microsoft-com:office:smarttags" w:element="metricconverter">
              <w:smartTagPr>
                <w:attr w:name="ProductID" w:val="500 м"/>
              </w:smartTagPr>
              <w:r w:rsidRPr="003A55A3">
                <w:rPr>
                  <w:rFonts w:ascii="Times New Roman" w:hAnsi="Times New Roman" w:cs="Times New Roman"/>
                  <w:b w:val="0"/>
                  <w:sz w:val="22"/>
                  <w:szCs w:val="22"/>
                </w:rPr>
                <w:t>500 м</w:t>
              </w:r>
            </w:smartTag>
          </w:p>
        </w:tc>
        <w:tc>
          <w:tcPr>
            <w:tcW w:w="2184" w:type="dxa"/>
            <w:tcBorders>
              <w:top w:val="single" w:sz="4" w:space="0" w:color="auto"/>
              <w:left w:val="single" w:sz="4" w:space="0" w:color="auto"/>
              <w:bottom w:val="single" w:sz="4" w:space="0" w:color="auto"/>
              <w:right w:val="single" w:sz="4" w:space="0" w:color="auto"/>
            </w:tcBorders>
            <w:vAlign w:val="center"/>
          </w:tcPr>
          <w:p w:rsidR="005C50CC" w:rsidRPr="003A55A3" w:rsidRDefault="005C50CC" w:rsidP="00C17FB4">
            <w:pPr>
              <w:spacing w:line="240"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по заданию на</w:t>
            </w:r>
          </w:p>
          <w:p w:rsidR="005C50CC" w:rsidRPr="003A55A3" w:rsidRDefault="005C50CC" w:rsidP="00C17FB4">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sz w:val="22"/>
                <w:szCs w:val="22"/>
              </w:rPr>
              <w:t>проектирование</w:t>
            </w:r>
          </w:p>
        </w:tc>
      </w:tr>
      <w:tr w:rsidR="005C50CC" w:rsidRPr="003A55A3" w:rsidTr="00C17FB4">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5C50CC" w:rsidRPr="003A55A3" w:rsidRDefault="005C50CC" w:rsidP="00C17FB4">
            <w:pPr>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Межшкольный учебно-</w:t>
            </w:r>
            <w:proofErr w:type="spellStart"/>
            <w:r w:rsidRPr="003A55A3">
              <w:rPr>
                <w:rFonts w:ascii="Times New Roman" w:hAnsi="Times New Roman" w:cs="Times New Roman"/>
                <w:b w:val="0"/>
                <w:sz w:val="22"/>
                <w:szCs w:val="22"/>
              </w:rPr>
              <w:t>производ</w:t>
            </w:r>
            <w:proofErr w:type="spellEnd"/>
            <w:r w:rsidRPr="003A55A3">
              <w:rPr>
                <w:rFonts w:ascii="Times New Roman" w:hAnsi="Times New Roman" w:cs="Times New Roman"/>
                <w:b w:val="0"/>
                <w:sz w:val="22"/>
                <w:szCs w:val="22"/>
              </w:rPr>
              <w:t>-</w:t>
            </w:r>
            <w:proofErr w:type="spellStart"/>
            <w:r w:rsidRPr="003A55A3">
              <w:rPr>
                <w:rFonts w:ascii="Times New Roman" w:hAnsi="Times New Roman" w:cs="Times New Roman"/>
                <w:b w:val="0"/>
                <w:sz w:val="22"/>
                <w:szCs w:val="22"/>
              </w:rPr>
              <w:t>ственный</w:t>
            </w:r>
            <w:proofErr w:type="spellEnd"/>
            <w:r w:rsidRPr="003A55A3">
              <w:rPr>
                <w:rFonts w:ascii="Times New Roman" w:hAnsi="Times New Roman" w:cs="Times New Roman"/>
                <w:b w:val="0"/>
                <w:sz w:val="22"/>
                <w:szCs w:val="22"/>
              </w:rPr>
              <w:t xml:space="preserve"> </w:t>
            </w:r>
          </w:p>
          <w:p w:rsidR="005C50CC" w:rsidRPr="003A55A3" w:rsidRDefault="005C50CC" w:rsidP="00C17FB4">
            <w:pPr>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комбинат * </w:t>
            </w:r>
          </w:p>
        </w:tc>
        <w:tc>
          <w:tcPr>
            <w:tcW w:w="1068" w:type="dxa"/>
            <w:tcBorders>
              <w:top w:val="single" w:sz="4" w:space="0" w:color="auto"/>
              <w:left w:val="single" w:sz="4" w:space="0" w:color="auto"/>
              <w:bottom w:val="single" w:sz="4" w:space="0" w:color="auto"/>
              <w:right w:val="single" w:sz="4" w:space="0" w:color="auto"/>
            </w:tcBorders>
            <w:vAlign w:val="center"/>
          </w:tcPr>
          <w:p w:rsidR="005C50CC" w:rsidRPr="003A55A3" w:rsidRDefault="005C50CC" w:rsidP="00C17FB4">
            <w:pPr>
              <w:suppressAutoHyphens/>
              <w:spacing w:line="240"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5C50CC" w:rsidRPr="003A55A3" w:rsidRDefault="005C50CC" w:rsidP="00C17FB4">
            <w:pPr>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8 % от численности школьников</w:t>
            </w:r>
          </w:p>
        </w:tc>
        <w:tc>
          <w:tcPr>
            <w:tcW w:w="2605" w:type="dxa"/>
            <w:tcBorders>
              <w:top w:val="single" w:sz="4" w:space="0" w:color="auto"/>
              <w:left w:val="single" w:sz="4" w:space="0" w:color="auto"/>
              <w:bottom w:val="single" w:sz="4" w:space="0" w:color="auto"/>
              <w:right w:val="single" w:sz="4" w:space="0" w:color="auto"/>
            </w:tcBorders>
            <w:vAlign w:val="center"/>
          </w:tcPr>
          <w:p w:rsidR="005C50CC" w:rsidRPr="003A55A3" w:rsidRDefault="005C50CC" w:rsidP="00C17FB4">
            <w:pPr>
              <w:spacing w:line="240" w:lineRule="auto"/>
              <w:ind w:firstLine="0"/>
              <w:jc w:val="left"/>
              <w:rPr>
                <w:rFonts w:ascii="Times New Roman" w:hAnsi="Times New Roman" w:cs="Times New Roman"/>
                <w:b w:val="0"/>
                <w:bCs w:val="0"/>
                <w:sz w:val="22"/>
                <w:szCs w:val="22"/>
                <w:vertAlign w:val="superscript"/>
              </w:rPr>
            </w:pPr>
            <w:r w:rsidRPr="003A55A3">
              <w:rPr>
                <w:rFonts w:ascii="Times New Roman" w:hAnsi="Times New Roman" w:cs="Times New Roman"/>
                <w:b w:val="0"/>
                <w:sz w:val="22"/>
                <w:szCs w:val="22"/>
              </w:rPr>
              <w:t xml:space="preserve">Радиус </w:t>
            </w:r>
            <w:proofErr w:type="spellStart"/>
            <w:r w:rsidRPr="003A55A3">
              <w:rPr>
                <w:rFonts w:ascii="Times New Roman" w:hAnsi="Times New Roman" w:cs="Times New Roman"/>
                <w:b w:val="0"/>
                <w:sz w:val="22"/>
                <w:szCs w:val="22"/>
              </w:rPr>
              <w:t>пешеходно</w:t>
            </w:r>
            <w:proofErr w:type="spellEnd"/>
            <w:r w:rsidRPr="003A55A3">
              <w:rPr>
                <w:rFonts w:ascii="Times New Roman" w:hAnsi="Times New Roman" w:cs="Times New Roman"/>
                <w:b w:val="0"/>
                <w:sz w:val="22"/>
                <w:szCs w:val="22"/>
              </w:rPr>
              <w:t>-транс</w:t>
            </w:r>
            <w:r w:rsidRPr="003A55A3">
              <w:rPr>
                <w:rFonts w:ascii="Times New Roman" w:hAnsi="Times New Roman" w:cs="Times New Roman"/>
                <w:b w:val="0"/>
                <w:spacing w:val="-2"/>
                <w:sz w:val="22"/>
                <w:szCs w:val="22"/>
              </w:rPr>
              <w:t>портной доступности</w:t>
            </w:r>
            <w:r w:rsidRPr="003A55A3">
              <w:rPr>
                <w:rFonts w:ascii="Times New Roman" w:hAnsi="Times New Roman" w:cs="Times New Roman"/>
                <w:b w:val="0"/>
                <w:bCs w:val="0"/>
                <w:spacing w:val="-2"/>
                <w:sz w:val="22"/>
                <w:szCs w:val="22"/>
              </w:rPr>
              <w:t xml:space="preserve"> </w:t>
            </w:r>
            <w:r w:rsidRPr="003A55A3">
              <w:rPr>
                <w:rFonts w:ascii="Times New Roman" w:hAnsi="Times New Roman" w:cs="Times New Roman"/>
                <w:b w:val="0"/>
                <w:spacing w:val="-2"/>
                <w:sz w:val="22"/>
                <w:szCs w:val="22"/>
              </w:rPr>
              <w:t xml:space="preserve">30 мин. </w:t>
            </w:r>
            <w:r w:rsidRPr="003A55A3">
              <w:rPr>
                <w:rFonts w:ascii="Times New Roman" w:hAnsi="Times New Roman" w:cs="Times New Roman"/>
                <w:b w:val="0"/>
                <w:spacing w:val="-2"/>
                <w:sz w:val="22"/>
                <w:szCs w:val="22"/>
                <w:vertAlign w:val="superscript"/>
              </w:rPr>
              <w:t>4)</w:t>
            </w:r>
          </w:p>
        </w:tc>
        <w:tc>
          <w:tcPr>
            <w:tcW w:w="2184" w:type="dxa"/>
            <w:tcBorders>
              <w:top w:val="single" w:sz="4" w:space="0" w:color="auto"/>
              <w:left w:val="single" w:sz="4" w:space="0" w:color="auto"/>
              <w:bottom w:val="single" w:sz="4" w:space="0" w:color="auto"/>
              <w:right w:val="single" w:sz="4" w:space="0" w:color="auto"/>
            </w:tcBorders>
            <w:vAlign w:val="center"/>
          </w:tcPr>
          <w:p w:rsidR="005C50CC" w:rsidRPr="003A55A3" w:rsidRDefault="005C50CC" w:rsidP="00C17FB4">
            <w:pPr>
              <w:spacing w:line="240"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не менее 2 га/объект, </w:t>
            </w:r>
            <w:r w:rsidRPr="003A55A3">
              <w:rPr>
                <w:rFonts w:ascii="Times New Roman" w:hAnsi="Times New Roman" w:cs="Times New Roman"/>
                <w:b w:val="0"/>
                <w:sz w:val="22"/>
                <w:szCs w:val="22"/>
              </w:rPr>
              <w:t xml:space="preserve">при устройстве автополигона или </w:t>
            </w:r>
            <w:proofErr w:type="spellStart"/>
            <w:r w:rsidRPr="003A55A3">
              <w:rPr>
                <w:rFonts w:ascii="Times New Roman" w:hAnsi="Times New Roman" w:cs="Times New Roman"/>
                <w:b w:val="0"/>
                <w:sz w:val="22"/>
                <w:szCs w:val="22"/>
              </w:rPr>
              <w:t>трактородрома</w:t>
            </w:r>
            <w:proofErr w:type="spellEnd"/>
            <w:r w:rsidRPr="003A55A3">
              <w:rPr>
                <w:rFonts w:ascii="Times New Roman" w:hAnsi="Times New Roman" w:cs="Times New Roman"/>
                <w:b w:val="0"/>
                <w:sz w:val="22"/>
                <w:szCs w:val="22"/>
              </w:rPr>
              <w:t xml:space="preserve"> – </w:t>
            </w:r>
            <w:smartTag w:uri="urn:schemas-microsoft-com:office:smarttags" w:element="metricconverter">
              <w:smartTagPr>
                <w:attr w:name="ProductID" w:val="3 га"/>
              </w:smartTagPr>
              <w:r w:rsidRPr="003A55A3">
                <w:rPr>
                  <w:rFonts w:ascii="Times New Roman" w:hAnsi="Times New Roman" w:cs="Times New Roman"/>
                  <w:b w:val="0"/>
                  <w:sz w:val="22"/>
                  <w:szCs w:val="22"/>
                </w:rPr>
                <w:t>3 га</w:t>
              </w:r>
            </w:smartTag>
            <w:r w:rsidRPr="003A55A3">
              <w:rPr>
                <w:rFonts w:ascii="Times New Roman" w:hAnsi="Times New Roman" w:cs="Times New Roman"/>
                <w:b w:val="0"/>
                <w:sz w:val="22"/>
                <w:szCs w:val="22"/>
              </w:rPr>
              <w:t xml:space="preserve"> </w:t>
            </w:r>
            <w:r w:rsidRPr="003A55A3">
              <w:rPr>
                <w:rFonts w:ascii="Times New Roman" w:hAnsi="Times New Roman" w:cs="Times New Roman"/>
                <w:b w:val="0"/>
                <w:bCs w:val="0"/>
                <w:sz w:val="22"/>
                <w:szCs w:val="22"/>
              </w:rPr>
              <w:t>/ объект</w:t>
            </w:r>
          </w:p>
        </w:tc>
      </w:tr>
      <w:tr w:rsidR="005C50CC" w:rsidRPr="003A55A3" w:rsidTr="00C17FB4">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5C50CC" w:rsidRPr="003A55A3" w:rsidRDefault="005C50CC" w:rsidP="00C17FB4">
            <w:pPr>
              <w:spacing w:line="240" w:lineRule="auto"/>
              <w:ind w:right="-113"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Образовательные организации </w:t>
            </w:r>
            <w:r w:rsidRPr="003A55A3">
              <w:rPr>
                <w:rFonts w:ascii="Times New Roman" w:hAnsi="Times New Roman" w:cs="Times New Roman"/>
                <w:b w:val="0"/>
                <w:spacing w:val="-2"/>
                <w:sz w:val="22"/>
                <w:szCs w:val="22"/>
              </w:rPr>
              <w:t xml:space="preserve">дополнительного </w:t>
            </w:r>
            <w:r w:rsidRPr="003A55A3">
              <w:rPr>
                <w:rFonts w:ascii="Times New Roman" w:hAnsi="Times New Roman" w:cs="Times New Roman"/>
                <w:b w:val="0"/>
                <w:spacing w:val="-5"/>
                <w:sz w:val="22"/>
                <w:szCs w:val="22"/>
              </w:rPr>
              <w:t>образования детей: *</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tcPr>
          <w:p w:rsidR="005C50CC" w:rsidRPr="003A55A3" w:rsidRDefault="005C50CC" w:rsidP="00C17FB4">
            <w:pPr>
              <w:suppressAutoHyphens/>
              <w:spacing w:line="240"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5C50CC" w:rsidRPr="003A55A3" w:rsidRDefault="005C50CC" w:rsidP="00C17FB4">
            <w:pPr>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 xml:space="preserve">10 % общего числа школьников, </w:t>
            </w:r>
          </w:p>
          <w:p w:rsidR="005C50CC" w:rsidRPr="003A55A3" w:rsidRDefault="005C50CC" w:rsidP="00C17FB4">
            <w:pPr>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в том числе:</w:t>
            </w:r>
          </w:p>
        </w:tc>
        <w:tc>
          <w:tcPr>
            <w:tcW w:w="2605" w:type="dxa"/>
            <w:tcBorders>
              <w:top w:val="single" w:sz="4" w:space="0" w:color="auto"/>
              <w:left w:val="single" w:sz="4" w:space="0" w:color="auto"/>
              <w:bottom w:val="single" w:sz="4" w:space="0" w:color="auto"/>
              <w:right w:val="single" w:sz="4" w:space="0" w:color="auto"/>
            </w:tcBorders>
            <w:shd w:val="clear" w:color="auto" w:fill="auto"/>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p>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vertAlign w:val="superscript"/>
              </w:rPr>
            </w:pPr>
            <w:r w:rsidRPr="003A55A3">
              <w:rPr>
                <w:rFonts w:ascii="Times New Roman" w:hAnsi="Times New Roman" w:cs="Times New Roman"/>
                <w:b w:val="0"/>
                <w:bCs w:val="0"/>
                <w:sz w:val="22"/>
                <w:szCs w:val="22"/>
              </w:rPr>
              <w:t xml:space="preserve">то же </w:t>
            </w:r>
            <w:r w:rsidRPr="003A55A3">
              <w:rPr>
                <w:rFonts w:ascii="Times New Roman" w:hAnsi="Times New Roman" w:cs="Times New Roman"/>
                <w:b w:val="0"/>
                <w:bCs w:val="0"/>
                <w:sz w:val="22"/>
                <w:szCs w:val="22"/>
                <w:vertAlign w:val="superscript"/>
              </w:rPr>
              <w:t>4)</w:t>
            </w:r>
          </w:p>
        </w:tc>
        <w:tc>
          <w:tcPr>
            <w:tcW w:w="2184" w:type="dxa"/>
            <w:vMerge w:val="restart"/>
            <w:tcBorders>
              <w:top w:val="single" w:sz="4" w:space="0" w:color="auto"/>
              <w:left w:val="single" w:sz="4" w:space="0" w:color="auto"/>
              <w:bottom w:val="single" w:sz="4" w:space="0" w:color="auto"/>
              <w:right w:val="single" w:sz="4" w:space="0" w:color="auto"/>
            </w:tcBorders>
          </w:tcPr>
          <w:p w:rsidR="005C50CC" w:rsidRPr="003A55A3" w:rsidRDefault="005C50CC" w:rsidP="00C17FB4">
            <w:pPr>
              <w:suppressAutoHyphens/>
              <w:spacing w:line="240" w:lineRule="auto"/>
              <w:ind w:firstLine="0"/>
              <w:jc w:val="center"/>
              <w:rPr>
                <w:rFonts w:ascii="Times New Roman" w:hAnsi="Times New Roman" w:cs="Times New Roman"/>
                <w:b w:val="0"/>
                <w:sz w:val="22"/>
                <w:szCs w:val="22"/>
              </w:rPr>
            </w:pPr>
          </w:p>
          <w:p w:rsidR="005C50CC" w:rsidRPr="003A55A3" w:rsidRDefault="005C50CC" w:rsidP="00C17FB4">
            <w:pPr>
              <w:suppressAutoHyphens/>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 xml:space="preserve">по заданию на </w:t>
            </w:r>
          </w:p>
          <w:p w:rsidR="005C50CC" w:rsidRPr="003A55A3" w:rsidRDefault="005C50CC" w:rsidP="00C17FB4">
            <w:pPr>
              <w:suppressAutoHyphens/>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sz w:val="22"/>
                <w:szCs w:val="22"/>
              </w:rPr>
              <w:t>проектирование</w:t>
            </w:r>
          </w:p>
        </w:tc>
      </w:tr>
      <w:tr w:rsidR="005C50CC" w:rsidRPr="003A55A3" w:rsidTr="00C17FB4">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5C50CC" w:rsidRPr="003A55A3" w:rsidRDefault="005C50CC" w:rsidP="00C17FB4">
            <w:pPr>
              <w:spacing w:line="240" w:lineRule="auto"/>
              <w:ind w:left="142" w:right="-57" w:hanging="142"/>
              <w:jc w:val="left"/>
              <w:rPr>
                <w:rFonts w:ascii="Times New Roman" w:hAnsi="Times New Roman" w:cs="Times New Roman"/>
                <w:b w:val="0"/>
                <w:spacing w:val="-2"/>
                <w:sz w:val="22"/>
                <w:szCs w:val="22"/>
              </w:rPr>
            </w:pPr>
            <w:r w:rsidRPr="003A55A3">
              <w:rPr>
                <w:rFonts w:ascii="Times New Roman" w:hAnsi="Times New Roman" w:cs="Times New Roman"/>
                <w:b w:val="0"/>
                <w:spacing w:val="-2"/>
                <w:sz w:val="22"/>
                <w:szCs w:val="22"/>
              </w:rPr>
              <w:t xml:space="preserve">- </w:t>
            </w:r>
            <w:r w:rsidRPr="003A55A3">
              <w:rPr>
                <w:rFonts w:ascii="Times New Roman" w:hAnsi="Times New Roman" w:cs="Times New Roman"/>
                <w:b w:val="0"/>
                <w:sz w:val="22"/>
                <w:szCs w:val="22"/>
              </w:rPr>
              <w:t>дворец (дом) творчества школьников</w:t>
            </w:r>
          </w:p>
        </w:tc>
        <w:tc>
          <w:tcPr>
            <w:tcW w:w="1068" w:type="dxa"/>
            <w:tcBorders>
              <w:top w:val="single" w:sz="4" w:space="0" w:color="auto"/>
              <w:left w:val="single" w:sz="4" w:space="0" w:color="auto"/>
              <w:right w:val="single" w:sz="4" w:space="0" w:color="auto"/>
            </w:tcBorders>
            <w:shd w:val="clear" w:color="auto" w:fill="auto"/>
            <w:vAlign w:val="center"/>
          </w:tcPr>
          <w:p w:rsidR="005C50CC" w:rsidRPr="003A55A3" w:rsidRDefault="005C50CC" w:rsidP="00C17FB4">
            <w:pPr>
              <w:suppressAutoHyphens/>
              <w:spacing w:line="240"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5C50CC" w:rsidRPr="003A55A3" w:rsidRDefault="005C50CC" w:rsidP="00C17FB4">
            <w:pPr>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3,3 %</w:t>
            </w:r>
          </w:p>
        </w:tc>
        <w:tc>
          <w:tcPr>
            <w:tcW w:w="2605" w:type="dxa"/>
            <w:tcBorders>
              <w:top w:val="single" w:sz="4" w:space="0" w:color="auto"/>
              <w:left w:val="single" w:sz="4" w:space="0" w:color="auto"/>
              <w:right w:val="single" w:sz="4" w:space="0" w:color="auto"/>
            </w:tcBorders>
            <w:shd w:val="clear" w:color="auto" w:fill="auto"/>
            <w:vAlign w:val="center"/>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p>
        </w:tc>
        <w:tc>
          <w:tcPr>
            <w:tcW w:w="2184" w:type="dxa"/>
            <w:vMerge/>
            <w:tcBorders>
              <w:top w:val="single" w:sz="4" w:space="0" w:color="auto"/>
              <w:left w:val="single" w:sz="4" w:space="0" w:color="auto"/>
              <w:right w:val="single" w:sz="4" w:space="0" w:color="auto"/>
            </w:tcBorders>
            <w:vAlign w:val="center"/>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p>
        </w:tc>
      </w:tr>
      <w:tr w:rsidR="005C50CC" w:rsidRPr="003A55A3" w:rsidTr="00C17FB4">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5C50CC" w:rsidRPr="003A55A3" w:rsidRDefault="005C50CC" w:rsidP="00C17FB4">
            <w:pPr>
              <w:suppressAutoHyphens/>
              <w:spacing w:line="240" w:lineRule="auto"/>
              <w:ind w:left="142" w:hanging="142"/>
              <w:jc w:val="left"/>
              <w:rPr>
                <w:rFonts w:ascii="Times New Roman" w:hAnsi="Times New Roman" w:cs="Times New Roman"/>
                <w:b w:val="0"/>
                <w:sz w:val="22"/>
                <w:szCs w:val="22"/>
              </w:rPr>
            </w:pPr>
            <w:r w:rsidRPr="003A55A3">
              <w:rPr>
                <w:rFonts w:ascii="Times New Roman" w:hAnsi="Times New Roman" w:cs="Times New Roman"/>
                <w:b w:val="0"/>
                <w:sz w:val="22"/>
                <w:szCs w:val="22"/>
              </w:rPr>
              <w:t>- станция юных техников</w:t>
            </w:r>
          </w:p>
        </w:tc>
        <w:tc>
          <w:tcPr>
            <w:tcW w:w="1068" w:type="dxa"/>
            <w:tcBorders>
              <w:left w:val="single" w:sz="4" w:space="0" w:color="auto"/>
              <w:right w:val="single" w:sz="4" w:space="0" w:color="auto"/>
            </w:tcBorders>
            <w:shd w:val="clear" w:color="auto" w:fill="auto"/>
            <w:vAlign w:val="center"/>
          </w:tcPr>
          <w:p w:rsidR="005C50CC" w:rsidRPr="003A55A3" w:rsidRDefault="005C50CC" w:rsidP="00C17FB4">
            <w:pPr>
              <w:suppressAutoHyphens/>
              <w:spacing w:line="240"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5C50CC" w:rsidRPr="003A55A3" w:rsidRDefault="005C50CC" w:rsidP="00C17FB4">
            <w:pPr>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0,9 %</w:t>
            </w:r>
          </w:p>
        </w:tc>
        <w:tc>
          <w:tcPr>
            <w:tcW w:w="2605" w:type="dxa"/>
            <w:tcBorders>
              <w:left w:val="single" w:sz="4" w:space="0" w:color="auto"/>
              <w:right w:val="single" w:sz="4" w:space="0" w:color="auto"/>
            </w:tcBorders>
            <w:shd w:val="clear" w:color="auto" w:fill="auto"/>
            <w:vAlign w:val="center"/>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p>
        </w:tc>
        <w:tc>
          <w:tcPr>
            <w:tcW w:w="2184" w:type="dxa"/>
            <w:vMerge/>
            <w:tcBorders>
              <w:left w:val="single" w:sz="4" w:space="0" w:color="auto"/>
              <w:right w:val="single" w:sz="4" w:space="0" w:color="auto"/>
            </w:tcBorders>
            <w:vAlign w:val="center"/>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p>
        </w:tc>
      </w:tr>
      <w:tr w:rsidR="005C50CC" w:rsidRPr="003A55A3" w:rsidTr="00C17FB4">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5C50CC" w:rsidRPr="003A55A3" w:rsidRDefault="005C50CC" w:rsidP="00C17FB4">
            <w:pPr>
              <w:suppressAutoHyphens/>
              <w:spacing w:line="240" w:lineRule="auto"/>
              <w:ind w:left="142" w:hanging="142"/>
              <w:jc w:val="left"/>
              <w:rPr>
                <w:rFonts w:ascii="Times New Roman" w:hAnsi="Times New Roman" w:cs="Times New Roman"/>
                <w:b w:val="0"/>
                <w:sz w:val="22"/>
                <w:szCs w:val="22"/>
              </w:rPr>
            </w:pPr>
            <w:r w:rsidRPr="003A55A3">
              <w:rPr>
                <w:rFonts w:ascii="Times New Roman" w:hAnsi="Times New Roman" w:cs="Times New Roman"/>
                <w:b w:val="0"/>
                <w:sz w:val="22"/>
                <w:szCs w:val="22"/>
              </w:rPr>
              <w:t>- станция юных натуралистов</w:t>
            </w:r>
          </w:p>
        </w:tc>
        <w:tc>
          <w:tcPr>
            <w:tcW w:w="1068" w:type="dxa"/>
            <w:tcBorders>
              <w:left w:val="single" w:sz="4" w:space="0" w:color="auto"/>
              <w:right w:val="single" w:sz="4" w:space="0" w:color="auto"/>
            </w:tcBorders>
            <w:shd w:val="clear" w:color="auto" w:fill="auto"/>
            <w:vAlign w:val="center"/>
          </w:tcPr>
          <w:p w:rsidR="005C50CC" w:rsidRPr="003A55A3" w:rsidRDefault="005C50CC" w:rsidP="00C17FB4">
            <w:pPr>
              <w:suppressAutoHyphens/>
              <w:spacing w:line="240"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5C50CC" w:rsidRPr="003A55A3" w:rsidRDefault="005C50CC" w:rsidP="00C17FB4">
            <w:pPr>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0,4 %</w:t>
            </w:r>
          </w:p>
        </w:tc>
        <w:tc>
          <w:tcPr>
            <w:tcW w:w="2605" w:type="dxa"/>
            <w:tcBorders>
              <w:left w:val="single" w:sz="4" w:space="0" w:color="auto"/>
              <w:right w:val="single" w:sz="4" w:space="0" w:color="auto"/>
            </w:tcBorders>
            <w:shd w:val="clear" w:color="auto" w:fill="auto"/>
            <w:vAlign w:val="center"/>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p>
        </w:tc>
        <w:tc>
          <w:tcPr>
            <w:tcW w:w="2184" w:type="dxa"/>
            <w:vMerge/>
            <w:tcBorders>
              <w:left w:val="single" w:sz="4" w:space="0" w:color="auto"/>
              <w:right w:val="single" w:sz="4" w:space="0" w:color="auto"/>
            </w:tcBorders>
            <w:vAlign w:val="center"/>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p>
        </w:tc>
      </w:tr>
      <w:tr w:rsidR="005C50CC" w:rsidRPr="003A55A3" w:rsidTr="00C17FB4">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5C50CC" w:rsidRPr="003A55A3" w:rsidRDefault="005C50CC" w:rsidP="00C17FB4">
            <w:pPr>
              <w:suppressAutoHyphens/>
              <w:spacing w:line="240" w:lineRule="auto"/>
              <w:ind w:left="142" w:hanging="142"/>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 станция юных </w:t>
            </w:r>
            <w:r w:rsidRPr="003A55A3">
              <w:rPr>
                <w:rFonts w:ascii="Times New Roman" w:hAnsi="Times New Roman" w:cs="Times New Roman"/>
                <w:b w:val="0"/>
                <w:sz w:val="22"/>
                <w:szCs w:val="22"/>
              </w:rPr>
              <w:lastRenderedPageBreak/>
              <w:t>туристов</w:t>
            </w:r>
          </w:p>
        </w:tc>
        <w:tc>
          <w:tcPr>
            <w:tcW w:w="1068" w:type="dxa"/>
            <w:tcBorders>
              <w:left w:val="single" w:sz="4" w:space="0" w:color="auto"/>
              <w:right w:val="single" w:sz="4" w:space="0" w:color="auto"/>
            </w:tcBorders>
            <w:shd w:val="clear" w:color="auto" w:fill="auto"/>
            <w:vAlign w:val="center"/>
          </w:tcPr>
          <w:p w:rsidR="005C50CC" w:rsidRPr="003A55A3" w:rsidRDefault="005C50CC" w:rsidP="00C17FB4">
            <w:pPr>
              <w:suppressAutoHyphens/>
              <w:spacing w:line="240"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lastRenderedPageBreak/>
              <w:t xml:space="preserve">мест / </w:t>
            </w:r>
            <w:r w:rsidRPr="003A55A3">
              <w:rPr>
                <w:rFonts w:ascii="Times New Roman" w:hAnsi="Times New Roman" w:cs="Times New Roman"/>
                <w:b w:val="0"/>
                <w:sz w:val="22"/>
                <w:szCs w:val="22"/>
              </w:rPr>
              <w:lastRenderedPageBreak/>
              <w:t>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5C50CC" w:rsidRPr="003A55A3" w:rsidRDefault="005C50CC" w:rsidP="00C17FB4">
            <w:pPr>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lastRenderedPageBreak/>
              <w:t>0,4 %</w:t>
            </w:r>
          </w:p>
        </w:tc>
        <w:tc>
          <w:tcPr>
            <w:tcW w:w="2605" w:type="dxa"/>
            <w:tcBorders>
              <w:left w:val="single" w:sz="4" w:space="0" w:color="auto"/>
              <w:right w:val="single" w:sz="4" w:space="0" w:color="auto"/>
            </w:tcBorders>
            <w:shd w:val="clear" w:color="auto" w:fill="auto"/>
            <w:vAlign w:val="center"/>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p>
        </w:tc>
        <w:tc>
          <w:tcPr>
            <w:tcW w:w="2184" w:type="dxa"/>
            <w:vMerge/>
            <w:tcBorders>
              <w:left w:val="single" w:sz="4" w:space="0" w:color="auto"/>
              <w:right w:val="single" w:sz="4" w:space="0" w:color="auto"/>
            </w:tcBorders>
            <w:vAlign w:val="center"/>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p>
        </w:tc>
      </w:tr>
      <w:tr w:rsidR="005C50CC" w:rsidRPr="003A55A3" w:rsidTr="00C17FB4">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5C50CC" w:rsidRPr="003A55A3" w:rsidRDefault="005C50CC" w:rsidP="00C17FB4">
            <w:pPr>
              <w:spacing w:line="240" w:lineRule="auto"/>
              <w:ind w:left="142" w:hanging="142"/>
              <w:jc w:val="left"/>
              <w:rPr>
                <w:rFonts w:ascii="Times New Roman" w:hAnsi="Times New Roman" w:cs="Times New Roman"/>
                <w:b w:val="0"/>
                <w:sz w:val="22"/>
                <w:szCs w:val="22"/>
              </w:rPr>
            </w:pPr>
            <w:r w:rsidRPr="003A55A3">
              <w:rPr>
                <w:rFonts w:ascii="Times New Roman" w:hAnsi="Times New Roman" w:cs="Times New Roman"/>
                <w:b w:val="0"/>
                <w:sz w:val="22"/>
                <w:szCs w:val="22"/>
              </w:rPr>
              <w:lastRenderedPageBreak/>
              <w:t>- детско-</w:t>
            </w:r>
            <w:proofErr w:type="spellStart"/>
            <w:r w:rsidRPr="003A55A3">
              <w:rPr>
                <w:rFonts w:ascii="Times New Roman" w:hAnsi="Times New Roman" w:cs="Times New Roman"/>
                <w:b w:val="0"/>
                <w:sz w:val="22"/>
                <w:szCs w:val="22"/>
              </w:rPr>
              <w:t>юношес</w:t>
            </w:r>
            <w:proofErr w:type="spellEnd"/>
            <w:r w:rsidRPr="003A55A3">
              <w:rPr>
                <w:rFonts w:ascii="Times New Roman" w:hAnsi="Times New Roman" w:cs="Times New Roman"/>
                <w:b w:val="0"/>
                <w:sz w:val="22"/>
                <w:szCs w:val="22"/>
              </w:rPr>
              <w:t>-кая спортивная школа</w:t>
            </w:r>
          </w:p>
        </w:tc>
        <w:tc>
          <w:tcPr>
            <w:tcW w:w="1068" w:type="dxa"/>
            <w:tcBorders>
              <w:left w:val="single" w:sz="4" w:space="0" w:color="auto"/>
              <w:right w:val="single" w:sz="4" w:space="0" w:color="auto"/>
            </w:tcBorders>
            <w:shd w:val="clear" w:color="auto" w:fill="auto"/>
            <w:vAlign w:val="center"/>
          </w:tcPr>
          <w:p w:rsidR="005C50CC" w:rsidRPr="003A55A3" w:rsidRDefault="005C50CC" w:rsidP="00C17FB4">
            <w:pPr>
              <w:suppressAutoHyphens/>
              <w:spacing w:line="240"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5C50CC" w:rsidRPr="003A55A3" w:rsidRDefault="005C50CC" w:rsidP="00C17FB4">
            <w:pPr>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2,3 %</w:t>
            </w:r>
          </w:p>
        </w:tc>
        <w:tc>
          <w:tcPr>
            <w:tcW w:w="2605" w:type="dxa"/>
            <w:tcBorders>
              <w:left w:val="single" w:sz="4" w:space="0" w:color="auto"/>
              <w:right w:val="single" w:sz="4" w:space="0" w:color="auto"/>
            </w:tcBorders>
            <w:shd w:val="clear" w:color="auto" w:fill="auto"/>
            <w:vAlign w:val="center"/>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p>
        </w:tc>
        <w:tc>
          <w:tcPr>
            <w:tcW w:w="2184" w:type="dxa"/>
            <w:vMerge/>
            <w:tcBorders>
              <w:left w:val="single" w:sz="4" w:space="0" w:color="auto"/>
              <w:right w:val="single" w:sz="4" w:space="0" w:color="auto"/>
            </w:tcBorders>
            <w:vAlign w:val="center"/>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p>
        </w:tc>
      </w:tr>
      <w:tr w:rsidR="005C50CC" w:rsidRPr="003A55A3" w:rsidTr="00C17FB4">
        <w:trPr>
          <w:trHeight w:val="60"/>
          <w:jc w:val="center"/>
        </w:trPr>
        <w:tc>
          <w:tcPr>
            <w:tcW w:w="2011" w:type="dxa"/>
            <w:tcBorders>
              <w:top w:val="single" w:sz="4" w:space="0" w:color="auto"/>
              <w:left w:val="single" w:sz="4" w:space="0" w:color="auto"/>
              <w:bottom w:val="single" w:sz="4" w:space="0" w:color="auto"/>
              <w:right w:val="single" w:sz="4" w:space="0" w:color="auto"/>
            </w:tcBorders>
          </w:tcPr>
          <w:p w:rsidR="005C50CC" w:rsidRPr="003A55A3" w:rsidRDefault="005C50CC" w:rsidP="00C17FB4">
            <w:pPr>
              <w:spacing w:line="240" w:lineRule="auto"/>
              <w:ind w:left="142" w:hanging="142"/>
              <w:jc w:val="left"/>
              <w:rPr>
                <w:rFonts w:ascii="Times New Roman" w:hAnsi="Times New Roman" w:cs="Times New Roman"/>
                <w:b w:val="0"/>
                <w:sz w:val="22"/>
                <w:szCs w:val="22"/>
              </w:rPr>
            </w:pPr>
            <w:r w:rsidRPr="003A55A3">
              <w:rPr>
                <w:rFonts w:ascii="Times New Roman" w:hAnsi="Times New Roman" w:cs="Times New Roman"/>
                <w:b w:val="0"/>
                <w:sz w:val="22"/>
                <w:szCs w:val="22"/>
              </w:rPr>
              <w:t>- детские школы искусств (музыкальная, художественная, хореографическая)</w:t>
            </w:r>
          </w:p>
        </w:tc>
        <w:tc>
          <w:tcPr>
            <w:tcW w:w="1068" w:type="dxa"/>
            <w:tcBorders>
              <w:left w:val="single" w:sz="4" w:space="0" w:color="auto"/>
              <w:bottom w:val="single" w:sz="4" w:space="0" w:color="auto"/>
              <w:right w:val="single" w:sz="4" w:space="0" w:color="auto"/>
            </w:tcBorders>
            <w:shd w:val="clear" w:color="auto" w:fill="auto"/>
            <w:vAlign w:val="center"/>
          </w:tcPr>
          <w:p w:rsidR="005C50CC" w:rsidRPr="003A55A3" w:rsidRDefault="005C50CC" w:rsidP="00C17FB4">
            <w:pPr>
              <w:suppressAutoHyphens/>
              <w:spacing w:line="240"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мест / 1000 чел.</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rsidR="005C50CC" w:rsidRPr="003A55A3" w:rsidRDefault="005C50CC" w:rsidP="00C17FB4">
            <w:pPr>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2,7 %</w:t>
            </w:r>
          </w:p>
        </w:tc>
        <w:tc>
          <w:tcPr>
            <w:tcW w:w="2605" w:type="dxa"/>
            <w:tcBorders>
              <w:left w:val="single" w:sz="4" w:space="0" w:color="auto"/>
              <w:bottom w:val="single" w:sz="4" w:space="0" w:color="auto"/>
              <w:right w:val="single" w:sz="4" w:space="0" w:color="auto"/>
            </w:tcBorders>
            <w:shd w:val="clear" w:color="auto" w:fill="auto"/>
            <w:vAlign w:val="center"/>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p>
        </w:tc>
        <w:tc>
          <w:tcPr>
            <w:tcW w:w="2184" w:type="dxa"/>
            <w:vMerge/>
            <w:tcBorders>
              <w:left w:val="single" w:sz="4" w:space="0" w:color="auto"/>
              <w:bottom w:val="single" w:sz="4" w:space="0" w:color="auto"/>
              <w:right w:val="single" w:sz="4" w:space="0" w:color="auto"/>
            </w:tcBorders>
            <w:vAlign w:val="center"/>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p>
        </w:tc>
      </w:tr>
    </w:tbl>
    <w:p w:rsidR="005C50CC" w:rsidRPr="003A55A3" w:rsidRDefault="005C50CC" w:rsidP="005C50CC">
      <w:pPr>
        <w:spacing w:before="120" w:line="240" w:lineRule="auto"/>
        <w:ind w:firstLine="709"/>
        <w:rPr>
          <w:rFonts w:ascii="Times New Roman" w:hAnsi="Times New Roman" w:cs="Times New Roman"/>
          <w:b w:val="0"/>
          <w:sz w:val="22"/>
          <w:szCs w:val="22"/>
        </w:rPr>
      </w:pPr>
      <w:r w:rsidRPr="003A55A3">
        <w:rPr>
          <w:rFonts w:ascii="Times New Roman" w:hAnsi="Times New Roman" w:cs="Times New Roman"/>
          <w:b w:val="0"/>
          <w:sz w:val="22"/>
          <w:szCs w:val="22"/>
        </w:rPr>
        <w:t>* Для сельских населенных пунктов – административных центров муниципальных районов.</w:t>
      </w:r>
    </w:p>
    <w:p w:rsidR="005C50CC" w:rsidRPr="003A55A3" w:rsidRDefault="005C50CC" w:rsidP="005C50CC">
      <w:pPr>
        <w:spacing w:before="120" w:line="239" w:lineRule="auto"/>
        <w:ind w:firstLine="709"/>
        <w:rPr>
          <w:rFonts w:ascii="Times New Roman" w:hAnsi="Times New Roman" w:cs="Times New Roman"/>
          <w:b w:val="0"/>
          <w:sz w:val="22"/>
          <w:szCs w:val="22"/>
        </w:rPr>
      </w:pPr>
      <w:r w:rsidRPr="003A55A3">
        <w:rPr>
          <w:rFonts w:ascii="Times New Roman" w:hAnsi="Times New Roman" w:cs="Times New Roman"/>
          <w:b w:val="0"/>
          <w:sz w:val="22"/>
          <w:szCs w:val="22"/>
          <w:vertAlign w:val="superscript"/>
        </w:rPr>
        <w:t xml:space="preserve">1) </w:t>
      </w:r>
      <w:r w:rsidRPr="003A55A3">
        <w:rPr>
          <w:rFonts w:ascii="Times New Roman" w:hAnsi="Times New Roman" w:cs="Times New Roman"/>
          <w:b w:val="0"/>
          <w:sz w:val="22"/>
          <w:szCs w:val="22"/>
        </w:rPr>
        <w:t>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объектами и их вместимость следует принимать по заданию на проектирование в зависимости от местных условий.</w:t>
      </w:r>
    </w:p>
    <w:p w:rsidR="005C50CC" w:rsidRPr="003A55A3" w:rsidRDefault="005C50CC" w:rsidP="005C50CC">
      <w:pPr>
        <w:spacing w:line="239" w:lineRule="auto"/>
        <w:ind w:firstLine="709"/>
        <w:rPr>
          <w:rFonts w:ascii="Times New Roman" w:hAnsi="Times New Roman" w:cs="Times New Roman"/>
          <w:b w:val="0"/>
          <w:sz w:val="22"/>
          <w:szCs w:val="22"/>
        </w:rPr>
      </w:pPr>
      <w:r w:rsidRPr="003A55A3">
        <w:rPr>
          <w:rFonts w:ascii="Times New Roman" w:hAnsi="Times New Roman" w:cs="Times New Roman"/>
          <w:b w:val="0"/>
          <w:sz w:val="22"/>
          <w:szCs w:val="22"/>
          <w:vertAlign w:val="superscript"/>
        </w:rPr>
        <w:t>2)</w:t>
      </w:r>
      <w:r w:rsidRPr="003A55A3">
        <w:rPr>
          <w:rFonts w:ascii="Times New Roman" w:hAnsi="Times New Roman" w:cs="Times New Roman"/>
          <w:b w:val="0"/>
          <w:bCs w:val="0"/>
          <w:sz w:val="22"/>
          <w:szCs w:val="22"/>
        </w:rPr>
        <w:t xml:space="preserve"> </w:t>
      </w:r>
      <w:r w:rsidRPr="003A55A3">
        <w:rPr>
          <w:rFonts w:ascii="Times New Roman" w:hAnsi="Times New Roman" w:cs="Times New Roman"/>
          <w:b w:val="0"/>
          <w:sz w:val="22"/>
          <w:szCs w:val="22"/>
        </w:rPr>
        <w:t xml:space="preserve">При расстояниях свыше указанных необходимо организовывать транспортное обслуживание специально выделенным транспортом до общеобразовательной организации и обратно. Радиус транспортной доступности (в одну сторону) не должен превышать 30 мин. Оптимальный пешеходный подход учащихся к месту сбора на остановке не должен превышать </w:t>
      </w:r>
      <w:smartTag w:uri="urn:schemas-microsoft-com:office:smarttags" w:element="metricconverter">
        <w:smartTagPr>
          <w:attr w:name="ProductID" w:val="500 м"/>
        </w:smartTagPr>
        <w:r w:rsidRPr="003A55A3">
          <w:rPr>
            <w:rFonts w:ascii="Times New Roman" w:hAnsi="Times New Roman" w:cs="Times New Roman"/>
            <w:b w:val="0"/>
            <w:sz w:val="22"/>
            <w:szCs w:val="22"/>
          </w:rPr>
          <w:t>500 м</w:t>
        </w:r>
      </w:smartTag>
      <w:r w:rsidRPr="003A55A3">
        <w:rPr>
          <w:rFonts w:ascii="Times New Roman" w:hAnsi="Times New Roman" w:cs="Times New Roman"/>
          <w:b w:val="0"/>
          <w:sz w:val="22"/>
          <w:szCs w:val="22"/>
        </w:rPr>
        <w:t xml:space="preserve">. Для сельских районов допускается увеличение радиуса пешеходной доступности до остановки до </w:t>
      </w:r>
      <w:smartTag w:uri="urn:schemas-microsoft-com:office:smarttags" w:element="metricconverter">
        <w:smartTagPr>
          <w:attr w:name="ProductID" w:val="1 км"/>
        </w:smartTagPr>
        <w:r w:rsidRPr="003A55A3">
          <w:rPr>
            <w:rFonts w:ascii="Times New Roman" w:hAnsi="Times New Roman" w:cs="Times New Roman"/>
            <w:b w:val="0"/>
            <w:sz w:val="22"/>
            <w:szCs w:val="22"/>
          </w:rPr>
          <w:t>1 км</w:t>
        </w:r>
      </w:smartTag>
      <w:r w:rsidRPr="003A55A3">
        <w:rPr>
          <w:rFonts w:ascii="Times New Roman" w:hAnsi="Times New Roman" w:cs="Times New Roman"/>
          <w:b w:val="0"/>
          <w:sz w:val="22"/>
          <w:szCs w:val="22"/>
        </w:rPr>
        <w:t>.</w:t>
      </w:r>
    </w:p>
    <w:p w:rsidR="005C50CC" w:rsidRPr="003A55A3" w:rsidRDefault="005C50CC" w:rsidP="005C50CC">
      <w:pPr>
        <w:spacing w:line="239" w:lineRule="auto"/>
        <w:ind w:firstLine="709"/>
        <w:rPr>
          <w:rFonts w:ascii="Times New Roman" w:hAnsi="Times New Roman" w:cs="Times New Roman"/>
          <w:b w:val="0"/>
          <w:sz w:val="22"/>
          <w:szCs w:val="22"/>
        </w:rPr>
      </w:pPr>
      <w:r w:rsidRPr="003A55A3">
        <w:rPr>
          <w:rFonts w:ascii="Times New Roman" w:hAnsi="Times New Roman" w:cs="Times New Roman"/>
          <w:b w:val="0"/>
          <w:sz w:val="22"/>
          <w:szCs w:val="22"/>
          <w:vertAlign w:val="superscript"/>
        </w:rPr>
        <w:t xml:space="preserve">3) </w:t>
      </w:r>
      <w:r w:rsidRPr="003A55A3">
        <w:rPr>
          <w:rFonts w:ascii="Times New Roman" w:hAnsi="Times New Roman" w:cs="Times New Roman"/>
          <w:b w:val="0"/>
          <w:sz w:val="22"/>
          <w:szCs w:val="22"/>
        </w:rPr>
        <w:t>В поселениях-новостройках при отсутствии данных по демографии следует принимать до 180 мест на 1000 человек, при этом на территории жилой застройки размещать из расчета не более 100 мест на 1000 человек.</w:t>
      </w:r>
    </w:p>
    <w:p w:rsidR="005C50CC" w:rsidRPr="003A55A3" w:rsidRDefault="005C50CC" w:rsidP="005C50CC">
      <w:pPr>
        <w:spacing w:line="239" w:lineRule="auto"/>
        <w:ind w:firstLine="709"/>
        <w:rPr>
          <w:rFonts w:ascii="Times New Roman" w:hAnsi="Times New Roman" w:cs="Times New Roman"/>
          <w:b w:val="0"/>
          <w:sz w:val="22"/>
          <w:szCs w:val="22"/>
        </w:rPr>
      </w:pPr>
      <w:r w:rsidRPr="003A55A3">
        <w:rPr>
          <w:rFonts w:ascii="Times New Roman" w:hAnsi="Times New Roman" w:cs="Times New Roman"/>
          <w:b w:val="0"/>
          <w:sz w:val="22"/>
          <w:szCs w:val="22"/>
          <w:vertAlign w:val="superscript"/>
        </w:rPr>
        <w:t xml:space="preserve">4) </w:t>
      </w:r>
      <w:r w:rsidRPr="003A55A3">
        <w:rPr>
          <w:rFonts w:ascii="Times New Roman" w:hAnsi="Times New Roman" w:cs="Times New Roman"/>
          <w:b w:val="0"/>
          <w:sz w:val="22"/>
          <w:szCs w:val="22"/>
        </w:rPr>
        <w:t>В сельских населенных пунктах места для организаций дополнительного образования детей рекомендуется предусматривать в зданиях общеобразовательных школ.</w:t>
      </w:r>
    </w:p>
    <w:p w:rsidR="005C50CC" w:rsidRPr="003A55A3" w:rsidRDefault="005C50CC" w:rsidP="005C50CC">
      <w:pPr>
        <w:spacing w:line="239" w:lineRule="auto"/>
        <w:ind w:firstLine="709"/>
        <w:rPr>
          <w:rFonts w:ascii="Times New Roman" w:hAnsi="Times New Roman" w:cs="Times New Roman"/>
          <w:b w:val="0"/>
          <w:bCs w:val="0"/>
          <w:sz w:val="24"/>
          <w:szCs w:val="24"/>
        </w:rPr>
      </w:pPr>
    </w:p>
    <w:p w:rsidR="005C50CC" w:rsidRPr="003A55A3" w:rsidRDefault="005C50CC" w:rsidP="005C50CC">
      <w:pPr>
        <w:tabs>
          <w:tab w:val="left" w:pos="6946"/>
        </w:tabs>
        <w:spacing w:line="239" w:lineRule="auto"/>
        <w:ind w:firstLine="709"/>
        <w:rPr>
          <w:rFonts w:ascii="Times New Roman" w:hAnsi="Times New Roman" w:cs="Times New Roman"/>
          <w:bCs w:val="0"/>
          <w:sz w:val="24"/>
          <w:szCs w:val="24"/>
        </w:rPr>
      </w:pPr>
      <w:r w:rsidRPr="003A55A3">
        <w:rPr>
          <w:rFonts w:ascii="Times New Roman" w:hAnsi="Times New Roman" w:cs="Times New Roman"/>
          <w:bCs w:val="0"/>
          <w:sz w:val="24"/>
          <w:szCs w:val="24"/>
        </w:rPr>
        <w:t>6.3.3. Объекты здравоохранения</w:t>
      </w:r>
    </w:p>
    <w:p w:rsidR="005C50CC" w:rsidRPr="003A55A3" w:rsidRDefault="005C50CC" w:rsidP="005C50CC">
      <w:pPr>
        <w:spacing w:line="239" w:lineRule="auto"/>
        <w:ind w:firstLine="709"/>
        <w:rPr>
          <w:rFonts w:ascii="Times New Roman" w:hAnsi="Times New Roman" w:cs="Times New Roman"/>
          <w:b w:val="0"/>
          <w:bCs w:val="0"/>
          <w:spacing w:val="-2"/>
          <w:sz w:val="24"/>
          <w:szCs w:val="24"/>
        </w:rPr>
      </w:pPr>
    </w:p>
    <w:p w:rsidR="005C50CC" w:rsidRPr="003A55A3" w:rsidRDefault="005C50CC" w:rsidP="005C50CC">
      <w:pPr>
        <w:tabs>
          <w:tab w:val="left" w:pos="6946"/>
        </w:tabs>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6.3.3.1. Р</w:t>
      </w:r>
      <w:r w:rsidRPr="003A55A3">
        <w:rPr>
          <w:rFonts w:ascii="Times New Roman" w:hAnsi="Times New Roman" w:cs="Times New Roman"/>
          <w:b w:val="0"/>
          <w:sz w:val="24"/>
          <w:szCs w:val="24"/>
        </w:rPr>
        <w:t>асчетные показатели минимально допустимого уровня обеспеченности и максимально допустимого уровня территориальной доступности объектов здравоохранения, а также размеры их земельных участков приведены в таблице 6.3.3.1.</w:t>
      </w:r>
    </w:p>
    <w:p w:rsidR="005C50CC" w:rsidRPr="003A55A3" w:rsidRDefault="005C50CC" w:rsidP="005C50CC">
      <w:pPr>
        <w:tabs>
          <w:tab w:val="left" w:pos="6946"/>
        </w:tabs>
        <w:spacing w:line="239" w:lineRule="auto"/>
        <w:ind w:firstLine="709"/>
        <w:rPr>
          <w:rFonts w:ascii="Times New Roman" w:hAnsi="Times New Roman" w:cs="Times New Roman"/>
          <w:b w:val="0"/>
          <w:bCs w:val="0"/>
          <w:sz w:val="24"/>
          <w:szCs w:val="24"/>
        </w:rPr>
      </w:pPr>
    </w:p>
    <w:p w:rsidR="005C50CC" w:rsidRPr="003A55A3" w:rsidRDefault="005C50CC" w:rsidP="005C50CC">
      <w:pPr>
        <w:tabs>
          <w:tab w:val="left" w:pos="6946"/>
        </w:tabs>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6.3.3.1</w:t>
      </w:r>
    </w:p>
    <w:tbl>
      <w:tblPr>
        <w:tblW w:w="1008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1"/>
        <w:gridCol w:w="1068"/>
        <w:gridCol w:w="2213"/>
        <w:gridCol w:w="2605"/>
        <w:gridCol w:w="2184"/>
      </w:tblGrid>
      <w:tr w:rsidR="005C50CC" w:rsidRPr="003A55A3" w:rsidTr="00C17FB4">
        <w:trPr>
          <w:trHeight w:val="312"/>
          <w:jc w:val="center"/>
        </w:trPr>
        <w:tc>
          <w:tcPr>
            <w:tcW w:w="2011" w:type="dxa"/>
            <w:vMerge w:val="restart"/>
            <w:shd w:val="clear" w:color="auto" w:fill="auto"/>
            <w:vAlign w:val="center"/>
          </w:tcPr>
          <w:p w:rsidR="005C50CC" w:rsidRPr="003A55A3" w:rsidRDefault="005C50CC" w:rsidP="00C17FB4">
            <w:pPr>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 xml:space="preserve">Наименование </w:t>
            </w:r>
          </w:p>
          <w:p w:rsidR="005C50CC" w:rsidRPr="003A55A3" w:rsidRDefault="005C50CC" w:rsidP="00C17FB4">
            <w:pPr>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объектов</w:t>
            </w:r>
          </w:p>
        </w:tc>
        <w:tc>
          <w:tcPr>
            <w:tcW w:w="5886" w:type="dxa"/>
            <w:gridSpan w:val="3"/>
            <w:shd w:val="clear" w:color="auto" w:fill="auto"/>
            <w:vAlign w:val="center"/>
          </w:tcPr>
          <w:p w:rsidR="005C50CC" w:rsidRPr="003A55A3" w:rsidRDefault="005C50CC" w:rsidP="00C17FB4">
            <w:pPr>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Расчетные показатели</w:t>
            </w:r>
          </w:p>
        </w:tc>
        <w:tc>
          <w:tcPr>
            <w:tcW w:w="2184" w:type="dxa"/>
            <w:vMerge w:val="restart"/>
            <w:vAlign w:val="center"/>
          </w:tcPr>
          <w:p w:rsidR="005C50CC" w:rsidRPr="003A55A3" w:rsidRDefault="005C50CC" w:rsidP="00C17FB4">
            <w:pPr>
              <w:suppressAutoHyphens/>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 xml:space="preserve">Размер </w:t>
            </w:r>
          </w:p>
          <w:p w:rsidR="005C50CC" w:rsidRPr="003A55A3" w:rsidRDefault="005C50CC" w:rsidP="00C17FB4">
            <w:pPr>
              <w:suppressAutoHyphens/>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 xml:space="preserve">земельного </w:t>
            </w:r>
          </w:p>
          <w:p w:rsidR="005C50CC" w:rsidRPr="003A55A3" w:rsidRDefault="005C50CC" w:rsidP="00C17FB4">
            <w:pPr>
              <w:suppressAutoHyphens/>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участка</w:t>
            </w:r>
          </w:p>
        </w:tc>
      </w:tr>
      <w:tr w:rsidR="005C50CC" w:rsidRPr="003A55A3" w:rsidTr="00C17FB4">
        <w:trPr>
          <w:trHeight w:val="93"/>
          <w:jc w:val="center"/>
        </w:trPr>
        <w:tc>
          <w:tcPr>
            <w:tcW w:w="2011" w:type="dxa"/>
            <w:vMerge/>
            <w:shd w:val="clear" w:color="auto" w:fill="auto"/>
            <w:vAlign w:val="center"/>
          </w:tcPr>
          <w:p w:rsidR="005C50CC" w:rsidRPr="003A55A3" w:rsidRDefault="005C50CC" w:rsidP="00C17FB4">
            <w:pPr>
              <w:spacing w:line="239" w:lineRule="auto"/>
              <w:ind w:left="-57" w:right="-57" w:firstLine="0"/>
              <w:jc w:val="center"/>
              <w:rPr>
                <w:rFonts w:ascii="Times New Roman" w:hAnsi="Times New Roman" w:cs="Times New Roman"/>
                <w:bCs w:val="0"/>
                <w:sz w:val="22"/>
                <w:szCs w:val="22"/>
              </w:rPr>
            </w:pPr>
          </w:p>
        </w:tc>
        <w:tc>
          <w:tcPr>
            <w:tcW w:w="1068" w:type="dxa"/>
            <w:shd w:val="clear" w:color="auto" w:fill="auto"/>
            <w:vAlign w:val="center"/>
          </w:tcPr>
          <w:p w:rsidR="005C50CC" w:rsidRPr="003A55A3" w:rsidRDefault="005C50CC" w:rsidP="00C17FB4">
            <w:pPr>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единица измерения</w:t>
            </w:r>
          </w:p>
        </w:tc>
        <w:tc>
          <w:tcPr>
            <w:tcW w:w="2213" w:type="dxa"/>
            <w:vAlign w:val="center"/>
          </w:tcPr>
          <w:p w:rsidR="005C50CC" w:rsidRPr="003A55A3" w:rsidRDefault="005C50CC" w:rsidP="00C17FB4">
            <w:pPr>
              <w:suppressAutoHyphens/>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 xml:space="preserve">минимально допустимого уровня обеспеченности </w:t>
            </w:r>
          </w:p>
        </w:tc>
        <w:tc>
          <w:tcPr>
            <w:tcW w:w="2605" w:type="dxa"/>
            <w:vAlign w:val="center"/>
          </w:tcPr>
          <w:p w:rsidR="005C50CC" w:rsidRPr="003A55A3" w:rsidRDefault="005C50CC" w:rsidP="00C17FB4">
            <w:pPr>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максимально допустимого уровня территориальной доступности</w:t>
            </w:r>
          </w:p>
        </w:tc>
        <w:tc>
          <w:tcPr>
            <w:tcW w:w="2184" w:type="dxa"/>
            <w:vMerge/>
            <w:vAlign w:val="center"/>
          </w:tcPr>
          <w:p w:rsidR="005C50CC" w:rsidRPr="003A55A3" w:rsidRDefault="005C50CC" w:rsidP="00C17FB4">
            <w:pPr>
              <w:spacing w:line="239" w:lineRule="auto"/>
              <w:ind w:left="-57" w:right="-57" w:firstLine="0"/>
              <w:jc w:val="center"/>
              <w:rPr>
                <w:rFonts w:ascii="Times New Roman" w:hAnsi="Times New Roman" w:cs="Times New Roman"/>
                <w:bCs w:val="0"/>
                <w:sz w:val="22"/>
                <w:szCs w:val="22"/>
              </w:rPr>
            </w:pPr>
          </w:p>
        </w:tc>
      </w:tr>
    </w:tbl>
    <w:p w:rsidR="005C50CC" w:rsidRPr="003A55A3" w:rsidRDefault="005C50CC" w:rsidP="005C50CC">
      <w:pPr>
        <w:spacing w:line="20" w:lineRule="exact"/>
        <w:ind w:firstLine="221"/>
      </w:pPr>
    </w:p>
    <w:tbl>
      <w:tblPr>
        <w:tblW w:w="1008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1"/>
        <w:gridCol w:w="1068"/>
        <w:gridCol w:w="2213"/>
        <w:gridCol w:w="2605"/>
        <w:gridCol w:w="2184"/>
      </w:tblGrid>
      <w:tr w:rsidR="005C50CC" w:rsidRPr="003A55A3" w:rsidTr="00C17FB4">
        <w:trPr>
          <w:trHeight w:val="93"/>
          <w:tblHeader/>
          <w:jc w:val="center"/>
        </w:trPr>
        <w:tc>
          <w:tcPr>
            <w:tcW w:w="2011" w:type="dxa"/>
            <w:tcBorders>
              <w:bottom w:val="single" w:sz="4" w:space="0" w:color="auto"/>
            </w:tcBorders>
            <w:shd w:val="clear" w:color="auto" w:fill="auto"/>
            <w:vAlign w:val="center"/>
          </w:tcPr>
          <w:p w:rsidR="005C50CC" w:rsidRPr="003A55A3" w:rsidRDefault="005C50CC" w:rsidP="00C17FB4">
            <w:pPr>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1</w:t>
            </w:r>
          </w:p>
        </w:tc>
        <w:tc>
          <w:tcPr>
            <w:tcW w:w="1068" w:type="dxa"/>
            <w:tcBorders>
              <w:bottom w:val="single" w:sz="4" w:space="0" w:color="auto"/>
            </w:tcBorders>
            <w:shd w:val="clear" w:color="auto" w:fill="auto"/>
            <w:vAlign w:val="center"/>
          </w:tcPr>
          <w:p w:rsidR="005C50CC" w:rsidRPr="003A55A3" w:rsidRDefault="005C50CC" w:rsidP="00C17FB4">
            <w:pPr>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2</w:t>
            </w:r>
          </w:p>
        </w:tc>
        <w:tc>
          <w:tcPr>
            <w:tcW w:w="2213" w:type="dxa"/>
            <w:tcBorders>
              <w:bottom w:val="single" w:sz="4" w:space="0" w:color="auto"/>
            </w:tcBorders>
            <w:vAlign w:val="center"/>
          </w:tcPr>
          <w:p w:rsidR="005C50CC" w:rsidRPr="003A55A3" w:rsidRDefault="005C50CC" w:rsidP="00C17FB4">
            <w:pPr>
              <w:suppressAutoHyphens/>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3</w:t>
            </w:r>
          </w:p>
        </w:tc>
        <w:tc>
          <w:tcPr>
            <w:tcW w:w="2605" w:type="dxa"/>
            <w:tcBorders>
              <w:bottom w:val="single" w:sz="4" w:space="0" w:color="auto"/>
            </w:tcBorders>
            <w:vAlign w:val="center"/>
          </w:tcPr>
          <w:p w:rsidR="005C50CC" w:rsidRPr="003A55A3" w:rsidRDefault="005C50CC" w:rsidP="00C17FB4">
            <w:pPr>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4</w:t>
            </w:r>
          </w:p>
        </w:tc>
        <w:tc>
          <w:tcPr>
            <w:tcW w:w="2184" w:type="dxa"/>
            <w:tcBorders>
              <w:bottom w:val="single" w:sz="4" w:space="0" w:color="auto"/>
            </w:tcBorders>
            <w:vAlign w:val="center"/>
          </w:tcPr>
          <w:p w:rsidR="005C50CC" w:rsidRPr="003A55A3" w:rsidRDefault="005C50CC" w:rsidP="00C17FB4">
            <w:pPr>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5</w:t>
            </w:r>
          </w:p>
        </w:tc>
      </w:tr>
      <w:tr w:rsidR="005C50CC" w:rsidRPr="003A55A3" w:rsidTr="00C17FB4">
        <w:trPr>
          <w:trHeight w:val="93"/>
          <w:jc w:val="center"/>
        </w:trPr>
        <w:tc>
          <w:tcPr>
            <w:tcW w:w="2011" w:type="dxa"/>
            <w:tcBorders>
              <w:bottom w:val="single" w:sz="4" w:space="0" w:color="auto"/>
            </w:tcBorders>
            <w:shd w:val="clear" w:color="auto" w:fill="auto"/>
          </w:tcPr>
          <w:p w:rsidR="005C50CC" w:rsidRPr="003A55A3" w:rsidRDefault="005C50CC" w:rsidP="00C17FB4">
            <w:pPr>
              <w:spacing w:line="239" w:lineRule="auto"/>
              <w:ind w:left="-28" w:right="-28" w:firstLine="0"/>
              <w:jc w:val="left"/>
              <w:rPr>
                <w:rFonts w:ascii="Times New Roman" w:hAnsi="Times New Roman" w:cs="Times New Roman"/>
                <w:b w:val="0"/>
                <w:spacing w:val="-2"/>
                <w:sz w:val="22"/>
                <w:szCs w:val="22"/>
              </w:rPr>
            </w:pPr>
            <w:r w:rsidRPr="003A55A3">
              <w:rPr>
                <w:rFonts w:ascii="Times New Roman" w:hAnsi="Times New Roman" w:cs="Times New Roman"/>
                <w:b w:val="0"/>
                <w:sz w:val="22"/>
                <w:szCs w:val="22"/>
              </w:rPr>
              <w:t xml:space="preserve">Стационары для взрослых и детей </w:t>
            </w:r>
            <w:r w:rsidRPr="003A55A3">
              <w:rPr>
                <w:rFonts w:ascii="Times New Roman" w:hAnsi="Times New Roman" w:cs="Times New Roman"/>
                <w:b w:val="0"/>
                <w:spacing w:val="-2"/>
                <w:sz w:val="22"/>
                <w:szCs w:val="22"/>
              </w:rPr>
              <w:t>со вспомогательными зданиями и сооружениями</w:t>
            </w:r>
          </w:p>
          <w:p w:rsidR="005C50CC" w:rsidRPr="003A55A3" w:rsidRDefault="005C50CC" w:rsidP="00C17FB4">
            <w:pPr>
              <w:spacing w:line="239"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spacing w:val="-2"/>
                <w:sz w:val="22"/>
                <w:szCs w:val="22"/>
              </w:rPr>
              <w:t>(</w:t>
            </w:r>
            <w:r w:rsidRPr="003A55A3">
              <w:rPr>
                <w:rFonts w:ascii="Times New Roman" w:hAnsi="Times New Roman" w:cs="Times New Roman"/>
                <w:b w:val="0"/>
                <w:sz w:val="22"/>
                <w:szCs w:val="22"/>
              </w:rPr>
              <w:t>участковая больница, обслуживающая комплекс сельских поселений) *</w:t>
            </w:r>
          </w:p>
        </w:tc>
        <w:tc>
          <w:tcPr>
            <w:tcW w:w="1068" w:type="dxa"/>
            <w:tcBorders>
              <w:bottom w:val="single" w:sz="4" w:space="0" w:color="auto"/>
            </w:tcBorders>
            <w:shd w:val="clear" w:color="auto" w:fill="auto"/>
          </w:tcPr>
          <w:p w:rsidR="005C50CC" w:rsidRPr="003A55A3" w:rsidRDefault="005C50CC" w:rsidP="00C17FB4">
            <w:pPr>
              <w:suppressAutoHyphens/>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sz w:val="22"/>
                <w:szCs w:val="22"/>
              </w:rPr>
              <w:t>коек / 1000 чел.</w:t>
            </w:r>
          </w:p>
        </w:tc>
        <w:tc>
          <w:tcPr>
            <w:tcW w:w="2213" w:type="dxa"/>
            <w:tcBorders>
              <w:bottom w:val="single" w:sz="4" w:space="0" w:color="auto"/>
            </w:tcBorders>
          </w:tcPr>
          <w:p w:rsidR="005C50CC" w:rsidRPr="003A55A3" w:rsidRDefault="005C50CC" w:rsidP="00C17FB4">
            <w:pPr>
              <w:spacing w:line="239" w:lineRule="auto"/>
              <w:ind w:left="-28" w:right="-28" w:firstLine="0"/>
              <w:jc w:val="center"/>
              <w:rPr>
                <w:rFonts w:ascii="Times New Roman" w:hAnsi="Times New Roman" w:cs="Times New Roman"/>
                <w:b w:val="0"/>
                <w:sz w:val="22"/>
                <w:szCs w:val="22"/>
                <w:vertAlign w:val="superscript"/>
              </w:rPr>
            </w:pPr>
            <w:r w:rsidRPr="003A55A3">
              <w:rPr>
                <w:rFonts w:ascii="Times New Roman" w:hAnsi="Times New Roman" w:cs="Times New Roman"/>
                <w:b w:val="0"/>
                <w:sz w:val="22"/>
                <w:szCs w:val="22"/>
              </w:rPr>
              <w:t xml:space="preserve">По заданию на проектирование, определяемому органами здравоохранения, но не менее 13,47  </w:t>
            </w:r>
            <w:r w:rsidRPr="003A55A3">
              <w:rPr>
                <w:rFonts w:ascii="Times New Roman" w:hAnsi="Times New Roman" w:cs="Times New Roman"/>
                <w:b w:val="0"/>
                <w:sz w:val="22"/>
                <w:szCs w:val="22"/>
                <w:vertAlign w:val="superscript"/>
              </w:rPr>
              <w:t>1),  2)</w:t>
            </w:r>
          </w:p>
        </w:tc>
        <w:tc>
          <w:tcPr>
            <w:tcW w:w="2605" w:type="dxa"/>
            <w:tcBorders>
              <w:bottom w:val="single" w:sz="4" w:space="0" w:color="auto"/>
            </w:tcBorders>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Радиус транспортной доступности </w:t>
            </w:r>
          </w:p>
          <w:p w:rsidR="005C50CC" w:rsidRPr="003A55A3" w:rsidRDefault="005C50CC" w:rsidP="00C17FB4">
            <w:pPr>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5-</w:t>
            </w:r>
            <w:smartTag w:uri="urn:schemas-microsoft-com:office:smarttags" w:element="metricconverter">
              <w:smartTagPr>
                <w:attr w:name="ProductID" w:val="6 км"/>
              </w:smartTagPr>
              <w:r w:rsidRPr="003A55A3">
                <w:rPr>
                  <w:rFonts w:ascii="Times New Roman" w:hAnsi="Times New Roman" w:cs="Times New Roman"/>
                  <w:b w:val="0"/>
                  <w:sz w:val="22"/>
                  <w:szCs w:val="22"/>
                </w:rPr>
                <w:t>6 км</w:t>
              </w:r>
            </w:smartTag>
          </w:p>
        </w:tc>
        <w:tc>
          <w:tcPr>
            <w:tcW w:w="2184" w:type="dxa"/>
            <w:tcBorders>
              <w:bottom w:val="single" w:sz="4" w:space="0" w:color="auto"/>
            </w:tcBorders>
          </w:tcPr>
          <w:p w:rsidR="005C50CC" w:rsidRPr="003A55A3" w:rsidRDefault="005C50CC" w:rsidP="00C17FB4">
            <w:pPr>
              <w:spacing w:line="239" w:lineRule="auto"/>
              <w:ind w:left="-28" w:right="-28"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При вместимости, м</w:t>
            </w:r>
            <w:r w:rsidRPr="003A55A3">
              <w:rPr>
                <w:rFonts w:ascii="Times New Roman" w:hAnsi="Times New Roman" w:cs="Times New Roman"/>
                <w:b w:val="0"/>
                <w:sz w:val="22"/>
                <w:szCs w:val="22"/>
                <w:vertAlign w:val="superscript"/>
              </w:rPr>
              <w:t>2</w:t>
            </w:r>
            <w:r w:rsidRPr="003A55A3">
              <w:rPr>
                <w:rFonts w:ascii="Times New Roman" w:hAnsi="Times New Roman" w:cs="Times New Roman"/>
                <w:b w:val="0"/>
                <w:sz w:val="22"/>
                <w:szCs w:val="22"/>
              </w:rPr>
              <w:t>/койку (без учета площади автостоянок):</w:t>
            </w:r>
          </w:p>
          <w:p w:rsidR="005C50CC" w:rsidRPr="003A55A3" w:rsidRDefault="005C50CC" w:rsidP="00C17FB4">
            <w:pPr>
              <w:spacing w:line="239" w:lineRule="auto"/>
              <w:ind w:left="-28" w:right="-28"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до 60 коек – 300; </w:t>
            </w:r>
          </w:p>
          <w:p w:rsidR="005C50CC" w:rsidRPr="003A55A3" w:rsidRDefault="005C50CC" w:rsidP="00C17FB4">
            <w:pPr>
              <w:spacing w:line="239" w:lineRule="auto"/>
              <w:ind w:left="-28" w:right="-28"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61-200 коек – 200; </w:t>
            </w:r>
          </w:p>
          <w:p w:rsidR="005C50CC" w:rsidRPr="003A55A3" w:rsidRDefault="005C50CC" w:rsidP="00C17FB4">
            <w:pPr>
              <w:spacing w:line="239" w:lineRule="auto"/>
              <w:ind w:left="-28" w:right="-28" w:firstLine="0"/>
              <w:jc w:val="left"/>
              <w:rPr>
                <w:rFonts w:ascii="Times New Roman" w:hAnsi="Times New Roman" w:cs="Times New Roman"/>
                <w:b w:val="0"/>
                <w:sz w:val="22"/>
                <w:szCs w:val="22"/>
              </w:rPr>
            </w:pPr>
            <w:r w:rsidRPr="003A55A3">
              <w:rPr>
                <w:rFonts w:ascii="Times New Roman" w:hAnsi="Times New Roman" w:cs="Times New Roman"/>
                <w:b w:val="0"/>
                <w:spacing w:val="-2"/>
                <w:sz w:val="22"/>
                <w:szCs w:val="22"/>
              </w:rPr>
              <w:t>201-500 коек – 150.</w:t>
            </w:r>
          </w:p>
          <w:p w:rsidR="005C50CC" w:rsidRPr="003A55A3" w:rsidRDefault="005C50CC" w:rsidP="00C17FB4">
            <w:pPr>
              <w:spacing w:line="239" w:lineRule="auto"/>
              <w:ind w:left="-28" w:right="-28"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Для новых лечебных корпусов на территории действующего стационара допускается уменьшать, но не более чем на 20 %</w:t>
            </w:r>
          </w:p>
        </w:tc>
      </w:tr>
      <w:tr w:rsidR="005C50CC" w:rsidRPr="003A55A3" w:rsidTr="00C17FB4">
        <w:trPr>
          <w:trHeight w:val="93"/>
          <w:jc w:val="center"/>
        </w:trPr>
        <w:tc>
          <w:tcPr>
            <w:tcW w:w="2011" w:type="dxa"/>
            <w:tcBorders>
              <w:top w:val="single" w:sz="4" w:space="0" w:color="auto"/>
              <w:bottom w:val="single" w:sz="4" w:space="0" w:color="auto"/>
            </w:tcBorders>
            <w:shd w:val="clear" w:color="auto" w:fill="auto"/>
          </w:tcPr>
          <w:p w:rsidR="005C50CC" w:rsidRPr="003A55A3" w:rsidRDefault="005C50CC" w:rsidP="00C17FB4">
            <w:pPr>
              <w:suppressAutoHyphens/>
              <w:spacing w:line="239" w:lineRule="auto"/>
              <w:ind w:left="-28" w:right="-28" w:firstLine="0"/>
              <w:jc w:val="left"/>
              <w:rPr>
                <w:rFonts w:ascii="Times New Roman" w:hAnsi="Times New Roman" w:cs="Times New Roman"/>
                <w:b w:val="0"/>
                <w:sz w:val="22"/>
                <w:szCs w:val="22"/>
                <w:vertAlign w:val="superscript"/>
              </w:rPr>
            </w:pPr>
            <w:r w:rsidRPr="003A55A3">
              <w:rPr>
                <w:rFonts w:ascii="Times New Roman" w:hAnsi="Times New Roman" w:cs="Times New Roman"/>
                <w:b w:val="0"/>
                <w:sz w:val="22"/>
                <w:szCs w:val="22"/>
              </w:rPr>
              <w:lastRenderedPageBreak/>
              <w:t xml:space="preserve">Сельские врачебные амбулатории </w:t>
            </w:r>
            <w:r w:rsidRPr="003A55A3">
              <w:rPr>
                <w:rFonts w:ascii="Times New Roman" w:hAnsi="Times New Roman" w:cs="Times New Roman"/>
                <w:b w:val="0"/>
                <w:sz w:val="22"/>
                <w:szCs w:val="22"/>
                <w:vertAlign w:val="superscript"/>
              </w:rPr>
              <w:t>3)</w:t>
            </w:r>
          </w:p>
        </w:tc>
        <w:tc>
          <w:tcPr>
            <w:tcW w:w="1068" w:type="dxa"/>
            <w:tcBorders>
              <w:top w:val="single" w:sz="4" w:space="0" w:color="auto"/>
              <w:bottom w:val="single" w:sz="4" w:space="0" w:color="auto"/>
            </w:tcBorders>
            <w:shd w:val="clear" w:color="auto" w:fill="auto"/>
          </w:tcPr>
          <w:p w:rsidR="005C50CC" w:rsidRPr="003A55A3" w:rsidRDefault="005C50CC" w:rsidP="00C17FB4">
            <w:pPr>
              <w:spacing w:line="239"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посещений в смену / 1000 чел.</w:t>
            </w:r>
          </w:p>
        </w:tc>
        <w:tc>
          <w:tcPr>
            <w:tcW w:w="2213" w:type="dxa"/>
            <w:tcBorders>
              <w:top w:val="single" w:sz="4" w:space="0" w:color="auto"/>
              <w:bottom w:val="single" w:sz="4" w:space="0" w:color="auto"/>
            </w:tcBorders>
          </w:tcPr>
          <w:p w:rsidR="005C50CC" w:rsidRPr="003A55A3" w:rsidRDefault="005C50CC" w:rsidP="00C17FB4">
            <w:pPr>
              <w:spacing w:line="239"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 xml:space="preserve">по заданию на </w:t>
            </w:r>
          </w:p>
          <w:p w:rsidR="005C50CC" w:rsidRPr="003A55A3" w:rsidRDefault="005C50CC" w:rsidP="00C17FB4">
            <w:pPr>
              <w:spacing w:line="239"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проектирование</w:t>
            </w:r>
          </w:p>
        </w:tc>
        <w:tc>
          <w:tcPr>
            <w:tcW w:w="2605" w:type="dxa"/>
            <w:tcBorders>
              <w:top w:val="single" w:sz="4" w:space="0" w:color="auto"/>
              <w:bottom w:val="single" w:sz="4" w:space="0" w:color="auto"/>
            </w:tcBorders>
          </w:tcPr>
          <w:p w:rsidR="005C50CC" w:rsidRPr="003A55A3" w:rsidRDefault="005C50CC" w:rsidP="00C17FB4">
            <w:pPr>
              <w:suppressAutoHyphens/>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Радиус </w:t>
            </w:r>
            <w:proofErr w:type="spellStart"/>
            <w:r w:rsidRPr="003A55A3">
              <w:rPr>
                <w:rFonts w:ascii="Times New Roman" w:hAnsi="Times New Roman" w:cs="Times New Roman"/>
                <w:b w:val="0"/>
                <w:sz w:val="22"/>
                <w:szCs w:val="22"/>
              </w:rPr>
              <w:t>пешеходно</w:t>
            </w:r>
            <w:proofErr w:type="spellEnd"/>
            <w:r w:rsidRPr="003A55A3">
              <w:rPr>
                <w:rFonts w:ascii="Times New Roman" w:hAnsi="Times New Roman" w:cs="Times New Roman"/>
                <w:b w:val="0"/>
                <w:sz w:val="22"/>
                <w:szCs w:val="22"/>
              </w:rPr>
              <w:t>-транспортной доступ</w:t>
            </w:r>
            <w:r w:rsidRPr="003A55A3">
              <w:rPr>
                <w:rFonts w:ascii="Times New Roman" w:hAnsi="Times New Roman" w:cs="Times New Roman"/>
                <w:b w:val="0"/>
                <w:spacing w:val="-6"/>
                <w:sz w:val="22"/>
                <w:szCs w:val="22"/>
              </w:rPr>
              <w:t>ности 30 мин.</w:t>
            </w:r>
          </w:p>
        </w:tc>
        <w:tc>
          <w:tcPr>
            <w:tcW w:w="2184" w:type="dxa"/>
            <w:tcBorders>
              <w:top w:val="single" w:sz="4" w:space="0" w:color="auto"/>
              <w:bottom w:val="single" w:sz="4" w:space="0" w:color="auto"/>
            </w:tcBorders>
            <w:vAlign w:val="center"/>
          </w:tcPr>
          <w:p w:rsidR="005C50CC" w:rsidRPr="003A55A3" w:rsidRDefault="005C50CC" w:rsidP="00C17FB4">
            <w:pPr>
              <w:suppressAutoHyphens/>
              <w:spacing w:line="239"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 xml:space="preserve">по заданию на проектирование, </w:t>
            </w:r>
          </w:p>
          <w:p w:rsidR="005C50CC" w:rsidRPr="003A55A3" w:rsidRDefault="005C50CC" w:rsidP="00C17FB4">
            <w:pPr>
              <w:suppressAutoHyphens/>
              <w:spacing w:line="239"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 xml:space="preserve">но не менее </w:t>
            </w:r>
          </w:p>
          <w:p w:rsidR="005C50CC" w:rsidRPr="003A55A3" w:rsidRDefault="005C50CC" w:rsidP="00C17FB4">
            <w:pPr>
              <w:suppressAutoHyphens/>
              <w:spacing w:line="239" w:lineRule="auto"/>
              <w:ind w:left="-28" w:right="-28" w:firstLine="0"/>
              <w:jc w:val="center"/>
              <w:rPr>
                <w:rFonts w:ascii="Times New Roman" w:hAnsi="Times New Roman" w:cs="Times New Roman"/>
                <w:b w:val="0"/>
                <w:sz w:val="22"/>
                <w:szCs w:val="22"/>
              </w:rPr>
            </w:pPr>
            <w:smartTag w:uri="urn:schemas-microsoft-com:office:smarttags" w:element="metricconverter">
              <w:smartTagPr>
                <w:attr w:name="ProductID" w:val="0,3 га"/>
              </w:smartTagPr>
              <w:r w:rsidRPr="003A55A3">
                <w:rPr>
                  <w:rFonts w:ascii="Times New Roman" w:hAnsi="Times New Roman" w:cs="Times New Roman"/>
                  <w:b w:val="0"/>
                  <w:sz w:val="22"/>
                  <w:szCs w:val="22"/>
                </w:rPr>
                <w:t>0,3 га</w:t>
              </w:r>
            </w:smartTag>
            <w:r w:rsidRPr="003A55A3">
              <w:rPr>
                <w:rFonts w:ascii="Times New Roman" w:hAnsi="Times New Roman" w:cs="Times New Roman"/>
                <w:b w:val="0"/>
                <w:sz w:val="22"/>
                <w:szCs w:val="22"/>
              </w:rPr>
              <w:t xml:space="preserve"> / объект</w:t>
            </w:r>
          </w:p>
        </w:tc>
      </w:tr>
      <w:tr w:rsidR="005C50CC" w:rsidRPr="003A55A3" w:rsidTr="00C17FB4">
        <w:trPr>
          <w:trHeight w:val="93"/>
          <w:jc w:val="center"/>
        </w:trPr>
        <w:tc>
          <w:tcPr>
            <w:tcW w:w="2011" w:type="dxa"/>
            <w:tcBorders>
              <w:top w:val="single" w:sz="4" w:space="0" w:color="auto"/>
              <w:bottom w:val="single" w:sz="4" w:space="0" w:color="auto"/>
            </w:tcBorders>
            <w:shd w:val="clear" w:color="auto" w:fill="auto"/>
          </w:tcPr>
          <w:p w:rsidR="005C50CC" w:rsidRPr="003A55A3" w:rsidRDefault="005C50CC" w:rsidP="00C17FB4">
            <w:pPr>
              <w:suppressAutoHyphens/>
              <w:spacing w:line="239" w:lineRule="auto"/>
              <w:ind w:left="-28" w:right="-28" w:firstLine="0"/>
              <w:jc w:val="left"/>
              <w:rPr>
                <w:rFonts w:ascii="Times New Roman" w:hAnsi="Times New Roman" w:cs="Times New Roman"/>
                <w:b w:val="0"/>
                <w:sz w:val="22"/>
                <w:szCs w:val="22"/>
                <w:vertAlign w:val="superscript"/>
              </w:rPr>
            </w:pPr>
            <w:r w:rsidRPr="003A55A3">
              <w:rPr>
                <w:rFonts w:ascii="Times New Roman" w:hAnsi="Times New Roman" w:cs="Times New Roman"/>
                <w:b w:val="0"/>
                <w:sz w:val="22"/>
                <w:szCs w:val="22"/>
              </w:rPr>
              <w:t xml:space="preserve">Фельдшерский </w:t>
            </w:r>
            <w:r w:rsidRPr="003A55A3">
              <w:rPr>
                <w:rFonts w:ascii="Times New Roman" w:hAnsi="Times New Roman" w:cs="Times New Roman"/>
                <w:b w:val="0"/>
                <w:spacing w:val="-2"/>
                <w:sz w:val="22"/>
                <w:szCs w:val="22"/>
              </w:rPr>
              <w:t>или фельдшерско-</w:t>
            </w:r>
            <w:r w:rsidRPr="003A55A3">
              <w:rPr>
                <w:rFonts w:ascii="Times New Roman" w:hAnsi="Times New Roman" w:cs="Times New Roman"/>
                <w:b w:val="0"/>
                <w:spacing w:val="-4"/>
                <w:sz w:val="22"/>
                <w:szCs w:val="22"/>
              </w:rPr>
              <w:t xml:space="preserve">акушерский пункт (ФАП) </w:t>
            </w:r>
            <w:r w:rsidRPr="003A55A3">
              <w:rPr>
                <w:rFonts w:ascii="Times New Roman" w:hAnsi="Times New Roman" w:cs="Times New Roman"/>
                <w:b w:val="0"/>
                <w:spacing w:val="-4"/>
                <w:sz w:val="22"/>
                <w:szCs w:val="22"/>
                <w:vertAlign w:val="superscript"/>
              </w:rPr>
              <w:t>4)</w:t>
            </w:r>
          </w:p>
        </w:tc>
        <w:tc>
          <w:tcPr>
            <w:tcW w:w="1068" w:type="dxa"/>
            <w:tcBorders>
              <w:top w:val="single" w:sz="4" w:space="0" w:color="auto"/>
              <w:bottom w:val="single" w:sz="4" w:space="0" w:color="auto"/>
            </w:tcBorders>
            <w:shd w:val="clear" w:color="auto" w:fill="auto"/>
          </w:tcPr>
          <w:p w:rsidR="005C50CC" w:rsidRPr="003A55A3" w:rsidRDefault="005C50CC" w:rsidP="00C17FB4">
            <w:pPr>
              <w:spacing w:line="239"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посещений в смену / 1000 чел.</w:t>
            </w:r>
          </w:p>
        </w:tc>
        <w:tc>
          <w:tcPr>
            <w:tcW w:w="2213" w:type="dxa"/>
            <w:tcBorders>
              <w:top w:val="single" w:sz="4" w:space="0" w:color="auto"/>
              <w:bottom w:val="single" w:sz="4" w:space="0" w:color="auto"/>
            </w:tcBorders>
            <w:vAlign w:val="center"/>
          </w:tcPr>
          <w:p w:rsidR="005C50CC" w:rsidRPr="003A55A3" w:rsidRDefault="005C50CC" w:rsidP="00C17FB4">
            <w:pPr>
              <w:spacing w:line="239"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то же</w:t>
            </w:r>
          </w:p>
        </w:tc>
        <w:tc>
          <w:tcPr>
            <w:tcW w:w="2605" w:type="dxa"/>
            <w:tcBorders>
              <w:top w:val="single" w:sz="4" w:space="0" w:color="auto"/>
              <w:bottom w:val="single" w:sz="4" w:space="0" w:color="auto"/>
            </w:tcBorders>
            <w:vAlign w:val="center"/>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то же</w:t>
            </w:r>
          </w:p>
        </w:tc>
        <w:tc>
          <w:tcPr>
            <w:tcW w:w="2184" w:type="dxa"/>
            <w:tcBorders>
              <w:top w:val="single" w:sz="4" w:space="0" w:color="auto"/>
              <w:bottom w:val="single" w:sz="4" w:space="0" w:color="auto"/>
            </w:tcBorders>
            <w:vAlign w:val="center"/>
          </w:tcPr>
          <w:p w:rsidR="005C50CC" w:rsidRPr="003A55A3" w:rsidRDefault="005C50CC" w:rsidP="00C17FB4">
            <w:pPr>
              <w:suppressAutoHyphens/>
              <w:spacing w:line="239"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 xml:space="preserve">по заданию на проектирование, </w:t>
            </w:r>
          </w:p>
          <w:p w:rsidR="005C50CC" w:rsidRPr="003A55A3" w:rsidRDefault="005C50CC" w:rsidP="00C17FB4">
            <w:pPr>
              <w:suppressAutoHyphens/>
              <w:spacing w:line="239"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 xml:space="preserve">но не менее </w:t>
            </w:r>
          </w:p>
          <w:p w:rsidR="005C50CC" w:rsidRPr="003A55A3" w:rsidRDefault="005C50CC" w:rsidP="00C17FB4">
            <w:pPr>
              <w:suppressAutoHyphens/>
              <w:spacing w:line="239" w:lineRule="auto"/>
              <w:ind w:left="-28" w:right="-28" w:firstLine="0"/>
              <w:jc w:val="center"/>
              <w:rPr>
                <w:rFonts w:ascii="Times New Roman" w:hAnsi="Times New Roman" w:cs="Times New Roman"/>
                <w:b w:val="0"/>
                <w:sz w:val="22"/>
                <w:szCs w:val="22"/>
              </w:rPr>
            </w:pPr>
            <w:smartTag w:uri="urn:schemas-microsoft-com:office:smarttags" w:element="metricconverter">
              <w:smartTagPr>
                <w:attr w:name="ProductID" w:val="0,2 га"/>
              </w:smartTagPr>
              <w:r w:rsidRPr="003A55A3">
                <w:rPr>
                  <w:rFonts w:ascii="Times New Roman" w:hAnsi="Times New Roman" w:cs="Times New Roman"/>
                  <w:b w:val="0"/>
                  <w:sz w:val="22"/>
                  <w:szCs w:val="22"/>
                </w:rPr>
                <w:t>0,2 га</w:t>
              </w:r>
            </w:smartTag>
            <w:r w:rsidRPr="003A55A3">
              <w:rPr>
                <w:rFonts w:ascii="Times New Roman" w:hAnsi="Times New Roman" w:cs="Times New Roman"/>
                <w:b w:val="0"/>
                <w:sz w:val="22"/>
                <w:szCs w:val="22"/>
              </w:rPr>
              <w:t xml:space="preserve"> / объект</w:t>
            </w:r>
          </w:p>
        </w:tc>
      </w:tr>
      <w:tr w:rsidR="005C50CC" w:rsidRPr="003A55A3" w:rsidTr="00C17FB4">
        <w:trPr>
          <w:trHeight w:val="93"/>
          <w:jc w:val="center"/>
        </w:trPr>
        <w:tc>
          <w:tcPr>
            <w:tcW w:w="2011" w:type="dxa"/>
            <w:tcBorders>
              <w:top w:val="single" w:sz="4" w:space="0" w:color="auto"/>
              <w:bottom w:val="single" w:sz="4" w:space="0" w:color="auto"/>
            </w:tcBorders>
            <w:shd w:val="clear" w:color="auto" w:fill="auto"/>
          </w:tcPr>
          <w:p w:rsidR="005C50CC" w:rsidRPr="003A55A3" w:rsidRDefault="005C50CC" w:rsidP="00C17FB4">
            <w:pPr>
              <w:spacing w:line="239" w:lineRule="auto"/>
              <w:ind w:left="-28" w:right="-28"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Выдвижной пункт скорой медицинской помощи</w:t>
            </w:r>
          </w:p>
        </w:tc>
        <w:tc>
          <w:tcPr>
            <w:tcW w:w="1068" w:type="dxa"/>
            <w:tcBorders>
              <w:top w:val="single" w:sz="4" w:space="0" w:color="auto"/>
              <w:bottom w:val="single" w:sz="4" w:space="0" w:color="auto"/>
            </w:tcBorders>
            <w:shd w:val="clear" w:color="auto" w:fill="auto"/>
            <w:vAlign w:val="center"/>
          </w:tcPr>
          <w:p w:rsidR="005C50CC" w:rsidRPr="003A55A3" w:rsidRDefault="005C50CC" w:rsidP="00C17FB4">
            <w:pPr>
              <w:suppressAutoHyphens/>
              <w:spacing w:line="239"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объект</w:t>
            </w:r>
          </w:p>
        </w:tc>
        <w:tc>
          <w:tcPr>
            <w:tcW w:w="2213" w:type="dxa"/>
            <w:tcBorders>
              <w:top w:val="single" w:sz="4" w:space="0" w:color="auto"/>
              <w:bottom w:val="single" w:sz="4" w:space="0" w:color="auto"/>
            </w:tcBorders>
            <w:vAlign w:val="center"/>
          </w:tcPr>
          <w:p w:rsidR="005C50CC" w:rsidRPr="003A55A3" w:rsidRDefault="005C50CC" w:rsidP="00C17FB4">
            <w:pPr>
              <w:spacing w:line="239"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1 автомобиль на 5000 чел. или 1 объект</w:t>
            </w:r>
          </w:p>
        </w:tc>
        <w:tc>
          <w:tcPr>
            <w:tcW w:w="2605" w:type="dxa"/>
            <w:tcBorders>
              <w:top w:val="single" w:sz="4" w:space="0" w:color="auto"/>
              <w:bottom w:val="single" w:sz="4" w:space="0" w:color="auto"/>
            </w:tcBorders>
            <w:vAlign w:val="center"/>
          </w:tcPr>
          <w:p w:rsidR="005C50CC" w:rsidRPr="003A55A3" w:rsidRDefault="005C50CC" w:rsidP="00C17FB4">
            <w:pPr>
              <w:suppressAutoHyphens/>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Радиус доступности 30 мин. на специальном автомобиле</w:t>
            </w:r>
          </w:p>
        </w:tc>
        <w:tc>
          <w:tcPr>
            <w:tcW w:w="2184" w:type="dxa"/>
            <w:tcBorders>
              <w:top w:val="single" w:sz="4" w:space="0" w:color="auto"/>
              <w:bottom w:val="single" w:sz="4" w:space="0" w:color="auto"/>
            </w:tcBorders>
            <w:vAlign w:val="center"/>
          </w:tcPr>
          <w:p w:rsidR="005C50CC" w:rsidRPr="003A55A3" w:rsidRDefault="005C50CC" w:rsidP="00C17FB4">
            <w:pPr>
              <w:spacing w:line="239" w:lineRule="auto"/>
              <w:ind w:left="-28" w:right="-28" w:firstLine="0"/>
              <w:jc w:val="center"/>
              <w:rPr>
                <w:rFonts w:ascii="Times New Roman" w:hAnsi="Times New Roman" w:cs="Times New Roman"/>
                <w:b w:val="0"/>
                <w:sz w:val="22"/>
                <w:szCs w:val="22"/>
              </w:rPr>
            </w:pPr>
            <w:smartTag w:uri="urn:schemas-microsoft-com:office:smarttags" w:element="metricconverter">
              <w:smartTagPr>
                <w:attr w:name="ProductID" w:val="0,05 га"/>
              </w:smartTagPr>
              <w:r w:rsidRPr="003A55A3">
                <w:rPr>
                  <w:rFonts w:ascii="Times New Roman" w:hAnsi="Times New Roman" w:cs="Times New Roman"/>
                  <w:b w:val="0"/>
                  <w:sz w:val="22"/>
                  <w:szCs w:val="22"/>
                </w:rPr>
                <w:t>0,05 га</w:t>
              </w:r>
            </w:smartTag>
            <w:r w:rsidRPr="003A55A3">
              <w:rPr>
                <w:rFonts w:ascii="Times New Roman" w:hAnsi="Times New Roman" w:cs="Times New Roman"/>
                <w:b w:val="0"/>
                <w:sz w:val="22"/>
                <w:szCs w:val="22"/>
              </w:rPr>
              <w:t xml:space="preserve"> / 1 автомобиль, но не менее </w:t>
            </w:r>
          </w:p>
          <w:p w:rsidR="005C50CC" w:rsidRPr="003A55A3" w:rsidRDefault="005C50CC" w:rsidP="00C17FB4">
            <w:pPr>
              <w:spacing w:line="239" w:lineRule="auto"/>
              <w:ind w:left="-28" w:right="-28" w:firstLine="0"/>
              <w:jc w:val="center"/>
              <w:rPr>
                <w:rFonts w:ascii="Times New Roman" w:hAnsi="Times New Roman" w:cs="Times New Roman"/>
                <w:b w:val="0"/>
                <w:sz w:val="22"/>
                <w:szCs w:val="22"/>
              </w:rPr>
            </w:pPr>
            <w:smartTag w:uri="urn:schemas-microsoft-com:office:smarttags" w:element="metricconverter">
              <w:smartTagPr>
                <w:attr w:name="ProductID" w:val="0,1 га"/>
              </w:smartTagPr>
              <w:r w:rsidRPr="003A55A3">
                <w:rPr>
                  <w:rFonts w:ascii="Times New Roman" w:hAnsi="Times New Roman" w:cs="Times New Roman"/>
                  <w:b w:val="0"/>
                  <w:sz w:val="22"/>
                  <w:szCs w:val="22"/>
                </w:rPr>
                <w:t>0,1 га</w:t>
              </w:r>
            </w:smartTag>
            <w:r w:rsidRPr="003A55A3">
              <w:rPr>
                <w:rFonts w:ascii="Times New Roman" w:hAnsi="Times New Roman" w:cs="Times New Roman"/>
                <w:b w:val="0"/>
                <w:sz w:val="22"/>
                <w:szCs w:val="22"/>
              </w:rPr>
              <w:t xml:space="preserve"> на объект</w:t>
            </w:r>
          </w:p>
        </w:tc>
      </w:tr>
      <w:tr w:rsidR="005C50CC" w:rsidRPr="003A55A3" w:rsidTr="00C17FB4">
        <w:trPr>
          <w:trHeight w:val="93"/>
          <w:jc w:val="center"/>
        </w:trPr>
        <w:tc>
          <w:tcPr>
            <w:tcW w:w="2011" w:type="dxa"/>
            <w:tcBorders>
              <w:top w:val="single" w:sz="4" w:space="0" w:color="auto"/>
              <w:bottom w:val="single" w:sz="4" w:space="0" w:color="auto"/>
            </w:tcBorders>
            <w:shd w:val="clear" w:color="auto" w:fill="auto"/>
          </w:tcPr>
          <w:p w:rsidR="005C50CC" w:rsidRPr="003A55A3" w:rsidRDefault="005C50CC" w:rsidP="00C17FB4">
            <w:pPr>
              <w:spacing w:line="239" w:lineRule="auto"/>
              <w:ind w:left="-28" w:right="-28"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Посадочные площадки для санитарной авиации </w:t>
            </w:r>
          </w:p>
        </w:tc>
        <w:tc>
          <w:tcPr>
            <w:tcW w:w="1068" w:type="dxa"/>
            <w:tcBorders>
              <w:top w:val="single" w:sz="4" w:space="0" w:color="auto"/>
              <w:bottom w:val="single" w:sz="4" w:space="0" w:color="auto"/>
            </w:tcBorders>
            <w:shd w:val="clear" w:color="auto" w:fill="auto"/>
            <w:vAlign w:val="center"/>
          </w:tcPr>
          <w:p w:rsidR="005C50CC" w:rsidRPr="003A55A3" w:rsidRDefault="005C50CC" w:rsidP="00C17FB4">
            <w:pPr>
              <w:suppressAutoHyphens/>
              <w:spacing w:line="239"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объект</w:t>
            </w:r>
          </w:p>
        </w:tc>
        <w:tc>
          <w:tcPr>
            <w:tcW w:w="2213" w:type="dxa"/>
            <w:tcBorders>
              <w:top w:val="single" w:sz="4" w:space="0" w:color="auto"/>
              <w:bottom w:val="single" w:sz="4" w:space="0" w:color="auto"/>
            </w:tcBorders>
            <w:vAlign w:val="center"/>
          </w:tcPr>
          <w:p w:rsidR="005C50CC" w:rsidRPr="003A55A3" w:rsidRDefault="005C50CC" w:rsidP="00C17FB4">
            <w:pPr>
              <w:spacing w:line="239"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 xml:space="preserve">по заданию на </w:t>
            </w:r>
          </w:p>
          <w:p w:rsidR="005C50CC" w:rsidRPr="003A55A3" w:rsidRDefault="005C50CC" w:rsidP="00C17FB4">
            <w:pPr>
              <w:spacing w:line="239"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проектирование</w:t>
            </w:r>
          </w:p>
        </w:tc>
        <w:tc>
          <w:tcPr>
            <w:tcW w:w="2605" w:type="dxa"/>
            <w:tcBorders>
              <w:top w:val="single" w:sz="4" w:space="0" w:color="auto"/>
              <w:bottom w:val="single" w:sz="4" w:space="0" w:color="auto"/>
            </w:tcBorders>
            <w:vAlign w:val="center"/>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bCs w:val="0"/>
                <w:sz w:val="22"/>
                <w:szCs w:val="22"/>
              </w:rPr>
              <w:t>На расстоянии от медицинских организаций, обеспечивающем мини</w:t>
            </w:r>
            <w:r w:rsidRPr="003A55A3">
              <w:rPr>
                <w:rFonts w:ascii="Times New Roman" w:hAnsi="Times New Roman" w:cs="Times New Roman"/>
                <w:b w:val="0"/>
                <w:bCs w:val="0"/>
                <w:spacing w:val="-2"/>
                <w:sz w:val="22"/>
                <w:szCs w:val="22"/>
              </w:rPr>
              <w:t>мальную доступность</w:t>
            </w:r>
          </w:p>
        </w:tc>
        <w:tc>
          <w:tcPr>
            <w:tcW w:w="2184" w:type="dxa"/>
            <w:tcBorders>
              <w:top w:val="single" w:sz="4" w:space="0" w:color="auto"/>
              <w:bottom w:val="single" w:sz="4" w:space="0" w:color="auto"/>
            </w:tcBorders>
            <w:vAlign w:val="center"/>
          </w:tcPr>
          <w:p w:rsidR="005C50CC" w:rsidRPr="003A55A3" w:rsidRDefault="005C50CC" w:rsidP="00C17FB4">
            <w:pPr>
              <w:spacing w:line="239"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 xml:space="preserve">по заданию на </w:t>
            </w:r>
          </w:p>
          <w:p w:rsidR="005C50CC" w:rsidRPr="003A55A3" w:rsidRDefault="005C50CC" w:rsidP="00C17FB4">
            <w:pPr>
              <w:spacing w:line="239"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проектирование</w:t>
            </w:r>
          </w:p>
        </w:tc>
      </w:tr>
      <w:tr w:rsidR="005C50CC" w:rsidRPr="003A55A3" w:rsidTr="00C17FB4">
        <w:trPr>
          <w:trHeight w:val="93"/>
          <w:jc w:val="center"/>
        </w:trPr>
        <w:tc>
          <w:tcPr>
            <w:tcW w:w="2011" w:type="dxa"/>
            <w:tcBorders>
              <w:top w:val="single" w:sz="4" w:space="0" w:color="auto"/>
              <w:bottom w:val="single" w:sz="4" w:space="0" w:color="auto"/>
            </w:tcBorders>
            <w:shd w:val="clear" w:color="auto" w:fill="auto"/>
          </w:tcPr>
          <w:p w:rsidR="005C50CC" w:rsidRPr="003A55A3" w:rsidRDefault="005C50CC" w:rsidP="00C17FB4">
            <w:pPr>
              <w:spacing w:line="239" w:lineRule="auto"/>
              <w:ind w:left="-28" w:right="-28"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Аптека</w:t>
            </w:r>
          </w:p>
        </w:tc>
        <w:tc>
          <w:tcPr>
            <w:tcW w:w="1068" w:type="dxa"/>
            <w:tcBorders>
              <w:top w:val="single" w:sz="4" w:space="0" w:color="auto"/>
              <w:bottom w:val="single" w:sz="4" w:space="0" w:color="auto"/>
            </w:tcBorders>
            <w:shd w:val="clear" w:color="auto" w:fill="auto"/>
            <w:vAlign w:val="center"/>
          </w:tcPr>
          <w:p w:rsidR="005C50CC" w:rsidRPr="003A55A3" w:rsidRDefault="005C50CC" w:rsidP="00C17FB4">
            <w:pPr>
              <w:suppressAutoHyphens/>
              <w:spacing w:line="239"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объект</w:t>
            </w:r>
          </w:p>
        </w:tc>
        <w:tc>
          <w:tcPr>
            <w:tcW w:w="2213" w:type="dxa"/>
            <w:tcBorders>
              <w:top w:val="single" w:sz="4" w:space="0" w:color="auto"/>
              <w:bottom w:val="single" w:sz="4" w:space="0" w:color="auto"/>
            </w:tcBorders>
            <w:vAlign w:val="center"/>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1 на 6,2 тыс. человек</w:t>
            </w:r>
          </w:p>
          <w:p w:rsidR="005C50CC" w:rsidRPr="003A55A3" w:rsidRDefault="005C50CC" w:rsidP="00C17FB4">
            <w:pPr>
              <w:spacing w:line="239"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(как правило, при амбулатории и ФАП)</w:t>
            </w:r>
          </w:p>
        </w:tc>
        <w:tc>
          <w:tcPr>
            <w:tcW w:w="2605" w:type="dxa"/>
            <w:tcBorders>
              <w:top w:val="single" w:sz="4" w:space="0" w:color="auto"/>
              <w:bottom w:val="single" w:sz="4" w:space="0" w:color="auto"/>
            </w:tcBorders>
            <w:vAlign w:val="center"/>
          </w:tcPr>
          <w:p w:rsidR="005C50CC" w:rsidRPr="003A55A3" w:rsidRDefault="005C50CC" w:rsidP="00C17FB4">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 xml:space="preserve">Радиус </w:t>
            </w:r>
            <w:proofErr w:type="spellStart"/>
            <w:r w:rsidRPr="003A55A3">
              <w:rPr>
                <w:rFonts w:ascii="Times New Roman" w:hAnsi="Times New Roman" w:cs="Times New Roman"/>
                <w:b w:val="0"/>
                <w:sz w:val="22"/>
                <w:szCs w:val="22"/>
              </w:rPr>
              <w:t>пешеходно</w:t>
            </w:r>
            <w:proofErr w:type="spellEnd"/>
            <w:r w:rsidRPr="003A55A3">
              <w:rPr>
                <w:rFonts w:ascii="Times New Roman" w:hAnsi="Times New Roman" w:cs="Times New Roman"/>
                <w:b w:val="0"/>
                <w:sz w:val="22"/>
                <w:szCs w:val="22"/>
              </w:rPr>
              <w:t>-транспортной доступности 30 мин.</w:t>
            </w:r>
          </w:p>
        </w:tc>
        <w:tc>
          <w:tcPr>
            <w:tcW w:w="2184" w:type="dxa"/>
            <w:tcBorders>
              <w:top w:val="single" w:sz="4" w:space="0" w:color="auto"/>
              <w:bottom w:val="single" w:sz="4" w:space="0" w:color="auto"/>
            </w:tcBorders>
            <w:vAlign w:val="center"/>
          </w:tcPr>
          <w:p w:rsidR="005C50CC" w:rsidRPr="003A55A3" w:rsidRDefault="005C50CC" w:rsidP="00C17FB4">
            <w:pPr>
              <w:spacing w:line="239"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0,2-</w:t>
            </w:r>
            <w:smartTag w:uri="urn:schemas-microsoft-com:office:smarttags" w:element="metricconverter">
              <w:smartTagPr>
                <w:attr w:name="ProductID" w:val="0,3 га"/>
              </w:smartTagPr>
              <w:r w:rsidRPr="003A55A3">
                <w:rPr>
                  <w:rFonts w:ascii="Times New Roman" w:hAnsi="Times New Roman" w:cs="Times New Roman"/>
                  <w:b w:val="0"/>
                  <w:sz w:val="22"/>
                  <w:szCs w:val="22"/>
                </w:rPr>
                <w:t>0,3 га</w:t>
              </w:r>
            </w:smartTag>
            <w:r w:rsidRPr="003A55A3">
              <w:rPr>
                <w:rFonts w:ascii="Times New Roman" w:hAnsi="Times New Roman" w:cs="Times New Roman"/>
                <w:b w:val="0"/>
                <w:sz w:val="22"/>
                <w:szCs w:val="22"/>
              </w:rPr>
              <w:t xml:space="preserve"> / объект</w:t>
            </w:r>
          </w:p>
        </w:tc>
      </w:tr>
      <w:tr w:rsidR="005C50CC" w:rsidRPr="003A55A3" w:rsidTr="00C17FB4">
        <w:trPr>
          <w:trHeight w:val="93"/>
          <w:jc w:val="center"/>
        </w:trPr>
        <w:tc>
          <w:tcPr>
            <w:tcW w:w="2011" w:type="dxa"/>
            <w:tcBorders>
              <w:top w:val="single" w:sz="4" w:space="0" w:color="auto"/>
              <w:bottom w:val="single" w:sz="4" w:space="0" w:color="auto"/>
            </w:tcBorders>
            <w:shd w:val="clear" w:color="auto" w:fill="auto"/>
          </w:tcPr>
          <w:p w:rsidR="005C50CC" w:rsidRPr="003A55A3" w:rsidRDefault="005C50CC" w:rsidP="00C17FB4">
            <w:pPr>
              <w:suppressAutoHyphens/>
              <w:spacing w:line="240" w:lineRule="auto"/>
              <w:ind w:left="-28" w:right="-28"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Молочные кухни *</w:t>
            </w:r>
          </w:p>
        </w:tc>
        <w:tc>
          <w:tcPr>
            <w:tcW w:w="1068" w:type="dxa"/>
            <w:tcBorders>
              <w:top w:val="single" w:sz="4" w:space="0" w:color="auto"/>
              <w:bottom w:val="single" w:sz="4" w:space="0" w:color="auto"/>
            </w:tcBorders>
            <w:shd w:val="clear" w:color="auto" w:fill="auto"/>
            <w:vAlign w:val="center"/>
          </w:tcPr>
          <w:p w:rsidR="005C50CC" w:rsidRPr="003A55A3" w:rsidRDefault="005C50CC" w:rsidP="00C17FB4">
            <w:pPr>
              <w:spacing w:line="240"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порций в сутки /    1 ребенка</w:t>
            </w:r>
          </w:p>
        </w:tc>
        <w:tc>
          <w:tcPr>
            <w:tcW w:w="2213" w:type="dxa"/>
            <w:tcBorders>
              <w:top w:val="single" w:sz="4" w:space="0" w:color="auto"/>
              <w:bottom w:val="single" w:sz="4" w:space="0" w:color="auto"/>
            </w:tcBorders>
            <w:vAlign w:val="center"/>
          </w:tcPr>
          <w:p w:rsidR="005C50CC" w:rsidRPr="003A55A3" w:rsidRDefault="005C50CC" w:rsidP="00C17FB4">
            <w:pPr>
              <w:spacing w:line="240"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4</w:t>
            </w:r>
          </w:p>
        </w:tc>
        <w:tc>
          <w:tcPr>
            <w:tcW w:w="2605" w:type="dxa"/>
            <w:tcBorders>
              <w:top w:val="single" w:sz="4" w:space="0" w:color="auto"/>
              <w:bottom w:val="single" w:sz="4" w:space="0" w:color="auto"/>
            </w:tcBorders>
            <w:vAlign w:val="center"/>
          </w:tcPr>
          <w:p w:rsidR="005C50CC" w:rsidRPr="003A55A3" w:rsidRDefault="005C50CC" w:rsidP="00C17FB4">
            <w:pPr>
              <w:suppressAutoHyphens/>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не нормируется</w:t>
            </w:r>
          </w:p>
        </w:tc>
        <w:tc>
          <w:tcPr>
            <w:tcW w:w="2184" w:type="dxa"/>
            <w:tcBorders>
              <w:top w:val="single" w:sz="4" w:space="0" w:color="auto"/>
              <w:bottom w:val="single" w:sz="4" w:space="0" w:color="auto"/>
            </w:tcBorders>
            <w:vAlign w:val="center"/>
          </w:tcPr>
          <w:p w:rsidR="005C50CC" w:rsidRPr="003A55A3" w:rsidRDefault="005C50CC" w:rsidP="00C17FB4">
            <w:pPr>
              <w:suppressAutoHyphens/>
              <w:spacing w:line="240" w:lineRule="auto"/>
              <w:ind w:left="-28" w:right="-28" w:firstLine="0"/>
              <w:jc w:val="center"/>
              <w:rPr>
                <w:rFonts w:ascii="Times New Roman" w:hAnsi="Times New Roman" w:cs="Times New Roman"/>
                <w:b w:val="0"/>
                <w:sz w:val="22"/>
                <w:szCs w:val="22"/>
              </w:rPr>
            </w:pPr>
            <w:smartTag w:uri="urn:schemas-microsoft-com:office:smarttags" w:element="metricconverter">
              <w:smartTagPr>
                <w:attr w:name="ProductID" w:val="0,015 га"/>
              </w:smartTagPr>
              <w:r w:rsidRPr="003A55A3">
                <w:rPr>
                  <w:rFonts w:ascii="Times New Roman" w:hAnsi="Times New Roman" w:cs="Times New Roman"/>
                  <w:b w:val="0"/>
                  <w:sz w:val="22"/>
                  <w:szCs w:val="22"/>
                </w:rPr>
                <w:t>0,015 га</w:t>
              </w:r>
            </w:smartTag>
            <w:r w:rsidRPr="003A55A3">
              <w:rPr>
                <w:rFonts w:ascii="Times New Roman" w:hAnsi="Times New Roman" w:cs="Times New Roman"/>
                <w:b w:val="0"/>
                <w:sz w:val="22"/>
                <w:szCs w:val="22"/>
              </w:rPr>
              <w:t xml:space="preserve"> на 1000 порций / сутки, </w:t>
            </w:r>
          </w:p>
          <w:p w:rsidR="005C50CC" w:rsidRPr="003A55A3" w:rsidRDefault="005C50CC" w:rsidP="00C17FB4">
            <w:pPr>
              <w:suppressAutoHyphens/>
              <w:spacing w:line="240"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 xml:space="preserve">но не менее </w:t>
            </w:r>
            <w:smartTag w:uri="urn:schemas-microsoft-com:office:smarttags" w:element="metricconverter">
              <w:smartTagPr>
                <w:attr w:name="ProductID" w:val="0,15 га"/>
              </w:smartTagPr>
              <w:r w:rsidRPr="003A55A3">
                <w:rPr>
                  <w:rFonts w:ascii="Times New Roman" w:hAnsi="Times New Roman" w:cs="Times New Roman"/>
                  <w:b w:val="0"/>
                  <w:sz w:val="22"/>
                  <w:szCs w:val="22"/>
                </w:rPr>
                <w:t>0,15 га</w:t>
              </w:r>
            </w:smartTag>
          </w:p>
        </w:tc>
      </w:tr>
      <w:tr w:rsidR="005C50CC" w:rsidRPr="003A55A3" w:rsidTr="00C17FB4">
        <w:trPr>
          <w:trHeight w:val="93"/>
          <w:jc w:val="center"/>
        </w:trPr>
        <w:tc>
          <w:tcPr>
            <w:tcW w:w="2011" w:type="dxa"/>
            <w:tcBorders>
              <w:top w:val="single" w:sz="4" w:space="0" w:color="auto"/>
              <w:bottom w:val="single" w:sz="4" w:space="0" w:color="auto"/>
            </w:tcBorders>
            <w:shd w:val="clear" w:color="auto" w:fill="auto"/>
          </w:tcPr>
          <w:p w:rsidR="005C50CC" w:rsidRPr="003A55A3" w:rsidRDefault="005C50CC" w:rsidP="00C17FB4">
            <w:pPr>
              <w:suppressAutoHyphens/>
              <w:spacing w:line="240" w:lineRule="auto"/>
              <w:ind w:left="-28" w:right="-28"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Раздаточные пункты молочных кухонь </w:t>
            </w:r>
          </w:p>
        </w:tc>
        <w:tc>
          <w:tcPr>
            <w:tcW w:w="1068" w:type="dxa"/>
            <w:tcBorders>
              <w:top w:val="single" w:sz="4" w:space="0" w:color="auto"/>
              <w:bottom w:val="single" w:sz="4" w:space="0" w:color="auto"/>
            </w:tcBorders>
            <w:shd w:val="clear" w:color="auto" w:fill="auto"/>
            <w:vAlign w:val="center"/>
          </w:tcPr>
          <w:p w:rsidR="005C50CC" w:rsidRPr="003A55A3" w:rsidRDefault="005C50CC" w:rsidP="00C17FB4">
            <w:pPr>
              <w:spacing w:line="240"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м</w:t>
            </w:r>
            <w:r w:rsidRPr="003A55A3">
              <w:rPr>
                <w:rFonts w:ascii="Times New Roman" w:hAnsi="Times New Roman" w:cs="Times New Roman"/>
                <w:b w:val="0"/>
                <w:sz w:val="22"/>
                <w:szCs w:val="22"/>
                <w:vertAlign w:val="superscript"/>
              </w:rPr>
              <w:t>2</w:t>
            </w:r>
            <w:r w:rsidRPr="003A55A3">
              <w:rPr>
                <w:rFonts w:ascii="Times New Roman" w:hAnsi="Times New Roman" w:cs="Times New Roman"/>
                <w:b w:val="0"/>
                <w:sz w:val="22"/>
                <w:szCs w:val="22"/>
              </w:rPr>
              <w:t xml:space="preserve"> общей площади / </w:t>
            </w:r>
          </w:p>
          <w:p w:rsidR="005C50CC" w:rsidRPr="003A55A3" w:rsidRDefault="005C50CC" w:rsidP="00C17FB4">
            <w:pPr>
              <w:spacing w:line="240"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 xml:space="preserve">1 ребенка </w:t>
            </w:r>
            <w:r w:rsidRPr="003A55A3">
              <w:rPr>
                <w:rFonts w:ascii="Times New Roman" w:hAnsi="Times New Roman" w:cs="Times New Roman"/>
                <w:b w:val="0"/>
                <w:spacing w:val="-4"/>
                <w:sz w:val="22"/>
                <w:szCs w:val="22"/>
              </w:rPr>
              <w:t>(до 1 года)</w:t>
            </w:r>
          </w:p>
        </w:tc>
        <w:tc>
          <w:tcPr>
            <w:tcW w:w="2213" w:type="dxa"/>
            <w:tcBorders>
              <w:top w:val="single" w:sz="4" w:space="0" w:color="auto"/>
              <w:bottom w:val="single" w:sz="4" w:space="0" w:color="auto"/>
            </w:tcBorders>
            <w:vAlign w:val="center"/>
          </w:tcPr>
          <w:p w:rsidR="005C50CC" w:rsidRPr="003A55A3" w:rsidRDefault="005C50CC" w:rsidP="00C17FB4">
            <w:pPr>
              <w:spacing w:line="240"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0,3</w:t>
            </w:r>
          </w:p>
        </w:tc>
        <w:tc>
          <w:tcPr>
            <w:tcW w:w="2605" w:type="dxa"/>
            <w:tcBorders>
              <w:top w:val="single" w:sz="4" w:space="0" w:color="auto"/>
              <w:bottom w:val="single" w:sz="4" w:space="0" w:color="auto"/>
            </w:tcBorders>
            <w:vAlign w:val="center"/>
          </w:tcPr>
          <w:p w:rsidR="005C50CC" w:rsidRPr="003A55A3" w:rsidRDefault="005C50CC" w:rsidP="00C17FB4">
            <w:pPr>
              <w:suppressAutoHyphens/>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Радиус пешеходной доступности </w:t>
            </w:r>
            <w:smartTag w:uri="urn:schemas-microsoft-com:office:smarttags" w:element="metricconverter">
              <w:smartTagPr>
                <w:attr w:name="ProductID" w:val="800 м"/>
              </w:smartTagPr>
              <w:r w:rsidRPr="003A55A3">
                <w:rPr>
                  <w:rFonts w:ascii="Times New Roman" w:hAnsi="Times New Roman" w:cs="Times New Roman"/>
                  <w:b w:val="0"/>
                  <w:sz w:val="22"/>
                  <w:szCs w:val="22"/>
                </w:rPr>
                <w:t>800 м</w:t>
              </w:r>
            </w:smartTag>
          </w:p>
        </w:tc>
        <w:tc>
          <w:tcPr>
            <w:tcW w:w="2184" w:type="dxa"/>
            <w:tcBorders>
              <w:top w:val="single" w:sz="4" w:space="0" w:color="auto"/>
              <w:bottom w:val="single" w:sz="4" w:space="0" w:color="auto"/>
            </w:tcBorders>
            <w:vAlign w:val="center"/>
          </w:tcPr>
          <w:p w:rsidR="005C50CC" w:rsidRPr="003A55A3" w:rsidRDefault="005C50CC" w:rsidP="00C17FB4">
            <w:pPr>
              <w:spacing w:line="240"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w:t>
            </w:r>
          </w:p>
          <w:p w:rsidR="005C50CC" w:rsidRPr="003A55A3" w:rsidRDefault="005C50CC" w:rsidP="00C17FB4">
            <w:pPr>
              <w:spacing w:line="240"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(встроенные)</w:t>
            </w:r>
          </w:p>
        </w:tc>
      </w:tr>
      <w:tr w:rsidR="005C50CC" w:rsidRPr="003A55A3" w:rsidTr="00C17FB4">
        <w:trPr>
          <w:trHeight w:val="93"/>
          <w:jc w:val="center"/>
        </w:trPr>
        <w:tc>
          <w:tcPr>
            <w:tcW w:w="2011" w:type="dxa"/>
            <w:tcBorders>
              <w:top w:val="single" w:sz="4" w:space="0" w:color="auto"/>
              <w:bottom w:val="single" w:sz="4" w:space="0" w:color="auto"/>
            </w:tcBorders>
            <w:shd w:val="clear" w:color="auto" w:fill="auto"/>
          </w:tcPr>
          <w:p w:rsidR="005C50CC" w:rsidRPr="003A55A3" w:rsidRDefault="005C50CC" w:rsidP="00C17FB4">
            <w:pPr>
              <w:spacing w:line="240" w:lineRule="auto"/>
              <w:ind w:left="-28" w:right="-28"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Дачи дошкольных организаций</w:t>
            </w:r>
          </w:p>
        </w:tc>
        <w:tc>
          <w:tcPr>
            <w:tcW w:w="1068" w:type="dxa"/>
            <w:tcBorders>
              <w:top w:val="single" w:sz="4" w:space="0" w:color="auto"/>
              <w:bottom w:val="single" w:sz="4" w:space="0" w:color="auto"/>
            </w:tcBorders>
            <w:shd w:val="clear" w:color="auto" w:fill="auto"/>
            <w:vAlign w:val="center"/>
          </w:tcPr>
          <w:p w:rsidR="005C50CC" w:rsidRPr="003A55A3" w:rsidRDefault="005C50CC" w:rsidP="00C17FB4">
            <w:pPr>
              <w:suppressAutoHyphens/>
              <w:spacing w:line="240"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мест / 1000 чел.</w:t>
            </w:r>
          </w:p>
        </w:tc>
        <w:tc>
          <w:tcPr>
            <w:tcW w:w="2213" w:type="dxa"/>
            <w:tcBorders>
              <w:top w:val="single" w:sz="4" w:space="0" w:color="auto"/>
              <w:bottom w:val="single" w:sz="4" w:space="0" w:color="auto"/>
            </w:tcBorders>
            <w:vAlign w:val="center"/>
          </w:tcPr>
          <w:p w:rsidR="005C50CC" w:rsidRPr="003A55A3" w:rsidRDefault="005C50CC" w:rsidP="00C17FB4">
            <w:pPr>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 xml:space="preserve">по заданию на </w:t>
            </w:r>
          </w:p>
          <w:p w:rsidR="005C50CC" w:rsidRPr="003A55A3" w:rsidRDefault="005C50CC" w:rsidP="00C17FB4">
            <w:pPr>
              <w:spacing w:line="240"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проектирование</w:t>
            </w:r>
          </w:p>
        </w:tc>
        <w:tc>
          <w:tcPr>
            <w:tcW w:w="2605" w:type="dxa"/>
            <w:tcBorders>
              <w:top w:val="single" w:sz="4" w:space="0" w:color="auto"/>
              <w:bottom w:val="single" w:sz="4" w:space="0" w:color="auto"/>
            </w:tcBorders>
            <w:vAlign w:val="center"/>
          </w:tcPr>
          <w:p w:rsidR="005C50CC" w:rsidRPr="003A55A3" w:rsidRDefault="005C50CC" w:rsidP="00C17FB4">
            <w:pPr>
              <w:suppressAutoHyphens/>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не нормируется</w:t>
            </w:r>
          </w:p>
        </w:tc>
        <w:tc>
          <w:tcPr>
            <w:tcW w:w="2184" w:type="dxa"/>
            <w:tcBorders>
              <w:top w:val="single" w:sz="4" w:space="0" w:color="auto"/>
              <w:bottom w:val="single" w:sz="4" w:space="0" w:color="auto"/>
            </w:tcBorders>
            <w:vAlign w:val="center"/>
          </w:tcPr>
          <w:p w:rsidR="005C50CC" w:rsidRPr="003A55A3" w:rsidRDefault="005C50CC" w:rsidP="00C17FB4">
            <w:pPr>
              <w:spacing w:line="240"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120-140 м</w:t>
            </w:r>
            <w:r w:rsidRPr="003A55A3">
              <w:rPr>
                <w:rFonts w:ascii="Times New Roman" w:hAnsi="Times New Roman" w:cs="Times New Roman"/>
                <w:b w:val="0"/>
                <w:sz w:val="22"/>
                <w:szCs w:val="22"/>
                <w:vertAlign w:val="superscript"/>
              </w:rPr>
              <w:t>2</w:t>
            </w:r>
            <w:r w:rsidRPr="003A55A3">
              <w:rPr>
                <w:rFonts w:ascii="Times New Roman" w:hAnsi="Times New Roman" w:cs="Times New Roman"/>
                <w:b w:val="0"/>
                <w:sz w:val="22"/>
                <w:szCs w:val="22"/>
              </w:rPr>
              <w:t>/место</w:t>
            </w:r>
          </w:p>
        </w:tc>
      </w:tr>
      <w:tr w:rsidR="005C50CC" w:rsidRPr="003A55A3" w:rsidTr="00C17FB4">
        <w:trPr>
          <w:trHeight w:val="93"/>
          <w:jc w:val="center"/>
        </w:trPr>
        <w:tc>
          <w:tcPr>
            <w:tcW w:w="2011" w:type="dxa"/>
            <w:tcBorders>
              <w:top w:val="single" w:sz="4" w:space="0" w:color="auto"/>
              <w:bottom w:val="single" w:sz="4" w:space="0" w:color="auto"/>
            </w:tcBorders>
            <w:shd w:val="clear" w:color="auto" w:fill="auto"/>
          </w:tcPr>
          <w:p w:rsidR="005C50CC" w:rsidRPr="003A55A3" w:rsidRDefault="005C50CC" w:rsidP="00C17FB4">
            <w:pPr>
              <w:spacing w:line="240" w:lineRule="auto"/>
              <w:ind w:left="-28" w:right="-28"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Детские лагеря</w:t>
            </w:r>
          </w:p>
        </w:tc>
        <w:tc>
          <w:tcPr>
            <w:tcW w:w="1068" w:type="dxa"/>
            <w:tcBorders>
              <w:top w:val="single" w:sz="4" w:space="0" w:color="auto"/>
              <w:bottom w:val="single" w:sz="4" w:space="0" w:color="auto"/>
            </w:tcBorders>
            <w:shd w:val="clear" w:color="auto" w:fill="auto"/>
            <w:vAlign w:val="center"/>
          </w:tcPr>
          <w:p w:rsidR="005C50CC" w:rsidRPr="003A55A3" w:rsidRDefault="005C50CC" w:rsidP="00C17FB4">
            <w:pPr>
              <w:suppressAutoHyphens/>
              <w:spacing w:line="240"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мест / 1000 чел.</w:t>
            </w:r>
          </w:p>
        </w:tc>
        <w:tc>
          <w:tcPr>
            <w:tcW w:w="2213" w:type="dxa"/>
            <w:tcBorders>
              <w:top w:val="single" w:sz="4" w:space="0" w:color="auto"/>
              <w:bottom w:val="single" w:sz="4" w:space="0" w:color="auto"/>
            </w:tcBorders>
            <w:vAlign w:val="center"/>
          </w:tcPr>
          <w:p w:rsidR="005C50CC" w:rsidRPr="003A55A3" w:rsidRDefault="005C50CC" w:rsidP="00C17FB4">
            <w:pPr>
              <w:spacing w:line="240"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bCs w:val="0"/>
                <w:sz w:val="22"/>
                <w:szCs w:val="22"/>
              </w:rPr>
              <w:t>то же</w:t>
            </w:r>
          </w:p>
        </w:tc>
        <w:tc>
          <w:tcPr>
            <w:tcW w:w="2605" w:type="dxa"/>
            <w:tcBorders>
              <w:top w:val="single" w:sz="4" w:space="0" w:color="auto"/>
              <w:bottom w:val="single" w:sz="4" w:space="0" w:color="auto"/>
            </w:tcBorders>
            <w:vAlign w:val="center"/>
          </w:tcPr>
          <w:p w:rsidR="005C50CC" w:rsidRPr="003A55A3" w:rsidRDefault="005C50CC" w:rsidP="00C17FB4">
            <w:pPr>
              <w:suppressAutoHyphens/>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bCs w:val="0"/>
                <w:sz w:val="22"/>
                <w:szCs w:val="22"/>
              </w:rPr>
              <w:t>то же</w:t>
            </w:r>
          </w:p>
        </w:tc>
        <w:tc>
          <w:tcPr>
            <w:tcW w:w="2184" w:type="dxa"/>
            <w:tcBorders>
              <w:top w:val="single" w:sz="4" w:space="0" w:color="auto"/>
              <w:bottom w:val="single" w:sz="4" w:space="0" w:color="auto"/>
            </w:tcBorders>
            <w:vAlign w:val="center"/>
          </w:tcPr>
          <w:p w:rsidR="005C50CC" w:rsidRPr="003A55A3" w:rsidRDefault="005C50CC" w:rsidP="00C17FB4">
            <w:pPr>
              <w:spacing w:line="240"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150-200 м</w:t>
            </w:r>
            <w:r w:rsidRPr="003A55A3">
              <w:rPr>
                <w:rFonts w:ascii="Times New Roman" w:hAnsi="Times New Roman" w:cs="Times New Roman"/>
                <w:b w:val="0"/>
                <w:sz w:val="22"/>
                <w:szCs w:val="22"/>
                <w:vertAlign w:val="superscript"/>
              </w:rPr>
              <w:t>2</w:t>
            </w:r>
            <w:r w:rsidRPr="003A55A3">
              <w:rPr>
                <w:rFonts w:ascii="Times New Roman" w:hAnsi="Times New Roman" w:cs="Times New Roman"/>
                <w:b w:val="0"/>
                <w:sz w:val="22"/>
                <w:szCs w:val="22"/>
              </w:rPr>
              <w:t>/место</w:t>
            </w:r>
          </w:p>
        </w:tc>
      </w:tr>
      <w:tr w:rsidR="005C50CC" w:rsidRPr="003A55A3" w:rsidTr="00C17FB4">
        <w:trPr>
          <w:trHeight w:val="93"/>
          <w:jc w:val="center"/>
        </w:trPr>
        <w:tc>
          <w:tcPr>
            <w:tcW w:w="2011" w:type="dxa"/>
            <w:tcBorders>
              <w:top w:val="single" w:sz="4" w:space="0" w:color="auto"/>
              <w:bottom w:val="single" w:sz="4" w:space="0" w:color="auto"/>
            </w:tcBorders>
            <w:shd w:val="clear" w:color="auto" w:fill="auto"/>
          </w:tcPr>
          <w:p w:rsidR="005C50CC" w:rsidRPr="003A55A3" w:rsidRDefault="005C50CC" w:rsidP="00C17FB4">
            <w:pPr>
              <w:spacing w:line="240" w:lineRule="auto"/>
              <w:ind w:left="-28" w:right="-28" w:firstLine="0"/>
              <w:jc w:val="left"/>
              <w:rPr>
                <w:rFonts w:ascii="Times New Roman" w:hAnsi="Times New Roman" w:cs="Times New Roman"/>
                <w:b w:val="0"/>
                <w:sz w:val="22"/>
                <w:szCs w:val="22"/>
              </w:rPr>
            </w:pPr>
            <w:r w:rsidRPr="003A55A3">
              <w:rPr>
                <w:rFonts w:ascii="Times New Roman" w:hAnsi="Times New Roman" w:cs="Times New Roman"/>
                <w:b w:val="0"/>
                <w:spacing w:val="-2"/>
                <w:sz w:val="22"/>
                <w:szCs w:val="22"/>
              </w:rPr>
              <w:t>Оздоровительные лагеря для старшеклассников</w:t>
            </w:r>
          </w:p>
        </w:tc>
        <w:tc>
          <w:tcPr>
            <w:tcW w:w="1068" w:type="dxa"/>
            <w:tcBorders>
              <w:top w:val="single" w:sz="4" w:space="0" w:color="auto"/>
              <w:bottom w:val="single" w:sz="4" w:space="0" w:color="auto"/>
            </w:tcBorders>
            <w:shd w:val="clear" w:color="auto" w:fill="auto"/>
            <w:vAlign w:val="center"/>
          </w:tcPr>
          <w:p w:rsidR="005C50CC" w:rsidRPr="003A55A3" w:rsidRDefault="005C50CC" w:rsidP="00C17FB4">
            <w:pPr>
              <w:suppressAutoHyphens/>
              <w:spacing w:line="240"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мест / 1000 чел.</w:t>
            </w:r>
          </w:p>
        </w:tc>
        <w:tc>
          <w:tcPr>
            <w:tcW w:w="2213" w:type="dxa"/>
            <w:tcBorders>
              <w:top w:val="single" w:sz="4" w:space="0" w:color="auto"/>
              <w:bottom w:val="single" w:sz="4" w:space="0" w:color="auto"/>
            </w:tcBorders>
            <w:vAlign w:val="center"/>
          </w:tcPr>
          <w:p w:rsidR="005C50CC" w:rsidRPr="003A55A3" w:rsidRDefault="005C50CC" w:rsidP="00C17FB4">
            <w:pPr>
              <w:spacing w:line="240"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bCs w:val="0"/>
                <w:sz w:val="22"/>
                <w:szCs w:val="22"/>
              </w:rPr>
              <w:t>то же</w:t>
            </w:r>
          </w:p>
        </w:tc>
        <w:tc>
          <w:tcPr>
            <w:tcW w:w="2605" w:type="dxa"/>
            <w:tcBorders>
              <w:top w:val="single" w:sz="4" w:space="0" w:color="auto"/>
              <w:bottom w:val="single" w:sz="4" w:space="0" w:color="auto"/>
            </w:tcBorders>
            <w:vAlign w:val="center"/>
          </w:tcPr>
          <w:p w:rsidR="005C50CC" w:rsidRPr="003A55A3" w:rsidRDefault="005C50CC" w:rsidP="00C17FB4">
            <w:pPr>
              <w:suppressAutoHyphens/>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bCs w:val="0"/>
                <w:sz w:val="22"/>
                <w:szCs w:val="22"/>
              </w:rPr>
              <w:t>то же</w:t>
            </w:r>
          </w:p>
        </w:tc>
        <w:tc>
          <w:tcPr>
            <w:tcW w:w="2184" w:type="dxa"/>
            <w:tcBorders>
              <w:top w:val="single" w:sz="4" w:space="0" w:color="auto"/>
              <w:bottom w:val="single" w:sz="4" w:space="0" w:color="auto"/>
            </w:tcBorders>
            <w:vAlign w:val="center"/>
          </w:tcPr>
          <w:p w:rsidR="005C50CC" w:rsidRPr="003A55A3" w:rsidRDefault="005C50CC" w:rsidP="00C17FB4">
            <w:pPr>
              <w:spacing w:line="240"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175-200 м</w:t>
            </w:r>
            <w:r w:rsidRPr="003A55A3">
              <w:rPr>
                <w:rFonts w:ascii="Times New Roman" w:hAnsi="Times New Roman" w:cs="Times New Roman"/>
                <w:b w:val="0"/>
                <w:sz w:val="22"/>
                <w:szCs w:val="22"/>
                <w:vertAlign w:val="superscript"/>
              </w:rPr>
              <w:t>2</w:t>
            </w:r>
            <w:r w:rsidRPr="003A55A3">
              <w:rPr>
                <w:rFonts w:ascii="Times New Roman" w:hAnsi="Times New Roman" w:cs="Times New Roman"/>
                <w:b w:val="0"/>
                <w:sz w:val="22"/>
                <w:szCs w:val="22"/>
              </w:rPr>
              <w:t>/место</w:t>
            </w:r>
          </w:p>
        </w:tc>
      </w:tr>
      <w:tr w:rsidR="005C50CC" w:rsidRPr="003A55A3" w:rsidTr="00C17FB4">
        <w:trPr>
          <w:trHeight w:val="93"/>
          <w:jc w:val="center"/>
        </w:trPr>
        <w:tc>
          <w:tcPr>
            <w:tcW w:w="2011" w:type="dxa"/>
            <w:tcBorders>
              <w:top w:val="single" w:sz="4" w:space="0" w:color="auto"/>
              <w:bottom w:val="single" w:sz="4" w:space="0" w:color="auto"/>
            </w:tcBorders>
            <w:shd w:val="clear" w:color="auto" w:fill="auto"/>
          </w:tcPr>
          <w:p w:rsidR="005C50CC" w:rsidRPr="003A55A3" w:rsidRDefault="005C50CC" w:rsidP="00C17FB4">
            <w:pPr>
              <w:suppressAutoHyphens/>
              <w:spacing w:line="240" w:lineRule="auto"/>
              <w:ind w:left="-28" w:right="-28"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Молодежные лагеря</w:t>
            </w:r>
          </w:p>
        </w:tc>
        <w:tc>
          <w:tcPr>
            <w:tcW w:w="1068" w:type="dxa"/>
            <w:tcBorders>
              <w:top w:val="single" w:sz="4" w:space="0" w:color="auto"/>
              <w:bottom w:val="single" w:sz="4" w:space="0" w:color="auto"/>
            </w:tcBorders>
            <w:shd w:val="clear" w:color="auto" w:fill="auto"/>
            <w:vAlign w:val="center"/>
          </w:tcPr>
          <w:p w:rsidR="005C50CC" w:rsidRPr="003A55A3" w:rsidRDefault="005C50CC" w:rsidP="00C17FB4">
            <w:pPr>
              <w:suppressAutoHyphens/>
              <w:spacing w:line="240"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мест / 1000 чел.</w:t>
            </w:r>
          </w:p>
        </w:tc>
        <w:tc>
          <w:tcPr>
            <w:tcW w:w="2213" w:type="dxa"/>
            <w:tcBorders>
              <w:top w:val="single" w:sz="4" w:space="0" w:color="auto"/>
              <w:bottom w:val="single" w:sz="4" w:space="0" w:color="auto"/>
            </w:tcBorders>
            <w:vAlign w:val="center"/>
          </w:tcPr>
          <w:p w:rsidR="005C50CC" w:rsidRPr="003A55A3" w:rsidRDefault="005C50CC" w:rsidP="00C17FB4">
            <w:pPr>
              <w:spacing w:line="240"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bCs w:val="0"/>
                <w:sz w:val="22"/>
                <w:szCs w:val="22"/>
              </w:rPr>
              <w:t>то же</w:t>
            </w:r>
          </w:p>
        </w:tc>
        <w:tc>
          <w:tcPr>
            <w:tcW w:w="2605" w:type="dxa"/>
            <w:tcBorders>
              <w:top w:val="single" w:sz="4" w:space="0" w:color="auto"/>
              <w:bottom w:val="single" w:sz="4" w:space="0" w:color="auto"/>
            </w:tcBorders>
            <w:vAlign w:val="center"/>
          </w:tcPr>
          <w:p w:rsidR="005C50CC" w:rsidRPr="003A55A3" w:rsidRDefault="005C50CC" w:rsidP="00C17FB4">
            <w:pPr>
              <w:suppressAutoHyphens/>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bCs w:val="0"/>
                <w:sz w:val="22"/>
                <w:szCs w:val="22"/>
              </w:rPr>
              <w:t>то же</w:t>
            </w:r>
          </w:p>
        </w:tc>
        <w:tc>
          <w:tcPr>
            <w:tcW w:w="2184" w:type="dxa"/>
            <w:tcBorders>
              <w:top w:val="single" w:sz="4" w:space="0" w:color="auto"/>
              <w:bottom w:val="single" w:sz="4" w:space="0" w:color="auto"/>
            </w:tcBorders>
            <w:vAlign w:val="center"/>
          </w:tcPr>
          <w:p w:rsidR="005C50CC" w:rsidRPr="003A55A3" w:rsidRDefault="005C50CC" w:rsidP="00C17FB4">
            <w:pPr>
              <w:spacing w:line="240"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140-160 м</w:t>
            </w:r>
            <w:r w:rsidRPr="003A55A3">
              <w:rPr>
                <w:rFonts w:ascii="Times New Roman" w:hAnsi="Times New Roman" w:cs="Times New Roman"/>
                <w:b w:val="0"/>
                <w:sz w:val="22"/>
                <w:szCs w:val="22"/>
                <w:vertAlign w:val="superscript"/>
              </w:rPr>
              <w:t>2</w:t>
            </w:r>
            <w:r w:rsidRPr="003A55A3">
              <w:rPr>
                <w:rFonts w:ascii="Times New Roman" w:hAnsi="Times New Roman" w:cs="Times New Roman"/>
                <w:b w:val="0"/>
                <w:sz w:val="22"/>
                <w:szCs w:val="22"/>
              </w:rPr>
              <w:t>/место</w:t>
            </w:r>
          </w:p>
        </w:tc>
      </w:tr>
    </w:tbl>
    <w:p w:rsidR="005C50CC" w:rsidRPr="003A55A3" w:rsidRDefault="005C50CC" w:rsidP="005C50CC">
      <w:pPr>
        <w:spacing w:before="120" w:line="240" w:lineRule="auto"/>
        <w:ind w:firstLine="709"/>
        <w:rPr>
          <w:rFonts w:ascii="Times New Roman" w:hAnsi="Times New Roman" w:cs="Times New Roman"/>
          <w:b w:val="0"/>
          <w:sz w:val="22"/>
          <w:szCs w:val="22"/>
        </w:rPr>
      </w:pPr>
      <w:r w:rsidRPr="003A55A3">
        <w:rPr>
          <w:rFonts w:ascii="Times New Roman" w:hAnsi="Times New Roman" w:cs="Times New Roman"/>
          <w:b w:val="0"/>
          <w:sz w:val="22"/>
          <w:szCs w:val="22"/>
        </w:rPr>
        <w:t>* Для сельских населенных пунктов – административных центров муниципальных районов.</w:t>
      </w:r>
    </w:p>
    <w:p w:rsidR="005C50CC" w:rsidRPr="003A55A3" w:rsidRDefault="005C50CC" w:rsidP="005C50CC">
      <w:pPr>
        <w:spacing w:before="120" w:line="240" w:lineRule="auto"/>
        <w:ind w:firstLine="709"/>
        <w:rPr>
          <w:rFonts w:ascii="Times New Roman" w:hAnsi="Times New Roman" w:cs="Times New Roman"/>
          <w:b w:val="0"/>
          <w:sz w:val="22"/>
          <w:szCs w:val="22"/>
        </w:rPr>
      </w:pPr>
      <w:r w:rsidRPr="003A55A3">
        <w:rPr>
          <w:rFonts w:ascii="Times New Roman" w:hAnsi="Times New Roman" w:cs="Times New Roman"/>
          <w:b w:val="0"/>
          <w:sz w:val="22"/>
          <w:szCs w:val="22"/>
          <w:vertAlign w:val="superscript"/>
        </w:rPr>
        <w:t xml:space="preserve">1) </w:t>
      </w:r>
      <w:r w:rsidRPr="003A55A3">
        <w:rPr>
          <w:rFonts w:ascii="Times New Roman" w:hAnsi="Times New Roman" w:cs="Times New Roman"/>
          <w:b w:val="0"/>
          <w:sz w:val="22"/>
          <w:szCs w:val="22"/>
        </w:rPr>
        <w:t>Число коек (врачебных и акушерских) для беременных женщин и рожениц рекомендуется при условии их выделения из общего числа коек стационаров – 0,85 коек на 1 000 чел. (в расчете на женщин в возрасте 15-49 лет).</w:t>
      </w:r>
    </w:p>
    <w:p w:rsidR="005C50CC" w:rsidRPr="003A55A3" w:rsidRDefault="005C50CC" w:rsidP="005C50CC">
      <w:pPr>
        <w:tabs>
          <w:tab w:val="left" w:pos="6946"/>
        </w:tabs>
        <w:spacing w:line="240" w:lineRule="auto"/>
        <w:ind w:firstLine="709"/>
        <w:rPr>
          <w:rFonts w:ascii="Times New Roman" w:hAnsi="Times New Roman" w:cs="Times New Roman"/>
          <w:b w:val="0"/>
          <w:sz w:val="22"/>
          <w:szCs w:val="22"/>
        </w:rPr>
      </w:pPr>
      <w:r w:rsidRPr="003A55A3">
        <w:rPr>
          <w:rFonts w:ascii="Times New Roman" w:hAnsi="Times New Roman" w:cs="Times New Roman"/>
          <w:b w:val="0"/>
          <w:sz w:val="22"/>
          <w:szCs w:val="22"/>
          <w:vertAlign w:val="superscript"/>
        </w:rPr>
        <w:t>2)</w:t>
      </w:r>
      <w:r w:rsidRPr="003A55A3">
        <w:rPr>
          <w:rFonts w:ascii="Times New Roman" w:hAnsi="Times New Roman" w:cs="Times New Roman"/>
          <w:b w:val="0"/>
          <w:sz w:val="22"/>
          <w:szCs w:val="22"/>
        </w:rPr>
        <w:t xml:space="preserve"> Норму для детей на 1 койку следует принимать с коэффициентом 1,5.</w:t>
      </w:r>
    </w:p>
    <w:p w:rsidR="005C50CC" w:rsidRPr="003A55A3" w:rsidRDefault="005C50CC" w:rsidP="005C50CC">
      <w:pPr>
        <w:tabs>
          <w:tab w:val="left" w:pos="6946"/>
        </w:tabs>
        <w:spacing w:line="240" w:lineRule="auto"/>
        <w:ind w:firstLine="709"/>
        <w:rPr>
          <w:rFonts w:ascii="Times New Roman" w:hAnsi="Times New Roman" w:cs="Times New Roman"/>
          <w:b w:val="0"/>
          <w:bCs w:val="0"/>
          <w:spacing w:val="-2"/>
          <w:sz w:val="22"/>
          <w:szCs w:val="22"/>
        </w:rPr>
      </w:pPr>
      <w:r w:rsidRPr="003A55A3">
        <w:rPr>
          <w:rFonts w:ascii="Times New Roman" w:hAnsi="Times New Roman" w:cs="Times New Roman"/>
          <w:b w:val="0"/>
          <w:sz w:val="22"/>
          <w:szCs w:val="22"/>
          <w:vertAlign w:val="superscript"/>
        </w:rPr>
        <w:t xml:space="preserve">3) </w:t>
      </w:r>
      <w:r w:rsidRPr="003A55A3">
        <w:rPr>
          <w:rFonts w:ascii="Times New Roman" w:hAnsi="Times New Roman" w:cs="Times New Roman"/>
          <w:b w:val="0"/>
          <w:bCs w:val="0"/>
          <w:spacing w:val="-2"/>
          <w:sz w:val="22"/>
          <w:szCs w:val="22"/>
        </w:rPr>
        <w:t>Предусматривается для населения 1000 человек и более.</w:t>
      </w:r>
    </w:p>
    <w:p w:rsidR="005C50CC" w:rsidRPr="003A55A3" w:rsidRDefault="005C50CC" w:rsidP="005C50CC">
      <w:pPr>
        <w:tabs>
          <w:tab w:val="left" w:pos="6946"/>
        </w:tabs>
        <w:spacing w:line="240"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pacing w:val="-2"/>
          <w:sz w:val="22"/>
          <w:szCs w:val="22"/>
          <w:vertAlign w:val="superscript"/>
        </w:rPr>
        <w:t xml:space="preserve">4) </w:t>
      </w:r>
      <w:r w:rsidRPr="003A55A3">
        <w:rPr>
          <w:rFonts w:ascii="Times New Roman" w:hAnsi="Times New Roman" w:cs="Times New Roman"/>
          <w:b w:val="0"/>
          <w:bCs w:val="0"/>
          <w:spacing w:val="-2"/>
          <w:sz w:val="22"/>
          <w:szCs w:val="22"/>
        </w:rPr>
        <w:t xml:space="preserve">Предусматриваются </w:t>
      </w:r>
      <w:r w:rsidRPr="003A55A3">
        <w:rPr>
          <w:rFonts w:ascii="Times New Roman" w:hAnsi="Times New Roman" w:cs="Times New Roman"/>
          <w:b w:val="0"/>
          <w:sz w:val="22"/>
          <w:szCs w:val="22"/>
        </w:rPr>
        <w:t xml:space="preserve">в условиях, когда от 500 до 1200 человек проживает (компактно или в радиусе до </w:t>
      </w:r>
      <w:smartTag w:uri="urn:schemas-microsoft-com:office:smarttags" w:element="metricconverter">
        <w:smartTagPr>
          <w:attr w:name="ProductID" w:val="15 км"/>
        </w:smartTagPr>
        <w:r w:rsidRPr="003A55A3">
          <w:rPr>
            <w:rFonts w:ascii="Times New Roman" w:hAnsi="Times New Roman" w:cs="Times New Roman"/>
            <w:b w:val="0"/>
            <w:sz w:val="22"/>
            <w:szCs w:val="22"/>
          </w:rPr>
          <w:t>15 км</w:t>
        </w:r>
      </w:smartTag>
      <w:r w:rsidRPr="003A55A3">
        <w:rPr>
          <w:rFonts w:ascii="Times New Roman" w:hAnsi="Times New Roman" w:cs="Times New Roman"/>
          <w:b w:val="0"/>
          <w:sz w:val="22"/>
          <w:szCs w:val="22"/>
        </w:rPr>
        <w:t xml:space="preserve"> от предполагаемого места расположения ФАП) удаленно (более 1 часа транспортной доступности) от врачебных медицинских организаций.</w:t>
      </w:r>
    </w:p>
    <w:p w:rsidR="005C50CC" w:rsidRPr="003A55A3" w:rsidRDefault="005C50CC" w:rsidP="005C50CC">
      <w:pPr>
        <w:tabs>
          <w:tab w:val="left" w:pos="6946"/>
        </w:tabs>
        <w:spacing w:line="240" w:lineRule="auto"/>
        <w:ind w:firstLine="709"/>
        <w:rPr>
          <w:rFonts w:ascii="Times New Roman" w:hAnsi="Times New Roman" w:cs="Times New Roman"/>
          <w:b w:val="0"/>
          <w:bCs w:val="0"/>
          <w:sz w:val="26"/>
          <w:szCs w:val="26"/>
        </w:rPr>
      </w:pPr>
    </w:p>
    <w:p w:rsidR="005C50CC" w:rsidRPr="003A55A3" w:rsidRDefault="005C50CC" w:rsidP="005C50CC">
      <w:pPr>
        <w:tabs>
          <w:tab w:val="left" w:pos="6946"/>
        </w:tabs>
        <w:spacing w:line="240" w:lineRule="auto"/>
        <w:ind w:firstLine="709"/>
        <w:rPr>
          <w:rFonts w:ascii="Times New Roman" w:hAnsi="Times New Roman" w:cs="Times New Roman"/>
          <w:bCs w:val="0"/>
          <w:sz w:val="24"/>
          <w:szCs w:val="24"/>
        </w:rPr>
      </w:pPr>
      <w:r w:rsidRPr="003A55A3">
        <w:rPr>
          <w:rFonts w:ascii="Times New Roman" w:hAnsi="Times New Roman" w:cs="Times New Roman"/>
          <w:bCs w:val="0"/>
          <w:sz w:val="24"/>
          <w:szCs w:val="24"/>
        </w:rPr>
        <w:t>6.3.4. Объекты культуры и искусства</w:t>
      </w:r>
    </w:p>
    <w:p w:rsidR="005C50CC" w:rsidRPr="003A55A3" w:rsidRDefault="005C50CC" w:rsidP="005C50CC">
      <w:pPr>
        <w:spacing w:line="240" w:lineRule="auto"/>
        <w:ind w:firstLine="709"/>
        <w:rPr>
          <w:rFonts w:ascii="Times New Roman" w:hAnsi="Times New Roman" w:cs="Times New Roman"/>
          <w:b w:val="0"/>
          <w:bCs w:val="0"/>
          <w:spacing w:val="-2"/>
          <w:sz w:val="24"/>
          <w:szCs w:val="24"/>
        </w:rPr>
      </w:pPr>
    </w:p>
    <w:p w:rsidR="005C50CC" w:rsidRPr="003A55A3" w:rsidRDefault="005C50CC" w:rsidP="005C50CC">
      <w:pPr>
        <w:tabs>
          <w:tab w:val="left" w:pos="6946"/>
        </w:tabs>
        <w:spacing w:line="240"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6.3.4.1. Р</w:t>
      </w:r>
      <w:r w:rsidRPr="003A55A3">
        <w:rPr>
          <w:rFonts w:ascii="Times New Roman" w:hAnsi="Times New Roman" w:cs="Times New Roman"/>
          <w:b w:val="0"/>
          <w:sz w:val="24"/>
          <w:szCs w:val="24"/>
        </w:rPr>
        <w:t>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 а также размеры их земельных участков приведены в таблице 6.3.4.1.</w:t>
      </w:r>
    </w:p>
    <w:p w:rsidR="005C50CC" w:rsidRPr="003A55A3" w:rsidRDefault="005C50CC" w:rsidP="005C50CC">
      <w:pPr>
        <w:tabs>
          <w:tab w:val="left" w:pos="6946"/>
        </w:tabs>
        <w:spacing w:line="240" w:lineRule="auto"/>
        <w:ind w:firstLine="709"/>
        <w:rPr>
          <w:rFonts w:ascii="Times New Roman" w:hAnsi="Times New Roman" w:cs="Times New Roman"/>
          <w:b w:val="0"/>
          <w:bCs w:val="0"/>
          <w:sz w:val="26"/>
          <w:szCs w:val="26"/>
        </w:rPr>
      </w:pPr>
    </w:p>
    <w:p w:rsidR="005C50CC" w:rsidRPr="003A55A3" w:rsidRDefault="005C50CC" w:rsidP="005C50CC">
      <w:pPr>
        <w:tabs>
          <w:tab w:val="left" w:pos="6946"/>
        </w:tabs>
        <w:spacing w:line="240"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6.3.4.1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1"/>
        <w:gridCol w:w="1260"/>
        <w:gridCol w:w="2305"/>
        <w:gridCol w:w="2605"/>
        <w:gridCol w:w="1695"/>
      </w:tblGrid>
      <w:tr w:rsidR="005C50CC" w:rsidRPr="003A55A3" w:rsidTr="00C17FB4">
        <w:trPr>
          <w:trHeight w:val="312"/>
          <w:jc w:val="center"/>
        </w:trPr>
        <w:tc>
          <w:tcPr>
            <w:tcW w:w="2211" w:type="dxa"/>
            <w:vMerge w:val="restart"/>
            <w:shd w:val="clear" w:color="auto" w:fill="auto"/>
            <w:vAlign w:val="center"/>
          </w:tcPr>
          <w:p w:rsidR="005C50CC" w:rsidRPr="003A55A3" w:rsidRDefault="005C50CC" w:rsidP="00C17FB4">
            <w:pPr>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lastRenderedPageBreak/>
              <w:t xml:space="preserve">Наименование </w:t>
            </w:r>
          </w:p>
          <w:p w:rsidR="005C50CC" w:rsidRPr="003A55A3" w:rsidRDefault="005C50CC" w:rsidP="00C17FB4">
            <w:pPr>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объектов</w:t>
            </w:r>
          </w:p>
        </w:tc>
        <w:tc>
          <w:tcPr>
            <w:tcW w:w="6170" w:type="dxa"/>
            <w:gridSpan w:val="3"/>
            <w:shd w:val="clear" w:color="auto" w:fill="auto"/>
            <w:vAlign w:val="center"/>
          </w:tcPr>
          <w:p w:rsidR="005C50CC" w:rsidRPr="003A55A3" w:rsidRDefault="005C50CC" w:rsidP="00C17FB4">
            <w:pPr>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Расчетные показатели</w:t>
            </w:r>
          </w:p>
        </w:tc>
        <w:tc>
          <w:tcPr>
            <w:tcW w:w="1695" w:type="dxa"/>
            <w:vMerge w:val="restart"/>
            <w:vAlign w:val="center"/>
          </w:tcPr>
          <w:p w:rsidR="005C50CC" w:rsidRPr="003A55A3" w:rsidRDefault="005C50CC" w:rsidP="00C17FB4">
            <w:pPr>
              <w:suppressAutoHyphen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 xml:space="preserve">Размер </w:t>
            </w:r>
          </w:p>
          <w:p w:rsidR="005C50CC" w:rsidRPr="003A55A3" w:rsidRDefault="005C50CC" w:rsidP="00C17FB4">
            <w:pPr>
              <w:suppressAutoHyphen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 xml:space="preserve">земельного </w:t>
            </w:r>
          </w:p>
          <w:p w:rsidR="005C50CC" w:rsidRPr="003A55A3" w:rsidRDefault="005C50CC" w:rsidP="00C17FB4">
            <w:pPr>
              <w:suppressAutoHyphen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участка</w:t>
            </w:r>
          </w:p>
        </w:tc>
      </w:tr>
      <w:tr w:rsidR="005C50CC" w:rsidRPr="003A55A3" w:rsidTr="00C17FB4">
        <w:trPr>
          <w:trHeight w:val="93"/>
          <w:jc w:val="center"/>
        </w:trPr>
        <w:tc>
          <w:tcPr>
            <w:tcW w:w="2211" w:type="dxa"/>
            <w:vMerge/>
            <w:shd w:val="clear" w:color="auto" w:fill="auto"/>
            <w:vAlign w:val="center"/>
          </w:tcPr>
          <w:p w:rsidR="005C50CC" w:rsidRPr="003A55A3" w:rsidRDefault="005C50CC" w:rsidP="00C17FB4">
            <w:pPr>
              <w:spacing w:line="240" w:lineRule="auto"/>
              <w:ind w:left="-57" w:right="-57" w:firstLine="0"/>
              <w:jc w:val="center"/>
              <w:rPr>
                <w:rFonts w:ascii="Times New Roman" w:hAnsi="Times New Roman" w:cs="Times New Roman"/>
                <w:bCs w:val="0"/>
                <w:sz w:val="22"/>
                <w:szCs w:val="22"/>
              </w:rPr>
            </w:pPr>
          </w:p>
        </w:tc>
        <w:tc>
          <w:tcPr>
            <w:tcW w:w="1260" w:type="dxa"/>
            <w:shd w:val="clear" w:color="auto" w:fill="auto"/>
            <w:vAlign w:val="center"/>
          </w:tcPr>
          <w:p w:rsidR="005C50CC" w:rsidRPr="003A55A3" w:rsidRDefault="005C50CC" w:rsidP="00C17FB4">
            <w:pPr>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единица измерения</w:t>
            </w:r>
          </w:p>
        </w:tc>
        <w:tc>
          <w:tcPr>
            <w:tcW w:w="2305" w:type="dxa"/>
            <w:vAlign w:val="center"/>
          </w:tcPr>
          <w:p w:rsidR="005C50CC" w:rsidRPr="003A55A3" w:rsidRDefault="005C50CC" w:rsidP="00C17FB4">
            <w:pPr>
              <w:suppressAutoHyphen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 xml:space="preserve">минимально допустимого уровня обеспеченности </w:t>
            </w:r>
          </w:p>
        </w:tc>
        <w:tc>
          <w:tcPr>
            <w:tcW w:w="2605" w:type="dxa"/>
            <w:vAlign w:val="center"/>
          </w:tcPr>
          <w:p w:rsidR="005C50CC" w:rsidRPr="003A55A3" w:rsidRDefault="005C50CC" w:rsidP="00C17FB4">
            <w:pPr>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максимально допустимого уровня территориальной доступности</w:t>
            </w:r>
          </w:p>
        </w:tc>
        <w:tc>
          <w:tcPr>
            <w:tcW w:w="1695" w:type="dxa"/>
            <w:vMerge/>
            <w:vAlign w:val="center"/>
          </w:tcPr>
          <w:p w:rsidR="005C50CC" w:rsidRPr="003A55A3" w:rsidRDefault="005C50CC" w:rsidP="00C17FB4">
            <w:pPr>
              <w:spacing w:line="240" w:lineRule="auto"/>
              <w:ind w:left="-57" w:right="-57" w:firstLine="0"/>
              <w:jc w:val="center"/>
              <w:rPr>
                <w:rFonts w:ascii="Times New Roman" w:hAnsi="Times New Roman" w:cs="Times New Roman"/>
                <w:bCs w:val="0"/>
                <w:sz w:val="22"/>
                <w:szCs w:val="22"/>
              </w:rPr>
            </w:pPr>
          </w:p>
        </w:tc>
      </w:tr>
    </w:tbl>
    <w:p w:rsidR="005C50CC" w:rsidRPr="003A55A3" w:rsidRDefault="005C50CC" w:rsidP="005C50CC">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1"/>
        <w:gridCol w:w="1260"/>
        <w:gridCol w:w="2305"/>
        <w:gridCol w:w="2605"/>
        <w:gridCol w:w="1695"/>
      </w:tblGrid>
      <w:tr w:rsidR="005C50CC" w:rsidRPr="003A55A3" w:rsidTr="00C17FB4">
        <w:trPr>
          <w:trHeight w:val="93"/>
          <w:tblHeader/>
          <w:jc w:val="center"/>
        </w:trPr>
        <w:tc>
          <w:tcPr>
            <w:tcW w:w="2211" w:type="dxa"/>
            <w:shd w:val="clear" w:color="auto" w:fill="auto"/>
            <w:vAlign w:val="center"/>
          </w:tcPr>
          <w:p w:rsidR="005C50CC" w:rsidRPr="003A55A3" w:rsidRDefault="005C50CC" w:rsidP="00C17FB4">
            <w:pPr>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1</w:t>
            </w:r>
          </w:p>
        </w:tc>
        <w:tc>
          <w:tcPr>
            <w:tcW w:w="1260" w:type="dxa"/>
            <w:shd w:val="clear" w:color="auto" w:fill="auto"/>
            <w:vAlign w:val="center"/>
          </w:tcPr>
          <w:p w:rsidR="005C50CC" w:rsidRPr="003A55A3" w:rsidRDefault="005C50CC" w:rsidP="00C17FB4">
            <w:pPr>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2</w:t>
            </w:r>
          </w:p>
        </w:tc>
        <w:tc>
          <w:tcPr>
            <w:tcW w:w="2305" w:type="dxa"/>
            <w:vAlign w:val="center"/>
          </w:tcPr>
          <w:p w:rsidR="005C50CC" w:rsidRPr="003A55A3" w:rsidRDefault="005C50CC" w:rsidP="00C17FB4">
            <w:pPr>
              <w:suppressAutoHyphen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3</w:t>
            </w:r>
          </w:p>
        </w:tc>
        <w:tc>
          <w:tcPr>
            <w:tcW w:w="2605" w:type="dxa"/>
            <w:vAlign w:val="center"/>
          </w:tcPr>
          <w:p w:rsidR="005C50CC" w:rsidRPr="003A55A3" w:rsidRDefault="005C50CC" w:rsidP="00C17FB4">
            <w:pPr>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4</w:t>
            </w:r>
          </w:p>
        </w:tc>
        <w:tc>
          <w:tcPr>
            <w:tcW w:w="1695" w:type="dxa"/>
            <w:vAlign w:val="center"/>
          </w:tcPr>
          <w:p w:rsidR="005C50CC" w:rsidRPr="003A55A3" w:rsidRDefault="005C50CC" w:rsidP="00C17FB4">
            <w:pPr>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5</w:t>
            </w:r>
          </w:p>
        </w:tc>
      </w:tr>
      <w:tr w:rsidR="005C50CC" w:rsidRPr="003A55A3" w:rsidTr="00C17FB4">
        <w:trPr>
          <w:trHeight w:val="93"/>
          <w:jc w:val="center"/>
        </w:trPr>
        <w:tc>
          <w:tcPr>
            <w:tcW w:w="2211" w:type="dxa"/>
            <w:shd w:val="clear" w:color="auto" w:fill="auto"/>
          </w:tcPr>
          <w:p w:rsidR="005C50CC" w:rsidRPr="003A55A3" w:rsidRDefault="005C50CC" w:rsidP="00C17FB4">
            <w:pPr>
              <w:spacing w:line="240" w:lineRule="auto"/>
              <w:ind w:left="-28" w:right="-28"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Помещения для культурно-массовой работы, досуга и любительской </w:t>
            </w:r>
          </w:p>
          <w:p w:rsidR="005C50CC" w:rsidRPr="003A55A3" w:rsidRDefault="005C50CC" w:rsidP="00C17FB4">
            <w:pPr>
              <w:spacing w:line="240"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деятельности</w:t>
            </w:r>
          </w:p>
        </w:tc>
        <w:tc>
          <w:tcPr>
            <w:tcW w:w="1260" w:type="dxa"/>
            <w:shd w:val="clear" w:color="auto" w:fill="auto"/>
            <w:vAlign w:val="center"/>
          </w:tcPr>
          <w:p w:rsidR="005C50CC" w:rsidRPr="003A55A3" w:rsidRDefault="005C50CC" w:rsidP="00C17FB4">
            <w:pPr>
              <w:suppressAutoHyphens/>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sz w:val="22"/>
                <w:szCs w:val="22"/>
              </w:rPr>
              <w:t>м</w:t>
            </w:r>
            <w:r w:rsidRPr="003A55A3">
              <w:rPr>
                <w:rFonts w:ascii="Times New Roman" w:hAnsi="Times New Roman" w:cs="Times New Roman"/>
                <w:b w:val="0"/>
                <w:sz w:val="22"/>
                <w:szCs w:val="22"/>
                <w:vertAlign w:val="superscript"/>
              </w:rPr>
              <w:t>2</w:t>
            </w:r>
            <w:r w:rsidRPr="003A55A3">
              <w:rPr>
                <w:rFonts w:ascii="Times New Roman" w:hAnsi="Times New Roman" w:cs="Times New Roman"/>
                <w:b w:val="0"/>
                <w:sz w:val="22"/>
                <w:szCs w:val="22"/>
              </w:rPr>
              <w:t xml:space="preserve"> общей площади / 1000 чел.</w:t>
            </w:r>
          </w:p>
        </w:tc>
        <w:tc>
          <w:tcPr>
            <w:tcW w:w="2305" w:type="dxa"/>
            <w:vAlign w:val="center"/>
          </w:tcPr>
          <w:p w:rsidR="005C50CC" w:rsidRPr="003A55A3" w:rsidRDefault="005C50CC" w:rsidP="00C17FB4">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sz w:val="22"/>
                <w:szCs w:val="22"/>
              </w:rPr>
              <w:t>50-60</w:t>
            </w:r>
          </w:p>
        </w:tc>
        <w:tc>
          <w:tcPr>
            <w:tcW w:w="2605" w:type="dxa"/>
            <w:vAlign w:val="center"/>
          </w:tcPr>
          <w:p w:rsidR="005C50CC" w:rsidRPr="003A55A3" w:rsidRDefault="005C50CC" w:rsidP="00C17FB4">
            <w:pPr>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 xml:space="preserve">Радиус пешеходной доступности </w:t>
            </w:r>
            <w:smartTag w:uri="urn:schemas-microsoft-com:office:smarttags" w:element="metricconverter">
              <w:smartTagPr>
                <w:attr w:name="ProductID" w:val="500 м"/>
              </w:smartTagPr>
              <w:r w:rsidRPr="003A55A3">
                <w:rPr>
                  <w:rFonts w:ascii="Times New Roman" w:hAnsi="Times New Roman" w:cs="Times New Roman"/>
                  <w:b w:val="0"/>
                  <w:sz w:val="22"/>
                  <w:szCs w:val="22"/>
                </w:rPr>
                <w:t>500 м</w:t>
              </w:r>
            </w:smartTag>
          </w:p>
        </w:tc>
        <w:tc>
          <w:tcPr>
            <w:tcW w:w="1695" w:type="dxa"/>
            <w:vAlign w:val="center"/>
          </w:tcPr>
          <w:p w:rsidR="005C50CC" w:rsidRPr="003A55A3" w:rsidRDefault="005C50CC" w:rsidP="00C17FB4">
            <w:pPr>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 xml:space="preserve">по заданию на </w:t>
            </w:r>
          </w:p>
          <w:p w:rsidR="005C50CC" w:rsidRPr="003A55A3" w:rsidRDefault="005C50CC" w:rsidP="00C17FB4">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sz w:val="22"/>
                <w:szCs w:val="22"/>
              </w:rPr>
              <w:t>проектирование</w:t>
            </w:r>
          </w:p>
        </w:tc>
      </w:tr>
      <w:tr w:rsidR="005C50CC" w:rsidRPr="003A55A3" w:rsidTr="00C17FB4">
        <w:trPr>
          <w:trHeight w:val="93"/>
          <w:jc w:val="center"/>
        </w:trPr>
        <w:tc>
          <w:tcPr>
            <w:tcW w:w="2211" w:type="dxa"/>
            <w:tcBorders>
              <w:bottom w:val="nil"/>
            </w:tcBorders>
            <w:shd w:val="clear" w:color="auto" w:fill="auto"/>
          </w:tcPr>
          <w:p w:rsidR="005C50CC" w:rsidRPr="003A55A3" w:rsidRDefault="005C50CC" w:rsidP="00C17FB4">
            <w:pPr>
              <w:suppressAutoHyphens/>
              <w:spacing w:line="240" w:lineRule="auto"/>
              <w:ind w:left="-28" w:right="-57"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Культурно-</w:t>
            </w:r>
            <w:proofErr w:type="spellStart"/>
            <w:r w:rsidRPr="003A55A3">
              <w:rPr>
                <w:rFonts w:ascii="Times New Roman" w:hAnsi="Times New Roman" w:cs="Times New Roman"/>
                <w:b w:val="0"/>
                <w:sz w:val="22"/>
                <w:szCs w:val="22"/>
              </w:rPr>
              <w:t>досуго</w:t>
            </w:r>
            <w:proofErr w:type="spellEnd"/>
            <w:r w:rsidRPr="003A55A3">
              <w:rPr>
                <w:rFonts w:ascii="Times New Roman" w:hAnsi="Times New Roman" w:cs="Times New Roman"/>
                <w:b w:val="0"/>
                <w:sz w:val="22"/>
                <w:szCs w:val="22"/>
              </w:rPr>
              <w:t>-вые учреждения клубного типа в сельских поселениях с численностью населения:</w:t>
            </w:r>
          </w:p>
        </w:tc>
        <w:tc>
          <w:tcPr>
            <w:tcW w:w="1260" w:type="dxa"/>
            <w:tcBorders>
              <w:bottom w:val="nil"/>
            </w:tcBorders>
            <w:shd w:val="clear" w:color="auto" w:fill="auto"/>
            <w:vAlign w:val="center"/>
          </w:tcPr>
          <w:p w:rsidR="005C50CC" w:rsidRPr="003A55A3" w:rsidRDefault="005C50CC" w:rsidP="00C17FB4">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зрительских мест </w:t>
            </w:r>
            <w:r w:rsidRPr="003A55A3">
              <w:rPr>
                <w:rFonts w:ascii="Times New Roman" w:hAnsi="Times New Roman" w:cs="Times New Roman"/>
                <w:b w:val="0"/>
                <w:sz w:val="22"/>
                <w:szCs w:val="22"/>
              </w:rPr>
              <w:t>/ 1000 чел.</w:t>
            </w:r>
          </w:p>
        </w:tc>
        <w:tc>
          <w:tcPr>
            <w:tcW w:w="2305" w:type="dxa"/>
            <w:tcBorders>
              <w:bottom w:val="nil"/>
            </w:tcBorders>
            <w:vAlign w:val="center"/>
          </w:tcPr>
          <w:p w:rsidR="005C50CC" w:rsidRPr="003A55A3" w:rsidRDefault="005C50CC" w:rsidP="00C17FB4">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w:t>
            </w:r>
          </w:p>
        </w:tc>
        <w:tc>
          <w:tcPr>
            <w:tcW w:w="2605" w:type="dxa"/>
            <w:tcBorders>
              <w:bottom w:val="nil"/>
            </w:tcBorders>
            <w:vAlign w:val="center"/>
          </w:tcPr>
          <w:p w:rsidR="005C50CC" w:rsidRPr="003A55A3" w:rsidRDefault="005C50CC" w:rsidP="00C17FB4">
            <w:pPr>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 xml:space="preserve">Радиус </w:t>
            </w:r>
            <w:proofErr w:type="spellStart"/>
            <w:r w:rsidRPr="003A55A3">
              <w:rPr>
                <w:rFonts w:ascii="Times New Roman" w:hAnsi="Times New Roman" w:cs="Times New Roman"/>
                <w:b w:val="0"/>
                <w:sz w:val="22"/>
                <w:szCs w:val="22"/>
              </w:rPr>
              <w:t>пешеходно</w:t>
            </w:r>
            <w:proofErr w:type="spellEnd"/>
            <w:r w:rsidRPr="003A55A3">
              <w:rPr>
                <w:rFonts w:ascii="Times New Roman" w:hAnsi="Times New Roman" w:cs="Times New Roman"/>
                <w:b w:val="0"/>
                <w:sz w:val="22"/>
                <w:szCs w:val="22"/>
              </w:rPr>
              <w:t>-транс</w:t>
            </w:r>
            <w:r w:rsidRPr="003A55A3">
              <w:rPr>
                <w:rFonts w:ascii="Times New Roman" w:hAnsi="Times New Roman" w:cs="Times New Roman"/>
                <w:b w:val="0"/>
                <w:spacing w:val="-2"/>
                <w:sz w:val="22"/>
                <w:szCs w:val="22"/>
              </w:rPr>
              <w:t xml:space="preserve">портной </w:t>
            </w:r>
            <w:r w:rsidRPr="003A55A3">
              <w:rPr>
                <w:rFonts w:ascii="Times New Roman" w:hAnsi="Times New Roman" w:cs="Times New Roman"/>
                <w:b w:val="0"/>
                <w:sz w:val="22"/>
                <w:szCs w:val="22"/>
              </w:rPr>
              <w:t>доступности 30 мин.</w:t>
            </w:r>
          </w:p>
        </w:tc>
        <w:tc>
          <w:tcPr>
            <w:tcW w:w="1695" w:type="dxa"/>
            <w:tcBorders>
              <w:bottom w:val="nil"/>
            </w:tcBorders>
            <w:vAlign w:val="center"/>
          </w:tcPr>
          <w:p w:rsidR="005C50CC" w:rsidRPr="003A55A3" w:rsidRDefault="005C50CC" w:rsidP="00C17FB4">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r>
      <w:tr w:rsidR="005C50CC" w:rsidRPr="003A55A3" w:rsidTr="00C17FB4">
        <w:trPr>
          <w:trHeight w:val="93"/>
          <w:jc w:val="center"/>
        </w:trPr>
        <w:tc>
          <w:tcPr>
            <w:tcW w:w="2211" w:type="dxa"/>
            <w:tcBorders>
              <w:top w:val="nil"/>
              <w:bottom w:val="nil"/>
            </w:tcBorders>
            <w:shd w:val="clear" w:color="auto" w:fill="auto"/>
          </w:tcPr>
          <w:p w:rsidR="005C50CC" w:rsidRPr="003A55A3" w:rsidRDefault="005C50CC" w:rsidP="00C17FB4">
            <w:pPr>
              <w:spacing w:line="240" w:lineRule="auto"/>
              <w:ind w:left="142" w:right="-28" w:hanging="142"/>
              <w:jc w:val="left"/>
              <w:rPr>
                <w:rFonts w:ascii="Times New Roman" w:hAnsi="Times New Roman" w:cs="Times New Roman"/>
                <w:b w:val="0"/>
                <w:spacing w:val="-2"/>
                <w:sz w:val="22"/>
                <w:szCs w:val="22"/>
              </w:rPr>
            </w:pPr>
            <w:r w:rsidRPr="003A55A3">
              <w:rPr>
                <w:rFonts w:ascii="Times New Roman" w:hAnsi="Times New Roman" w:cs="Times New Roman"/>
                <w:b w:val="0"/>
                <w:spacing w:val="-2"/>
                <w:sz w:val="22"/>
                <w:szCs w:val="22"/>
              </w:rPr>
              <w:t>- до 0,5 тыс. чел.</w:t>
            </w:r>
          </w:p>
        </w:tc>
        <w:tc>
          <w:tcPr>
            <w:tcW w:w="1260" w:type="dxa"/>
            <w:tcBorders>
              <w:top w:val="nil"/>
              <w:bottom w:val="nil"/>
            </w:tcBorders>
            <w:shd w:val="clear" w:color="auto" w:fill="auto"/>
            <w:vAlign w:val="center"/>
          </w:tcPr>
          <w:p w:rsidR="005C50CC" w:rsidRPr="003A55A3" w:rsidRDefault="005C50CC" w:rsidP="00C17FB4">
            <w:pPr>
              <w:spacing w:line="240" w:lineRule="auto"/>
              <w:ind w:left="-57" w:right="-57" w:firstLine="0"/>
              <w:jc w:val="center"/>
              <w:rPr>
                <w:rFonts w:ascii="Times New Roman" w:hAnsi="Times New Roman" w:cs="Times New Roman"/>
                <w:b w:val="0"/>
                <w:bCs w:val="0"/>
                <w:sz w:val="22"/>
                <w:szCs w:val="22"/>
              </w:rPr>
            </w:pPr>
          </w:p>
        </w:tc>
        <w:tc>
          <w:tcPr>
            <w:tcW w:w="2305" w:type="dxa"/>
            <w:tcBorders>
              <w:top w:val="nil"/>
              <w:bottom w:val="nil"/>
            </w:tcBorders>
            <w:vAlign w:val="center"/>
          </w:tcPr>
          <w:p w:rsidR="005C50CC" w:rsidRPr="003A55A3" w:rsidRDefault="005C50CC" w:rsidP="00C17FB4">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sz w:val="22"/>
                <w:szCs w:val="22"/>
              </w:rPr>
              <w:t xml:space="preserve">200 </w:t>
            </w:r>
          </w:p>
        </w:tc>
        <w:tc>
          <w:tcPr>
            <w:tcW w:w="2605" w:type="dxa"/>
            <w:tcBorders>
              <w:top w:val="nil"/>
              <w:bottom w:val="nil"/>
            </w:tcBorders>
            <w:vAlign w:val="center"/>
          </w:tcPr>
          <w:p w:rsidR="005C50CC" w:rsidRPr="003A55A3" w:rsidRDefault="005C50CC" w:rsidP="00C17FB4">
            <w:pPr>
              <w:suppressAutoHyphens/>
              <w:spacing w:line="240" w:lineRule="auto"/>
              <w:ind w:firstLine="0"/>
              <w:jc w:val="left"/>
              <w:rPr>
                <w:rFonts w:ascii="Times New Roman" w:hAnsi="Times New Roman" w:cs="Times New Roman"/>
                <w:b w:val="0"/>
                <w:sz w:val="22"/>
                <w:szCs w:val="22"/>
              </w:rPr>
            </w:pPr>
          </w:p>
        </w:tc>
        <w:tc>
          <w:tcPr>
            <w:tcW w:w="1695" w:type="dxa"/>
            <w:tcBorders>
              <w:top w:val="nil"/>
              <w:bottom w:val="nil"/>
            </w:tcBorders>
            <w:vAlign w:val="center"/>
          </w:tcPr>
          <w:p w:rsidR="005C50CC" w:rsidRPr="003A55A3" w:rsidRDefault="005C50CC" w:rsidP="00C17FB4">
            <w:pPr>
              <w:spacing w:line="240" w:lineRule="auto"/>
              <w:ind w:left="-28" w:right="-28" w:firstLine="0"/>
              <w:jc w:val="center"/>
              <w:rPr>
                <w:rFonts w:ascii="Times New Roman" w:hAnsi="Times New Roman" w:cs="Times New Roman"/>
                <w:b w:val="0"/>
                <w:bCs w:val="0"/>
                <w:sz w:val="22"/>
                <w:szCs w:val="22"/>
              </w:rPr>
            </w:pPr>
          </w:p>
        </w:tc>
      </w:tr>
      <w:tr w:rsidR="005C50CC" w:rsidRPr="003A55A3" w:rsidTr="00C17FB4">
        <w:trPr>
          <w:trHeight w:val="93"/>
          <w:jc w:val="center"/>
        </w:trPr>
        <w:tc>
          <w:tcPr>
            <w:tcW w:w="2211" w:type="dxa"/>
            <w:tcBorders>
              <w:top w:val="nil"/>
              <w:bottom w:val="nil"/>
            </w:tcBorders>
            <w:shd w:val="clear" w:color="auto" w:fill="auto"/>
          </w:tcPr>
          <w:p w:rsidR="005C50CC" w:rsidRPr="003A55A3" w:rsidRDefault="005C50CC" w:rsidP="00C17FB4">
            <w:pPr>
              <w:spacing w:line="240" w:lineRule="auto"/>
              <w:ind w:left="142" w:right="-113" w:hanging="142"/>
              <w:jc w:val="left"/>
              <w:rPr>
                <w:rFonts w:ascii="Times New Roman" w:hAnsi="Times New Roman" w:cs="Times New Roman"/>
                <w:b w:val="0"/>
                <w:spacing w:val="-4"/>
                <w:sz w:val="22"/>
                <w:szCs w:val="22"/>
              </w:rPr>
            </w:pPr>
            <w:r w:rsidRPr="003A55A3">
              <w:rPr>
                <w:rFonts w:ascii="Times New Roman" w:hAnsi="Times New Roman" w:cs="Times New Roman"/>
                <w:b w:val="0"/>
                <w:spacing w:val="-4"/>
                <w:sz w:val="22"/>
                <w:szCs w:val="22"/>
              </w:rPr>
              <w:t>- от 0,5 до 1,0 тыс. чел.</w:t>
            </w:r>
          </w:p>
        </w:tc>
        <w:tc>
          <w:tcPr>
            <w:tcW w:w="1260" w:type="dxa"/>
            <w:tcBorders>
              <w:top w:val="nil"/>
              <w:bottom w:val="nil"/>
            </w:tcBorders>
            <w:shd w:val="clear" w:color="auto" w:fill="auto"/>
            <w:vAlign w:val="center"/>
          </w:tcPr>
          <w:p w:rsidR="005C50CC" w:rsidRPr="003A55A3" w:rsidRDefault="005C50CC" w:rsidP="00C17FB4">
            <w:pPr>
              <w:spacing w:line="240" w:lineRule="auto"/>
              <w:ind w:left="-57" w:right="-57" w:firstLine="0"/>
              <w:jc w:val="center"/>
              <w:rPr>
                <w:rFonts w:ascii="Times New Roman" w:hAnsi="Times New Roman" w:cs="Times New Roman"/>
                <w:b w:val="0"/>
                <w:bCs w:val="0"/>
                <w:sz w:val="22"/>
                <w:szCs w:val="22"/>
              </w:rPr>
            </w:pPr>
          </w:p>
        </w:tc>
        <w:tc>
          <w:tcPr>
            <w:tcW w:w="2305" w:type="dxa"/>
            <w:tcBorders>
              <w:top w:val="nil"/>
              <w:bottom w:val="nil"/>
            </w:tcBorders>
            <w:vAlign w:val="center"/>
          </w:tcPr>
          <w:p w:rsidR="005C50CC" w:rsidRPr="003A55A3" w:rsidRDefault="005C50CC" w:rsidP="00C17FB4">
            <w:pPr>
              <w:spacing w:line="240"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150-200 на поселение</w:t>
            </w:r>
          </w:p>
        </w:tc>
        <w:tc>
          <w:tcPr>
            <w:tcW w:w="2605" w:type="dxa"/>
            <w:tcBorders>
              <w:top w:val="nil"/>
              <w:bottom w:val="nil"/>
            </w:tcBorders>
            <w:vAlign w:val="center"/>
          </w:tcPr>
          <w:p w:rsidR="005C50CC" w:rsidRPr="003A55A3" w:rsidRDefault="005C50CC" w:rsidP="00C17FB4">
            <w:pPr>
              <w:suppressAutoHyphens/>
              <w:spacing w:line="240" w:lineRule="auto"/>
              <w:ind w:firstLine="0"/>
              <w:jc w:val="left"/>
              <w:rPr>
                <w:rFonts w:ascii="Times New Roman" w:hAnsi="Times New Roman" w:cs="Times New Roman"/>
                <w:b w:val="0"/>
                <w:sz w:val="22"/>
                <w:szCs w:val="22"/>
              </w:rPr>
            </w:pPr>
          </w:p>
        </w:tc>
        <w:tc>
          <w:tcPr>
            <w:tcW w:w="1695" w:type="dxa"/>
            <w:tcBorders>
              <w:top w:val="nil"/>
              <w:bottom w:val="nil"/>
            </w:tcBorders>
            <w:vAlign w:val="center"/>
          </w:tcPr>
          <w:p w:rsidR="005C50CC" w:rsidRPr="003A55A3" w:rsidRDefault="005C50CC" w:rsidP="00C17FB4">
            <w:pPr>
              <w:spacing w:line="240" w:lineRule="auto"/>
              <w:ind w:left="-28" w:right="-28" w:firstLine="0"/>
              <w:jc w:val="center"/>
              <w:rPr>
                <w:rFonts w:ascii="Times New Roman" w:hAnsi="Times New Roman" w:cs="Times New Roman"/>
                <w:b w:val="0"/>
                <w:bCs w:val="0"/>
                <w:sz w:val="22"/>
                <w:szCs w:val="22"/>
              </w:rPr>
            </w:pPr>
          </w:p>
        </w:tc>
      </w:tr>
      <w:tr w:rsidR="005C50CC" w:rsidRPr="003A55A3" w:rsidTr="00C17FB4">
        <w:trPr>
          <w:trHeight w:val="93"/>
          <w:jc w:val="center"/>
        </w:trPr>
        <w:tc>
          <w:tcPr>
            <w:tcW w:w="2211" w:type="dxa"/>
            <w:tcBorders>
              <w:top w:val="nil"/>
              <w:bottom w:val="single" w:sz="4" w:space="0" w:color="auto"/>
            </w:tcBorders>
            <w:shd w:val="clear" w:color="auto" w:fill="auto"/>
          </w:tcPr>
          <w:p w:rsidR="005C50CC" w:rsidRPr="003A55A3" w:rsidRDefault="005C50CC" w:rsidP="00C17FB4">
            <w:pPr>
              <w:spacing w:line="240" w:lineRule="auto"/>
              <w:ind w:left="142" w:right="-113" w:hanging="142"/>
              <w:jc w:val="left"/>
              <w:rPr>
                <w:rFonts w:ascii="Times New Roman" w:hAnsi="Times New Roman" w:cs="Times New Roman"/>
                <w:b w:val="0"/>
                <w:spacing w:val="-4"/>
                <w:sz w:val="22"/>
                <w:szCs w:val="22"/>
              </w:rPr>
            </w:pPr>
            <w:r w:rsidRPr="003A55A3">
              <w:rPr>
                <w:rFonts w:ascii="Times New Roman" w:hAnsi="Times New Roman" w:cs="Times New Roman"/>
                <w:b w:val="0"/>
                <w:spacing w:val="-4"/>
                <w:sz w:val="22"/>
                <w:szCs w:val="22"/>
              </w:rPr>
              <w:t>- от 1,0 до 2,0 тыс. чел.</w:t>
            </w:r>
          </w:p>
        </w:tc>
        <w:tc>
          <w:tcPr>
            <w:tcW w:w="1260" w:type="dxa"/>
            <w:tcBorders>
              <w:top w:val="nil"/>
              <w:bottom w:val="single" w:sz="4" w:space="0" w:color="auto"/>
            </w:tcBorders>
            <w:shd w:val="clear" w:color="auto" w:fill="auto"/>
            <w:vAlign w:val="center"/>
          </w:tcPr>
          <w:p w:rsidR="005C50CC" w:rsidRPr="003A55A3" w:rsidRDefault="005C50CC" w:rsidP="00C17FB4">
            <w:pPr>
              <w:spacing w:line="240" w:lineRule="auto"/>
              <w:ind w:left="-57" w:right="-57" w:firstLine="0"/>
              <w:jc w:val="center"/>
              <w:rPr>
                <w:rFonts w:ascii="Times New Roman" w:hAnsi="Times New Roman" w:cs="Times New Roman"/>
                <w:b w:val="0"/>
                <w:bCs w:val="0"/>
                <w:sz w:val="22"/>
                <w:szCs w:val="22"/>
              </w:rPr>
            </w:pPr>
          </w:p>
        </w:tc>
        <w:tc>
          <w:tcPr>
            <w:tcW w:w="2305" w:type="dxa"/>
            <w:tcBorders>
              <w:top w:val="nil"/>
              <w:bottom w:val="single" w:sz="4" w:space="0" w:color="auto"/>
            </w:tcBorders>
            <w:vAlign w:val="center"/>
          </w:tcPr>
          <w:p w:rsidR="005C50CC" w:rsidRPr="003A55A3" w:rsidRDefault="005C50CC" w:rsidP="00C17FB4">
            <w:pPr>
              <w:spacing w:line="240"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 xml:space="preserve">150 </w:t>
            </w:r>
          </w:p>
        </w:tc>
        <w:tc>
          <w:tcPr>
            <w:tcW w:w="2605" w:type="dxa"/>
            <w:tcBorders>
              <w:top w:val="nil"/>
              <w:bottom w:val="single" w:sz="4" w:space="0" w:color="auto"/>
            </w:tcBorders>
            <w:vAlign w:val="center"/>
          </w:tcPr>
          <w:p w:rsidR="005C50CC" w:rsidRPr="003A55A3" w:rsidRDefault="005C50CC" w:rsidP="00C17FB4">
            <w:pPr>
              <w:suppressAutoHyphens/>
              <w:spacing w:line="240" w:lineRule="auto"/>
              <w:ind w:firstLine="0"/>
              <w:jc w:val="left"/>
              <w:rPr>
                <w:rFonts w:ascii="Times New Roman" w:hAnsi="Times New Roman" w:cs="Times New Roman"/>
                <w:b w:val="0"/>
                <w:sz w:val="22"/>
                <w:szCs w:val="22"/>
              </w:rPr>
            </w:pPr>
          </w:p>
        </w:tc>
        <w:tc>
          <w:tcPr>
            <w:tcW w:w="1695" w:type="dxa"/>
            <w:tcBorders>
              <w:top w:val="nil"/>
              <w:bottom w:val="single" w:sz="4" w:space="0" w:color="auto"/>
            </w:tcBorders>
            <w:vAlign w:val="center"/>
          </w:tcPr>
          <w:p w:rsidR="005C50CC" w:rsidRPr="003A55A3" w:rsidRDefault="005C50CC" w:rsidP="00C17FB4">
            <w:pPr>
              <w:spacing w:line="240" w:lineRule="auto"/>
              <w:ind w:left="-28" w:right="-28" w:firstLine="0"/>
              <w:jc w:val="center"/>
              <w:rPr>
                <w:rFonts w:ascii="Times New Roman" w:hAnsi="Times New Roman" w:cs="Times New Roman"/>
                <w:b w:val="0"/>
                <w:bCs w:val="0"/>
                <w:sz w:val="22"/>
                <w:szCs w:val="22"/>
              </w:rPr>
            </w:pPr>
          </w:p>
        </w:tc>
      </w:tr>
      <w:tr w:rsidR="005C50CC" w:rsidRPr="003A55A3" w:rsidTr="00C17FB4">
        <w:trPr>
          <w:trHeight w:val="93"/>
          <w:jc w:val="center"/>
        </w:trPr>
        <w:tc>
          <w:tcPr>
            <w:tcW w:w="2211" w:type="dxa"/>
            <w:tcBorders>
              <w:top w:val="single" w:sz="4" w:space="0" w:color="auto"/>
              <w:bottom w:val="nil"/>
            </w:tcBorders>
            <w:shd w:val="clear" w:color="auto" w:fill="auto"/>
          </w:tcPr>
          <w:p w:rsidR="005C50CC" w:rsidRPr="003A55A3" w:rsidRDefault="005C50CC" w:rsidP="00C17FB4">
            <w:pPr>
              <w:spacing w:line="240" w:lineRule="auto"/>
              <w:ind w:left="142" w:right="-113" w:hanging="142"/>
              <w:jc w:val="left"/>
              <w:rPr>
                <w:rFonts w:ascii="Times New Roman" w:hAnsi="Times New Roman" w:cs="Times New Roman"/>
                <w:b w:val="0"/>
                <w:spacing w:val="-4"/>
                <w:sz w:val="22"/>
                <w:szCs w:val="22"/>
              </w:rPr>
            </w:pPr>
            <w:r w:rsidRPr="003A55A3">
              <w:rPr>
                <w:rFonts w:ascii="Times New Roman" w:hAnsi="Times New Roman" w:cs="Times New Roman"/>
                <w:b w:val="0"/>
                <w:spacing w:val="-4"/>
                <w:sz w:val="22"/>
                <w:szCs w:val="22"/>
              </w:rPr>
              <w:t>- от 2,0 до 5,0 тыс. чел.</w:t>
            </w:r>
          </w:p>
        </w:tc>
        <w:tc>
          <w:tcPr>
            <w:tcW w:w="1260" w:type="dxa"/>
            <w:tcBorders>
              <w:top w:val="single" w:sz="4" w:space="0" w:color="auto"/>
              <w:bottom w:val="nil"/>
            </w:tcBorders>
            <w:shd w:val="clear" w:color="auto" w:fill="auto"/>
            <w:vAlign w:val="center"/>
          </w:tcPr>
          <w:p w:rsidR="005C50CC" w:rsidRPr="003A55A3" w:rsidRDefault="005C50CC" w:rsidP="00C17FB4">
            <w:pPr>
              <w:spacing w:line="240" w:lineRule="auto"/>
              <w:ind w:left="-57" w:right="-57" w:firstLine="0"/>
              <w:jc w:val="center"/>
              <w:rPr>
                <w:rFonts w:ascii="Times New Roman" w:hAnsi="Times New Roman" w:cs="Times New Roman"/>
                <w:b w:val="0"/>
                <w:bCs w:val="0"/>
                <w:sz w:val="22"/>
                <w:szCs w:val="22"/>
              </w:rPr>
            </w:pPr>
          </w:p>
        </w:tc>
        <w:tc>
          <w:tcPr>
            <w:tcW w:w="2305" w:type="dxa"/>
            <w:tcBorders>
              <w:top w:val="single" w:sz="4" w:space="0" w:color="auto"/>
              <w:bottom w:val="nil"/>
            </w:tcBorders>
            <w:vAlign w:val="center"/>
          </w:tcPr>
          <w:p w:rsidR="005C50CC" w:rsidRPr="003A55A3" w:rsidRDefault="005C50CC" w:rsidP="00C17FB4">
            <w:pPr>
              <w:spacing w:line="240"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 xml:space="preserve">100 </w:t>
            </w:r>
          </w:p>
        </w:tc>
        <w:tc>
          <w:tcPr>
            <w:tcW w:w="2605" w:type="dxa"/>
            <w:tcBorders>
              <w:top w:val="single" w:sz="4" w:space="0" w:color="auto"/>
              <w:bottom w:val="nil"/>
            </w:tcBorders>
            <w:vAlign w:val="center"/>
          </w:tcPr>
          <w:p w:rsidR="005C50CC" w:rsidRPr="003A55A3" w:rsidRDefault="005C50CC" w:rsidP="00C17FB4">
            <w:pPr>
              <w:suppressAutoHyphens/>
              <w:spacing w:line="240" w:lineRule="auto"/>
              <w:ind w:firstLine="0"/>
              <w:jc w:val="left"/>
              <w:rPr>
                <w:rFonts w:ascii="Times New Roman" w:hAnsi="Times New Roman" w:cs="Times New Roman"/>
                <w:b w:val="0"/>
                <w:sz w:val="22"/>
                <w:szCs w:val="22"/>
              </w:rPr>
            </w:pPr>
          </w:p>
        </w:tc>
        <w:tc>
          <w:tcPr>
            <w:tcW w:w="1695" w:type="dxa"/>
            <w:tcBorders>
              <w:top w:val="single" w:sz="4" w:space="0" w:color="auto"/>
              <w:bottom w:val="nil"/>
            </w:tcBorders>
            <w:vAlign w:val="center"/>
          </w:tcPr>
          <w:p w:rsidR="005C50CC" w:rsidRPr="003A55A3" w:rsidRDefault="005C50CC" w:rsidP="00C17FB4">
            <w:pPr>
              <w:spacing w:line="240" w:lineRule="auto"/>
              <w:ind w:left="-28" w:right="-28" w:firstLine="0"/>
              <w:jc w:val="center"/>
              <w:rPr>
                <w:rFonts w:ascii="Times New Roman" w:hAnsi="Times New Roman" w:cs="Times New Roman"/>
                <w:b w:val="0"/>
                <w:bCs w:val="0"/>
                <w:sz w:val="22"/>
                <w:szCs w:val="22"/>
              </w:rPr>
            </w:pPr>
          </w:p>
        </w:tc>
      </w:tr>
      <w:tr w:rsidR="005C50CC" w:rsidRPr="003A55A3" w:rsidTr="00C17FB4">
        <w:trPr>
          <w:trHeight w:val="93"/>
          <w:jc w:val="center"/>
        </w:trPr>
        <w:tc>
          <w:tcPr>
            <w:tcW w:w="2211" w:type="dxa"/>
            <w:tcBorders>
              <w:top w:val="nil"/>
              <w:bottom w:val="nil"/>
            </w:tcBorders>
            <w:shd w:val="clear" w:color="auto" w:fill="auto"/>
          </w:tcPr>
          <w:p w:rsidR="005C50CC" w:rsidRPr="003A55A3" w:rsidRDefault="005C50CC" w:rsidP="00C17FB4">
            <w:pPr>
              <w:spacing w:line="240" w:lineRule="auto"/>
              <w:ind w:left="142" w:right="-57" w:hanging="142"/>
              <w:jc w:val="left"/>
              <w:rPr>
                <w:rFonts w:ascii="Times New Roman" w:hAnsi="Times New Roman" w:cs="Times New Roman"/>
                <w:b w:val="0"/>
                <w:spacing w:val="-2"/>
                <w:sz w:val="22"/>
                <w:szCs w:val="22"/>
              </w:rPr>
            </w:pPr>
            <w:r w:rsidRPr="003A55A3">
              <w:rPr>
                <w:rFonts w:ascii="Times New Roman" w:hAnsi="Times New Roman" w:cs="Times New Roman"/>
                <w:b w:val="0"/>
                <w:spacing w:val="-4"/>
                <w:sz w:val="22"/>
                <w:szCs w:val="22"/>
              </w:rPr>
              <w:t>- 5,0 тыс. чел. и более</w:t>
            </w:r>
          </w:p>
        </w:tc>
        <w:tc>
          <w:tcPr>
            <w:tcW w:w="1260" w:type="dxa"/>
            <w:tcBorders>
              <w:top w:val="nil"/>
              <w:bottom w:val="nil"/>
            </w:tcBorders>
            <w:shd w:val="clear" w:color="auto" w:fill="auto"/>
            <w:vAlign w:val="center"/>
          </w:tcPr>
          <w:p w:rsidR="005C50CC" w:rsidRPr="003A55A3" w:rsidRDefault="005C50CC" w:rsidP="00C17FB4">
            <w:pPr>
              <w:spacing w:line="240" w:lineRule="auto"/>
              <w:ind w:left="-57" w:right="-57" w:firstLine="0"/>
              <w:jc w:val="center"/>
              <w:rPr>
                <w:rFonts w:ascii="Times New Roman" w:hAnsi="Times New Roman" w:cs="Times New Roman"/>
                <w:b w:val="0"/>
                <w:bCs w:val="0"/>
                <w:sz w:val="22"/>
                <w:szCs w:val="22"/>
              </w:rPr>
            </w:pPr>
          </w:p>
        </w:tc>
        <w:tc>
          <w:tcPr>
            <w:tcW w:w="2305" w:type="dxa"/>
            <w:tcBorders>
              <w:top w:val="nil"/>
              <w:bottom w:val="nil"/>
            </w:tcBorders>
            <w:vAlign w:val="center"/>
          </w:tcPr>
          <w:p w:rsidR="005C50CC" w:rsidRPr="003A55A3" w:rsidRDefault="005C50CC" w:rsidP="00C17FB4">
            <w:pPr>
              <w:spacing w:line="240"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 xml:space="preserve">70 </w:t>
            </w:r>
          </w:p>
        </w:tc>
        <w:tc>
          <w:tcPr>
            <w:tcW w:w="2605" w:type="dxa"/>
            <w:tcBorders>
              <w:top w:val="nil"/>
              <w:bottom w:val="nil"/>
            </w:tcBorders>
            <w:vAlign w:val="center"/>
          </w:tcPr>
          <w:p w:rsidR="005C50CC" w:rsidRPr="003A55A3" w:rsidRDefault="005C50CC" w:rsidP="00C17FB4">
            <w:pPr>
              <w:suppressAutoHyphens/>
              <w:spacing w:line="240" w:lineRule="auto"/>
              <w:ind w:firstLine="0"/>
              <w:jc w:val="left"/>
              <w:rPr>
                <w:rFonts w:ascii="Times New Roman" w:hAnsi="Times New Roman" w:cs="Times New Roman"/>
                <w:b w:val="0"/>
                <w:sz w:val="22"/>
                <w:szCs w:val="22"/>
              </w:rPr>
            </w:pPr>
          </w:p>
        </w:tc>
        <w:tc>
          <w:tcPr>
            <w:tcW w:w="1695" w:type="dxa"/>
            <w:tcBorders>
              <w:top w:val="nil"/>
              <w:bottom w:val="nil"/>
            </w:tcBorders>
            <w:vAlign w:val="center"/>
          </w:tcPr>
          <w:p w:rsidR="005C50CC" w:rsidRPr="003A55A3" w:rsidRDefault="005C50CC" w:rsidP="00C17FB4">
            <w:pPr>
              <w:spacing w:line="240" w:lineRule="auto"/>
              <w:ind w:left="-28" w:right="-28" w:firstLine="0"/>
              <w:jc w:val="center"/>
              <w:rPr>
                <w:rFonts w:ascii="Times New Roman" w:hAnsi="Times New Roman" w:cs="Times New Roman"/>
                <w:b w:val="0"/>
                <w:bCs w:val="0"/>
                <w:sz w:val="22"/>
                <w:szCs w:val="22"/>
              </w:rPr>
            </w:pPr>
          </w:p>
        </w:tc>
      </w:tr>
      <w:tr w:rsidR="005C50CC" w:rsidRPr="003A55A3" w:rsidTr="00C17FB4">
        <w:trPr>
          <w:trHeight w:val="93"/>
          <w:jc w:val="center"/>
        </w:trPr>
        <w:tc>
          <w:tcPr>
            <w:tcW w:w="2211" w:type="dxa"/>
            <w:tcBorders>
              <w:bottom w:val="single" w:sz="4" w:space="0" w:color="auto"/>
            </w:tcBorders>
            <w:shd w:val="clear" w:color="auto" w:fill="auto"/>
          </w:tcPr>
          <w:p w:rsidR="005C50CC" w:rsidRPr="003A55A3" w:rsidRDefault="005C50CC" w:rsidP="00C17FB4">
            <w:pPr>
              <w:suppressAutoHyphens/>
              <w:spacing w:line="240" w:lineRule="auto"/>
              <w:ind w:left="-28" w:right="-28"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Общедоступная универсальная библиотека</w:t>
            </w:r>
          </w:p>
        </w:tc>
        <w:tc>
          <w:tcPr>
            <w:tcW w:w="1260" w:type="dxa"/>
            <w:tcBorders>
              <w:bottom w:val="single" w:sz="4" w:space="0" w:color="auto"/>
            </w:tcBorders>
            <w:shd w:val="clear" w:color="auto" w:fill="auto"/>
          </w:tcPr>
          <w:p w:rsidR="005C50CC" w:rsidRPr="003A55A3" w:rsidRDefault="005C50CC" w:rsidP="00C17FB4">
            <w:pPr>
              <w:suppressAutoHyphens/>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объект</w:t>
            </w:r>
          </w:p>
        </w:tc>
        <w:tc>
          <w:tcPr>
            <w:tcW w:w="2305" w:type="dxa"/>
            <w:tcBorders>
              <w:bottom w:val="single" w:sz="4" w:space="0" w:color="auto"/>
            </w:tcBorders>
            <w:vAlign w:val="center"/>
          </w:tcPr>
          <w:p w:rsidR="005C50CC" w:rsidRPr="003A55A3" w:rsidRDefault="005C50CC" w:rsidP="00C17FB4">
            <w:pPr>
              <w:spacing w:line="240" w:lineRule="auto"/>
              <w:ind w:left="-28" w:right="-28" w:firstLine="0"/>
              <w:jc w:val="left"/>
              <w:rPr>
                <w:rFonts w:ascii="Times New Roman" w:hAnsi="Times New Roman" w:cs="Times New Roman"/>
                <w:b w:val="0"/>
                <w:spacing w:val="-2"/>
                <w:sz w:val="22"/>
                <w:szCs w:val="22"/>
              </w:rPr>
            </w:pPr>
            <w:r w:rsidRPr="003A55A3">
              <w:rPr>
                <w:rFonts w:ascii="Times New Roman" w:hAnsi="Times New Roman" w:cs="Times New Roman"/>
                <w:b w:val="0"/>
                <w:spacing w:val="-2"/>
                <w:sz w:val="22"/>
                <w:szCs w:val="22"/>
              </w:rPr>
              <w:t>Для сельских населенных пунктов с числом жителей:</w:t>
            </w:r>
          </w:p>
          <w:p w:rsidR="005C50CC" w:rsidRPr="003A55A3" w:rsidRDefault="005C50CC" w:rsidP="00C17FB4">
            <w:pPr>
              <w:spacing w:line="240" w:lineRule="auto"/>
              <w:ind w:left="114" w:right="-28" w:hanging="142"/>
              <w:jc w:val="left"/>
              <w:rPr>
                <w:rFonts w:ascii="Times New Roman" w:hAnsi="Times New Roman" w:cs="Times New Roman"/>
                <w:b w:val="0"/>
                <w:spacing w:val="-2"/>
                <w:sz w:val="22"/>
                <w:szCs w:val="22"/>
              </w:rPr>
            </w:pPr>
            <w:r w:rsidRPr="003A55A3">
              <w:rPr>
                <w:rFonts w:ascii="Times New Roman" w:hAnsi="Times New Roman" w:cs="Times New Roman"/>
                <w:b w:val="0"/>
                <w:spacing w:val="-2"/>
                <w:sz w:val="22"/>
                <w:szCs w:val="22"/>
              </w:rPr>
              <w:t xml:space="preserve">- до 500 чел. </w:t>
            </w:r>
            <w:r w:rsidRPr="003A55A3">
              <w:rPr>
                <w:rFonts w:ascii="Times New Roman" w:hAnsi="Times New Roman" w:cs="Times New Roman"/>
                <w:b w:val="0"/>
                <w:spacing w:val="-2"/>
                <w:sz w:val="22"/>
                <w:szCs w:val="22"/>
                <w:vertAlign w:val="superscript"/>
              </w:rPr>
              <w:t>1)</w:t>
            </w:r>
            <w:r w:rsidRPr="003A55A3">
              <w:rPr>
                <w:rFonts w:ascii="Times New Roman" w:hAnsi="Times New Roman" w:cs="Times New Roman"/>
                <w:b w:val="0"/>
                <w:spacing w:val="-2"/>
                <w:sz w:val="22"/>
                <w:szCs w:val="22"/>
              </w:rPr>
              <w:t xml:space="preserve"> – 1 филиал; </w:t>
            </w:r>
          </w:p>
          <w:p w:rsidR="005C50CC" w:rsidRPr="003A55A3" w:rsidRDefault="005C50CC" w:rsidP="00C17FB4">
            <w:pPr>
              <w:spacing w:line="240" w:lineRule="auto"/>
              <w:ind w:left="114" w:right="-28" w:hanging="142"/>
              <w:jc w:val="left"/>
              <w:rPr>
                <w:rFonts w:ascii="Times New Roman" w:hAnsi="Times New Roman" w:cs="Times New Roman"/>
                <w:b w:val="0"/>
                <w:spacing w:val="-2"/>
                <w:sz w:val="22"/>
                <w:szCs w:val="22"/>
              </w:rPr>
            </w:pPr>
            <w:r w:rsidRPr="003A55A3">
              <w:rPr>
                <w:rFonts w:ascii="Times New Roman" w:hAnsi="Times New Roman" w:cs="Times New Roman"/>
                <w:b w:val="0"/>
                <w:spacing w:val="-2"/>
                <w:sz w:val="22"/>
                <w:szCs w:val="22"/>
              </w:rPr>
              <w:t xml:space="preserve">- более 500 чел. </w:t>
            </w:r>
            <w:r w:rsidRPr="003A55A3">
              <w:rPr>
                <w:rFonts w:ascii="Times New Roman" w:hAnsi="Times New Roman" w:cs="Times New Roman"/>
                <w:b w:val="0"/>
                <w:spacing w:val="-2"/>
                <w:sz w:val="22"/>
                <w:szCs w:val="22"/>
                <w:vertAlign w:val="superscript"/>
              </w:rPr>
              <w:t>2)</w:t>
            </w:r>
            <w:r w:rsidRPr="003A55A3">
              <w:rPr>
                <w:rFonts w:ascii="Times New Roman" w:hAnsi="Times New Roman" w:cs="Times New Roman"/>
                <w:b w:val="0"/>
                <w:spacing w:val="-2"/>
                <w:sz w:val="22"/>
                <w:szCs w:val="22"/>
              </w:rPr>
              <w:t xml:space="preserve"> – 1 филиал;</w:t>
            </w:r>
          </w:p>
          <w:p w:rsidR="005C50CC" w:rsidRPr="003A55A3" w:rsidRDefault="005C50CC" w:rsidP="00C17FB4">
            <w:pPr>
              <w:spacing w:line="240" w:lineRule="auto"/>
              <w:ind w:left="114" w:right="-28" w:hanging="142"/>
              <w:jc w:val="left"/>
              <w:rPr>
                <w:rFonts w:ascii="Times New Roman" w:hAnsi="Times New Roman" w:cs="Times New Roman"/>
                <w:b w:val="0"/>
                <w:spacing w:val="-2"/>
                <w:sz w:val="22"/>
                <w:szCs w:val="22"/>
              </w:rPr>
            </w:pPr>
            <w:r w:rsidRPr="003A55A3">
              <w:rPr>
                <w:rFonts w:ascii="Times New Roman" w:hAnsi="Times New Roman" w:cs="Times New Roman"/>
                <w:b w:val="0"/>
                <w:spacing w:val="-2"/>
                <w:sz w:val="22"/>
                <w:szCs w:val="22"/>
              </w:rPr>
              <w:t xml:space="preserve">- более 500 чел. </w:t>
            </w:r>
            <w:r w:rsidRPr="003A55A3">
              <w:rPr>
                <w:rFonts w:ascii="Times New Roman" w:hAnsi="Times New Roman" w:cs="Times New Roman"/>
                <w:b w:val="0"/>
                <w:spacing w:val="-2"/>
                <w:sz w:val="22"/>
                <w:szCs w:val="22"/>
                <w:vertAlign w:val="superscript"/>
              </w:rPr>
              <w:t>1)</w:t>
            </w:r>
            <w:r w:rsidRPr="003A55A3">
              <w:rPr>
                <w:rFonts w:ascii="Times New Roman" w:hAnsi="Times New Roman" w:cs="Times New Roman"/>
                <w:b w:val="0"/>
                <w:spacing w:val="-2"/>
                <w:sz w:val="22"/>
                <w:szCs w:val="22"/>
              </w:rPr>
              <w:t xml:space="preserve"> – 1 объект.</w:t>
            </w:r>
          </w:p>
          <w:p w:rsidR="005C50CC" w:rsidRPr="003A55A3" w:rsidRDefault="005C50CC" w:rsidP="00C17FB4">
            <w:pPr>
              <w:spacing w:line="240" w:lineRule="auto"/>
              <w:ind w:left="-28" w:right="-28" w:firstLine="0"/>
              <w:jc w:val="left"/>
              <w:rPr>
                <w:rFonts w:ascii="Times New Roman" w:hAnsi="Times New Roman" w:cs="Times New Roman"/>
                <w:b w:val="0"/>
                <w:spacing w:val="-2"/>
                <w:sz w:val="22"/>
                <w:szCs w:val="22"/>
              </w:rPr>
            </w:pPr>
            <w:r w:rsidRPr="003A55A3">
              <w:rPr>
                <w:rFonts w:ascii="Times New Roman" w:hAnsi="Times New Roman" w:cs="Times New Roman"/>
                <w:b w:val="0"/>
                <w:spacing w:val="-2"/>
                <w:sz w:val="22"/>
                <w:szCs w:val="22"/>
              </w:rPr>
              <w:t>Для населенных пунктов – административных центров поселений с числом жителей:</w:t>
            </w:r>
          </w:p>
          <w:p w:rsidR="005C50CC" w:rsidRPr="003A55A3" w:rsidRDefault="005C50CC" w:rsidP="00C17FB4">
            <w:pPr>
              <w:spacing w:line="240" w:lineRule="auto"/>
              <w:ind w:left="114" w:right="-28" w:hanging="142"/>
              <w:jc w:val="left"/>
              <w:rPr>
                <w:rFonts w:ascii="Times New Roman" w:hAnsi="Times New Roman" w:cs="Times New Roman"/>
                <w:b w:val="0"/>
                <w:spacing w:val="-2"/>
                <w:sz w:val="22"/>
                <w:szCs w:val="22"/>
              </w:rPr>
            </w:pPr>
            <w:r w:rsidRPr="003A55A3">
              <w:rPr>
                <w:rFonts w:ascii="Times New Roman" w:hAnsi="Times New Roman" w:cs="Times New Roman"/>
                <w:b w:val="0"/>
                <w:spacing w:val="-2"/>
                <w:sz w:val="22"/>
                <w:szCs w:val="22"/>
              </w:rPr>
              <w:t>- до 500 – 1 объект;</w:t>
            </w:r>
          </w:p>
          <w:p w:rsidR="005C50CC" w:rsidRPr="003A55A3" w:rsidRDefault="005C50CC" w:rsidP="00C17FB4">
            <w:pPr>
              <w:spacing w:line="240" w:lineRule="auto"/>
              <w:ind w:left="114" w:right="-28" w:hanging="142"/>
              <w:jc w:val="left"/>
              <w:rPr>
                <w:rFonts w:ascii="Times New Roman" w:hAnsi="Times New Roman" w:cs="Times New Roman"/>
                <w:b w:val="0"/>
                <w:spacing w:val="-2"/>
                <w:sz w:val="22"/>
                <w:szCs w:val="22"/>
              </w:rPr>
            </w:pPr>
            <w:r w:rsidRPr="003A55A3">
              <w:rPr>
                <w:rFonts w:ascii="Times New Roman" w:hAnsi="Times New Roman" w:cs="Times New Roman"/>
                <w:b w:val="0"/>
                <w:spacing w:val="-2"/>
                <w:sz w:val="22"/>
                <w:szCs w:val="22"/>
              </w:rPr>
              <w:t>- от 500 до 1000 – 1 объект с филиалом;</w:t>
            </w:r>
          </w:p>
          <w:p w:rsidR="005C50CC" w:rsidRPr="003A55A3" w:rsidRDefault="005C50CC" w:rsidP="00C17FB4">
            <w:pPr>
              <w:spacing w:line="240" w:lineRule="auto"/>
              <w:ind w:left="114" w:right="-28" w:hanging="142"/>
              <w:rPr>
                <w:rFonts w:ascii="Times New Roman" w:hAnsi="Times New Roman" w:cs="Times New Roman"/>
                <w:b w:val="0"/>
                <w:bCs w:val="0"/>
                <w:sz w:val="22"/>
                <w:szCs w:val="22"/>
              </w:rPr>
            </w:pPr>
            <w:r w:rsidRPr="003A55A3">
              <w:rPr>
                <w:rFonts w:ascii="Times New Roman" w:hAnsi="Times New Roman" w:cs="Times New Roman"/>
                <w:b w:val="0"/>
                <w:spacing w:val="-2"/>
                <w:sz w:val="22"/>
                <w:szCs w:val="22"/>
              </w:rPr>
              <w:t>- более 1000 – 1 объект на 1000 чел.</w:t>
            </w:r>
          </w:p>
        </w:tc>
        <w:tc>
          <w:tcPr>
            <w:tcW w:w="2605" w:type="dxa"/>
            <w:tcBorders>
              <w:bottom w:val="single" w:sz="4" w:space="0" w:color="auto"/>
            </w:tcBorders>
            <w:vAlign w:val="center"/>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c>
          <w:tcPr>
            <w:tcW w:w="1695" w:type="dxa"/>
            <w:tcBorders>
              <w:bottom w:val="single" w:sz="4" w:space="0" w:color="auto"/>
            </w:tcBorders>
            <w:vAlign w:val="center"/>
          </w:tcPr>
          <w:p w:rsidR="005C50CC" w:rsidRPr="003A55A3" w:rsidRDefault="005C50CC" w:rsidP="00C17FB4">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r>
      <w:tr w:rsidR="005C50CC" w:rsidRPr="003A55A3" w:rsidTr="00C17FB4">
        <w:trPr>
          <w:trHeight w:val="93"/>
          <w:jc w:val="center"/>
        </w:trPr>
        <w:tc>
          <w:tcPr>
            <w:tcW w:w="2211" w:type="dxa"/>
            <w:tcBorders>
              <w:bottom w:val="single" w:sz="4" w:space="0" w:color="auto"/>
            </w:tcBorders>
            <w:shd w:val="clear" w:color="auto" w:fill="auto"/>
          </w:tcPr>
          <w:p w:rsidR="005C50CC" w:rsidRPr="003A55A3" w:rsidRDefault="005C50CC" w:rsidP="00C17FB4">
            <w:pPr>
              <w:suppressAutoHyphens/>
              <w:spacing w:line="240" w:lineRule="auto"/>
              <w:ind w:left="-28" w:right="-28"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Детская библиотека</w:t>
            </w:r>
          </w:p>
        </w:tc>
        <w:tc>
          <w:tcPr>
            <w:tcW w:w="1260" w:type="dxa"/>
            <w:tcBorders>
              <w:bottom w:val="single" w:sz="4" w:space="0" w:color="auto"/>
            </w:tcBorders>
            <w:shd w:val="clear" w:color="auto" w:fill="auto"/>
            <w:vAlign w:val="center"/>
          </w:tcPr>
          <w:p w:rsidR="005C50CC" w:rsidRPr="003A55A3" w:rsidRDefault="005C50CC" w:rsidP="00C17FB4">
            <w:pPr>
              <w:suppressAutoHyphens/>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объект / </w:t>
            </w:r>
            <w:r w:rsidRPr="003A55A3">
              <w:rPr>
                <w:rFonts w:ascii="Times New Roman" w:hAnsi="Times New Roman" w:cs="Times New Roman"/>
                <w:b w:val="0"/>
                <w:spacing w:val="-2"/>
                <w:sz w:val="22"/>
                <w:szCs w:val="22"/>
              </w:rPr>
              <w:t>1000 детей</w:t>
            </w:r>
          </w:p>
        </w:tc>
        <w:tc>
          <w:tcPr>
            <w:tcW w:w="2305" w:type="dxa"/>
            <w:tcBorders>
              <w:bottom w:val="single" w:sz="4" w:space="0" w:color="auto"/>
            </w:tcBorders>
            <w:vAlign w:val="center"/>
          </w:tcPr>
          <w:p w:rsidR="005C50CC" w:rsidRPr="003A55A3" w:rsidRDefault="005C50CC" w:rsidP="00C17FB4">
            <w:pPr>
              <w:spacing w:line="240" w:lineRule="auto"/>
              <w:ind w:left="-28" w:right="-28" w:firstLine="0"/>
              <w:rPr>
                <w:rFonts w:ascii="Times New Roman" w:hAnsi="Times New Roman" w:cs="Times New Roman"/>
                <w:b w:val="0"/>
                <w:bCs w:val="0"/>
                <w:sz w:val="22"/>
                <w:szCs w:val="22"/>
              </w:rPr>
            </w:pPr>
            <w:r w:rsidRPr="003A55A3">
              <w:rPr>
                <w:rFonts w:ascii="Times New Roman" w:hAnsi="Times New Roman" w:cs="Times New Roman"/>
                <w:b w:val="0"/>
                <w:spacing w:val="-2"/>
                <w:sz w:val="22"/>
                <w:szCs w:val="22"/>
              </w:rPr>
              <w:t xml:space="preserve">Для населенных пунктов – административных центров поселений с числом жителей более 1000 – 1 </w:t>
            </w:r>
          </w:p>
        </w:tc>
        <w:tc>
          <w:tcPr>
            <w:tcW w:w="2605" w:type="dxa"/>
            <w:tcBorders>
              <w:bottom w:val="single" w:sz="4" w:space="0" w:color="auto"/>
            </w:tcBorders>
            <w:vAlign w:val="center"/>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c>
          <w:tcPr>
            <w:tcW w:w="1695" w:type="dxa"/>
            <w:tcBorders>
              <w:bottom w:val="single" w:sz="4" w:space="0" w:color="auto"/>
            </w:tcBorders>
            <w:vAlign w:val="center"/>
          </w:tcPr>
          <w:p w:rsidR="005C50CC" w:rsidRPr="003A55A3" w:rsidRDefault="005C50CC" w:rsidP="00C17FB4">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r>
      <w:tr w:rsidR="005C50CC" w:rsidRPr="003A55A3" w:rsidTr="00C17FB4">
        <w:trPr>
          <w:trHeight w:val="93"/>
          <w:jc w:val="center"/>
        </w:trPr>
        <w:tc>
          <w:tcPr>
            <w:tcW w:w="2211" w:type="dxa"/>
            <w:tcBorders>
              <w:bottom w:val="single" w:sz="4" w:space="0" w:color="auto"/>
            </w:tcBorders>
            <w:shd w:val="clear" w:color="auto" w:fill="auto"/>
          </w:tcPr>
          <w:p w:rsidR="005C50CC" w:rsidRPr="003A55A3" w:rsidRDefault="005C50CC" w:rsidP="00C17FB4">
            <w:pPr>
              <w:spacing w:line="240" w:lineRule="auto"/>
              <w:ind w:left="-28" w:right="-57"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Музеи, выставочные залы, театры, кинотеатры, культурно-развлекательные         киноконцертные   комплексы *</w:t>
            </w:r>
          </w:p>
        </w:tc>
        <w:tc>
          <w:tcPr>
            <w:tcW w:w="1260" w:type="dxa"/>
            <w:tcBorders>
              <w:bottom w:val="single" w:sz="4" w:space="0" w:color="auto"/>
            </w:tcBorders>
            <w:shd w:val="clear" w:color="auto" w:fill="auto"/>
            <w:vAlign w:val="center"/>
          </w:tcPr>
          <w:p w:rsidR="005C50CC" w:rsidRPr="003A55A3" w:rsidRDefault="005C50CC" w:rsidP="00C17FB4">
            <w:pPr>
              <w:suppressAutoHyphens/>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объект</w:t>
            </w:r>
          </w:p>
        </w:tc>
        <w:tc>
          <w:tcPr>
            <w:tcW w:w="2305" w:type="dxa"/>
            <w:tcBorders>
              <w:bottom w:val="single" w:sz="4" w:space="0" w:color="auto"/>
            </w:tcBorders>
            <w:vAlign w:val="center"/>
          </w:tcPr>
          <w:p w:rsidR="005C50CC" w:rsidRPr="003A55A3" w:rsidRDefault="005C50CC" w:rsidP="00C17FB4">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нормируется</w:t>
            </w:r>
          </w:p>
        </w:tc>
        <w:tc>
          <w:tcPr>
            <w:tcW w:w="2605" w:type="dxa"/>
            <w:tcBorders>
              <w:bottom w:val="single" w:sz="4" w:space="0" w:color="auto"/>
            </w:tcBorders>
            <w:vAlign w:val="center"/>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нормируется</w:t>
            </w:r>
          </w:p>
        </w:tc>
        <w:tc>
          <w:tcPr>
            <w:tcW w:w="1695" w:type="dxa"/>
            <w:tcBorders>
              <w:bottom w:val="single" w:sz="4" w:space="0" w:color="auto"/>
            </w:tcBorders>
            <w:vAlign w:val="center"/>
          </w:tcPr>
          <w:p w:rsidR="005C50CC" w:rsidRPr="003A55A3" w:rsidRDefault="005C50CC" w:rsidP="00C17FB4">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r>
      <w:tr w:rsidR="005C50CC" w:rsidRPr="003A55A3" w:rsidTr="00C17FB4">
        <w:trPr>
          <w:trHeight w:val="93"/>
          <w:jc w:val="center"/>
        </w:trPr>
        <w:tc>
          <w:tcPr>
            <w:tcW w:w="2211" w:type="dxa"/>
            <w:tcBorders>
              <w:top w:val="single" w:sz="4" w:space="0" w:color="auto"/>
              <w:bottom w:val="single" w:sz="4" w:space="0" w:color="auto"/>
            </w:tcBorders>
            <w:shd w:val="clear" w:color="auto" w:fill="auto"/>
          </w:tcPr>
          <w:p w:rsidR="005C50CC" w:rsidRPr="003A55A3" w:rsidRDefault="005C50CC" w:rsidP="00C17FB4">
            <w:pPr>
              <w:spacing w:line="240" w:lineRule="auto"/>
              <w:ind w:left="-28" w:right="-28" w:firstLine="0"/>
              <w:jc w:val="left"/>
              <w:rPr>
                <w:rFonts w:ascii="Times New Roman" w:hAnsi="Times New Roman" w:cs="Times New Roman"/>
                <w:b w:val="0"/>
                <w:sz w:val="22"/>
                <w:szCs w:val="22"/>
              </w:rPr>
            </w:pPr>
            <w:r w:rsidRPr="003A55A3">
              <w:rPr>
                <w:rFonts w:ascii="Times New Roman" w:hAnsi="Times New Roman" w:cs="Times New Roman"/>
                <w:b w:val="0"/>
                <w:spacing w:val="-1"/>
                <w:sz w:val="22"/>
                <w:szCs w:val="22"/>
              </w:rPr>
              <w:t>Парки культуры и отдыха</w:t>
            </w:r>
          </w:p>
        </w:tc>
        <w:tc>
          <w:tcPr>
            <w:tcW w:w="1260" w:type="dxa"/>
            <w:tcBorders>
              <w:top w:val="single" w:sz="4" w:space="0" w:color="auto"/>
              <w:bottom w:val="single" w:sz="4" w:space="0" w:color="auto"/>
            </w:tcBorders>
            <w:shd w:val="clear" w:color="auto" w:fill="auto"/>
            <w:vAlign w:val="center"/>
          </w:tcPr>
          <w:p w:rsidR="005C50CC" w:rsidRPr="003A55A3" w:rsidRDefault="005C50CC" w:rsidP="00C17FB4">
            <w:pPr>
              <w:suppressAutoHyphens/>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объект</w:t>
            </w:r>
          </w:p>
        </w:tc>
        <w:tc>
          <w:tcPr>
            <w:tcW w:w="2305" w:type="dxa"/>
            <w:tcBorders>
              <w:top w:val="single" w:sz="4" w:space="0" w:color="auto"/>
              <w:bottom w:val="single" w:sz="4" w:space="0" w:color="auto"/>
            </w:tcBorders>
            <w:vAlign w:val="center"/>
          </w:tcPr>
          <w:p w:rsidR="005C50CC" w:rsidRPr="003A55A3" w:rsidRDefault="005C50CC" w:rsidP="00C17FB4">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c>
          <w:tcPr>
            <w:tcW w:w="2605" w:type="dxa"/>
            <w:tcBorders>
              <w:top w:val="single" w:sz="4" w:space="0" w:color="auto"/>
              <w:bottom w:val="single" w:sz="4" w:space="0" w:color="auto"/>
            </w:tcBorders>
            <w:vAlign w:val="center"/>
          </w:tcPr>
          <w:p w:rsidR="005C50CC" w:rsidRPr="003A55A3" w:rsidRDefault="005C50CC" w:rsidP="00C17FB4">
            <w:pPr>
              <w:suppressAutoHyphens/>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c>
          <w:tcPr>
            <w:tcW w:w="1695" w:type="dxa"/>
            <w:tcBorders>
              <w:top w:val="single" w:sz="4" w:space="0" w:color="auto"/>
              <w:bottom w:val="single" w:sz="4" w:space="0" w:color="auto"/>
            </w:tcBorders>
            <w:vAlign w:val="center"/>
          </w:tcPr>
          <w:p w:rsidR="005C50CC" w:rsidRPr="003A55A3" w:rsidRDefault="005C50CC" w:rsidP="00C17FB4">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r>
    </w:tbl>
    <w:p w:rsidR="005C50CC" w:rsidRPr="003A55A3" w:rsidRDefault="005C50CC" w:rsidP="005C50CC">
      <w:pPr>
        <w:spacing w:before="120" w:line="240" w:lineRule="auto"/>
        <w:ind w:firstLine="709"/>
        <w:rPr>
          <w:rFonts w:ascii="Times New Roman" w:hAnsi="Times New Roman" w:cs="Times New Roman"/>
          <w:b w:val="0"/>
          <w:sz w:val="22"/>
          <w:szCs w:val="22"/>
        </w:rPr>
      </w:pPr>
      <w:r w:rsidRPr="003A55A3">
        <w:rPr>
          <w:rFonts w:ascii="Times New Roman" w:hAnsi="Times New Roman" w:cs="Times New Roman"/>
          <w:b w:val="0"/>
          <w:sz w:val="22"/>
          <w:szCs w:val="22"/>
        </w:rPr>
        <w:lastRenderedPageBreak/>
        <w:t>* Для сельских населенных пунктов – административных центров муниципальных районов.</w:t>
      </w:r>
    </w:p>
    <w:p w:rsidR="005C50CC" w:rsidRPr="003A55A3" w:rsidRDefault="005C50CC" w:rsidP="005C50CC">
      <w:pPr>
        <w:spacing w:before="120" w:line="240" w:lineRule="auto"/>
        <w:ind w:firstLine="709"/>
        <w:rPr>
          <w:rFonts w:ascii="Times New Roman" w:hAnsi="Times New Roman" w:cs="Times New Roman"/>
          <w:b w:val="0"/>
          <w:sz w:val="22"/>
          <w:szCs w:val="22"/>
        </w:rPr>
      </w:pPr>
      <w:r w:rsidRPr="003A55A3">
        <w:rPr>
          <w:rFonts w:ascii="Times New Roman" w:hAnsi="Times New Roman" w:cs="Times New Roman"/>
          <w:b w:val="0"/>
          <w:sz w:val="22"/>
          <w:szCs w:val="22"/>
          <w:vertAlign w:val="superscript"/>
        </w:rPr>
        <w:t xml:space="preserve">1) </w:t>
      </w:r>
      <w:r w:rsidRPr="003A55A3">
        <w:rPr>
          <w:rFonts w:ascii="Times New Roman" w:hAnsi="Times New Roman" w:cs="Times New Roman"/>
          <w:b w:val="0"/>
          <w:sz w:val="22"/>
          <w:szCs w:val="22"/>
        </w:rPr>
        <w:t xml:space="preserve">Для населенных пунктов сельских поселений, расположенных на расстоянии более </w:t>
      </w:r>
      <w:smartTag w:uri="urn:schemas-microsoft-com:office:smarttags" w:element="metricconverter">
        <w:smartTagPr>
          <w:attr w:name="ProductID" w:val="5 км"/>
        </w:smartTagPr>
        <w:r w:rsidRPr="003A55A3">
          <w:rPr>
            <w:rFonts w:ascii="Times New Roman" w:hAnsi="Times New Roman" w:cs="Times New Roman"/>
            <w:b w:val="0"/>
            <w:sz w:val="22"/>
            <w:szCs w:val="22"/>
          </w:rPr>
          <w:t>5 км</w:t>
        </w:r>
      </w:smartTag>
      <w:r w:rsidRPr="003A55A3">
        <w:rPr>
          <w:rFonts w:ascii="Times New Roman" w:hAnsi="Times New Roman" w:cs="Times New Roman"/>
          <w:b w:val="0"/>
          <w:sz w:val="22"/>
          <w:szCs w:val="22"/>
        </w:rPr>
        <w:t xml:space="preserve"> от административного центра поселения.</w:t>
      </w:r>
    </w:p>
    <w:p w:rsidR="005C50CC" w:rsidRPr="003A55A3" w:rsidRDefault="005C50CC" w:rsidP="005C50CC">
      <w:pPr>
        <w:spacing w:line="240" w:lineRule="auto"/>
        <w:ind w:firstLine="709"/>
        <w:rPr>
          <w:rFonts w:ascii="Times New Roman" w:hAnsi="Times New Roman" w:cs="Times New Roman"/>
          <w:b w:val="0"/>
          <w:sz w:val="22"/>
          <w:szCs w:val="22"/>
        </w:rPr>
      </w:pPr>
      <w:r w:rsidRPr="003A55A3">
        <w:rPr>
          <w:rFonts w:ascii="Times New Roman" w:hAnsi="Times New Roman" w:cs="Times New Roman"/>
          <w:b w:val="0"/>
          <w:sz w:val="22"/>
          <w:szCs w:val="22"/>
          <w:vertAlign w:val="superscript"/>
        </w:rPr>
        <w:t>2)</w:t>
      </w:r>
      <w:r w:rsidRPr="003A55A3">
        <w:rPr>
          <w:rFonts w:ascii="Times New Roman" w:hAnsi="Times New Roman" w:cs="Times New Roman"/>
          <w:b w:val="0"/>
          <w:sz w:val="22"/>
          <w:szCs w:val="22"/>
        </w:rPr>
        <w:t xml:space="preserve"> Для населенных пунктов сельских поселений, расположенных на расстоянии до </w:t>
      </w:r>
      <w:smartTag w:uri="urn:schemas-microsoft-com:office:smarttags" w:element="metricconverter">
        <w:smartTagPr>
          <w:attr w:name="ProductID" w:val="5 км"/>
        </w:smartTagPr>
        <w:r w:rsidRPr="003A55A3">
          <w:rPr>
            <w:rFonts w:ascii="Times New Roman" w:hAnsi="Times New Roman" w:cs="Times New Roman"/>
            <w:b w:val="0"/>
            <w:sz w:val="22"/>
            <w:szCs w:val="22"/>
          </w:rPr>
          <w:t>5 км</w:t>
        </w:r>
      </w:smartTag>
      <w:r w:rsidRPr="003A55A3">
        <w:rPr>
          <w:rFonts w:ascii="Times New Roman" w:hAnsi="Times New Roman" w:cs="Times New Roman"/>
          <w:b w:val="0"/>
          <w:sz w:val="22"/>
          <w:szCs w:val="22"/>
        </w:rPr>
        <w:t xml:space="preserve"> от административного центра поселения.</w:t>
      </w:r>
    </w:p>
    <w:p w:rsidR="005C50CC" w:rsidRPr="003A55A3" w:rsidRDefault="005C50CC" w:rsidP="005C50CC">
      <w:pPr>
        <w:tabs>
          <w:tab w:val="left" w:pos="6946"/>
        </w:tabs>
        <w:spacing w:line="240" w:lineRule="auto"/>
        <w:ind w:firstLine="709"/>
        <w:rPr>
          <w:rFonts w:ascii="Times New Roman" w:hAnsi="Times New Roman" w:cs="Times New Roman"/>
          <w:b w:val="0"/>
          <w:bCs w:val="0"/>
          <w:sz w:val="24"/>
          <w:szCs w:val="24"/>
        </w:rPr>
      </w:pPr>
    </w:p>
    <w:p w:rsidR="005C50CC" w:rsidRPr="003A55A3" w:rsidRDefault="005C50CC" w:rsidP="005C50CC">
      <w:pPr>
        <w:tabs>
          <w:tab w:val="left" w:pos="6946"/>
        </w:tabs>
        <w:spacing w:line="240" w:lineRule="auto"/>
        <w:ind w:firstLine="709"/>
        <w:rPr>
          <w:rFonts w:ascii="Times New Roman" w:hAnsi="Times New Roman" w:cs="Times New Roman"/>
          <w:bCs w:val="0"/>
          <w:sz w:val="24"/>
          <w:szCs w:val="24"/>
        </w:rPr>
      </w:pPr>
      <w:r w:rsidRPr="003A55A3">
        <w:rPr>
          <w:rFonts w:ascii="Times New Roman" w:hAnsi="Times New Roman" w:cs="Times New Roman"/>
          <w:bCs w:val="0"/>
          <w:sz w:val="24"/>
          <w:szCs w:val="24"/>
        </w:rPr>
        <w:t>6.3.5. Объекты, необходимые для обеспечения населения услугами связи, общественного питания, торговли и бытового обслуживания</w:t>
      </w:r>
    </w:p>
    <w:p w:rsidR="005C50CC" w:rsidRPr="003A55A3" w:rsidRDefault="005C50CC" w:rsidP="005C50CC">
      <w:pPr>
        <w:spacing w:line="240" w:lineRule="auto"/>
        <w:ind w:firstLine="709"/>
        <w:rPr>
          <w:rFonts w:ascii="Times New Roman" w:hAnsi="Times New Roman" w:cs="Times New Roman"/>
          <w:b w:val="0"/>
          <w:bCs w:val="0"/>
          <w:spacing w:val="-2"/>
          <w:sz w:val="24"/>
          <w:szCs w:val="24"/>
        </w:rPr>
      </w:pPr>
    </w:p>
    <w:p w:rsidR="005C50CC" w:rsidRPr="003A55A3" w:rsidRDefault="005C50CC" w:rsidP="005C50CC">
      <w:pPr>
        <w:tabs>
          <w:tab w:val="left" w:pos="6946"/>
        </w:tabs>
        <w:spacing w:line="240"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6.3.5.1. Р</w:t>
      </w:r>
      <w:r w:rsidRPr="003A55A3">
        <w:rPr>
          <w:rFonts w:ascii="Times New Roman" w:hAnsi="Times New Roman" w:cs="Times New Roman"/>
          <w:b w:val="0"/>
          <w:sz w:val="24"/>
          <w:szCs w:val="24"/>
        </w:rPr>
        <w:t>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а также размеры их земельных участков приведены в таблице 6.3.5.1.</w:t>
      </w:r>
    </w:p>
    <w:p w:rsidR="005C50CC" w:rsidRPr="003A55A3" w:rsidRDefault="005C50CC" w:rsidP="005C50CC">
      <w:pPr>
        <w:tabs>
          <w:tab w:val="left" w:pos="6946"/>
        </w:tabs>
        <w:spacing w:line="239" w:lineRule="auto"/>
        <w:ind w:firstLine="709"/>
        <w:rPr>
          <w:rFonts w:ascii="Times New Roman" w:hAnsi="Times New Roman" w:cs="Times New Roman"/>
          <w:b w:val="0"/>
          <w:bCs w:val="0"/>
          <w:sz w:val="22"/>
          <w:szCs w:val="22"/>
        </w:rPr>
      </w:pPr>
    </w:p>
    <w:p w:rsidR="005C50CC" w:rsidRPr="003A55A3" w:rsidRDefault="005C50CC" w:rsidP="005C50CC">
      <w:pPr>
        <w:tabs>
          <w:tab w:val="left" w:pos="6946"/>
        </w:tabs>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br w:type="page"/>
      </w:r>
      <w:r w:rsidRPr="003A55A3">
        <w:rPr>
          <w:rFonts w:ascii="Times New Roman" w:hAnsi="Times New Roman" w:cs="Times New Roman"/>
          <w:b w:val="0"/>
          <w:bCs w:val="0"/>
          <w:sz w:val="24"/>
          <w:szCs w:val="24"/>
        </w:rPr>
        <w:lastRenderedPageBreak/>
        <w:t>Таблица 6.3.5.1</w:t>
      </w:r>
    </w:p>
    <w:tbl>
      <w:tblPr>
        <w:tblW w:w="1006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0"/>
        <w:gridCol w:w="1359"/>
        <w:gridCol w:w="2305"/>
        <w:gridCol w:w="2605"/>
        <w:gridCol w:w="1695"/>
      </w:tblGrid>
      <w:tr w:rsidR="005C50CC" w:rsidRPr="003A55A3" w:rsidTr="00C17FB4">
        <w:trPr>
          <w:trHeight w:val="312"/>
          <w:tblHeader/>
          <w:jc w:val="center"/>
        </w:trPr>
        <w:tc>
          <w:tcPr>
            <w:tcW w:w="2100" w:type="dxa"/>
            <w:vMerge w:val="restart"/>
            <w:shd w:val="clear" w:color="auto" w:fill="auto"/>
            <w:vAlign w:val="center"/>
          </w:tcPr>
          <w:p w:rsidR="005C50CC" w:rsidRPr="003A55A3" w:rsidRDefault="005C50CC" w:rsidP="00C17FB4">
            <w:pPr>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 xml:space="preserve">Наименование </w:t>
            </w:r>
          </w:p>
          <w:p w:rsidR="005C50CC" w:rsidRPr="003A55A3" w:rsidRDefault="005C50CC" w:rsidP="00C17FB4">
            <w:pPr>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объектов</w:t>
            </w:r>
          </w:p>
        </w:tc>
        <w:tc>
          <w:tcPr>
            <w:tcW w:w="6269" w:type="dxa"/>
            <w:gridSpan w:val="3"/>
            <w:shd w:val="clear" w:color="auto" w:fill="auto"/>
            <w:vAlign w:val="center"/>
          </w:tcPr>
          <w:p w:rsidR="005C50CC" w:rsidRPr="003A55A3" w:rsidRDefault="005C50CC" w:rsidP="00C17FB4">
            <w:pPr>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Расчетные показатели</w:t>
            </w:r>
          </w:p>
        </w:tc>
        <w:tc>
          <w:tcPr>
            <w:tcW w:w="1695" w:type="dxa"/>
            <w:vMerge w:val="restart"/>
            <w:vAlign w:val="center"/>
          </w:tcPr>
          <w:p w:rsidR="005C50CC" w:rsidRPr="003A55A3" w:rsidRDefault="005C50CC" w:rsidP="00C17FB4">
            <w:pPr>
              <w:suppressAutoHyphen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 xml:space="preserve">Размер </w:t>
            </w:r>
          </w:p>
          <w:p w:rsidR="005C50CC" w:rsidRPr="003A55A3" w:rsidRDefault="005C50CC" w:rsidP="00C17FB4">
            <w:pPr>
              <w:suppressAutoHyphen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 xml:space="preserve">земельного </w:t>
            </w:r>
          </w:p>
          <w:p w:rsidR="005C50CC" w:rsidRPr="003A55A3" w:rsidRDefault="005C50CC" w:rsidP="00C17FB4">
            <w:pPr>
              <w:suppressAutoHyphen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участка</w:t>
            </w:r>
          </w:p>
        </w:tc>
      </w:tr>
      <w:tr w:rsidR="005C50CC" w:rsidRPr="003A55A3" w:rsidTr="00C17FB4">
        <w:trPr>
          <w:trHeight w:val="93"/>
          <w:tblHeader/>
          <w:jc w:val="center"/>
        </w:trPr>
        <w:tc>
          <w:tcPr>
            <w:tcW w:w="2100" w:type="dxa"/>
            <w:vMerge/>
            <w:shd w:val="clear" w:color="auto" w:fill="auto"/>
            <w:vAlign w:val="center"/>
          </w:tcPr>
          <w:p w:rsidR="005C50CC" w:rsidRPr="003A55A3" w:rsidRDefault="005C50CC" w:rsidP="00C17FB4">
            <w:pPr>
              <w:spacing w:line="240" w:lineRule="auto"/>
              <w:ind w:left="-57" w:right="-57" w:firstLine="0"/>
              <w:jc w:val="center"/>
              <w:rPr>
                <w:rFonts w:ascii="Times New Roman" w:hAnsi="Times New Roman" w:cs="Times New Roman"/>
                <w:bCs w:val="0"/>
                <w:sz w:val="22"/>
                <w:szCs w:val="22"/>
              </w:rPr>
            </w:pPr>
          </w:p>
        </w:tc>
        <w:tc>
          <w:tcPr>
            <w:tcW w:w="1359" w:type="dxa"/>
            <w:shd w:val="clear" w:color="auto" w:fill="auto"/>
            <w:vAlign w:val="center"/>
          </w:tcPr>
          <w:p w:rsidR="005C50CC" w:rsidRPr="003A55A3" w:rsidRDefault="005C50CC" w:rsidP="00C17FB4">
            <w:pPr>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единица измерения</w:t>
            </w:r>
          </w:p>
        </w:tc>
        <w:tc>
          <w:tcPr>
            <w:tcW w:w="2305" w:type="dxa"/>
            <w:vAlign w:val="center"/>
          </w:tcPr>
          <w:p w:rsidR="005C50CC" w:rsidRPr="003A55A3" w:rsidRDefault="005C50CC" w:rsidP="00C17FB4">
            <w:pPr>
              <w:suppressAutoHyphen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 xml:space="preserve">минимально допустимого уровня обеспеченности </w:t>
            </w:r>
          </w:p>
        </w:tc>
        <w:tc>
          <w:tcPr>
            <w:tcW w:w="2605" w:type="dxa"/>
            <w:vAlign w:val="center"/>
          </w:tcPr>
          <w:p w:rsidR="005C50CC" w:rsidRPr="003A55A3" w:rsidRDefault="005C50CC" w:rsidP="00C17FB4">
            <w:pPr>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максимально допустимого уровня территориальной доступности</w:t>
            </w:r>
          </w:p>
        </w:tc>
        <w:tc>
          <w:tcPr>
            <w:tcW w:w="1695" w:type="dxa"/>
            <w:vMerge/>
            <w:vAlign w:val="center"/>
          </w:tcPr>
          <w:p w:rsidR="005C50CC" w:rsidRPr="003A55A3" w:rsidRDefault="005C50CC" w:rsidP="00C17FB4">
            <w:pPr>
              <w:spacing w:line="240" w:lineRule="auto"/>
              <w:ind w:left="-57" w:right="-57" w:firstLine="0"/>
              <w:jc w:val="center"/>
              <w:rPr>
                <w:rFonts w:ascii="Times New Roman" w:hAnsi="Times New Roman" w:cs="Times New Roman"/>
                <w:bCs w:val="0"/>
                <w:sz w:val="22"/>
                <w:szCs w:val="22"/>
              </w:rPr>
            </w:pPr>
          </w:p>
        </w:tc>
      </w:tr>
      <w:tr w:rsidR="005C50CC" w:rsidRPr="003A55A3" w:rsidTr="00C17FB4">
        <w:trPr>
          <w:trHeight w:val="93"/>
          <w:jc w:val="center"/>
        </w:trPr>
        <w:tc>
          <w:tcPr>
            <w:tcW w:w="2100" w:type="dxa"/>
            <w:tcBorders>
              <w:bottom w:val="single" w:sz="4" w:space="0" w:color="auto"/>
            </w:tcBorders>
            <w:shd w:val="clear" w:color="auto" w:fill="auto"/>
          </w:tcPr>
          <w:p w:rsidR="005C50CC" w:rsidRPr="003A55A3" w:rsidRDefault="005C50CC" w:rsidP="00C17FB4">
            <w:pPr>
              <w:spacing w:line="240"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Отделение почтовой связи</w:t>
            </w:r>
          </w:p>
        </w:tc>
        <w:tc>
          <w:tcPr>
            <w:tcW w:w="1359" w:type="dxa"/>
            <w:tcBorders>
              <w:bottom w:val="single" w:sz="4" w:space="0" w:color="auto"/>
            </w:tcBorders>
            <w:shd w:val="clear" w:color="auto" w:fill="auto"/>
            <w:vAlign w:val="center"/>
          </w:tcPr>
          <w:p w:rsidR="005C50CC" w:rsidRPr="003A55A3" w:rsidRDefault="005C50CC" w:rsidP="00C17FB4">
            <w:pPr>
              <w:suppressAutoHyphens/>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sz w:val="22"/>
                <w:szCs w:val="22"/>
              </w:rPr>
              <w:t>объект</w:t>
            </w:r>
          </w:p>
        </w:tc>
        <w:tc>
          <w:tcPr>
            <w:tcW w:w="2305" w:type="dxa"/>
            <w:tcBorders>
              <w:bottom w:val="single" w:sz="4" w:space="0" w:color="auto"/>
            </w:tcBorders>
            <w:vAlign w:val="center"/>
          </w:tcPr>
          <w:p w:rsidR="005C50CC" w:rsidRPr="003A55A3" w:rsidRDefault="005C50CC" w:rsidP="00C17FB4">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1 на 1,7 тыс. чел., но</w:t>
            </w:r>
            <w:r w:rsidRPr="003A55A3">
              <w:rPr>
                <w:rFonts w:ascii="Times New Roman" w:hAnsi="Times New Roman" w:cs="Times New Roman"/>
                <w:b w:val="0"/>
                <w:bCs w:val="0"/>
                <w:sz w:val="22"/>
                <w:szCs w:val="22"/>
              </w:rPr>
              <w:t xml:space="preserve"> не менее 1 на поселение</w:t>
            </w:r>
          </w:p>
        </w:tc>
        <w:tc>
          <w:tcPr>
            <w:tcW w:w="2605" w:type="dxa"/>
            <w:tcBorders>
              <w:bottom w:val="single" w:sz="4" w:space="0" w:color="auto"/>
            </w:tcBorders>
            <w:vAlign w:val="center"/>
          </w:tcPr>
          <w:p w:rsidR="005C50CC" w:rsidRPr="003A55A3" w:rsidRDefault="005C50CC" w:rsidP="00C17FB4">
            <w:pPr>
              <w:spacing w:line="240" w:lineRule="auto"/>
              <w:ind w:left="-28" w:right="-28" w:firstLine="0"/>
              <w:jc w:val="left"/>
              <w:rPr>
                <w:rFonts w:ascii="Times New Roman" w:hAnsi="Times New Roman" w:cs="Times New Roman"/>
                <w:b w:val="0"/>
                <w:sz w:val="22"/>
                <w:szCs w:val="22"/>
              </w:rPr>
            </w:pPr>
            <w:r w:rsidRPr="003A55A3">
              <w:rPr>
                <w:rFonts w:ascii="Times New Roman" w:hAnsi="Times New Roman" w:cs="Times New Roman"/>
                <w:b w:val="0"/>
                <w:bCs w:val="0"/>
                <w:sz w:val="22"/>
                <w:szCs w:val="22"/>
              </w:rPr>
              <w:t xml:space="preserve">Радиус пешеходной доступности </w:t>
            </w:r>
            <w:smartTag w:uri="urn:schemas-microsoft-com:office:smarttags" w:element="metricconverter">
              <w:smartTagPr>
                <w:attr w:name="ProductID" w:val="3,0 км"/>
              </w:smartTagPr>
              <w:r w:rsidRPr="003A55A3">
                <w:rPr>
                  <w:rFonts w:ascii="Times New Roman" w:hAnsi="Times New Roman" w:cs="Times New Roman"/>
                  <w:b w:val="0"/>
                  <w:bCs w:val="0"/>
                  <w:sz w:val="22"/>
                  <w:szCs w:val="22"/>
                </w:rPr>
                <w:t>3,0 км</w:t>
              </w:r>
            </w:smartTag>
            <w:r w:rsidRPr="003A55A3">
              <w:rPr>
                <w:rFonts w:ascii="Times New Roman" w:hAnsi="Times New Roman" w:cs="Times New Roman"/>
                <w:b w:val="0"/>
                <w:bCs w:val="0"/>
                <w:sz w:val="22"/>
                <w:szCs w:val="22"/>
              </w:rPr>
              <w:t>.*</w:t>
            </w:r>
          </w:p>
        </w:tc>
        <w:tc>
          <w:tcPr>
            <w:tcW w:w="1695" w:type="dxa"/>
            <w:tcBorders>
              <w:bottom w:val="single" w:sz="4" w:space="0" w:color="auto"/>
            </w:tcBorders>
            <w:vAlign w:val="center"/>
          </w:tcPr>
          <w:p w:rsidR="005C50CC" w:rsidRPr="003A55A3" w:rsidRDefault="005C50CC" w:rsidP="00C17FB4">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0,07-</w:t>
            </w:r>
            <w:smartTag w:uri="urn:schemas-microsoft-com:office:smarttags" w:element="metricconverter">
              <w:smartTagPr>
                <w:attr w:name="ProductID" w:val="0,12 га"/>
              </w:smartTagPr>
              <w:r w:rsidRPr="003A55A3">
                <w:rPr>
                  <w:rFonts w:ascii="Times New Roman" w:hAnsi="Times New Roman" w:cs="Times New Roman"/>
                  <w:b w:val="0"/>
                  <w:bCs w:val="0"/>
                  <w:sz w:val="22"/>
                  <w:szCs w:val="22"/>
                </w:rPr>
                <w:t>0,12 га</w:t>
              </w:r>
            </w:smartTag>
            <w:r w:rsidRPr="003A55A3">
              <w:rPr>
                <w:rFonts w:ascii="Times New Roman" w:hAnsi="Times New Roman" w:cs="Times New Roman"/>
                <w:b w:val="0"/>
                <w:bCs w:val="0"/>
                <w:sz w:val="22"/>
                <w:szCs w:val="22"/>
              </w:rPr>
              <w:t xml:space="preserve"> / объект</w:t>
            </w:r>
          </w:p>
        </w:tc>
      </w:tr>
      <w:tr w:rsidR="005C50CC" w:rsidRPr="003A55A3" w:rsidTr="00C17FB4">
        <w:trPr>
          <w:trHeight w:val="93"/>
          <w:jc w:val="center"/>
        </w:trPr>
        <w:tc>
          <w:tcPr>
            <w:tcW w:w="2100" w:type="dxa"/>
            <w:tcBorders>
              <w:top w:val="single" w:sz="4" w:space="0" w:color="auto"/>
              <w:bottom w:val="single" w:sz="4" w:space="0" w:color="auto"/>
            </w:tcBorders>
            <w:shd w:val="clear" w:color="auto" w:fill="auto"/>
          </w:tcPr>
          <w:p w:rsidR="005C50CC" w:rsidRPr="003A55A3" w:rsidRDefault="005C50CC" w:rsidP="00C17FB4">
            <w:pPr>
              <w:spacing w:line="240" w:lineRule="auto"/>
              <w:ind w:left="-28" w:right="-28"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Телефонная сеть общего пользования</w:t>
            </w:r>
          </w:p>
        </w:tc>
        <w:tc>
          <w:tcPr>
            <w:tcW w:w="1359" w:type="dxa"/>
            <w:tcBorders>
              <w:top w:val="single" w:sz="4" w:space="0" w:color="auto"/>
              <w:bottom w:val="single" w:sz="4" w:space="0" w:color="auto"/>
            </w:tcBorders>
            <w:shd w:val="clear" w:color="auto" w:fill="auto"/>
            <w:vAlign w:val="center"/>
          </w:tcPr>
          <w:p w:rsidR="005C50CC" w:rsidRPr="003A55A3" w:rsidRDefault="005C50CC" w:rsidP="00C17FB4">
            <w:pPr>
              <w:suppressAutoHyphens/>
              <w:spacing w:line="240"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bCs w:val="0"/>
                <w:sz w:val="22"/>
                <w:szCs w:val="22"/>
              </w:rPr>
              <w:t>абонентская точка / квартиру</w:t>
            </w:r>
          </w:p>
        </w:tc>
        <w:tc>
          <w:tcPr>
            <w:tcW w:w="2305" w:type="dxa"/>
            <w:tcBorders>
              <w:top w:val="single" w:sz="4" w:space="0" w:color="auto"/>
              <w:bottom w:val="single" w:sz="4" w:space="0" w:color="auto"/>
            </w:tcBorders>
            <w:vAlign w:val="center"/>
          </w:tcPr>
          <w:p w:rsidR="005C50CC" w:rsidRPr="003A55A3" w:rsidRDefault="005C50CC" w:rsidP="00C17FB4">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1 </w:t>
            </w:r>
          </w:p>
        </w:tc>
        <w:tc>
          <w:tcPr>
            <w:tcW w:w="2605" w:type="dxa"/>
            <w:tcBorders>
              <w:top w:val="single" w:sz="4" w:space="0" w:color="auto"/>
              <w:bottom w:val="single" w:sz="4" w:space="0" w:color="auto"/>
            </w:tcBorders>
            <w:vAlign w:val="center"/>
          </w:tcPr>
          <w:p w:rsidR="005C50CC" w:rsidRPr="003A55A3" w:rsidRDefault="005C50CC" w:rsidP="00C17FB4">
            <w:pPr>
              <w:spacing w:line="240"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не нормируется</w:t>
            </w:r>
          </w:p>
        </w:tc>
        <w:tc>
          <w:tcPr>
            <w:tcW w:w="1695" w:type="dxa"/>
            <w:tcBorders>
              <w:top w:val="single" w:sz="4" w:space="0" w:color="auto"/>
              <w:bottom w:val="single" w:sz="4" w:space="0" w:color="auto"/>
            </w:tcBorders>
            <w:vAlign w:val="center"/>
          </w:tcPr>
          <w:p w:rsidR="005C50CC" w:rsidRPr="003A55A3" w:rsidRDefault="005C50CC" w:rsidP="00C17FB4">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r>
      <w:tr w:rsidR="005C50CC" w:rsidRPr="003A55A3" w:rsidTr="00C17FB4">
        <w:trPr>
          <w:trHeight w:val="93"/>
          <w:jc w:val="center"/>
        </w:trPr>
        <w:tc>
          <w:tcPr>
            <w:tcW w:w="2100" w:type="dxa"/>
            <w:tcBorders>
              <w:bottom w:val="single" w:sz="4" w:space="0" w:color="auto"/>
            </w:tcBorders>
            <w:shd w:val="clear" w:color="auto" w:fill="auto"/>
          </w:tcPr>
          <w:p w:rsidR="005C50CC" w:rsidRPr="003A55A3" w:rsidRDefault="005C50CC" w:rsidP="00C17FB4">
            <w:pPr>
              <w:spacing w:line="240" w:lineRule="auto"/>
              <w:ind w:left="-28" w:right="-28"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Сеть радиовещания и радиотрансляции</w:t>
            </w:r>
          </w:p>
        </w:tc>
        <w:tc>
          <w:tcPr>
            <w:tcW w:w="1359" w:type="dxa"/>
            <w:tcBorders>
              <w:bottom w:val="single" w:sz="4" w:space="0" w:color="auto"/>
            </w:tcBorders>
            <w:shd w:val="clear" w:color="auto" w:fill="auto"/>
            <w:vAlign w:val="center"/>
          </w:tcPr>
          <w:p w:rsidR="005C50CC" w:rsidRPr="003A55A3" w:rsidRDefault="005C50CC" w:rsidP="00C17FB4">
            <w:pPr>
              <w:suppressAutoHyphens/>
              <w:spacing w:line="240"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bCs w:val="0"/>
                <w:sz w:val="22"/>
                <w:szCs w:val="22"/>
              </w:rPr>
              <w:t>радиоточка / квартиру</w:t>
            </w:r>
          </w:p>
        </w:tc>
        <w:tc>
          <w:tcPr>
            <w:tcW w:w="2305" w:type="dxa"/>
            <w:tcBorders>
              <w:bottom w:val="single" w:sz="4" w:space="0" w:color="auto"/>
            </w:tcBorders>
            <w:vAlign w:val="center"/>
          </w:tcPr>
          <w:p w:rsidR="005C50CC" w:rsidRPr="003A55A3" w:rsidRDefault="005C50CC" w:rsidP="00C17FB4">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2605" w:type="dxa"/>
            <w:tcBorders>
              <w:bottom w:val="single" w:sz="4" w:space="0" w:color="auto"/>
            </w:tcBorders>
            <w:vAlign w:val="center"/>
          </w:tcPr>
          <w:p w:rsidR="005C50CC" w:rsidRPr="003A55A3" w:rsidRDefault="005C50CC" w:rsidP="00C17FB4">
            <w:pPr>
              <w:spacing w:line="240"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то же</w:t>
            </w:r>
          </w:p>
        </w:tc>
        <w:tc>
          <w:tcPr>
            <w:tcW w:w="1695" w:type="dxa"/>
            <w:tcBorders>
              <w:bottom w:val="single" w:sz="4" w:space="0" w:color="auto"/>
            </w:tcBorders>
            <w:vAlign w:val="center"/>
          </w:tcPr>
          <w:p w:rsidR="005C50CC" w:rsidRPr="003A55A3" w:rsidRDefault="005C50CC" w:rsidP="00C17FB4">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r>
      <w:tr w:rsidR="005C50CC" w:rsidRPr="003A55A3" w:rsidTr="00C17FB4">
        <w:trPr>
          <w:trHeight w:val="93"/>
          <w:jc w:val="center"/>
        </w:trPr>
        <w:tc>
          <w:tcPr>
            <w:tcW w:w="2100" w:type="dxa"/>
            <w:tcBorders>
              <w:bottom w:val="single" w:sz="4" w:space="0" w:color="auto"/>
            </w:tcBorders>
            <w:shd w:val="clear" w:color="auto" w:fill="auto"/>
          </w:tcPr>
          <w:p w:rsidR="005C50CC" w:rsidRPr="003A55A3" w:rsidRDefault="005C50CC" w:rsidP="00C17FB4">
            <w:pPr>
              <w:spacing w:line="240" w:lineRule="auto"/>
              <w:ind w:left="-28" w:right="-57"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Сеть приема телевизионных программ</w:t>
            </w:r>
          </w:p>
        </w:tc>
        <w:tc>
          <w:tcPr>
            <w:tcW w:w="1359" w:type="dxa"/>
            <w:tcBorders>
              <w:bottom w:val="single" w:sz="4" w:space="0" w:color="auto"/>
            </w:tcBorders>
            <w:shd w:val="clear" w:color="auto" w:fill="auto"/>
            <w:vAlign w:val="center"/>
          </w:tcPr>
          <w:p w:rsidR="005C50CC" w:rsidRPr="003A55A3" w:rsidRDefault="005C50CC" w:rsidP="00C17FB4">
            <w:pPr>
              <w:spacing w:line="240"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bCs w:val="0"/>
                <w:sz w:val="22"/>
                <w:szCs w:val="22"/>
              </w:rPr>
              <w:t>точка доступа / квартиру</w:t>
            </w:r>
          </w:p>
        </w:tc>
        <w:tc>
          <w:tcPr>
            <w:tcW w:w="2305" w:type="dxa"/>
            <w:tcBorders>
              <w:bottom w:val="single" w:sz="4" w:space="0" w:color="auto"/>
            </w:tcBorders>
            <w:vAlign w:val="center"/>
          </w:tcPr>
          <w:p w:rsidR="005C50CC" w:rsidRPr="003A55A3" w:rsidRDefault="005C50CC" w:rsidP="00C17FB4">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2605" w:type="dxa"/>
            <w:tcBorders>
              <w:bottom w:val="single" w:sz="4" w:space="0" w:color="auto"/>
            </w:tcBorders>
            <w:vAlign w:val="center"/>
          </w:tcPr>
          <w:p w:rsidR="005C50CC" w:rsidRPr="003A55A3" w:rsidRDefault="005C50CC" w:rsidP="00C17FB4">
            <w:pPr>
              <w:spacing w:line="240"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то же</w:t>
            </w:r>
          </w:p>
        </w:tc>
        <w:tc>
          <w:tcPr>
            <w:tcW w:w="1695" w:type="dxa"/>
            <w:tcBorders>
              <w:bottom w:val="single" w:sz="4" w:space="0" w:color="auto"/>
            </w:tcBorders>
            <w:vAlign w:val="center"/>
          </w:tcPr>
          <w:p w:rsidR="005C50CC" w:rsidRPr="003A55A3" w:rsidRDefault="005C50CC" w:rsidP="00C17FB4">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r>
      <w:tr w:rsidR="005C50CC" w:rsidRPr="003A55A3" w:rsidTr="00C17FB4">
        <w:trPr>
          <w:trHeight w:val="93"/>
          <w:jc w:val="center"/>
        </w:trPr>
        <w:tc>
          <w:tcPr>
            <w:tcW w:w="2100" w:type="dxa"/>
            <w:tcBorders>
              <w:bottom w:val="single" w:sz="4" w:space="0" w:color="auto"/>
            </w:tcBorders>
            <w:shd w:val="clear" w:color="auto" w:fill="auto"/>
          </w:tcPr>
          <w:p w:rsidR="005C50CC" w:rsidRPr="003A55A3" w:rsidRDefault="005C50CC" w:rsidP="00C17FB4">
            <w:pPr>
              <w:spacing w:line="240" w:lineRule="auto"/>
              <w:ind w:left="-28" w:right="-28"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Система оповещения РСЧС **</w:t>
            </w:r>
          </w:p>
        </w:tc>
        <w:tc>
          <w:tcPr>
            <w:tcW w:w="1359" w:type="dxa"/>
            <w:tcBorders>
              <w:bottom w:val="single" w:sz="4" w:space="0" w:color="auto"/>
            </w:tcBorders>
            <w:shd w:val="clear" w:color="auto" w:fill="auto"/>
            <w:vAlign w:val="center"/>
          </w:tcPr>
          <w:p w:rsidR="005C50CC" w:rsidRPr="003A55A3" w:rsidRDefault="005C50CC" w:rsidP="00C17FB4">
            <w:pPr>
              <w:spacing w:line="240"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bCs w:val="0"/>
                <w:sz w:val="22"/>
                <w:szCs w:val="22"/>
              </w:rPr>
              <w:t>громкоговоритель</w:t>
            </w:r>
          </w:p>
        </w:tc>
        <w:tc>
          <w:tcPr>
            <w:tcW w:w="2305" w:type="dxa"/>
            <w:tcBorders>
              <w:bottom w:val="single" w:sz="4" w:space="0" w:color="auto"/>
            </w:tcBorders>
            <w:vAlign w:val="center"/>
          </w:tcPr>
          <w:p w:rsidR="005C50CC" w:rsidRPr="003A55A3" w:rsidRDefault="005C50CC" w:rsidP="00C17FB4">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составе систем радиотрансляции или отдельно (в общественных, культурно-бытовых объектах)</w:t>
            </w:r>
          </w:p>
        </w:tc>
        <w:tc>
          <w:tcPr>
            <w:tcW w:w="2605" w:type="dxa"/>
            <w:tcBorders>
              <w:bottom w:val="single" w:sz="4" w:space="0" w:color="auto"/>
            </w:tcBorders>
            <w:vAlign w:val="center"/>
          </w:tcPr>
          <w:p w:rsidR="005C50CC" w:rsidRPr="003A55A3" w:rsidRDefault="005C50CC" w:rsidP="00C17FB4">
            <w:pPr>
              <w:spacing w:line="240"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то же</w:t>
            </w:r>
          </w:p>
        </w:tc>
        <w:tc>
          <w:tcPr>
            <w:tcW w:w="1695" w:type="dxa"/>
            <w:tcBorders>
              <w:bottom w:val="single" w:sz="4" w:space="0" w:color="auto"/>
            </w:tcBorders>
            <w:vAlign w:val="center"/>
          </w:tcPr>
          <w:p w:rsidR="005C50CC" w:rsidRPr="003A55A3" w:rsidRDefault="005C50CC" w:rsidP="00C17FB4">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r>
      <w:tr w:rsidR="005C50CC" w:rsidRPr="003A55A3" w:rsidTr="00C17FB4">
        <w:trPr>
          <w:trHeight w:val="93"/>
          <w:jc w:val="center"/>
        </w:trPr>
        <w:tc>
          <w:tcPr>
            <w:tcW w:w="2100" w:type="dxa"/>
            <w:tcBorders>
              <w:top w:val="single" w:sz="4" w:space="0" w:color="auto"/>
              <w:bottom w:val="single" w:sz="4" w:space="0" w:color="auto"/>
            </w:tcBorders>
            <w:shd w:val="clear" w:color="auto" w:fill="auto"/>
          </w:tcPr>
          <w:p w:rsidR="005C50CC" w:rsidRPr="003A55A3" w:rsidRDefault="005C50CC" w:rsidP="00C17FB4">
            <w:pPr>
              <w:spacing w:line="240" w:lineRule="auto"/>
              <w:ind w:left="-28" w:right="-28"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АТС</w:t>
            </w:r>
          </w:p>
        </w:tc>
        <w:tc>
          <w:tcPr>
            <w:tcW w:w="1359" w:type="dxa"/>
            <w:tcBorders>
              <w:top w:val="single" w:sz="4" w:space="0" w:color="auto"/>
              <w:bottom w:val="single" w:sz="4" w:space="0" w:color="auto"/>
            </w:tcBorders>
            <w:shd w:val="clear" w:color="auto" w:fill="auto"/>
            <w:vAlign w:val="center"/>
          </w:tcPr>
          <w:p w:rsidR="005C50CC" w:rsidRPr="003A55A3" w:rsidRDefault="005C50CC" w:rsidP="00C17FB4">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sz w:val="22"/>
                <w:szCs w:val="22"/>
              </w:rPr>
              <w:t>объект</w:t>
            </w:r>
          </w:p>
        </w:tc>
        <w:tc>
          <w:tcPr>
            <w:tcW w:w="2305" w:type="dxa"/>
            <w:tcBorders>
              <w:top w:val="single" w:sz="4" w:space="0" w:color="auto"/>
              <w:bottom w:val="single" w:sz="4" w:space="0" w:color="auto"/>
            </w:tcBorders>
            <w:vAlign w:val="center"/>
          </w:tcPr>
          <w:p w:rsidR="005C50CC" w:rsidRPr="003A55A3" w:rsidRDefault="005C50CC" w:rsidP="00C17FB4">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1 на 10 тыс. </w:t>
            </w:r>
          </w:p>
          <w:p w:rsidR="005C50CC" w:rsidRPr="003A55A3" w:rsidRDefault="005C50CC" w:rsidP="00C17FB4">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абонентских номеров</w:t>
            </w:r>
          </w:p>
        </w:tc>
        <w:tc>
          <w:tcPr>
            <w:tcW w:w="2605" w:type="dxa"/>
            <w:tcBorders>
              <w:top w:val="single" w:sz="4" w:space="0" w:color="auto"/>
              <w:bottom w:val="single" w:sz="4" w:space="0" w:color="auto"/>
            </w:tcBorders>
            <w:vAlign w:val="center"/>
          </w:tcPr>
          <w:p w:rsidR="005C50CC" w:rsidRPr="003A55A3" w:rsidRDefault="005C50CC" w:rsidP="00C17FB4">
            <w:pPr>
              <w:spacing w:line="240"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то же</w:t>
            </w:r>
          </w:p>
        </w:tc>
        <w:tc>
          <w:tcPr>
            <w:tcW w:w="1695" w:type="dxa"/>
            <w:tcBorders>
              <w:top w:val="single" w:sz="4" w:space="0" w:color="auto"/>
              <w:bottom w:val="single" w:sz="4" w:space="0" w:color="auto"/>
            </w:tcBorders>
            <w:vAlign w:val="center"/>
          </w:tcPr>
          <w:p w:rsidR="005C50CC" w:rsidRPr="003A55A3" w:rsidRDefault="005C50CC" w:rsidP="00C17FB4">
            <w:pPr>
              <w:suppressAutoHyphens/>
              <w:spacing w:line="240" w:lineRule="auto"/>
              <w:ind w:left="-28" w:right="-28" w:firstLine="0"/>
              <w:jc w:val="center"/>
              <w:rPr>
                <w:rFonts w:ascii="Times New Roman" w:hAnsi="Times New Roman" w:cs="Times New Roman"/>
                <w:b w:val="0"/>
                <w:bCs w:val="0"/>
                <w:sz w:val="22"/>
                <w:szCs w:val="22"/>
              </w:rPr>
            </w:pPr>
            <w:smartTag w:uri="urn:schemas-microsoft-com:office:smarttags" w:element="metricconverter">
              <w:smartTagPr>
                <w:attr w:name="ProductID" w:val="0,25 га"/>
              </w:smartTagPr>
              <w:r w:rsidRPr="003A55A3">
                <w:rPr>
                  <w:rFonts w:ascii="Times New Roman" w:hAnsi="Times New Roman" w:cs="Times New Roman"/>
                  <w:b w:val="0"/>
                  <w:bCs w:val="0"/>
                  <w:sz w:val="22"/>
                  <w:szCs w:val="22"/>
                </w:rPr>
                <w:t>0,25 га</w:t>
              </w:r>
            </w:smartTag>
            <w:r w:rsidRPr="003A55A3">
              <w:rPr>
                <w:rFonts w:ascii="Times New Roman" w:hAnsi="Times New Roman" w:cs="Times New Roman"/>
                <w:b w:val="0"/>
                <w:bCs w:val="0"/>
                <w:sz w:val="22"/>
                <w:szCs w:val="22"/>
              </w:rPr>
              <w:t xml:space="preserve"> / объект</w:t>
            </w:r>
          </w:p>
        </w:tc>
      </w:tr>
    </w:tbl>
    <w:p w:rsidR="005C50CC" w:rsidRPr="003A55A3" w:rsidRDefault="005C50CC" w:rsidP="005C50CC">
      <w:pPr>
        <w:spacing w:before="120" w:line="240" w:lineRule="auto"/>
        <w:ind w:firstLine="709"/>
        <w:rPr>
          <w:rFonts w:ascii="Times New Roman" w:hAnsi="Times New Roman" w:cs="Times New Roman"/>
          <w:b w:val="0"/>
          <w:sz w:val="22"/>
          <w:szCs w:val="22"/>
        </w:rPr>
      </w:pPr>
      <w:r w:rsidRPr="003A55A3">
        <w:rPr>
          <w:rFonts w:ascii="Times New Roman" w:hAnsi="Times New Roman" w:cs="Times New Roman"/>
          <w:b w:val="0"/>
          <w:sz w:val="22"/>
          <w:szCs w:val="22"/>
        </w:rPr>
        <w:t>* При наличии населения (более 1000 человек), проживающего за пределами указанного радиуса, следует предусматривать передвижные отделения связи.</w:t>
      </w:r>
    </w:p>
    <w:p w:rsidR="005C50CC" w:rsidRPr="003A55A3" w:rsidRDefault="005C50CC" w:rsidP="005C50CC">
      <w:pPr>
        <w:spacing w:line="240" w:lineRule="auto"/>
        <w:ind w:firstLine="709"/>
        <w:rPr>
          <w:rFonts w:ascii="Times New Roman" w:hAnsi="Times New Roman" w:cs="Times New Roman"/>
          <w:b w:val="0"/>
          <w:sz w:val="22"/>
          <w:szCs w:val="22"/>
        </w:rPr>
      </w:pPr>
      <w:r w:rsidRPr="003A55A3">
        <w:rPr>
          <w:rFonts w:ascii="Times New Roman" w:hAnsi="Times New Roman" w:cs="Times New Roman"/>
          <w:b w:val="0"/>
          <w:sz w:val="22"/>
          <w:szCs w:val="22"/>
        </w:rPr>
        <w:t>** 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5C50CC" w:rsidRPr="003A55A3" w:rsidRDefault="005C50CC" w:rsidP="005C50CC">
      <w:pPr>
        <w:spacing w:line="239" w:lineRule="auto"/>
        <w:ind w:firstLine="709"/>
        <w:rPr>
          <w:rFonts w:ascii="Times New Roman" w:hAnsi="Times New Roman" w:cs="Times New Roman"/>
          <w:b w:val="0"/>
          <w:sz w:val="24"/>
          <w:szCs w:val="24"/>
        </w:rPr>
      </w:pPr>
    </w:p>
    <w:p w:rsidR="005C50CC" w:rsidRPr="003A55A3" w:rsidRDefault="005C50CC" w:rsidP="005C50CC">
      <w:pPr>
        <w:tabs>
          <w:tab w:val="left" w:pos="6946"/>
        </w:tabs>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6.3.5.2. Р</w:t>
      </w:r>
      <w:r w:rsidRPr="003A55A3">
        <w:rPr>
          <w:rFonts w:ascii="Times New Roman" w:hAnsi="Times New Roman" w:cs="Times New Roman"/>
          <w:b w:val="0"/>
          <w:sz w:val="24"/>
          <w:szCs w:val="24"/>
        </w:rPr>
        <w:t>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общественного питания, а также размеры их земельных участков приведены в таблице 6.3.5.2.</w:t>
      </w:r>
    </w:p>
    <w:p w:rsidR="005C50CC" w:rsidRPr="003A55A3" w:rsidRDefault="005C50CC" w:rsidP="005C50CC">
      <w:pPr>
        <w:tabs>
          <w:tab w:val="left" w:pos="6946"/>
        </w:tabs>
        <w:spacing w:line="239" w:lineRule="auto"/>
        <w:ind w:firstLine="709"/>
        <w:rPr>
          <w:rFonts w:ascii="Times New Roman" w:hAnsi="Times New Roman" w:cs="Times New Roman"/>
          <w:b w:val="0"/>
          <w:bCs w:val="0"/>
          <w:sz w:val="24"/>
          <w:szCs w:val="24"/>
        </w:rPr>
      </w:pPr>
    </w:p>
    <w:p w:rsidR="005C50CC" w:rsidRPr="003A55A3" w:rsidRDefault="005C50CC" w:rsidP="005C50CC">
      <w:pPr>
        <w:tabs>
          <w:tab w:val="left" w:pos="6946"/>
        </w:tabs>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6.3.5.2</w:t>
      </w:r>
    </w:p>
    <w:tbl>
      <w:tblPr>
        <w:tblW w:w="1009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8"/>
        <w:gridCol w:w="1269"/>
        <w:gridCol w:w="2213"/>
        <w:gridCol w:w="2605"/>
        <w:gridCol w:w="2250"/>
      </w:tblGrid>
      <w:tr w:rsidR="005C50CC" w:rsidRPr="003A55A3" w:rsidTr="00C17FB4">
        <w:trPr>
          <w:trHeight w:val="312"/>
          <w:tblHeader/>
          <w:jc w:val="center"/>
        </w:trPr>
        <w:tc>
          <w:tcPr>
            <w:tcW w:w="1758" w:type="dxa"/>
            <w:vMerge w:val="restart"/>
            <w:shd w:val="clear" w:color="auto" w:fill="auto"/>
            <w:vAlign w:val="center"/>
          </w:tcPr>
          <w:p w:rsidR="005C50CC" w:rsidRPr="003A55A3" w:rsidRDefault="005C50CC" w:rsidP="00C17FB4">
            <w:pPr>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 xml:space="preserve">Наименование </w:t>
            </w:r>
          </w:p>
          <w:p w:rsidR="005C50CC" w:rsidRPr="003A55A3" w:rsidRDefault="005C50CC" w:rsidP="00C17FB4">
            <w:pPr>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объектов</w:t>
            </w:r>
          </w:p>
        </w:tc>
        <w:tc>
          <w:tcPr>
            <w:tcW w:w="6087" w:type="dxa"/>
            <w:gridSpan w:val="3"/>
            <w:shd w:val="clear" w:color="auto" w:fill="auto"/>
            <w:vAlign w:val="center"/>
          </w:tcPr>
          <w:p w:rsidR="005C50CC" w:rsidRPr="003A55A3" w:rsidRDefault="005C50CC" w:rsidP="00C17FB4">
            <w:pPr>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Расчетные показатели</w:t>
            </w:r>
          </w:p>
        </w:tc>
        <w:tc>
          <w:tcPr>
            <w:tcW w:w="2250" w:type="dxa"/>
            <w:vMerge w:val="restart"/>
            <w:vAlign w:val="center"/>
          </w:tcPr>
          <w:p w:rsidR="005C50CC" w:rsidRPr="003A55A3" w:rsidRDefault="005C50CC" w:rsidP="00C17FB4">
            <w:pPr>
              <w:suppressAutoHyphen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 xml:space="preserve">Размер </w:t>
            </w:r>
          </w:p>
          <w:p w:rsidR="005C50CC" w:rsidRPr="003A55A3" w:rsidRDefault="005C50CC" w:rsidP="00C17FB4">
            <w:pPr>
              <w:suppressAutoHyphen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 xml:space="preserve">земельного </w:t>
            </w:r>
          </w:p>
          <w:p w:rsidR="005C50CC" w:rsidRPr="003A55A3" w:rsidRDefault="005C50CC" w:rsidP="00C17FB4">
            <w:pPr>
              <w:suppressAutoHyphen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участка</w:t>
            </w:r>
          </w:p>
        </w:tc>
      </w:tr>
      <w:tr w:rsidR="005C50CC" w:rsidRPr="003A55A3" w:rsidTr="00C17FB4">
        <w:trPr>
          <w:trHeight w:val="93"/>
          <w:tblHeader/>
          <w:jc w:val="center"/>
        </w:trPr>
        <w:tc>
          <w:tcPr>
            <w:tcW w:w="1758" w:type="dxa"/>
            <w:vMerge/>
            <w:tcBorders>
              <w:bottom w:val="single" w:sz="4" w:space="0" w:color="auto"/>
            </w:tcBorders>
            <w:shd w:val="clear" w:color="auto" w:fill="auto"/>
            <w:vAlign w:val="center"/>
          </w:tcPr>
          <w:p w:rsidR="005C50CC" w:rsidRPr="003A55A3" w:rsidRDefault="005C50CC" w:rsidP="00C17FB4">
            <w:pPr>
              <w:spacing w:line="240" w:lineRule="auto"/>
              <w:ind w:left="-57" w:right="-57" w:firstLine="0"/>
              <w:jc w:val="center"/>
              <w:rPr>
                <w:rFonts w:ascii="Times New Roman" w:hAnsi="Times New Roman" w:cs="Times New Roman"/>
                <w:bCs w:val="0"/>
                <w:sz w:val="22"/>
                <w:szCs w:val="22"/>
              </w:rPr>
            </w:pPr>
          </w:p>
        </w:tc>
        <w:tc>
          <w:tcPr>
            <w:tcW w:w="1269" w:type="dxa"/>
            <w:tcBorders>
              <w:bottom w:val="single" w:sz="4" w:space="0" w:color="auto"/>
            </w:tcBorders>
            <w:shd w:val="clear" w:color="auto" w:fill="auto"/>
            <w:vAlign w:val="center"/>
          </w:tcPr>
          <w:p w:rsidR="005C50CC" w:rsidRPr="003A55A3" w:rsidRDefault="005C50CC" w:rsidP="00C17FB4">
            <w:pPr>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единица измерения</w:t>
            </w:r>
          </w:p>
        </w:tc>
        <w:tc>
          <w:tcPr>
            <w:tcW w:w="2213" w:type="dxa"/>
            <w:tcBorders>
              <w:bottom w:val="single" w:sz="4" w:space="0" w:color="auto"/>
            </w:tcBorders>
            <w:vAlign w:val="center"/>
          </w:tcPr>
          <w:p w:rsidR="005C50CC" w:rsidRPr="003A55A3" w:rsidRDefault="005C50CC" w:rsidP="00C17FB4">
            <w:pPr>
              <w:suppressAutoHyphen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 xml:space="preserve">минимально допустимого уровня обеспеченности </w:t>
            </w:r>
          </w:p>
        </w:tc>
        <w:tc>
          <w:tcPr>
            <w:tcW w:w="2605" w:type="dxa"/>
            <w:tcBorders>
              <w:bottom w:val="single" w:sz="4" w:space="0" w:color="auto"/>
            </w:tcBorders>
            <w:vAlign w:val="center"/>
          </w:tcPr>
          <w:p w:rsidR="005C50CC" w:rsidRPr="003A55A3" w:rsidRDefault="005C50CC" w:rsidP="00C17FB4">
            <w:pPr>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максимально допустимого уровня территориальной доступности</w:t>
            </w:r>
          </w:p>
        </w:tc>
        <w:tc>
          <w:tcPr>
            <w:tcW w:w="2250" w:type="dxa"/>
            <w:vMerge/>
            <w:tcBorders>
              <w:bottom w:val="single" w:sz="4" w:space="0" w:color="auto"/>
            </w:tcBorders>
            <w:vAlign w:val="center"/>
          </w:tcPr>
          <w:p w:rsidR="005C50CC" w:rsidRPr="003A55A3" w:rsidRDefault="005C50CC" w:rsidP="00C17FB4">
            <w:pPr>
              <w:spacing w:line="240" w:lineRule="auto"/>
              <w:ind w:left="-57" w:right="-57" w:firstLine="0"/>
              <w:jc w:val="center"/>
              <w:rPr>
                <w:rFonts w:ascii="Times New Roman" w:hAnsi="Times New Roman" w:cs="Times New Roman"/>
                <w:bCs w:val="0"/>
                <w:sz w:val="22"/>
                <w:szCs w:val="22"/>
              </w:rPr>
            </w:pPr>
          </w:p>
        </w:tc>
      </w:tr>
      <w:tr w:rsidR="005C50CC" w:rsidRPr="003A55A3" w:rsidTr="00C17FB4">
        <w:trPr>
          <w:trHeight w:val="93"/>
          <w:tblHeader/>
          <w:jc w:val="center"/>
        </w:trPr>
        <w:tc>
          <w:tcPr>
            <w:tcW w:w="1758" w:type="dxa"/>
            <w:tcBorders>
              <w:bottom w:val="single" w:sz="4" w:space="0" w:color="auto"/>
            </w:tcBorders>
            <w:shd w:val="clear" w:color="auto" w:fill="auto"/>
          </w:tcPr>
          <w:p w:rsidR="005C50CC" w:rsidRPr="003A55A3" w:rsidRDefault="005C50CC" w:rsidP="00C17FB4">
            <w:pPr>
              <w:suppressAutoHyphens/>
              <w:spacing w:line="240"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Объекты общественного питания</w:t>
            </w:r>
          </w:p>
        </w:tc>
        <w:tc>
          <w:tcPr>
            <w:tcW w:w="1269" w:type="dxa"/>
            <w:tcBorders>
              <w:bottom w:val="single" w:sz="4" w:space="0" w:color="auto"/>
            </w:tcBorders>
            <w:shd w:val="clear" w:color="auto" w:fill="auto"/>
            <w:vAlign w:val="center"/>
          </w:tcPr>
          <w:p w:rsidR="005C50CC" w:rsidRPr="003A55A3" w:rsidRDefault="005C50CC" w:rsidP="00C17FB4">
            <w:pPr>
              <w:suppressAutoHyphens/>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мест / </w:t>
            </w:r>
          </w:p>
          <w:p w:rsidR="005C50CC" w:rsidRPr="003A55A3" w:rsidRDefault="005C50CC" w:rsidP="00C17FB4">
            <w:pPr>
              <w:suppressAutoHyphens/>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1000 чел.</w:t>
            </w:r>
          </w:p>
        </w:tc>
        <w:tc>
          <w:tcPr>
            <w:tcW w:w="2213" w:type="dxa"/>
            <w:tcBorders>
              <w:bottom w:val="single" w:sz="4" w:space="0" w:color="auto"/>
            </w:tcBorders>
            <w:vAlign w:val="center"/>
          </w:tcPr>
          <w:p w:rsidR="005C50CC" w:rsidRPr="003A55A3" w:rsidRDefault="005C50CC" w:rsidP="00C17FB4">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40 </w:t>
            </w:r>
          </w:p>
        </w:tc>
        <w:tc>
          <w:tcPr>
            <w:tcW w:w="2605" w:type="dxa"/>
            <w:tcBorders>
              <w:bottom w:val="single" w:sz="4" w:space="0" w:color="auto"/>
            </w:tcBorders>
            <w:vAlign w:val="center"/>
          </w:tcPr>
          <w:p w:rsidR="005C50CC" w:rsidRPr="003A55A3" w:rsidRDefault="005C50CC" w:rsidP="00C17FB4">
            <w:pPr>
              <w:spacing w:line="240" w:lineRule="auto"/>
              <w:ind w:left="-28" w:right="-28"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Радиус пешеходной доступности </w:t>
            </w:r>
            <w:smartTag w:uri="urn:schemas-microsoft-com:office:smarttags" w:element="metricconverter">
              <w:smartTagPr>
                <w:attr w:name="ProductID" w:val="2000 м"/>
              </w:smartTagPr>
              <w:r w:rsidRPr="003A55A3">
                <w:rPr>
                  <w:rFonts w:ascii="Times New Roman" w:hAnsi="Times New Roman" w:cs="Times New Roman"/>
                  <w:b w:val="0"/>
                  <w:sz w:val="22"/>
                  <w:szCs w:val="22"/>
                </w:rPr>
                <w:t>2000 м</w:t>
              </w:r>
            </w:smartTag>
          </w:p>
        </w:tc>
        <w:tc>
          <w:tcPr>
            <w:tcW w:w="2250" w:type="dxa"/>
            <w:tcBorders>
              <w:bottom w:val="single" w:sz="4" w:space="0" w:color="auto"/>
            </w:tcBorders>
          </w:tcPr>
          <w:p w:rsidR="005C50CC" w:rsidRPr="003A55A3" w:rsidRDefault="005C50CC" w:rsidP="00C17FB4">
            <w:pPr>
              <w:spacing w:line="240"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При вместимости, га на 100 мест:</w:t>
            </w:r>
          </w:p>
          <w:p w:rsidR="005C50CC" w:rsidRPr="003A55A3" w:rsidRDefault="005C50CC" w:rsidP="00C17FB4">
            <w:pPr>
              <w:spacing w:line="240"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 50 мест – 0,2-0,25;</w:t>
            </w:r>
          </w:p>
          <w:p w:rsidR="005C50CC" w:rsidRPr="003A55A3" w:rsidRDefault="005C50CC" w:rsidP="00C17FB4">
            <w:pPr>
              <w:spacing w:line="240" w:lineRule="auto"/>
              <w:ind w:left="-28" w:right="-57"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50-150 мест – 0,15-0,2;</w:t>
            </w:r>
          </w:p>
          <w:p w:rsidR="005C50CC" w:rsidRPr="003A55A3" w:rsidRDefault="005C50CC" w:rsidP="00C17FB4">
            <w:pPr>
              <w:spacing w:line="240"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свыше 150 мест – 0,1</w:t>
            </w:r>
          </w:p>
        </w:tc>
      </w:tr>
    </w:tbl>
    <w:p w:rsidR="005C50CC" w:rsidRPr="003A55A3" w:rsidRDefault="005C50CC" w:rsidP="005C50CC">
      <w:pPr>
        <w:spacing w:before="120" w:line="240" w:lineRule="auto"/>
        <w:ind w:firstLine="709"/>
        <w:rPr>
          <w:rFonts w:ascii="Times New Roman" w:hAnsi="Times New Roman" w:cs="Times New Roman"/>
          <w:b w:val="0"/>
          <w:sz w:val="22"/>
          <w:szCs w:val="22"/>
        </w:rPr>
      </w:pPr>
      <w:r w:rsidRPr="003A55A3">
        <w:rPr>
          <w:rFonts w:ascii="Times New Roman" w:hAnsi="Times New Roman" w:cs="Times New Roman"/>
          <w:b w:val="0"/>
          <w:i/>
          <w:spacing w:val="40"/>
          <w:sz w:val="22"/>
          <w:szCs w:val="22"/>
        </w:rPr>
        <w:t>Примечание:</w:t>
      </w:r>
      <w:r w:rsidRPr="003A55A3">
        <w:rPr>
          <w:rFonts w:ascii="Times New Roman" w:hAnsi="Times New Roman" w:cs="Times New Roman"/>
          <w:b w:val="0"/>
          <w:sz w:val="22"/>
          <w:szCs w:val="22"/>
        </w:rPr>
        <w:t xml:space="preserve"> В населенных пунктах – центрах туризма следует учитывать временное население и увеличивать показатели минимально допустимого уровня обеспеченности.</w:t>
      </w:r>
    </w:p>
    <w:p w:rsidR="005C50CC" w:rsidRPr="003A55A3" w:rsidRDefault="005C50CC" w:rsidP="005C50CC">
      <w:pPr>
        <w:spacing w:line="239" w:lineRule="auto"/>
        <w:ind w:firstLine="709"/>
        <w:rPr>
          <w:rFonts w:ascii="Times New Roman" w:hAnsi="Times New Roman" w:cs="Times New Roman"/>
          <w:b w:val="0"/>
          <w:bCs w:val="0"/>
          <w:spacing w:val="-2"/>
          <w:sz w:val="24"/>
          <w:szCs w:val="24"/>
        </w:rPr>
      </w:pPr>
    </w:p>
    <w:p w:rsidR="005C50CC" w:rsidRPr="003A55A3" w:rsidRDefault="005C50CC" w:rsidP="005C50CC">
      <w:pPr>
        <w:tabs>
          <w:tab w:val="left" w:pos="6946"/>
        </w:tabs>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6.3.5.3. Р</w:t>
      </w:r>
      <w:r w:rsidRPr="003A55A3">
        <w:rPr>
          <w:rFonts w:ascii="Times New Roman" w:hAnsi="Times New Roman" w:cs="Times New Roman"/>
          <w:b w:val="0"/>
          <w:sz w:val="24"/>
          <w:szCs w:val="24"/>
        </w:rPr>
        <w:t>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торговли, а также размеры их земельных участков приведены в таблице 6.3.5.3.</w:t>
      </w:r>
    </w:p>
    <w:p w:rsidR="005C50CC" w:rsidRPr="003A55A3" w:rsidRDefault="005C50CC" w:rsidP="005C50CC">
      <w:pPr>
        <w:tabs>
          <w:tab w:val="left" w:pos="6946"/>
        </w:tabs>
        <w:spacing w:line="239" w:lineRule="auto"/>
        <w:ind w:firstLine="709"/>
        <w:rPr>
          <w:rFonts w:ascii="Times New Roman" w:hAnsi="Times New Roman" w:cs="Times New Roman"/>
          <w:b w:val="0"/>
          <w:bCs w:val="0"/>
          <w:sz w:val="24"/>
          <w:szCs w:val="24"/>
        </w:rPr>
      </w:pPr>
    </w:p>
    <w:p w:rsidR="005C50CC" w:rsidRPr="003A55A3" w:rsidRDefault="005C50CC" w:rsidP="005C50CC">
      <w:pPr>
        <w:tabs>
          <w:tab w:val="left" w:pos="6946"/>
        </w:tabs>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br w:type="page"/>
      </w:r>
      <w:r w:rsidRPr="003A55A3">
        <w:rPr>
          <w:rFonts w:ascii="Times New Roman" w:hAnsi="Times New Roman" w:cs="Times New Roman"/>
          <w:b w:val="0"/>
          <w:bCs w:val="0"/>
          <w:sz w:val="24"/>
          <w:szCs w:val="24"/>
        </w:rPr>
        <w:lastRenderedPageBreak/>
        <w:t>Таблица 6.3.5.3</w:t>
      </w:r>
    </w:p>
    <w:tbl>
      <w:tblPr>
        <w:tblW w:w="10107"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1178"/>
        <w:gridCol w:w="1940"/>
        <w:gridCol w:w="2471"/>
        <w:gridCol w:w="2644"/>
      </w:tblGrid>
      <w:tr w:rsidR="005C50CC" w:rsidRPr="003A55A3" w:rsidTr="00C17FB4">
        <w:trPr>
          <w:trHeight w:val="312"/>
          <w:jc w:val="center"/>
        </w:trPr>
        <w:tc>
          <w:tcPr>
            <w:tcW w:w="1874" w:type="dxa"/>
            <w:vMerge w:val="restart"/>
            <w:shd w:val="clear" w:color="auto" w:fill="auto"/>
            <w:vAlign w:val="center"/>
          </w:tcPr>
          <w:p w:rsidR="005C50CC" w:rsidRPr="003A55A3" w:rsidRDefault="005C50CC" w:rsidP="00C17FB4">
            <w:pPr>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 xml:space="preserve">Наименование </w:t>
            </w:r>
          </w:p>
          <w:p w:rsidR="005C50CC" w:rsidRPr="003A55A3" w:rsidRDefault="005C50CC" w:rsidP="00C17FB4">
            <w:pPr>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объектов</w:t>
            </w:r>
          </w:p>
        </w:tc>
        <w:tc>
          <w:tcPr>
            <w:tcW w:w="5589" w:type="dxa"/>
            <w:gridSpan w:val="3"/>
            <w:shd w:val="clear" w:color="auto" w:fill="auto"/>
            <w:vAlign w:val="center"/>
          </w:tcPr>
          <w:p w:rsidR="005C50CC" w:rsidRPr="003A55A3" w:rsidRDefault="005C50CC" w:rsidP="00C17FB4">
            <w:pPr>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Расчетные показатели</w:t>
            </w:r>
          </w:p>
        </w:tc>
        <w:tc>
          <w:tcPr>
            <w:tcW w:w="2644" w:type="dxa"/>
            <w:vMerge w:val="restart"/>
            <w:vAlign w:val="center"/>
          </w:tcPr>
          <w:p w:rsidR="005C50CC" w:rsidRPr="003A55A3" w:rsidRDefault="005C50CC" w:rsidP="00C17FB4">
            <w:pPr>
              <w:suppressAutoHyphens/>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 xml:space="preserve">Размер </w:t>
            </w:r>
          </w:p>
          <w:p w:rsidR="005C50CC" w:rsidRPr="003A55A3" w:rsidRDefault="005C50CC" w:rsidP="00C17FB4">
            <w:pPr>
              <w:suppressAutoHyphens/>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 xml:space="preserve">земельного </w:t>
            </w:r>
          </w:p>
          <w:p w:rsidR="005C50CC" w:rsidRPr="003A55A3" w:rsidRDefault="005C50CC" w:rsidP="00C17FB4">
            <w:pPr>
              <w:suppressAutoHyphens/>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участка</w:t>
            </w:r>
          </w:p>
        </w:tc>
      </w:tr>
      <w:tr w:rsidR="005C50CC" w:rsidRPr="003A55A3" w:rsidTr="00C17FB4">
        <w:trPr>
          <w:trHeight w:val="93"/>
          <w:jc w:val="center"/>
        </w:trPr>
        <w:tc>
          <w:tcPr>
            <w:tcW w:w="1874" w:type="dxa"/>
            <w:vMerge/>
            <w:shd w:val="clear" w:color="auto" w:fill="auto"/>
            <w:vAlign w:val="center"/>
          </w:tcPr>
          <w:p w:rsidR="005C50CC" w:rsidRPr="003A55A3" w:rsidRDefault="005C50CC" w:rsidP="00C17FB4">
            <w:pPr>
              <w:spacing w:line="239" w:lineRule="auto"/>
              <w:ind w:left="-57" w:right="-57" w:firstLine="0"/>
              <w:jc w:val="center"/>
              <w:rPr>
                <w:rFonts w:ascii="Times New Roman" w:hAnsi="Times New Roman" w:cs="Times New Roman"/>
                <w:bCs w:val="0"/>
                <w:sz w:val="22"/>
                <w:szCs w:val="22"/>
              </w:rPr>
            </w:pPr>
          </w:p>
        </w:tc>
        <w:tc>
          <w:tcPr>
            <w:tcW w:w="1178" w:type="dxa"/>
            <w:shd w:val="clear" w:color="auto" w:fill="auto"/>
            <w:vAlign w:val="center"/>
          </w:tcPr>
          <w:p w:rsidR="005C50CC" w:rsidRPr="003A55A3" w:rsidRDefault="005C50CC" w:rsidP="00C17FB4">
            <w:pPr>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единица измерения</w:t>
            </w:r>
          </w:p>
        </w:tc>
        <w:tc>
          <w:tcPr>
            <w:tcW w:w="1940" w:type="dxa"/>
            <w:vAlign w:val="center"/>
          </w:tcPr>
          <w:p w:rsidR="005C50CC" w:rsidRPr="003A55A3" w:rsidRDefault="005C50CC" w:rsidP="00C17FB4">
            <w:pPr>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 xml:space="preserve">минимально допустимого уровня обеспеченности </w:t>
            </w:r>
          </w:p>
        </w:tc>
        <w:tc>
          <w:tcPr>
            <w:tcW w:w="2471" w:type="dxa"/>
            <w:vAlign w:val="center"/>
          </w:tcPr>
          <w:p w:rsidR="005C50CC" w:rsidRPr="003A55A3" w:rsidRDefault="005C50CC" w:rsidP="00C17FB4">
            <w:pPr>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максимально допустимого уровня территориальной доступности</w:t>
            </w:r>
          </w:p>
        </w:tc>
        <w:tc>
          <w:tcPr>
            <w:tcW w:w="2644" w:type="dxa"/>
            <w:vMerge/>
            <w:vAlign w:val="center"/>
          </w:tcPr>
          <w:p w:rsidR="005C50CC" w:rsidRPr="003A55A3" w:rsidRDefault="005C50CC" w:rsidP="00C17FB4">
            <w:pPr>
              <w:spacing w:line="239" w:lineRule="auto"/>
              <w:ind w:left="-57" w:right="-57" w:firstLine="0"/>
              <w:jc w:val="center"/>
              <w:rPr>
                <w:rFonts w:ascii="Times New Roman" w:hAnsi="Times New Roman" w:cs="Times New Roman"/>
                <w:bCs w:val="0"/>
                <w:sz w:val="22"/>
                <w:szCs w:val="22"/>
              </w:rPr>
            </w:pPr>
          </w:p>
        </w:tc>
      </w:tr>
      <w:tr w:rsidR="005C50CC" w:rsidRPr="003A55A3" w:rsidTr="00C17FB4">
        <w:trPr>
          <w:trHeight w:val="93"/>
          <w:jc w:val="center"/>
        </w:trPr>
        <w:tc>
          <w:tcPr>
            <w:tcW w:w="1874" w:type="dxa"/>
            <w:tcBorders>
              <w:bottom w:val="single" w:sz="4" w:space="0" w:color="auto"/>
            </w:tcBorders>
            <w:shd w:val="clear" w:color="auto" w:fill="auto"/>
          </w:tcPr>
          <w:p w:rsidR="005C50CC" w:rsidRPr="003A55A3" w:rsidRDefault="005C50CC" w:rsidP="00C17FB4">
            <w:pPr>
              <w:spacing w:line="239"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Торговые </w:t>
            </w:r>
          </w:p>
          <w:p w:rsidR="005C50CC" w:rsidRPr="003A55A3" w:rsidRDefault="005C50CC" w:rsidP="00C17FB4">
            <w:pPr>
              <w:spacing w:line="239"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объекты, всего</w:t>
            </w:r>
          </w:p>
          <w:p w:rsidR="005C50CC" w:rsidRPr="003A55A3" w:rsidRDefault="005C50CC" w:rsidP="00C17FB4">
            <w:pPr>
              <w:spacing w:line="239"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том числе:</w:t>
            </w:r>
          </w:p>
          <w:p w:rsidR="005C50CC" w:rsidRPr="003A55A3" w:rsidRDefault="005C50CC" w:rsidP="00C17FB4">
            <w:pPr>
              <w:spacing w:line="239" w:lineRule="auto"/>
              <w:ind w:left="114" w:right="-28"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продовольственных товаров;</w:t>
            </w:r>
          </w:p>
          <w:p w:rsidR="005C50CC" w:rsidRPr="003A55A3" w:rsidRDefault="005C50CC" w:rsidP="00C17FB4">
            <w:pPr>
              <w:spacing w:line="239" w:lineRule="auto"/>
              <w:ind w:left="114" w:right="-28"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непродовольственных товаров</w:t>
            </w:r>
          </w:p>
        </w:tc>
        <w:tc>
          <w:tcPr>
            <w:tcW w:w="1178" w:type="dxa"/>
            <w:tcBorders>
              <w:bottom w:val="single" w:sz="4" w:space="0" w:color="auto"/>
            </w:tcBorders>
            <w:shd w:val="clear" w:color="auto" w:fill="auto"/>
          </w:tcPr>
          <w:p w:rsidR="005C50CC" w:rsidRPr="003A55A3" w:rsidRDefault="005C50CC" w:rsidP="00C17FB4">
            <w:pPr>
              <w:suppressAutoHyphens/>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w:t>
            </w:r>
            <w:r w:rsidRPr="003A55A3">
              <w:rPr>
                <w:rFonts w:ascii="Times New Roman" w:hAnsi="Times New Roman" w:cs="Times New Roman"/>
                <w:b w:val="0"/>
                <w:bCs w:val="0"/>
                <w:sz w:val="22"/>
                <w:szCs w:val="22"/>
                <w:vertAlign w:val="superscript"/>
              </w:rPr>
              <w:t>2</w:t>
            </w:r>
            <w:r w:rsidRPr="003A55A3">
              <w:rPr>
                <w:rFonts w:ascii="Times New Roman" w:hAnsi="Times New Roman" w:cs="Times New Roman"/>
                <w:b w:val="0"/>
                <w:bCs w:val="0"/>
                <w:sz w:val="22"/>
                <w:szCs w:val="22"/>
              </w:rPr>
              <w:t xml:space="preserve"> торговой площади / 1000 чел.</w:t>
            </w:r>
          </w:p>
        </w:tc>
        <w:tc>
          <w:tcPr>
            <w:tcW w:w="1940" w:type="dxa"/>
            <w:tcBorders>
              <w:bottom w:val="single" w:sz="4" w:space="0" w:color="auto"/>
            </w:tcBorders>
          </w:tcPr>
          <w:p w:rsidR="005C50CC" w:rsidRPr="003A55A3" w:rsidRDefault="005C50CC" w:rsidP="00C17FB4">
            <w:pPr>
              <w:spacing w:line="239" w:lineRule="auto"/>
              <w:ind w:left="-57" w:right="-57"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370 *</w:t>
            </w:r>
          </w:p>
          <w:p w:rsidR="005C50CC" w:rsidRPr="003A55A3" w:rsidRDefault="005C50CC" w:rsidP="00C17FB4">
            <w:pPr>
              <w:spacing w:line="239" w:lineRule="auto"/>
              <w:ind w:left="-57" w:right="-57" w:firstLine="0"/>
              <w:jc w:val="center"/>
              <w:rPr>
                <w:rFonts w:ascii="Times New Roman" w:hAnsi="Times New Roman" w:cs="Times New Roman"/>
                <w:b w:val="0"/>
                <w:bCs w:val="0"/>
                <w:spacing w:val="-2"/>
                <w:sz w:val="22"/>
                <w:szCs w:val="22"/>
              </w:rPr>
            </w:pPr>
          </w:p>
          <w:p w:rsidR="005C50CC" w:rsidRPr="003A55A3" w:rsidRDefault="005C50CC" w:rsidP="00C17FB4">
            <w:pPr>
              <w:spacing w:line="239" w:lineRule="auto"/>
              <w:ind w:left="-57" w:right="-57" w:firstLine="0"/>
              <w:jc w:val="center"/>
              <w:rPr>
                <w:rFonts w:ascii="Times New Roman" w:hAnsi="Times New Roman" w:cs="Times New Roman"/>
                <w:b w:val="0"/>
                <w:bCs w:val="0"/>
                <w:spacing w:val="-2"/>
                <w:sz w:val="22"/>
                <w:szCs w:val="22"/>
              </w:rPr>
            </w:pPr>
          </w:p>
          <w:p w:rsidR="005C50CC" w:rsidRPr="003A55A3" w:rsidRDefault="005C50CC" w:rsidP="00C17FB4">
            <w:pPr>
              <w:spacing w:line="239" w:lineRule="auto"/>
              <w:ind w:left="-57" w:right="-57"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113 *</w:t>
            </w:r>
          </w:p>
          <w:p w:rsidR="005C50CC" w:rsidRPr="003A55A3" w:rsidRDefault="005C50CC" w:rsidP="00C17FB4">
            <w:pPr>
              <w:spacing w:line="239" w:lineRule="auto"/>
              <w:ind w:left="-57" w:right="-57" w:firstLine="0"/>
              <w:jc w:val="center"/>
              <w:rPr>
                <w:rFonts w:ascii="Times New Roman" w:hAnsi="Times New Roman" w:cs="Times New Roman"/>
                <w:b w:val="0"/>
                <w:bCs w:val="0"/>
                <w:spacing w:val="-2"/>
                <w:sz w:val="22"/>
                <w:szCs w:val="22"/>
              </w:rPr>
            </w:pPr>
          </w:p>
          <w:p w:rsidR="005C50CC" w:rsidRPr="003A55A3" w:rsidRDefault="005C50CC" w:rsidP="00C17FB4">
            <w:pPr>
              <w:spacing w:line="239"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257</w:t>
            </w:r>
            <w:r w:rsidRPr="003A55A3">
              <w:rPr>
                <w:rFonts w:ascii="Times New Roman" w:hAnsi="Times New Roman" w:cs="Times New Roman"/>
                <w:b w:val="0"/>
                <w:bCs w:val="0"/>
                <w:sz w:val="22"/>
                <w:szCs w:val="22"/>
              </w:rPr>
              <w:t xml:space="preserve"> *</w:t>
            </w:r>
          </w:p>
        </w:tc>
        <w:tc>
          <w:tcPr>
            <w:tcW w:w="2471" w:type="dxa"/>
            <w:tcBorders>
              <w:bottom w:val="single" w:sz="4" w:space="0" w:color="auto"/>
            </w:tcBorders>
          </w:tcPr>
          <w:p w:rsidR="005C50CC" w:rsidRPr="003A55A3" w:rsidRDefault="005C50CC" w:rsidP="00C17FB4">
            <w:pPr>
              <w:spacing w:line="239" w:lineRule="auto"/>
              <w:ind w:left="-28" w:right="-28"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Радиус пешеходной доступности </w:t>
            </w:r>
            <w:smartTag w:uri="urn:schemas-microsoft-com:office:smarttags" w:element="metricconverter">
              <w:smartTagPr>
                <w:attr w:name="ProductID" w:val="2000 м"/>
              </w:smartTagPr>
              <w:r w:rsidRPr="003A55A3">
                <w:rPr>
                  <w:rFonts w:ascii="Times New Roman" w:hAnsi="Times New Roman" w:cs="Times New Roman"/>
                  <w:b w:val="0"/>
                  <w:sz w:val="22"/>
                  <w:szCs w:val="22"/>
                </w:rPr>
                <w:t>2000 м</w:t>
              </w:r>
            </w:smartTag>
          </w:p>
          <w:p w:rsidR="005C50CC" w:rsidRPr="003A55A3" w:rsidRDefault="005C50CC" w:rsidP="00C17FB4">
            <w:pPr>
              <w:suppressAutoHyphens/>
              <w:spacing w:line="239" w:lineRule="auto"/>
              <w:ind w:firstLine="0"/>
              <w:jc w:val="left"/>
              <w:rPr>
                <w:rFonts w:ascii="Times New Roman" w:hAnsi="Times New Roman" w:cs="Times New Roman"/>
                <w:b w:val="0"/>
                <w:bCs w:val="0"/>
                <w:sz w:val="22"/>
                <w:szCs w:val="22"/>
              </w:rPr>
            </w:pPr>
          </w:p>
        </w:tc>
        <w:tc>
          <w:tcPr>
            <w:tcW w:w="2644" w:type="dxa"/>
            <w:tcBorders>
              <w:bottom w:val="single" w:sz="4" w:space="0" w:color="auto"/>
            </w:tcBorders>
          </w:tcPr>
          <w:p w:rsidR="005C50CC" w:rsidRPr="003A55A3" w:rsidRDefault="005C50CC" w:rsidP="00C17FB4">
            <w:pPr>
              <w:spacing w:line="238"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При площади торговых объектов, га на </w:t>
            </w:r>
            <w:smartTag w:uri="urn:schemas-microsoft-com:office:smarttags" w:element="metricconverter">
              <w:smartTagPr>
                <w:attr w:name="ProductID" w:val="100 м2"/>
              </w:smartTagPr>
              <w:r w:rsidRPr="003A55A3">
                <w:rPr>
                  <w:rFonts w:ascii="Times New Roman" w:hAnsi="Times New Roman" w:cs="Times New Roman"/>
                  <w:b w:val="0"/>
                  <w:bCs w:val="0"/>
                  <w:sz w:val="22"/>
                  <w:szCs w:val="22"/>
                </w:rPr>
                <w:t>100 м</w:t>
              </w:r>
              <w:r w:rsidRPr="003A55A3">
                <w:rPr>
                  <w:rFonts w:ascii="Times New Roman" w:hAnsi="Times New Roman" w:cs="Times New Roman"/>
                  <w:b w:val="0"/>
                  <w:bCs w:val="0"/>
                  <w:sz w:val="22"/>
                  <w:szCs w:val="22"/>
                  <w:vertAlign w:val="superscript"/>
                </w:rPr>
                <w:t>2</w:t>
              </w:r>
            </w:smartTag>
            <w:r w:rsidRPr="003A55A3">
              <w:rPr>
                <w:rFonts w:ascii="Times New Roman" w:hAnsi="Times New Roman" w:cs="Times New Roman"/>
                <w:b w:val="0"/>
                <w:bCs w:val="0"/>
                <w:sz w:val="22"/>
                <w:szCs w:val="22"/>
              </w:rPr>
              <w:t xml:space="preserve"> торговой площади:</w:t>
            </w:r>
          </w:p>
          <w:p w:rsidR="005C50CC" w:rsidRPr="003A55A3" w:rsidRDefault="005C50CC" w:rsidP="00C17FB4">
            <w:pPr>
              <w:spacing w:line="238"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до </w:t>
            </w:r>
            <w:smartTag w:uri="urn:schemas-microsoft-com:office:smarttags" w:element="metricconverter">
              <w:smartTagPr>
                <w:attr w:name="ProductID" w:val="250 м2"/>
              </w:smartTagPr>
              <w:r w:rsidRPr="003A55A3">
                <w:rPr>
                  <w:rFonts w:ascii="Times New Roman" w:hAnsi="Times New Roman" w:cs="Times New Roman"/>
                  <w:b w:val="0"/>
                  <w:bCs w:val="0"/>
                  <w:sz w:val="22"/>
                  <w:szCs w:val="22"/>
                </w:rPr>
                <w:t>250 м</w:t>
              </w:r>
              <w:r w:rsidRPr="003A55A3">
                <w:rPr>
                  <w:rFonts w:ascii="Times New Roman" w:hAnsi="Times New Roman" w:cs="Times New Roman"/>
                  <w:b w:val="0"/>
                  <w:bCs w:val="0"/>
                  <w:sz w:val="22"/>
                  <w:szCs w:val="22"/>
                  <w:vertAlign w:val="superscript"/>
                </w:rPr>
                <w:t>2</w:t>
              </w:r>
            </w:smartTag>
            <w:r w:rsidRPr="003A55A3">
              <w:rPr>
                <w:rFonts w:ascii="Times New Roman" w:hAnsi="Times New Roman" w:cs="Times New Roman"/>
                <w:b w:val="0"/>
                <w:bCs w:val="0"/>
                <w:sz w:val="22"/>
                <w:szCs w:val="22"/>
              </w:rPr>
              <w:t xml:space="preserve"> торг. </w:t>
            </w:r>
            <w:proofErr w:type="spellStart"/>
            <w:r w:rsidRPr="003A55A3">
              <w:rPr>
                <w:rFonts w:ascii="Times New Roman" w:hAnsi="Times New Roman" w:cs="Times New Roman"/>
                <w:b w:val="0"/>
                <w:bCs w:val="0"/>
                <w:sz w:val="22"/>
                <w:szCs w:val="22"/>
              </w:rPr>
              <w:t>площ</w:t>
            </w:r>
            <w:proofErr w:type="spellEnd"/>
            <w:r w:rsidRPr="003A55A3">
              <w:rPr>
                <w:rFonts w:ascii="Times New Roman" w:hAnsi="Times New Roman" w:cs="Times New Roman"/>
                <w:b w:val="0"/>
                <w:bCs w:val="0"/>
                <w:sz w:val="22"/>
                <w:szCs w:val="22"/>
              </w:rPr>
              <w:t>. – 0,08;</w:t>
            </w:r>
          </w:p>
          <w:p w:rsidR="005C50CC" w:rsidRPr="003A55A3" w:rsidRDefault="005C50CC" w:rsidP="00C17FB4">
            <w:pPr>
              <w:spacing w:line="238"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250-</w:t>
            </w:r>
            <w:smartTag w:uri="urn:schemas-microsoft-com:office:smarttags" w:element="metricconverter">
              <w:smartTagPr>
                <w:attr w:name="ProductID" w:val="650 м2"/>
              </w:smartTagPr>
              <w:r w:rsidRPr="003A55A3">
                <w:rPr>
                  <w:rFonts w:ascii="Times New Roman" w:hAnsi="Times New Roman" w:cs="Times New Roman"/>
                  <w:b w:val="0"/>
                  <w:bCs w:val="0"/>
                  <w:sz w:val="22"/>
                  <w:szCs w:val="22"/>
                </w:rPr>
                <w:t>650 м</w:t>
              </w:r>
              <w:r w:rsidRPr="003A55A3">
                <w:rPr>
                  <w:rFonts w:ascii="Times New Roman" w:hAnsi="Times New Roman" w:cs="Times New Roman"/>
                  <w:b w:val="0"/>
                  <w:bCs w:val="0"/>
                  <w:sz w:val="22"/>
                  <w:szCs w:val="22"/>
                  <w:vertAlign w:val="superscript"/>
                </w:rPr>
                <w:t>2</w:t>
              </w:r>
            </w:smartTag>
            <w:r w:rsidRPr="003A55A3">
              <w:rPr>
                <w:rFonts w:ascii="Times New Roman" w:hAnsi="Times New Roman" w:cs="Times New Roman"/>
                <w:b w:val="0"/>
                <w:bCs w:val="0"/>
                <w:sz w:val="22"/>
                <w:szCs w:val="22"/>
              </w:rPr>
              <w:t xml:space="preserve"> торг. </w:t>
            </w:r>
            <w:proofErr w:type="spellStart"/>
            <w:r w:rsidRPr="003A55A3">
              <w:rPr>
                <w:rFonts w:ascii="Times New Roman" w:hAnsi="Times New Roman" w:cs="Times New Roman"/>
                <w:b w:val="0"/>
                <w:bCs w:val="0"/>
                <w:sz w:val="22"/>
                <w:szCs w:val="22"/>
              </w:rPr>
              <w:t>площ</w:t>
            </w:r>
            <w:proofErr w:type="spellEnd"/>
            <w:r w:rsidRPr="003A55A3">
              <w:rPr>
                <w:rFonts w:ascii="Times New Roman" w:hAnsi="Times New Roman" w:cs="Times New Roman"/>
                <w:b w:val="0"/>
                <w:bCs w:val="0"/>
                <w:sz w:val="22"/>
                <w:szCs w:val="22"/>
              </w:rPr>
              <w:t>. – 0,08-0,06;</w:t>
            </w:r>
          </w:p>
          <w:p w:rsidR="005C50CC" w:rsidRPr="003A55A3" w:rsidRDefault="005C50CC" w:rsidP="00C17FB4">
            <w:pPr>
              <w:spacing w:line="238" w:lineRule="auto"/>
              <w:ind w:left="-28"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650-</w:t>
            </w:r>
            <w:smartTag w:uri="urn:schemas-microsoft-com:office:smarttags" w:element="metricconverter">
              <w:smartTagPr>
                <w:attr w:name="ProductID" w:val="1500 м2"/>
              </w:smartTagPr>
              <w:r w:rsidRPr="003A55A3">
                <w:rPr>
                  <w:rFonts w:ascii="Times New Roman" w:hAnsi="Times New Roman" w:cs="Times New Roman"/>
                  <w:b w:val="0"/>
                  <w:bCs w:val="0"/>
                  <w:sz w:val="22"/>
                  <w:szCs w:val="22"/>
                </w:rPr>
                <w:t>1500 м</w:t>
              </w:r>
              <w:r w:rsidRPr="003A55A3">
                <w:rPr>
                  <w:rFonts w:ascii="Times New Roman" w:hAnsi="Times New Roman" w:cs="Times New Roman"/>
                  <w:b w:val="0"/>
                  <w:bCs w:val="0"/>
                  <w:sz w:val="22"/>
                  <w:szCs w:val="22"/>
                  <w:vertAlign w:val="superscript"/>
                </w:rPr>
                <w:t>2</w:t>
              </w:r>
            </w:smartTag>
            <w:r w:rsidRPr="003A55A3">
              <w:rPr>
                <w:rFonts w:ascii="Times New Roman" w:hAnsi="Times New Roman" w:cs="Times New Roman"/>
                <w:b w:val="0"/>
                <w:bCs w:val="0"/>
                <w:sz w:val="22"/>
                <w:szCs w:val="22"/>
              </w:rPr>
              <w:t xml:space="preserve"> торг. </w:t>
            </w:r>
            <w:proofErr w:type="spellStart"/>
            <w:r w:rsidRPr="003A55A3">
              <w:rPr>
                <w:rFonts w:ascii="Times New Roman" w:hAnsi="Times New Roman" w:cs="Times New Roman"/>
                <w:b w:val="0"/>
                <w:bCs w:val="0"/>
                <w:sz w:val="22"/>
                <w:szCs w:val="22"/>
              </w:rPr>
              <w:t>площ</w:t>
            </w:r>
            <w:proofErr w:type="spellEnd"/>
            <w:r w:rsidRPr="003A55A3">
              <w:rPr>
                <w:rFonts w:ascii="Times New Roman" w:hAnsi="Times New Roman" w:cs="Times New Roman"/>
                <w:b w:val="0"/>
                <w:bCs w:val="0"/>
                <w:sz w:val="22"/>
                <w:szCs w:val="22"/>
              </w:rPr>
              <w:t>. – 0,06-0,04;</w:t>
            </w:r>
          </w:p>
          <w:p w:rsidR="005C50CC" w:rsidRPr="003A55A3" w:rsidRDefault="005C50CC" w:rsidP="00C17FB4">
            <w:pPr>
              <w:spacing w:line="238"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1500-</w:t>
            </w:r>
            <w:smartTag w:uri="urn:schemas-microsoft-com:office:smarttags" w:element="metricconverter">
              <w:smartTagPr>
                <w:attr w:name="ProductID" w:val="3500 м2"/>
              </w:smartTagPr>
              <w:r w:rsidRPr="003A55A3">
                <w:rPr>
                  <w:rFonts w:ascii="Times New Roman" w:hAnsi="Times New Roman" w:cs="Times New Roman"/>
                  <w:b w:val="0"/>
                  <w:bCs w:val="0"/>
                  <w:spacing w:val="-2"/>
                  <w:sz w:val="22"/>
                  <w:szCs w:val="22"/>
                </w:rPr>
                <w:t>3500 м</w:t>
              </w:r>
              <w:r w:rsidRPr="003A55A3">
                <w:rPr>
                  <w:rFonts w:ascii="Times New Roman" w:hAnsi="Times New Roman" w:cs="Times New Roman"/>
                  <w:b w:val="0"/>
                  <w:bCs w:val="0"/>
                  <w:spacing w:val="-2"/>
                  <w:sz w:val="22"/>
                  <w:szCs w:val="22"/>
                  <w:vertAlign w:val="superscript"/>
                </w:rPr>
                <w:t>2</w:t>
              </w:r>
            </w:smartTag>
            <w:r w:rsidRPr="003A55A3">
              <w:rPr>
                <w:rFonts w:ascii="Times New Roman" w:hAnsi="Times New Roman" w:cs="Times New Roman"/>
                <w:b w:val="0"/>
                <w:bCs w:val="0"/>
                <w:spacing w:val="-2"/>
                <w:sz w:val="22"/>
                <w:szCs w:val="22"/>
              </w:rPr>
              <w:t xml:space="preserve"> торг. </w:t>
            </w:r>
            <w:proofErr w:type="spellStart"/>
            <w:r w:rsidRPr="003A55A3">
              <w:rPr>
                <w:rFonts w:ascii="Times New Roman" w:hAnsi="Times New Roman" w:cs="Times New Roman"/>
                <w:b w:val="0"/>
                <w:bCs w:val="0"/>
                <w:spacing w:val="-2"/>
                <w:sz w:val="22"/>
                <w:szCs w:val="22"/>
              </w:rPr>
              <w:t>площ</w:t>
            </w:r>
            <w:proofErr w:type="spellEnd"/>
            <w:r w:rsidRPr="003A55A3">
              <w:rPr>
                <w:rFonts w:ascii="Times New Roman" w:hAnsi="Times New Roman" w:cs="Times New Roman"/>
                <w:b w:val="0"/>
                <w:bCs w:val="0"/>
                <w:spacing w:val="-2"/>
                <w:sz w:val="22"/>
                <w:szCs w:val="22"/>
              </w:rPr>
              <w:t xml:space="preserve">. – </w:t>
            </w:r>
            <w:r w:rsidRPr="003A55A3">
              <w:rPr>
                <w:rFonts w:ascii="Times New Roman" w:hAnsi="Times New Roman" w:cs="Times New Roman"/>
                <w:b w:val="0"/>
                <w:bCs w:val="0"/>
                <w:sz w:val="22"/>
                <w:szCs w:val="22"/>
              </w:rPr>
              <w:t>0,04-0,02;</w:t>
            </w:r>
          </w:p>
          <w:p w:rsidR="005C50CC" w:rsidRPr="003A55A3" w:rsidRDefault="005C50CC" w:rsidP="00C17FB4">
            <w:pPr>
              <w:spacing w:line="238"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свыше </w:t>
            </w:r>
            <w:smartTag w:uri="urn:schemas-microsoft-com:office:smarttags" w:element="metricconverter">
              <w:smartTagPr>
                <w:attr w:name="ProductID" w:val="3500 м2"/>
              </w:smartTagPr>
              <w:r w:rsidRPr="003A55A3">
                <w:rPr>
                  <w:rFonts w:ascii="Times New Roman" w:hAnsi="Times New Roman" w:cs="Times New Roman"/>
                  <w:b w:val="0"/>
                  <w:bCs w:val="0"/>
                  <w:sz w:val="22"/>
                  <w:szCs w:val="22"/>
                </w:rPr>
                <w:t>3500 м</w:t>
              </w:r>
              <w:r w:rsidRPr="003A55A3">
                <w:rPr>
                  <w:rFonts w:ascii="Times New Roman" w:hAnsi="Times New Roman" w:cs="Times New Roman"/>
                  <w:b w:val="0"/>
                  <w:bCs w:val="0"/>
                  <w:sz w:val="22"/>
                  <w:szCs w:val="22"/>
                  <w:vertAlign w:val="superscript"/>
                </w:rPr>
                <w:t>2</w:t>
              </w:r>
            </w:smartTag>
            <w:r w:rsidRPr="003A55A3">
              <w:rPr>
                <w:rFonts w:ascii="Times New Roman" w:hAnsi="Times New Roman" w:cs="Times New Roman"/>
                <w:b w:val="0"/>
                <w:bCs w:val="0"/>
                <w:sz w:val="22"/>
                <w:szCs w:val="22"/>
              </w:rPr>
              <w:t xml:space="preserve"> торг. </w:t>
            </w:r>
            <w:proofErr w:type="spellStart"/>
            <w:r w:rsidRPr="003A55A3">
              <w:rPr>
                <w:rFonts w:ascii="Times New Roman" w:hAnsi="Times New Roman" w:cs="Times New Roman"/>
                <w:b w:val="0"/>
                <w:bCs w:val="0"/>
                <w:sz w:val="22"/>
                <w:szCs w:val="22"/>
              </w:rPr>
              <w:t>площ</w:t>
            </w:r>
            <w:proofErr w:type="spellEnd"/>
            <w:r w:rsidRPr="003A55A3">
              <w:rPr>
                <w:rFonts w:ascii="Times New Roman" w:hAnsi="Times New Roman" w:cs="Times New Roman"/>
                <w:b w:val="0"/>
                <w:bCs w:val="0"/>
                <w:sz w:val="22"/>
                <w:szCs w:val="22"/>
              </w:rPr>
              <w:t>. – 0,02.</w:t>
            </w:r>
          </w:p>
        </w:tc>
      </w:tr>
    </w:tbl>
    <w:p w:rsidR="005C50CC" w:rsidRPr="003A55A3" w:rsidRDefault="005C50CC" w:rsidP="005C50CC">
      <w:pPr>
        <w:spacing w:before="100" w:line="240" w:lineRule="auto"/>
        <w:ind w:firstLine="709"/>
        <w:rPr>
          <w:rFonts w:ascii="Times New Roman" w:hAnsi="Times New Roman" w:cs="Times New Roman"/>
          <w:b w:val="0"/>
          <w:sz w:val="22"/>
          <w:szCs w:val="22"/>
        </w:rPr>
      </w:pPr>
      <w:r w:rsidRPr="003A55A3">
        <w:rPr>
          <w:rFonts w:ascii="Times New Roman" w:hAnsi="Times New Roman" w:cs="Times New Roman"/>
          <w:b w:val="0"/>
          <w:sz w:val="22"/>
          <w:szCs w:val="22"/>
        </w:rPr>
        <w:t>* В таблице приведен норматив минимальной обеспеченности по Камчатскому краю, для конкретного сельского поселения – следует принимать в соответствии с «Нормативами минимальной обеспеченности населения площадью торговых объектов для Камчатского края и входящих в его состав муниципальных образований (муниципальных районов и городских округов)», утвержденными Распоряжением Правительства Камчатского края от 02.02.2011 № 45-РП (в ред. Распоряжения Правительства Камчатского края от 10.01.2012 № 1-РП).</w:t>
      </w:r>
    </w:p>
    <w:p w:rsidR="005C50CC" w:rsidRPr="003A55A3" w:rsidRDefault="005C50CC" w:rsidP="005C50CC">
      <w:pPr>
        <w:tabs>
          <w:tab w:val="left" w:pos="6946"/>
        </w:tabs>
        <w:spacing w:line="239" w:lineRule="auto"/>
        <w:ind w:firstLine="709"/>
        <w:rPr>
          <w:rFonts w:ascii="Times New Roman" w:hAnsi="Times New Roman" w:cs="Times New Roman"/>
          <w:b w:val="0"/>
          <w:bCs w:val="0"/>
          <w:sz w:val="22"/>
          <w:szCs w:val="22"/>
        </w:rPr>
      </w:pPr>
    </w:p>
    <w:p w:rsidR="005C50CC" w:rsidRPr="003A55A3" w:rsidRDefault="005C50CC" w:rsidP="005C50CC">
      <w:pPr>
        <w:tabs>
          <w:tab w:val="left" w:pos="6946"/>
        </w:tabs>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6.3.5.4. Р</w:t>
      </w:r>
      <w:r w:rsidRPr="003A55A3">
        <w:rPr>
          <w:rFonts w:ascii="Times New Roman" w:hAnsi="Times New Roman" w:cs="Times New Roman"/>
          <w:b w:val="0"/>
          <w:sz w:val="24"/>
          <w:szCs w:val="24"/>
        </w:rPr>
        <w:t>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бытового обслуживания, а также размеры их земельных участков приведены в таблице 6.3.5.4.</w:t>
      </w:r>
    </w:p>
    <w:p w:rsidR="005C50CC" w:rsidRPr="003A55A3" w:rsidRDefault="005C50CC" w:rsidP="005C50CC">
      <w:pPr>
        <w:tabs>
          <w:tab w:val="left" w:pos="6946"/>
        </w:tabs>
        <w:spacing w:line="239" w:lineRule="auto"/>
        <w:ind w:firstLine="709"/>
        <w:rPr>
          <w:rFonts w:ascii="Times New Roman" w:hAnsi="Times New Roman" w:cs="Times New Roman"/>
          <w:b w:val="0"/>
          <w:bCs w:val="0"/>
          <w:sz w:val="22"/>
          <w:szCs w:val="22"/>
        </w:rPr>
      </w:pPr>
    </w:p>
    <w:p w:rsidR="005C50CC" w:rsidRPr="003A55A3" w:rsidRDefault="005C50CC" w:rsidP="005C50CC">
      <w:pPr>
        <w:tabs>
          <w:tab w:val="left" w:pos="6946"/>
        </w:tabs>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6.3.5.4</w:t>
      </w:r>
    </w:p>
    <w:tbl>
      <w:tblPr>
        <w:tblW w:w="1009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3"/>
        <w:gridCol w:w="1260"/>
        <w:gridCol w:w="2079"/>
        <w:gridCol w:w="2442"/>
        <w:gridCol w:w="2332"/>
      </w:tblGrid>
      <w:tr w:rsidR="005C50CC" w:rsidRPr="003A55A3" w:rsidTr="00C17FB4">
        <w:trPr>
          <w:cantSplit/>
          <w:trHeight w:val="312"/>
          <w:jc w:val="center"/>
        </w:trPr>
        <w:tc>
          <w:tcPr>
            <w:tcW w:w="1983" w:type="dxa"/>
            <w:vMerge w:val="restart"/>
            <w:shd w:val="clear" w:color="auto" w:fill="auto"/>
            <w:vAlign w:val="center"/>
          </w:tcPr>
          <w:p w:rsidR="005C50CC" w:rsidRPr="003A55A3" w:rsidRDefault="005C50CC" w:rsidP="00C17FB4">
            <w:pPr>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 xml:space="preserve">Наименование </w:t>
            </w:r>
          </w:p>
          <w:p w:rsidR="005C50CC" w:rsidRPr="003A55A3" w:rsidRDefault="005C50CC" w:rsidP="00C17FB4">
            <w:pPr>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объектов</w:t>
            </w:r>
          </w:p>
        </w:tc>
        <w:tc>
          <w:tcPr>
            <w:tcW w:w="5781" w:type="dxa"/>
            <w:gridSpan w:val="3"/>
            <w:shd w:val="clear" w:color="auto" w:fill="auto"/>
            <w:vAlign w:val="center"/>
          </w:tcPr>
          <w:p w:rsidR="005C50CC" w:rsidRPr="003A55A3" w:rsidRDefault="005C50CC" w:rsidP="00C17FB4">
            <w:pPr>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Расчетные показатели</w:t>
            </w:r>
          </w:p>
        </w:tc>
        <w:tc>
          <w:tcPr>
            <w:tcW w:w="2332" w:type="dxa"/>
            <w:vMerge w:val="restart"/>
            <w:vAlign w:val="center"/>
          </w:tcPr>
          <w:p w:rsidR="005C50CC" w:rsidRPr="003A55A3" w:rsidRDefault="005C50CC" w:rsidP="00C17FB4">
            <w:pPr>
              <w:suppressAutoHyphens/>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 xml:space="preserve">Размер </w:t>
            </w:r>
          </w:p>
          <w:p w:rsidR="005C50CC" w:rsidRPr="003A55A3" w:rsidRDefault="005C50CC" w:rsidP="00C17FB4">
            <w:pPr>
              <w:suppressAutoHyphens/>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 xml:space="preserve">земельного </w:t>
            </w:r>
          </w:p>
          <w:p w:rsidR="005C50CC" w:rsidRPr="003A55A3" w:rsidRDefault="005C50CC" w:rsidP="00C17FB4">
            <w:pPr>
              <w:suppressAutoHyphens/>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участка</w:t>
            </w:r>
          </w:p>
        </w:tc>
      </w:tr>
      <w:tr w:rsidR="005C50CC" w:rsidRPr="003A55A3" w:rsidTr="00C17FB4">
        <w:trPr>
          <w:cantSplit/>
          <w:trHeight w:val="93"/>
          <w:jc w:val="center"/>
        </w:trPr>
        <w:tc>
          <w:tcPr>
            <w:tcW w:w="1983" w:type="dxa"/>
            <w:vMerge/>
            <w:shd w:val="clear" w:color="auto" w:fill="auto"/>
            <w:vAlign w:val="center"/>
          </w:tcPr>
          <w:p w:rsidR="005C50CC" w:rsidRPr="003A55A3" w:rsidRDefault="005C50CC" w:rsidP="00C17FB4">
            <w:pPr>
              <w:spacing w:line="239" w:lineRule="auto"/>
              <w:ind w:left="-57" w:right="-57" w:firstLine="0"/>
              <w:jc w:val="center"/>
              <w:rPr>
                <w:rFonts w:ascii="Times New Roman" w:hAnsi="Times New Roman" w:cs="Times New Roman"/>
                <w:bCs w:val="0"/>
                <w:sz w:val="22"/>
                <w:szCs w:val="22"/>
              </w:rPr>
            </w:pPr>
          </w:p>
        </w:tc>
        <w:tc>
          <w:tcPr>
            <w:tcW w:w="1260" w:type="dxa"/>
            <w:shd w:val="clear" w:color="auto" w:fill="auto"/>
            <w:vAlign w:val="center"/>
          </w:tcPr>
          <w:p w:rsidR="005C50CC" w:rsidRPr="003A55A3" w:rsidRDefault="005C50CC" w:rsidP="00C17FB4">
            <w:pPr>
              <w:spacing w:line="238"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единица измерения</w:t>
            </w:r>
          </w:p>
        </w:tc>
        <w:tc>
          <w:tcPr>
            <w:tcW w:w="2079" w:type="dxa"/>
            <w:vAlign w:val="center"/>
          </w:tcPr>
          <w:p w:rsidR="005C50CC" w:rsidRPr="003A55A3" w:rsidRDefault="005C50CC" w:rsidP="00C17FB4">
            <w:pPr>
              <w:spacing w:line="238" w:lineRule="auto"/>
              <w:ind w:left="-57" w:right="-57" w:firstLine="0"/>
              <w:jc w:val="center"/>
              <w:rPr>
                <w:rFonts w:ascii="Times New Roman" w:hAnsi="Times New Roman" w:cs="Times New Roman"/>
                <w:bCs w:val="0"/>
                <w:sz w:val="22"/>
                <w:szCs w:val="22"/>
              </w:rPr>
            </w:pPr>
            <w:r w:rsidRPr="003A55A3">
              <w:rPr>
                <w:rFonts w:ascii="Times New Roman Полужирный" w:hAnsi="Times New Roman Полужирный" w:cs="Times New Roman"/>
                <w:bCs w:val="0"/>
                <w:spacing w:val="-2"/>
                <w:sz w:val="22"/>
                <w:szCs w:val="22"/>
              </w:rPr>
              <w:t>минимально допустимого</w:t>
            </w:r>
            <w:r w:rsidRPr="003A55A3">
              <w:rPr>
                <w:rFonts w:ascii="Times New Roman" w:hAnsi="Times New Roman" w:cs="Times New Roman"/>
                <w:bCs w:val="0"/>
                <w:sz w:val="22"/>
                <w:szCs w:val="22"/>
              </w:rPr>
              <w:t xml:space="preserve"> уровня обеспеченности </w:t>
            </w:r>
          </w:p>
        </w:tc>
        <w:tc>
          <w:tcPr>
            <w:tcW w:w="2442" w:type="dxa"/>
            <w:vAlign w:val="center"/>
          </w:tcPr>
          <w:p w:rsidR="005C50CC" w:rsidRPr="003A55A3" w:rsidRDefault="005C50CC" w:rsidP="00C17FB4">
            <w:pPr>
              <w:spacing w:line="238" w:lineRule="auto"/>
              <w:ind w:left="-113" w:right="-113"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максимально допустимого уровня территориальной доступности</w:t>
            </w:r>
          </w:p>
        </w:tc>
        <w:tc>
          <w:tcPr>
            <w:tcW w:w="2332" w:type="dxa"/>
            <w:vMerge/>
            <w:vAlign w:val="center"/>
          </w:tcPr>
          <w:p w:rsidR="005C50CC" w:rsidRPr="003A55A3" w:rsidRDefault="005C50CC" w:rsidP="00C17FB4">
            <w:pPr>
              <w:spacing w:line="239" w:lineRule="auto"/>
              <w:ind w:left="-57" w:right="-57" w:firstLine="0"/>
              <w:jc w:val="center"/>
              <w:rPr>
                <w:rFonts w:ascii="Times New Roman" w:hAnsi="Times New Roman" w:cs="Times New Roman"/>
                <w:bCs w:val="0"/>
                <w:sz w:val="22"/>
                <w:szCs w:val="22"/>
              </w:rPr>
            </w:pPr>
          </w:p>
        </w:tc>
      </w:tr>
    </w:tbl>
    <w:p w:rsidR="005C50CC" w:rsidRPr="003A55A3" w:rsidRDefault="005C50CC" w:rsidP="005C50CC">
      <w:pPr>
        <w:spacing w:line="20" w:lineRule="exact"/>
        <w:ind w:firstLine="221"/>
      </w:pPr>
    </w:p>
    <w:tbl>
      <w:tblPr>
        <w:tblW w:w="1009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3"/>
        <w:gridCol w:w="1260"/>
        <w:gridCol w:w="2079"/>
        <w:gridCol w:w="2442"/>
        <w:gridCol w:w="2332"/>
      </w:tblGrid>
      <w:tr w:rsidR="005C50CC" w:rsidRPr="003A55A3" w:rsidTr="00C17FB4">
        <w:trPr>
          <w:cantSplit/>
          <w:trHeight w:val="93"/>
          <w:tblHeader/>
          <w:jc w:val="center"/>
        </w:trPr>
        <w:tc>
          <w:tcPr>
            <w:tcW w:w="1983" w:type="dxa"/>
            <w:shd w:val="clear" w:color="auto" w:fill="auto"/>
            <w:vAlign w:val="center"/>
          </w:tcPr>
          <w:p w:rsidR="005C50CC" w:rsidRPr="003A55A3" w:rsidRDefault="005C50CC" w:rsidP="00C17FB4">
            <w:pPr>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1</w:t>
            </w:r>
          </w:p>
        </w:tc>
        <w:tc>
          <w:tcPr>
            <w:tcW w:w="1260" w:type="dxa"/>
            <w:shd w:val="clear" w:color="auto" w:fill="auto"/>
            <w:vAlign w:val="center"/>
          </w:tcPr>
          <w:p w:rsidR="005C50CC" w:rsidRPr="003A55A3" w:rsidRDefault="005C50CC" w:rsidP="00C17FB4">
            <w:pPr>
              <w:spacing w:line="238"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2</w:t>
            </w:r>
          </w:p>
        </w:tc>
        <w:tc>
          <w:tcPr>
            <w:tcW w:w="2079" w:type="dxa"/>
            <w:vAlign w:val="center"/>
          </w:tcPr>
          <w:p w:rsidR="005C50CC" w:rsidRPr="003A55A3" w:rsidRDefault="005C50CC" w:rsidP="00C17FB4">
            <w:pPr>
              <w:spacing w:line="238" w:lineRule="auto"/>
              <w:ind w:left="-57" w:right="-57" w:firstLine="0"/>
              <w:jc w:val="center"/>
              <w:rPr>
                <w:rFonts w:ascii="Times New Roman" w:hAnsi="Times New Roman" w:cs="Times New Roman"/>
                <w:bCs w:val="0"/>
                <w:spacing w:val="-2"/>
                <w:sz w:val="22"/>
                <w:szCs w:val="22"/>
              </w:rPr>
            </w:pPr>
            <w:r w:rsidRPr="003A55A3">
              <w:rPr>
                <w:rFonts w:ascii="Times New Roman" w:hAnsi="Times New Roman" w:cs="Times New Roman"/>
                <w:bCs w:val="0"/>
                <w:spacing w:val="-2"/>
                <w:sz w:val="22"/>
                <w:szCs w:val="22"/>
              </w:rPr>
              <w:t>3</w:t>
            </w:r>
          </w:p>
        </w:tc>
        <w:tc>
          <w:tcPr>
            <w:tcW w:w="2442" w:type="dxa"/>
            <w:vAlign w:val="center"/>
          </w:tcPr>
          <w:p w:rsidR="005C50CC" w:rsidRPr="003A55A3" w:rsidRDefault="005C50CC" w:rsidP="00C17FB4">
            <w:pPr>
              <w:spacing w:line="238" w:lineRule="auto"/>
              <w:ind w:left="-113" w:right="-113"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4</w:t>
            </w:r>
          </w:p>
        </w:tc>
        <w:tc>
          <w:tcPr>
            <w:tcW w:w="2332" w:type="dxa"/>
            <w:vAlign w:val="center"/>
          </w:tcPr>
          <w:p w:rsidR="005C50CC" w:rsidRPr="003A55A3" w:rsidRDefault="005C50CC" w:rsidP="00C17FB4">
            <w:pPr>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5</w:t>
            </w:r>
          </w:p>
        </w:tc>
      </w:tr>
      <w:tr w:rsidR="005C50CC" w:rsidRPr="003A55A3" w:rsidTr="00C17FB4">
        <w:trPr>
          <w:trHeight w:val="93"/>
          <w:jc w:val="center"/>
        </w:trPr>
        <w:tc>
          <w:tcPr>
            <w:tcW w:w="1983" w:type="dxa"/>
            <w:tcBorders>
              <w:bottom w:val="single" w:sz="4" w:space="0" w:color="auto"/>
            </w:tcBorders>
            <w:shd w:val="clear" w:color="auto" w:fill="auto"/>
          </w:tcPr>
          <w:p w:rsidR="005C50CC" w:rsidRPr="003A55A3" w:rsidRDefault="005C50CC" w:rsidP="00C17FB4">
            <w:pPr>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Объекты бытового обслуживания, </w:t>
            </w:r>
          </w:p>
          <w:p w:rsidR="005C50CC" w:rsidRPr="003A55A3" w:rsidRDefault="005C50CC" w:rsidP="00C17FB4">
            <w:pPr>
              <w:spacing w:line="238" w:lineRule="auto"/>
              <w:ind w:left="-28" w:right="-28" w:firstLine="0"/>
              <w:jc w:val="left"/>
              <w:rPr>
                <w:rFonts w:ascii="Times New Roman" w:hAnsi="Times New Roman" w:cs="Times New Roman"/>
                <w:b w:val="0"/>
                <w:bCs w:val="0"/>
                <w:sz w:val="22"/>
                <w:szCs w:val="22"/>
              </w:rPr>
            </w:pPr>
          </w:p>
          <w:p w:rsidR="005C50CC" w:rsidRPr="003A55A3" w:rsidRDefault="005C50CC" w:rsidP="00C17FB4">
            <w:pPr>
              <w:spacing w:line="238"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в том числе </w:t>
            </w:r>
          </w:p>
          <w:p w:rsidR="005C50CC" w:rsidRPr="003A55A3" w:rsidRDefault="005C50CC" w:rsidP="00C17FB4">
            <w:pPr>
              <w:suppressAutoHyphens/>
              <w:spacing w:line="238"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непосредственного обслуживания населения</w:t>
            </w:r>
          </w:p>
        </w:tc>
        <w:tc>
          <w:tcPr>
            <w:tcW w:w="1260" w:type="dxa"/>
            <w:tcBorders>
              <w:bottom w:val="single" w:sz="4" w:space="0" w:color="auto"/>
            </w:tcBorders>
            <w:shd w:val="clear" w:color="auto" w:fill="auto"/>
          </w:tcPr>
          <w:p w:rsidR="005C50CC" w:rsidRPr="003A55A3" w:rsidRDefault="005C50CC" w:rsidP="00C17FB4">
            <w:pPr>
              <w:suppressAutoHyphens/>
              <w:spacing w:line="238"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рабочих мест / </w:t>
            </w:r>
          </w:p>
          <w:p w:rsidR="005C50CC" w:rsidRPr="003A55A3" w:rsidRDefault="005C50CC" w:rsidP="00C17FB4">
            <w:pPr>
              <w:suppressAutoHyphens/>
              <w:spacing w:line="238"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1000 чел.</w:t>
            </w:r>
          </w:p>
        </w:tc>
        <w:tc>
          <w:tcPr>
            <w:tcW w:w="2079" w:type="dxa"/>
            <w:tcBorders>
              <w:bottom w:val="single" w:sz="4" w:space="0" w:color="auto"/>
            </w:tcBorders>
          </w:tcPr>
          <w:p w:rsidR="005C50CC" w:rsidRPr="003A55A3" w:rsidRDefault="005C50CC" w:rsidP="00C17FB4">
            <w:pPr>
              <w:spacing w:line="238"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7</w:t>
            </w:r>
          </w:p>
          <w:p w:rsidR="005C50CC" w:rsidRPr="003A55A3" w:rsidRDefault="005C50CC" w:rsidP="00C17FB4">
            <w:pPr>
              <w:spacing w:line="238" w:lineRule="auto"/>
              <w:ind w:left="-28" w:right="-28" w:firstLine="0"/>
              <w:jc w:val="center"/>
              <w:rPr>
                <w:rFonts w:ascii="Times New Roman" w:hAnsi="Times New Roman" w:cs="Times New Roman"/>
                <w:b w:val="0"/>
                <w:bCs w:val="0"/>
                <w:sz w:val="22"/>
                <w:szCs w:val="22"/>
              </w:rPr>
            </w:pPr>
          </w:p>
          <w:p w:rsidR="005C50CC" w:rsidRPr="003A55A3" w:rsidRDefault="005C50CC" w:rsidP="00C17FB4">
            <w:pPr>
              <w:spacing w:line="238" w:lineRule="auto"/>
              <w:ind w:left="-28" w:right="-28" w:firstLine="0"/>
              <w:jc w:val="center"/>
              <w:rPr>
                <w:rFonts w:ascii="Times New Roman" w:hAnsi="Times New Roman" w:cs="Times New Roman"/>
                <w:b w:val="0"/>
                <w:bCs w:val="0"/>
                <w:sz w:val="22"/>
                <w:szCs w:val="22"/>
              </w:rPr>
            </w:pPr>
          </w:p>
          <w:p w:rsidR="005C50CC" w:rsidRPr="003A55A3" w:rsidRDefault="005C50CC" w:rsidP="00C17FB4">
            <w:pPr>
              <w:spacing w:line="238" w:lineRule="auto"/>
              <w:ind w:left="-28" w:right="-28" w:firstLine="0"/>
              <w:jc w:val="center"/>
              <w:rPr>
                <w:rFonts w:ascii="Times New Roman" w:hAnsi="Times New Roman" w:cs="Times New Roman"/>
                <w:b w:val="0"/>
                <w:bCs w:val="0"/>
                <w:sz w:val="22"/>
                <w:szCs w:val="22"/>
              </w:rPr>
            </w:pPr>
          </w:p>
          <w:p w:rsidR="005C50CC" w:rsidRPr="003A55A3" w:rsidRDefault="005C50CC" w:rsidP="00C17FB4">
            <w:pPr>
              <w:spacing w:line="238"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w:t>
            </w:r>
          </w:p>
        </w:tc>
        <w:tc>
          <w:tcPr>
            <w:tcW w:w="2442" w:type="dxa"/>
            <w:tcBorders>
              <w:bottom w:val="single" w:sz="4" w:space="0" w:color="auto"/>
            </w:tcBorders>
          </w:tcPr>
          <w:p w:rsidR="005C50CC" w:rsidRPr="003A55A3" w:rsidRDefault="005C50CC" w:rsidP="00C17FB4">
            <w:pPr>
              <w:suppressAutoHyphens/>
              <w:spacing w:line="238"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 xml:space="preserve">Радиус пешеходной доступности </w:t>
            </w:r>
            <w:smartTag w:uri="urn:schemas-microsoft-com:office:smarttags" w:element="metricconverter">
              <w:smartTagPr>
                <w:attr w:name="ProductID" w:val="2000 м"/>
              </w:smartTagPr>
              <w:r w:rsidRPr="003A55A3">
                <w:rPr>
                  <w:rFonts w:ascii="Times New Roman" w:hAnsi="Times New Roman" w:cs="Times New Roman"/>
                  <w:b w:val="0"/>
                  <w:sz w:val="22"/>
                  <w:szCs w:val="22"/>
                </w:rPr>
                <w:t>2000 м</w:t>
              </w:r>
            </w:smartTag>
          </w:p>
        </w:tc>
        <w:tc>
          <w:tcPr>
            <w:tcW w:w="2332" w:type="dxa"/>
            <w:tcBorders>
              <w:bottom w:val="single" w:sz="4" w:space="0" w:color="auto"/>
            </w:tcBorders>
          </w:tcPr>
          <w:p w:rsidR="005C50CC" w:rsidRPr="003A55A3" w:rsidRDefault="005C50CC" w:rsidP="00C17FB4">
            <w:pPr>
              <w:spacing w:line="238" w:lineRule="auto"/>
              <w:ind w:left="-28" w:right="-113"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При мощности объекта, га на 10 рабочих мест:</w:t>
            </w:r>
          </w:p>
          <w:p w:rsidR="005C50CC" w:rsidRPr="003A55A3" w:rsidRDefault="005C50CC" w:rsidP="00C17FB4">
            <w:pPr>
              <w:spacing w:line="238"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10-50 рабочих мест – 0,1-0,2;</w:t>
            </w:r>
          </w:p>
          <w:p w:rsidR="005C50CC" w:rsidRPr="003A55A3" w:rsidRDefault="005C50CC" w:rsidP="00C17FB4">
            <w:pPr>
              <w:spacing w:line="238"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50-150 рабочих мест –</w:t>
            </w:r>
            <w:r w:rsidRPr="003A55A3">
              <w:rPr>
                <w:rFonts w:ascii="Times New Roman" w:hAnsi="Times New Roman" w:cs="Times New Roman"/>
                <w:b w:val="0"/>
                <w:bCs w:val="0"/>
                <w:sz w:val="22"/>
                <w:szCs w:val="22"/>
              </w:rPr>
              <w:t xml:space="preserve"> 0,05-0,08;</w:t>
            </w:r>
          </w:p>
          <w:p w:rsidR="005C50CC" w:rsidRPr="003A55A3" w:rsidRDefault="005C50CC" w:rsidP="00C17FB4">
            <w:pPr>
              <w:spacing w:line="238" w:lineRule="auto"/>
              <w:ind w:left="-28" w:right="-2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свыше 150 рабочих мест – 0,0-0,04</w:t>
            </w:r>
          </w:p>
        </w:tc>
      </w:tr>
      <w:tr w:rsidR="005C50CC" w:rsidRPr="003A55A3" w:rsidTr="00C17FB4">
        <w:trPr>
          <w:trHeight w:val="93"/>
          <w:jc w:val="center"/>
        </w:trPr>
        <w:tc>
          <w:tcPr>
            <w:tcW w:w="1983" w:type="dxa"/>
            <w:tcBorders>
              <w:bottom w:val="single" w:sz="4" w:space="0" w:color="auto"/>
            </w:tcBorders>
            <w:shd w:val="clear" w:color="auto" w:fill="auto"/>
          </w:tcPr>
          <w:p w:rsidR="005C50CC" w:rsidRPr="003A55A3" w:rsidRDefault="005C50CC" w:rsidP="00C17FB4">
            <w:pPr>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Прачечные, всего </w:t>
            </w:r>
          </w:p>
          <w:p w:rsidR="005C50CC" w:rsidRPr="003A55A3" w:rsidRDefault="005C50CC" w:rsidP="00C17FB4">
            <w:pPr>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том числе:</w:t>
            </w:r>
          </w:p>
          <w:p w:rsidR="005C50CC" w:rsidRPr="003A55A3" w:rsidRDefault="005C50CC" w:rsidP="00C17FB4">
            <w:pPr>
              <w:spacing w:line="238" w:lineRule="auto"/>
              <w:ind w:left="14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прачечные самообслуживания;</w:t>
            </w:r>
          </w:p>
          <w:p w:rsidR="005C50CC" w:rsidRPr="003A55A3" w:rsidRDefault="005C50CC" w:rsidP="00C17FB4">
            <w:pPr>
              <w:spacing w:line="238" w:lineRule="auto"/>
              <w:ind w:left="14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фабрики-прачечные</w:t>
            </w:r>
          </w:p>
        </w:tc>
        <w:tc>
          <w:tcPr>
            <w:tcW w:w="1260" w:type="dxa"/>
            <w:tcBorders>
              <w:bottom w:val="single" w:sz="4" w:space="0" w:color="auto"/>
            </w:tcBorders>
            <w:shd w:val="clear" w:color="auto" w:fill="auto"/>
          </w:tcPr>
          <w:p w:rsidR="005C50CC" w:rsidRPr="003A55A3" w:rsidRDefault="005C50CC" w:rsidP="00C17FB4">
            <w:pPr>
              <w:suppressAutoHyphens/>
              <w:spacing w:line="238"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кг белья </w:t>
            </w:r>
          </w:p>
          <w:p w:rsidR="005C50CC" w:rsidRPr="003A55A3" w:rsidRDefault="005C50CC" w:rsidP="00C17FB4">
            <w:pPr>
              <w:suppressAutoHyphens/>
              <w:spacing w:line="238"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смену</w:t>
            </w:r>
          </w:p>
        </w:tc>
        <w:tc>
          <w:tcPr>
            <w:tcW w:w="2079" w:type="dxa"/>
            <w:tcBorders>
              <w:bottom w:val="single" w:sz="4" w:space="0" w:color="auto"/>
            </w:tcBorders>
          </w:tcPr>
          <w:p w:rsidR="005C50CC" w:rsidRPr="003A55A3" w:rsidRDefault="005C50CC" w:rsidP="00C17FB4">
            <w:pPr>
              <w:spacing w:line="238"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60</w:t>
            </w:r>
          </w:p>
          <w:p w:rsidR="005C50CC" w:rsidRPr="003A55A3" w:rsidRDefault="005C50CC" w:rsidP="00C17FB4">
            <w:pPr>
              <w:spacing w:line="238" w:lineRule="auto"/>
              <w:ind w:left="-28" w:right="-28" w:firstLine="0"/>
              <w:jc w:val="center"/>
              <w:rPr>
                <w:rFonts w:ascii="Times New Roman" w:hAnsi="Times New Roman" w:cs="Times New Roman"/>
                <w:b w:val="0"/>
                <w:bCs w:val="0"/>
                <w:sz w:val="22"/>
                <w:szCs w:val="22"/>
              </w:rPr>
            </w:pPr>
          </w:p>
          <w:p w:rsidR="005C50CC" w:rsidRPr="003A55A3" w:rsidRDefault="005C50CC" w:rsidP="00C17FB4">
            <w:pPr>
              <w:spacing w:line="238"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20</w:t>
            </w:r>
          </w:p>
          <w:p w:rsidR="005C50CC" w:rsidRPr="003A55A3" w:rsidRDefault="005C50CC" w:rsidP="00C17FB4">
            <w:pPr>
              <w:spacing w:line="238" w:lineRule="auto"/>
              <w:ind w:left="-28" w:right="-28" w:firstLine="0"/>
              <w:jc w:val="center"/>
              <w:rPr>
                <w:rFonts w:ascii="Times New Roman" w:hAnsi="Times New Roman" w:cs="Times New Roman"/>
                <w:b w:val="0"/>
                <w:bCs w:val="0"/>
                <w:sz w:val="22"/>
                <w:szCs w:val="22"/>
              </w:rPr>
            </w:pPr>
          </w:p>
          <w:p w:rsidR="005C50CC" w:rsidRPr="003A55A3" w:rsidRDefault="005C50CC" w:rsidP="00C17FB4">
            <w:pPr>
              <w:spacing w:line="238"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40</w:t>
            </w:r>
          </w:p>
        </w:tc>
        <w:tc>
          <w:tcPr>
            <w:tcW w:w="2442" w:type="dxa"/>
            <w:tcBorders>
              <w:bottom w:val="single" w:sz="4" w:space="0" w:color="auto"/>
            </w:tcBorders>
            <w:vAlign w:val="center"/>
          </w:tcPr>
          <w:p w:rsidR="005C50CC" w:rsidRPr="003A55A3" w:rsidRDefault="005C50CC" w:rsidP="00C17FB4">
            <w:pPr>
              <w:spacing w:line="238"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то же</w:t>
            </w:r>
          </w:p>
        </w:tc>
        <w:tc>
          <w:tcPr>
            <w:tcW w:w="2332" w:type="dxa"/>
            <w:tcBorders>
              <w:bottom w:val="single" w:sz="4" w:space="0" w:color="auto"/>
            </w:tcBorders>
          </w:tcPr>
          <w:p w:rsidR="005C50CC" w:rsidRPr="003A55A3" w:rsidRDefault="005C50CC" w:rsidP="00C17FB4">
            <w:pPr>
              <w:spacing w:line="238" w:lineRule="auto"/>
              <w:ind w:left="-28" w:right="-28" w:firstLine="0"/>
              <w:jc w:val="center"/>
              <w:rPr>
                <w:rFonts w:ascii="Times New Roman" w:hAnsi="Times New Roman" w:cs="Times New Roman"/>
                <w:b w:val="0"/>
                <w:bCs w:val="0"/>
                <w:sz w:val="22"/>
                <w:szCs w:val="22"/>
              </w:rPr>
            </w:pPr>
          </w:p>
          <w:p w:rsidR="005C50CC" w:rsidRPr="003A55A3" w:rsidRDefault="005C50CC" w:rsidP="00C17FB4">
            <w:pPr>
              <w:spacing w:line="238" w:lineRule="auto"/>
              <w:ind w:left="-28" w:right="-28" w:firstLine="0"/>
              <w:jc w:val="center"/>
              <w:rPr>
                <w:rFonts w:ascii="Times New Roman" w:hAnsi="Times New Roman" w:cs="Times New Roman"/>
                <w:b w:val="0"/>
                <w:bCs w:val="0"/>
                <w:sz w:val="22"/>
                <w:szCs w:val="22"/>
              </w:rPr>
            </w:pPr>
          </w:p>
          <w:p w:rsidR="005C50CC" w:rsidRPr="003A55A3" w:rsidRDefault="005C50CC" w:rsidP="00C17FB4">
            <w:pPr>
              <w:spacing w:line="238"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0,1-</w:t>
            </w:r>
            <w:smartTag w:uri="urn:schemas-microsoft-com:office:smarttags" w:element="metricconverter">
              <w:smartTagPr>
                <w:attr w:name="ProductID" w:val="0,2 га"/>
              </w:smartTagPr>
              <w:r w:rsidRPr="003A55A3">
                <w:rPr>
                  <w:rFonts w:ascii="Times New Roman" w:hAnsi="Times New Roman" w:cs="Times New Roman"/>
                  <w:b w:val="0"/>
                  <w:bCs w:val="0"/>
                  <w:sz w:val="22"/>
                  <w:szCs w:val="22"/>
                </w:rPr>
                <w:t>0,2 га</w:t>
              </w:r>
            </w:smartTag>
            <w:r w:rsidRPr="003A55A3">
              <w:rPr>
                <w:rFonts w:ascii="Times New Roman" w:hAnsi="Times New Roman" w:cs="Times New Roman"/>
                <w:b w:val="0"/>
                <w:bCs w:val="0"/>
                <w:sz w:val="22"/>
                <w:szCs w:val="22"/>
              </w:rPr>
              <w:t xml:space="preserve"> / объект</w:t>
            </w:r>
          </w:p>
          <w:p w:rsidR="005C50CC" w:rsidRPr="003A55A3" w:rsidRDefault="005C50CC" w:rsidP="00C17FB4">
            <w:pPr>
              <w:spacing w:line="238" w:lineRule="auto"/>
              <w:ind w:left="-28" w:right="-28" w:firstLine="0"/>
              <w:jc w:val="center"/>
              <w:rPr>
                <w:rFonts w:ascii="Times New Roman" w:hAnsi="Times New Roman" w:cs="Times New Roman"/>
                <w:b w:val="0"/>
                <w:bCs w:val="0"/>
                <w:sz w:val="22"/>
                <w:szCs w:val="22"/>
              </w:rPr>
            </w:pPr>
          </w:p>
          <w:p w:rsidR="005C50CC" w:rsidRPr="003A55A3" w:rsidRDefault="005C50CC" w:rsidP="00C17FB4">
            <w:pPr>
              <w:spacing w:line="238"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0,5-</w:t>
            </w:r>
            <w:smartTag w:uri="urn:schemas-microsoft-com:office:smarttags" w:element="metricconverter">
              <w:smartTagPr>
                <w:attr w:name="ProductID" w:val="1,0 га"/>
              </w:smartTagPr>
              <w:r w:rsidRPr="003A55A3">
                <w:rPr>
                  <w:rFonts w:ascii="Times New Roman" w:hAnsi="Times New Roman" w:cs="Times New Roman"/>
                  <w:b w:val="0"/>
                  <w:bCs w:val="0"/>
                  <w:sz w:val="22"/>
                  <w:szCs w:val="22"/>
                </w:rPr>
                <w:t>1,0 га</w:t>
              </w:r>
            </w:smartTag>
            <w:r w:rsidRPr="003A55A3">
              <w:rPr>
                <w:rFonts w:ascii="Times New Roman" w:hAnsi="Times New Roman" w:cs="Times New Roman"/>
                <w:b w:val="0"/>
                <w:bCs w:val="0"/>
                <w:sz w:val="22"/>
                <w:szCs w:val="22"/>
              </w:rPr>
              <w:t xml:space="preserve"> / объект</w:t>
            </w:r>
          </w:p>
        </w:tc>
      </w:tr>
      <w:tr w:rsidR="005C50CC" w:rsidRPr="003A55A3" w:rsidTr="00C17FB4">
        <w:trPr>
          <w:trHeight w:val="93"/>
          <w:jc w:val="center"/>
        </w:trPr>
        <w:tc>
          <w:tcPr>
            <w:tcW w:w="1983" w:type="dxa"/>
            <w:tcBorders>
              <w:top w:val="single" w:sz="4" w:space="0" w:color="auto"/>
              <w:bottom w:val="single" w:sz="4" w:space="0" w:color="auto"/>
            </w:tcBorders>
            <w:shd w:val="clear" w:color="auto" w:fill="auto"/>
          </w:tcPr>
          <w:p w:rsidR="005C50CC" w:rsidRPr="003A55A3" w:rsidRDefault="005C50CC" w:rsidP="00C17FB4">
            <w:pPr>
              <w:suppressAutoHyphens/>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Химчистки, всего</w:t>
            </w:r>
          </w:p>
          <w:p w:rsidR="005C50CC" w:rsidRPr="003A55A3" w:rsidRDefault="005C50CC" w:rsidP="00C17FB4">
            <w:pPr>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том числе:</w:t>
            </w:r>
          </w:p>
          <w:p w:rsidR="005C50CC" w:rsidRPr="003A55A3" w:rsidRDefault="005C50CC" w:rsidP="00C17FB4">
            <w:pPr>
              <w:spacing w:line="238" w:lineRule="auto"/>
              <w:ind w:left="14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химчистки </w:t>
            </w:r>
            <w:r w:rsidRPr="003A55A3">
              <w:rPr>
                <w:rFonts w:ascii="Times New Roman" w:hAnsi="Times New Roman" w:cs="Times New Roman"/>
                <w:b w:val="0"/>
                <w:bCs w:val="0"/>
                <w:sz w:val="22"/>
                <w:szCs w:val="22"/>
              </w:rPr>
              <w:lastRenderedPageBreak/>
              <w:t>самообслуживания;</w:t>
            </w:r>
          </w:p>
          <w:p w:rsidR="005C50CC" w:rsidRPr="003A55A3" w:rsidRDefault="005C50CC" w:rsidP="00C17FB4">
            <w:pPr>
              <w:spacing w:line="238" w:lineRule="auto"/>
              <w:ind w:left="14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фабрики-химчистки</w:t>
            </w:r>
          </w:p>
        </w:tc>
        <w:tc>
          <w:tcPr>
            <w:tcW w:w="1260" w:type="dxa"/>
            <w:tcBorders>
              <w:top w:val="single" w:sz="4" w:space="0" w:color="auto"/>
              <w:bottom w:val="single" w:sz="4" w:space="0" w:color="auto"/>
            </w:tcBorders>
            <w:shd w:val="clear" w:color="auto" w:fill="auto"/>
          </w:tcPr>
          <w:p w:rsidR="005C50CC" w:rsidRPr="003A55A3" w:rsidRDefault="005C50CC" w:rsidP="00C17FB4">
            <w:pPr>
              <w:suppressAutoHyphens/>
              <w:spacing w:line="238"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 xml:space="preserve">кг вещей </w:t>
            </w:r>
          </w:p>
          <w:p w:rsidR="005C50CC" w:rsidRPr="003A55A3" w:rsidRDefault="005C50CC" w:rsidP="00C17FB4">
            <w:pPr>
              <w:suppressAutoHyphens/>
              <w:spacing w:line="238"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смену</w:t>
            </w:r>
          </w:p>
        </w:tc>
        <w:tc>
          <w:tcPr>
            <w:tcW w:w="2079" w:type="dxa"/>
            <w:tcBorders>
              <w:top w:val="single" w:sz="4" w:space="0" w:color="auto"/>
              <w:bottom w:val="single" w:sz="4" w:space="0" w:color="auto"/>
            </w:tcBorders>
          </w:tcPr>
          <w:p w:rsidR="005C50CC" w:rsidRPr="003A55A3" w:rsidRDefault="005C50CC" w:rsidP="00C17FB4">
            <w:pPr>
              <w:spacing w:line="238"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3,5</w:t>
            </w:r>
          </w:p>
          <w:p w:rsidR="005C50CC" w:rsidRPr="003A55A3" w:rsidRDefault="005C50CC" w:rsidP="00C17FB4">
            <w:pPr>
              <w:spacing w:line="238" w:lineRule="auto"/>
              <w:ind w:left="-28" w:right="-28" w:firstLine="0"/>
              <w:jc w:val="center"/>
              <w:rPr>
                <w:rFonts w:ascii="Times New Roman" w:hAnsi="Times New Roman" w:cs="Times New Roman"/>
                <w:b w:val="0"/>
                <w:bCs w:val="0"/>
                <w:sz w:val="22"/>
                <w:szCs w:val="22"/>
              </w:rPr>
            </w:pPr>
          </w:p>
          <w:p w:rsidR="005C50CC" w:rsidRPr="003A55A3" w:rsidRDefault="005C50CC" w:rsidP="00C17FB4">
            <w:pPr>
              <w:spacing w:line="238"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1,2</w:t>
            </w:r>
          </w:p>
          <w:p w:rsidR="005C50CC" w:rsidRPr="003A55A3" w:rsidRDefault="005C50CC" w:rsidP="00C17FB4">
            <w:pPr>
              <w:spacing w:line="238" w:lineRule="auto"/>
              <w:ind w:left="-28" w:right="-28" w:firstLine="0"/>
              <w:jc w:val="center"/>
              <w:rPr>
                <w:rFonts w:ascii="Times New Roman" w:hAnsi="Times New Roman" w:cs="Times New Roman"/>
                <w:b w:val="0"/>
                <w:bCs w:val="0"/>
                <w:sz w:val="22"/>
                <w:szCs w:val="22"/>
              </w:rPr>
            </w:pPr>
          </w:p>
          <w:p w:rsidR="005C50CC" w:rsidRPr="003A55A3" w:rsidRDefault="005C50CC" w:rsidP="00C17FB4">
            <w:pPr>
              <w:spacing w:line="238"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2,3</w:t>
            </w:r>
          </w:p>
        </w:tc>
        <w:tc>
          <w:tcPr>
            <w:tcW w:w="2442" w:type="dxa"/>
            <w:tcBorders>
              <w:top w:val="single" w:sz="4" w:space="0" w:color="auto"/>
              <w:bottom w:val="single" w:sz="4" w:space="0" w:color="auto"/>
            </w:tcBorders>
            <w:vAlign w:val="center"/>
          </w:tcPr>
          <w:p w:rsidR="005C50CC" w:rsidRPr="003A55A3" w:rsidRDefault="005C50CC" w:rsidP="00C17FB4">
            <w:pPr>
              <w:spacing w:line="238"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lastRenderedPageBreak/>
              <w:t>то же</w:t>
            </w:r>
          </w:p>
        </w:tc>
        <w:tc>
          <w:tcPr>
            <w:tcW w:w="2332" w:type="dxa"/>
            <w:tcBorders>
              <w:top w:val="single" w:sz="4" w:space="0" w:color="auto"/>
              <w:bottom w:val="single" w:sz="4" w:space="0" w:color="auto"/>
            </w:tcBorders>
          </w:tcPr>
          <w:p w:rsidR="005C50CC" w:rsidRPr="003A55A3" w:rsidRDefault="005C50CC" w:rsidP="00C17FB4">
            <w:pPr>
              <w:spacing w:line="238" w:lineRule="auto"/>
              <w:ind w:left="-28" w:right="-28" w:firstLine="0"/>
              <w:jc w:val="center"/>
              <w:rPr>
                <w:rFonts w:ascii="Times New Roman" w:hAnsi="Times New Roman" w:cs="Times New Roman"/>
                <w:b w:val="0"/>
                <w:bCs w:val="0"/>
                <w:sz w:val="22"/>
                <w:szCs w:val="22"/>
              </w:rPr>
            </w:pPr>
          </w:p>
          <w:p w:rsidR="005C50CC" w:rsidRPr="003A55A3" w:rsidRDefault="005C50CC" w:rsidP="00C17FB4">
            <w:pPr>
              <w:spacing w:line="238" w:lineRule="auto"/>
              <w:ind w:left="-28" w:right="-28" w:firstLine="0"/>
              <w:jc w:val="center"/>
              <w:rPr>
                <w:rFonts w:ascii="Times New Roman" w:hAnsi="Times New Roman" w:cs="Times New Roman"/>
                <w:b w:val="0"/>
                <w:bCs w:val="0"/>
                <w:sz w:val="22"/>
                <w:szCs w:val="22"/>
              </w:rPr>
            </w:pPr>
          </w:p>
          <w:p w:rsidR="005C50CC" w:rsidRPr="003A55A3" w:rsidRDefault="005C50CC" w:rsidP="00C17FB4">
            <w:pPr>
              <w:spacing w:line="238"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0,1-</w:t>
            </w:r>
            <w:smartTag w:uri="urn:schemas-microsoft-com:office:smarttags" w:element="metricconverter">
              <w:smartTagPr>
                <w:attr w:name="ProductID" w:val="0,2 га"/>
              </w:smartTagPr>
              <w:r w:rsidRPr="003A55A3">
                <w:rPr>
                  <w:rFonts w:ascii="Times New Roman" w:hAnsi="Times New Roman" w:cs="Times New Roman"/>
                  <w:b w:val="0"/>
                  <w:bCs w:val="0"/>
                  <w:sz w:val="22"/>
                  <w:szCs w:val="22"/>
                </w:rPr>
                <w:t>0,2 га</w:t>
              </w:r>
            </w:smartTag>
            <w:r w:rsidRPr="003A55A3">
              <w:rPr>
                <w:rFonts w:ascii="Times New Roman" w:hAnsi="Times New Roman" w:cs="Times New Roman"/>
                <w:b w:val="0"/>
                <w:bCs w:val="0"/>
                <w:sz w:val="22"/>
                <w:szCs w:val="22"/>
              </w:rPr>
              <w:t xml:space="preserve"> / объект</w:t>
            </w:r>
          </w:p>
          <w:p w:rsidR="005C50CC" w:rsidRPr="003A55A3" w:rsidRDefault="005C50CC" w:rsidP="00C17FB4">
            <w:pPr>
              <w:spacing w:line="238" w:lineRule="auto"/>
              <w:ind w:left="-28" w:right="-28" w:firstLine="0"/>
              <w:jc w:val="center"/>
              <w:rPr>
                <w:rFonts w:ascii="Times New Roman" w:hAnsi="Times New Roman" w:cs="Times New Roman"/>
                <w:b w:val="0"/>
                <w:bCs w:val="0"/>
                <w:sz w:val="22"/>
                <w:szCs w:val="22"/>
              </w:rPr>
            </w:pPr>
          </w:p>
          <w:p w:rsidR="005C50CC" w:rsidRPr="003A55A3" w:rsidRDefault="005C50CC" w:rsidP="00C17FB4">
            <w:pPr>
              <w:spacing w:line="238"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0,5-</w:t>
            </w:r>
            <w:smartTag w:uri="urn:schemas-microsoft-com:office:smarttags" w:element="metricconverter">
              <w:smartTagPr>
                <w:attr w:name="ProductID" w:val="1,0 га"/>
              </w:smartTagPr>
              <w:r w:rsidRPr="003A55A3">
                <w:rPr>
                  <w:rFonts w:ascii="Times New Roman" w:hAnsi="Times New Roman" w:cs="Times New Roman"/>
                  <w:b w:val="0"/>
                  <w:bCs w:val="0"/>
                  <w:sz w:val="22"/>
                  <w:szCs w:val="22"/>
                </w:rPr>
                <w:t>1,0 га</w:t>
              </w:r>
            </w:smartTag>
            <w:r w:rsidRPr="003A55A3">
              <w:rPr>
                <w:rFonts w:ascii="Times New Roman" w:hAnsi="Times New Roman" w:cs="Times New Roman"/>
                <w:b w:val="0"/>
                <w:bCs w:val="0"/>
                <w:sz w:val="22"/>
                <w:szCs w:val="22"/>
              </w:rPr>
              <w:t xml:space="preserve"> / объект</w:t>
            </w:r>
          </w:p>
        </w:tc>
      </w:tr>
      <w:tr w:rsidR="005C50CC" w:rsidRPr="003A55A3" w:rsidTr="00C17FB4">
        <w:trPr>
          <w:trHeight w:val="93"/>
          <w:jc w:val="center"/>
        </w:trPr>
        <w:tc>
          <w:tcPr>
            <w:tcW w:w="1983" w:type="dxa"/>
            <w:tcBorders>
              <w:bottom w:val="single" w:sz="4" w:space="0" w:color="auto"/>
            </w:tcBorders>
            <w:shd w:val="clear" w:color="auto" w:fill="auto"/>
          </w:tcPr>
          <w:p w:rsidR="005C50CC" w:rsidRPr="003A55A3" w:rsidRDefault="005C50CC" w:rsidP="00C17FB4">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lastRenderedPageBreak/>
              <w:t>Банно-оздорови-</w:t>
            </w:r>
            <w:r w:rsidRPr="003A55A3">
              <w:rPr>
                <w:rFonts w:ascii="Times New Roman" w:hAnsi="Times New Roman" w:cs="Times New Roman"/>
                <w:b w:val="0"/>
                <w:spacing w:val="-2"/>
                <w:sz w:val="22"/>
                <w:szCs w:val="22"/>
              </w:rPr>
              <w:t>тельный комплекс,</w:t>
            </w:r>
            <w:r w:rsidRPr="003A55A3">
              <w:rPr>
                <w:rFonts w:ascii="Times New Roman" w:hAnsi="Times New Roman" w:cs="Times New Roman"/>
                <w:b w:val="0"/>
                <w:sz w:val="22"/>
                <w:szCs w:val="22"/>
              </w:rPr>
              <w:t xml:space="preserve"> баня, сауна</w:t>
            </w:r>
          </w:p>
        </w:tc>
        <w:tc>
          <w:tcPr>
            <w:tcW w:w="1260" w:type="dxa"/>
            <w:tcBorders>
              <w:bottom w:val="single" w:sz="4" w:space="0" w:color="auto"/>
            </w:tcBorders>
            <w:shd w:val="clear" w:color="auto" w:fill="auto"/>
          </w:tcPr>
          <w:p w:rsidR="005C50CC" w:rsidRPr="003A55A3" w:rsidRDefault="005C50CC" w:rsidP="00C17FB4">
            <w:pPr>
              <w:spacing w:line="239" w:lineRule="auto"/>
              <w:ind w:left="-113" w:right="-113"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помывочных мест / 1000 чел.</w:t>
            </w:r>
          </w:p>
        </w:tc>
        <w:tc>
          <w:tcPr>
            <w:tcW w:w="2079" w:type="dxa"/>
            <w:tcBorders>
              <w:bottom w:val="single" w:sz="4" w:space="0" w:color="auto"/>
            </w:tcBorders>
            <w:vAlign w:val="center"/>
          </w:tcPr>
          <w:p w:rsidR="005C50CC" w:rsidRPr="003A55A3" w:rsidRDefault="005C50CC" w:rsidP="00C17FB4">
            <w:pPr>
              <w:spacing w:line="239"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7 *</w:t>
            </w:r>
          </w:p>
        </w:tc>
        <w:tc>
          <w:tcPr>
            <w:tcW w:w="2442" w:type="dxa"/>
            <w:tcBorders>
              <w:bottom w:val="single" w:sz="4" w:space="0" w:color="auto"/>
            </w:tcBorders>
            <w:vAlign w:val="center"/>
          </w:tcPr>
          <w:p w:rsidR="005C50CC" w:rsidRPr="003A55A3" w:rsidRDefault="005C50CC" w:rsidP="00C17FB4">
            <w:pPr>
              <w:spacing w:line="239"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то же</w:t>
            </w:r>
          </w:p>
        </w:tc>
        <w:tc>
          <w:tcPr>
            <w:tcW w:w="2332" w:type="dxa"/>
            <w:tcBorders>
              <w:bottom w:val="single" w:sz="4" w:space="0" w:color="auto"/>
            </w:tcBorders>
            <w:vAlign w:val="center"/>
          </w:tcPr>
          <w:p w:rsidR="005C50CC" w:rsidRPr="003A55A3" w:rsidRDefault="005C50CC" w:rsidP="00C17FB4">
            <w:pPr>
              <w:spacing w:line="239"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0,2-</w:t>
            </w:r>
            <w:smartTag w:uri="urn:schemas-microsoft-com:office:smarttags" w:element="metricconverter">
              <w:smartTagPr>
                <w:attr w:name="ProductID" w:val="0,4 га"/>
              </w:smartTagPr>
              <w:r w:rsidRPr="003A55A3">
                <w:rPr>
                  <w:rFonts w:ascii="Times New Roman" w:hAnsi="Times New Roman" w:cs="Times New Roman"/>
                  <w:b w:val="0"/>
                  <w:bCs w:val="0"/>
                  <w:sz w:val="22"/>
                  <w:szCs w:val="22"/>
                </w:rPr>
                <w:t>0,4 га</w:t>
              </w:r>
            </w:smartTag>
            <w:r w:rsidRPr="003A55A3">
              <w:rPr>
                <w:rFonts w:ascii="Times New Roman" w:hAnsi="Times New Roman" w:cs="Times New Roman"/>
                <w:b w:val="0"/>
                <w:bCs w:val="0"/>
                <w:sz w:val="22"/>
                <w:szCs w:val="22"/>
              </w:rPr>
              <w:t xml:space="preserve"> / объект</w:t>
            </w:r>
          </w:p>
        </w:tc>
      </w:tr>
    </w:tbl>
    <w:p w:rsidR="005C50CC" w:rsidRPr="003A55A3" w:rsidRDefault="005C50CC" w:rsidP="005C50CC">
      <w:pPr>
        <w:spacing w:before="120" w:line="239" w:lineRule="auto"/>
        <w:ind w:firstLine="709"/>
        <w:rPr>
          <w:rFonts w:ascii="Times New Roman" w:hAnsi="Times New Roman" w:cs="Times New Roman"/>
          <w:b w:val="0"/>
          <w:sz w:val="22"/>
          <w:szCs w:val="22"/>
        </w:rPr>
      </w:pPr>
      <w:r w:rsidRPr="003A55A3">
        <w:rPr>
          <w:rFonts w:ascii="Times New Roman" w:hAnsi="Times New Roman" w:cs="Times New Roman"/>
          <w:b w:val="0"/>
          <w:sz w:val="22"/>
          <w:szCs w:val="22"/>
        </w:rPr>
        <w:t>* В поселениях, обеспеченных благоустроенным жилым фондом, показатели минимальной обеспеченности банями и банно-оздоровительными комплексами допускается уменьшать до 3 мест на 1000 чел., для поселений-новостроек – увеличивать до 10 мест на 1000 чел.</w:t>
      </w:r>
    </w:p>
    <w:p w:rsidR="005C50CC" w:rsidRPr="003A55A3" w:rsidRDefault="005C50CC" w:rsidP="005C50CC">
      <w:pPr>
        <w:spacing w:line="239" w:lineRule="auto"/>
        <w:ind w:firstLine="709"/>
        <w:rPr>
          <w:rFonts w:ascii="Times New Roman" w:hAnsi="Times New Roman" w:cs="Times New Roman"/>
          <w:b w:val="0"/>
          <w:bCs w:val="0"/>
          <w:sz w:val="24"/>
          <w:szCs w:val="24"/>
        </w:rPr>
      </w:pPr>
    </w:p>
    <w:p w:rsidR="005C50CC" w:rsidRPr="003A55A3" w:rsidRDefault="005C50CC" w:rsidP="005C50CC">
      <w:pPr>
        <w:spacing w:line="239" w:lineRule="auto"/>
        <w:ind w:firstLine="709"/>
        <w:rPr>
          <w:rFonts w:ascii="Times New Roman" w:hAnsi="Times New Roman" w:cs="Times New Roman"/>
          <w:b w:val="0"/>
          <w:bCs w:val="0"/>
          <w:spacing w:val="-2"/>
          <w:sz w:val="24"/>
          <w:szCs w:val="24"/>
        </w:rPr>
      </w:pPr>
      <w:r w:rsidRPr="003A55A3">
        <w:rPr>
          <w:rFonts w:ascii="Times New Roman" w:hAnsi="Times New Roman" w:cs="Times New Roman"/>
          <w:bCs w:val="0"/>
          <w:sz w:val="24"/>
          <w:szCs w:val="24"/>
        </w:rPr>
        <w:t>6.3.6. Объекты обслуживания регионального значения, расположенные на территории сельского поселения</w:t>
      </w:r>
    </w:p>
    <w:p w:rsidR="005C50CC" w:rsidRPr="003A55A3" w:rsidRDefault="005C50CC" w:rsidP="005C50CC">
      <w:pPr>
        <w:spacing w:line="239" w:lineRule="auto"/>
        <w:ind w:firstLine="709"/>
        <w:rPr>
          <w:rFonts w:ascii="Times New Roman" w:hAnsi="Times New Roman" w:cs="Times New Roman"/>
          <w:b w:val="0"/>
          <w:bCs w:val="0"/>
          <w:spacing w:val="-2"/>
          <w:sz w:val="22"/>
          <w:szCs w:val="22"/>
        </w:rPr>
      </w:pPr>
    </w:p>
    <w:p w:rsidR="005C50CC" w:rsidRPr="003A55A3" w:rsidRDefault="005C50CC" w:rsidP="005C50CC">
      <w:pPr>
        <w:tabs>
          <w:tab w:val="left" w:pos="6946"/>
        </w:tabs>
        <w:spacing w:line="239" w:lineRule="auto"/>
        <w:ind w:firstLine="709"/>
        <w:rPr>
          <w:rFonts w:ascii="Times New Roman" w:hAnsi="Times New Roman" w:cs="Times New Roman"/>
          <w:b w:val="0"/>
          <w:sz w:val="24"/>
          <w:szCs w:val="24"/>
        </w:rPr>
      </w:pPr>
      <w:r w:rsidRPr="003A55A3">
        <w:rPr>
          <w:rFonts w:ascii="Times New Roman" w:hAnsi="Times New Roman" w:cs="Times New Roman"/>
          <w:b w:val="0"/>
          <w:bCs w:val="0"/>
          <w:spacing w:val="-2"/>
          <w:sz w:val="24"/>
          <w:szCs w:val="24"/>
        </w:rPr>
        <w:t xml:space="preserve">6.3.6.1. На территории </w:t>
      </w:r>
      <w:r w:rsidRPr="003A55A3">
        <w:rPr>
          <w:rFonts w:ascii="Times New Roman" w:hAnsi="Times New Roman" w:cs="Times New Roman"/>
          <w:b w:val="0"/>
          <w:sz w:val="24"/>
          <w:szCs w:val="24"/>
        </w:rPr>
        <w:t>сельского населенного пункта – административного центра муниципального района возможно размещение объектов регионального значения.</w:t>
      </w:r>
    </w:p>
    <w:p w:rsidR="005C50CC" w:rsidRPr="003A55A3" w:rsidRDefault="005C50CC" w:rsidP="005C50CC">
      <w:pPr>
        <w:tabs>
          <w:tab w:val="left" w:pos="6946"/>
        </w:tabs>
        <w:spacing w:line="239" w:lineRule="auto"/>
        <w:ind w:firstLine="709"/>
        <w:rPr>
          <w:rFonts w:ascii="Times New Roman" w:hAnsi="Times New Roman" w:cs="Times New Roman"/>
          <w:b w:val="0"/>
          <w:bCs w:val="0"/>
          <w:spacing w:val="-2"/>
          <w:sz w:val="24"/>
          <w:szCs w:val="24"/>
        </w:rPr>
      </w:pPr>
      <w:r w:rsidRPr="003A55A3">
        <w:rPr>
          <w:rFonts w:ascii="Times New Roman" w:hAnsi="Times New Roman"/>
          <w:b w:val="0"/>
          <w:bCs w:val="0"/>
          <w:sz w:val="24"/>
          <w:szCs w:val="24"/>
        </w:rPr>
        <w:t>Р</w:t>
      </w:r>
      <w:r w:rsidRPr="003A55A3">
        <w:rPr>
          <w:rFonts w:ascii="Times New Roman" w:hAnsi="Times New Roman" w:cs="Times New Roman"/>
          <w:b w:val="0"/>
          <w:bCs w:val="0"/>
          <w:sz w:val="24"/>
          <w:szCs w:val="24"/>
        </w:rPr>
        <w:t xml:space="preserve">асчетные показатели минимально допустимого уровня обеспеченности и максимально допустимого уровня территориальной доступности объектов </w:t>
      </w:r>
      <w:r w:rsidRPr="003A55A3">
        <w:rPr>
          <w:rFonts w:ascii="Times New Roman" w:hAnsi="Times New Roman" w:cs="Times New Roman"/>
          <w:b w:val="0"/>
          <w:bCs w:val="0"/>
          <w:spacing w:val="-2"/>
          <w:sz w:val="24"/>
          <w:szCs w:val="24"/>
        </w:rPr>
        <w:t xml:space="preserve">регионального значения, </w:t>
      </w:r>
      <w:r w:rsidRPr="003A55A3">
        <w:rPr>
          <w:rFonts w:ascii="Times New Roman" w:hAnsi="Times New Roman" w:cs="Times New Roman"/>
          <w:b w:val="0"/>
          <w:sz w:val="24"/>
          <w:szCs w:val="24"/>
        </w:rPr>
        <w:t>подлежащих отображению в генеральном плане сельского поселения,</w:t>
      </w:r>
      <w:r w:rsidRPr="003A55A3">
        <w:rPr>
          <w:rFonts w:ascii="Times New Roman" w:hAnsi="Times New Roman" w:cs="Times New Roman"/>
          <w:b w:val="0"/>
          <w:bCs w:val="0"/>
          <w:spacing w:val="-2"/>
          <w:sz w:val="24"/>
          <w:szCs w:val="24"/>
        </w:rPr>
        <w:t xml:space="preserve"> приведены в Региональных нормативах градостроительного проектирования Камчатского края.</w:t>
      </w:r>
    </w:p>
    <w:p w:rsidR="005C50CC" w:rsidRPr="003A55A3" w:rsidRDefault="005C50CC" w:rsidP="005C50CC">
      <w:pPr>
        <w:spacing w:line="239" w:lineRule="auto"/>
        <w:ind w:firstLine="720"/>
        <w:rPr>
          <w:rFonts w:ascii="Times New Roman" w:hAnsi="Times New Roman" w:cs="Times New Roman"/>
          <w:b w:val="0"/>
          <w:bCs w:val="0"/>
          <w:sz w:val="24"/>
          <w:szCs w:val="24"/>
        </w:rPr>
      </w:pPr>
    </w:p>
    <w:p w:rsidR="005C50CC" w:rsidRPr="003A55A3" w:rsidRDefault="005C50CC" w:rsidP="005C50CC">
      <w:pPr>
        <w:spacing w:line="239" w:lineRule="auto"/>
        <w:ind w:firstLine="720"/>
        <w:rPr>
          <w:rFonts w:ascii="Times New Roman" w:hAnsi="Times New Roman" w:cs="Times New Roman"/>
          <w:b w:val="0"/>
          <w:bCs w:val="0"/>
          <w:sz w:val="24"/>
          <w:szCs w:val="24"/>
        </w:rPr>
      </w:pPr>
    </w:p>
    <w:p w:rsidR="005C50CC" w:rsidRPr="003A55A3" w:rsidRDefault="005C50CC" w:rsidP="005C50CC">
      <w:pPr>
        <w:spacing w:line="239" w:lineRule="auto"/>
        <w:ind w:firstLine="720"/>
        <w:rPr>
          <w:rFonts w:ascii="Times New Roman" w:hAnsi="Times New Roman" w:cs="Times New Roman"/>
          <w:bCs w:val="0"/>
          <w:sz w:val="24"/>
          <w:szCs w:val="24"/>
        </w:rPr>
      </w:pPr>
      <w:r w:rsidRPr="003A55A3">
        <w:rPr>
          <w:rFonts w:ascii="Times New Roman" w:hAnsi="Times New Roman" w:cs="Times New Roman"/>
          <w:bCs w:val="0"/>
          <w:sz w:val="24"/>
          <w:szCs w:val="24"/>
        </w:rPr>
        <w:t xml:space="preserve">7. </w:t>
      </w:r>
      <w:r w:rsidRPr="003A55A3">
        <w:rPr>
          <w:rFonts w:ascii="Times New Roman" w:hAnsi="Times New Roman" w:cs="Times New Roman"/>
          <w:spacing w:val="-2"/>
          <w:sz w:val="24"/>
          <w:szCs w:val="24"/>
        </w:rPr>
        <w:t>НОРМАТИВЫ ГРАДОСТРОИТЕЛЬНОГО ПРОЕКТИРОВАНИЯ ЗОН</w:t>
      </w:r>
      <w:r w:rsidRPr="003A55A3">
        <w:rPr>
          <w:rFonts w:ascii="Times New Roman" w:hAnsi="Times New Roman" w:cs="Times New Roman"/>
          <w:bCs w:val="0"/>
          <w:spacing w:val="-2"/>
          <w:sz w:val="24"/>
          <w:szCs w:val="24"/>
        </w:rPr>
        <w:t xml:space="preserve"> СПЕЦИАЛЬНОГО НАЗНАЧЕНИЯ</w:t>
      </w:r>
    </w:p>
    <w:p w:rsidR="005C50CC" w:rsidRPr="003A55A3" w:rsidRDefault="005C50CC" w:rsidP="005C50CC">
      <w:pPr>
        <w:spacing w:line="239" w:lineRule="auto"/>
        <w:ind w:firstLine="720"/>
        <w:rPr>
          <w:rFonts w:ascii="Times New Roman" w:hAnsi="Times New Roman" w:cs="Times New Roman"/>
          <w:b w:val="0"/>
          <w:bCs w:val="0"/>
          <w:sz w:val="24"/>
          <w:szCs w:val="24"/>
        </w:rPr>
      </w:pPr>
    </w:p>
    <w:p w:rsidR="005C50CC" w:rsidRPr="003A55A3" w:rsidRDefault="005C50CC" w:rsidP="005C50CC">
      <w:pPr>
        <w:spacing w:line="239" w:lineRule="auto"/>
        <w:ind w:firstLine="720"/>
        <w:rPr>
          <w:rFonts w:ascii="Times New Roman" w:hAnsi="Times New Roman" w:cs="Times New Roman"/>
          <w:sz w:val="24"/>
          <w:szCs w:val="24"/>
        </w:rPr>
      </w:pPr>
      <w:r w:rsidRPr="003A55A3">
        <w:rPr>
          <w:rFonts w:ascii="Times New Roman" w:hAnsi="Times New Roman" w:cs="Times New Roman"/>
          <w:bCs w:val="0"/>
          <w:sz w:val="24"/>
          <w:szCs w:val="24"/>
        </w:rPr>
        <w:t xml:space="preserve">7.1. </w:t>
      </w:r>
      <w:r w:rsidRPr="003A55A3">
        <w:rPr>
          <w:rFonts w:ascii="Times New Roman" w:hAnsi="Times New Roman" w:cs="Times New Roman"/>
          <w:sz w:val="24"/>
          <w:szCs w:val="24"/>
        </w:rPr>
        <w:t>Общие требования</w:t>
      </w:r>
    </w:p>
    <w:p w:rsidR="005C50CC" w:rsidRPr="003A55A3" w:rsidRDefault="005C50CC" w:rsidP="005C50CC">
      <w:pPr>
        <w:spacing w:line="239" w:lineRule="auto"/>
        <w:ind w:firstLine="720"/>
        <w:rPr>
          <w:rFonts w:ascii="Times New Roman" w:hAnsi="Times New Roman" w:cs="Times New Roman"/>
          <w:b w:val="0"/>
          <w:sz w:val="24"/>
          <w:szCs w:val="24"/>
        </w:rPr>
      </w:pPr>
    </w:p>
    <w:p w:rsidR="005C50CC" w:rsidRPr="003A55A3" w:rsidRDefault="005C50CC" w:rsidP="005C50CC">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7.1.1. В состав зон специального назначения </w:t>
      </w:r>
      <w:r w:rsidRPr="003A55A3">
        <w:rPr>
          <w:rFonts w:ascii="Times New Roman" w:hAnsi="Times New Roman" w:cs="Times New Roman"/>
          <w:b w:val="0"/>
          <w:sz w:val="24"/>
          <w:szCs w:val="24"/>
        </w:rPr>
        <w:t xml:space="preserve">сельского поселения </w:t>
      </w:r>
      <w:r w:rsidRPr="003A55A3">
        <w:rPr>
          <w:rFonts w:ascii="Times New Roman" w:hAnsi="Times New Roman" w:cs="Times New Roman"/>
          <w:b w:val="0"/>
          <w:bCs w:val="0"/>
          <w:sz w:val="24"/>
          <w:szCs w:val="24"/>
        </w:rPr>
        <w:t xml:space="preserve">могут </w:t>
      </w:r>
      <w:r w:rsidRPr="003A55A3">
        <w:rPr>
          <w:rFonts w:ascii="Times New Roman" w:hAnsi="Times New Roman" w:cs="Times New Roman"/>
          <w:b w:val="0"/>
          <w:bCs w:val="0"/>
          <w:spacing w:val="-2"/>
          <w:sz w:val="24"/>
          <w:szCs w:val="24"/>
        </w:rPr>
        <w:t>включаться зоны, занятые кладбищами, объектами размещения твердых коммунальных</w:t>
      </w:r>
      <w:r w:rsidRPr="003A55A3">
        <w:rPr>
          <w:rFonts w:ascii="Times New Roman" w:hAnsi="Times New Roman" w:cs="Times New Roman"/>
          <w:b w:val="0"/>
          <w:bCs w:val="0"/>
          <w:sz w:val="24"/>
          <w:szCs w:val="24"/>
        </w:rPr>
        <w:t xml:space="preserve"> отходов иными объектами, размещение которых может быть обеспечено только путем выделения указанных зон и недопустимо в других функциональных зонах.</w:t>
      </w:r>
    </w:p>
    <w:p w:rsidR="005C50CC" w:rsidRPr="003A55A3" w:rsidRDefault="005C50CC" w:rsidP="005C50CC">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7.1.2. Для объектов, расположенных в зонах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 </w:t>
      </w:r>
    </w:p>
    <w:p w:rsidR="005C50CC" w:rsidRPr="003A55A3" w:rsidRDefault="005C50CC" w:rsidP="005C50CC">
      <w:pPr>
        <w:spacing w:line="240" w:lineRule="auto"/>
        <w:ind w:firstLine="720"/>
        <w:rPr>
          <w:rFonts w:ascii="Times New Roman" w:hAnsi="Times New Roman" w:cs="Times New Roman"/>
          <w:b w:val="0"/>
          <w:sz w:val="24"/>
          <w:szCs w:val="24"/>
        </w:rPr>
      </w:pPr>
    </w:p>
    <w:p w:rsidR="005C50CC" w:rsidRPr="003A55A3" w:rsidRDefault="005C50CC" w:rsidP="005C50CC">
      <w:pPr>
        <w:spacing w:line="239" w:lineRule="auto"/>
        <w:ind w:firstLine="720"/>
        <w:rPr>
          <w:rFonts w:ascii="Times New Roman" w:hAnsi="Times New Roman" w:cs="Times New Roman"/>
          <w:sz w:val="24"/>
          <w:szCs w:val="24"/>
        </w:rPr>
      </w:pPr>
      <w:r w:rsidRPr="003A55A3">
        <w:rPr>
          <w:rFonts w:ascii="Times New Roman" w:hAnsi="Times New Roman" w:cs="Times New Roman"/>
          <w:sz w:val="24"/>
          <w:szCs w:val="24"/>
        </w:rPr>
        <w:t>7.2. Объекты, необходимые для организации ритуальных услуг, места захоронения</w:t>
      </w:r>
    </w:p>
    <w:p w:rsidR="005C50CC" w:rsidRPr="003A55A3" w:rsidRDefault="005C50CC" w:rsidP="005C50CC">
      <w:pPr>
        <w:spacing w:line="239" w:lineRule="auto"/>
        <w:ind w:firstLine="720"/>
        <w:rPr>
          <w:rFonts w:ascii="Times New Roman" w:hAnsi="Times New Roman" w:cs="Times New Roman"/>
          <w:b w:val="0"/>
          <w:sz w:val="24"/>
          <w:szCs w:val="24"/>
        </w:rPr>
      </w:pPr>
    </w:p>
    <w:p w:rsidR="005C50CC" w:rsidRPr="003A55A3" w:rsidRDefault="005C50CC" w:rsidP="005C50CC">
      <w:pPr>
        <w:spacing w:line="239" w:lineRule="auto"/>
        <w:ind w:firstLine="709"/>
        <w:rPr>
          <w:rFonts w:ascii="Times New Roman" w:hAnsi="Times New Roman" w:cs="Times New Roman"/>
          <w:b w:val="0"/>
          <w:sz w:val="24"/>
          <w:szCs w:val="24"/>
        </w:rPr>
      </w:pPr>
      <w:r w:rsidRPr="003A55A3">
        <w:rPr>
          <w:rFonts w:ascii="Times New Roman" w:hAnsi="Times New Roman" w:cs="Times New Roman"/>
          <w:b w:val="0"/>
          <w:sz w:val="24"/>
          <w:szCs w:val="24"/>
        </w:rPr>
        <w:t>7.2.1.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ритуальных услуг и мест захоронения, а также размеры их земельных участков приведены в таблице 7.2.1.</w:t>
      </w:r>
    </w:p>
    <w:p w:rsidR="005C50CC" w:rsidRPr="003A55A3" w:rsidRDefault="005C50CC" w:rsidP="005C50CC">
      <w:pPr>
        <w:spacing w:line="239" w:lineRule="auto"/>
        <w:ind w:firstLine="0"/>
        <w:rPr>
          <w:rFonts w:ascii="Times New Roman" w:hAnsi="Times New Roman" w:cs="Times New Roman"/>
          <w:b w:val="0"/>
          <w:sz w:val="24"/>
          <w:szCs w:val="24"/>
        </w:rPr>
      </w:pPr>
    </w:p>
    <w:p w:rsidR="005C50CC" w:rsidRPr="003A55A3" w:rsidRDefault="005C50CC" w:rsidP="005C50CC">
      <w:pPr>
        <w:spacing w:line="239" w:lineRule="auto"/>
        <w:ind w:firstLine="0"/>
        <w:jc w:val="right"/>
        <w:rPr>
          <w:rFonts w:ascii="Times New Roman" w:hAnsi="Times New Roman" w:cs="Times New Roman"/>
          <w:b w:val="0"/>
          <w:sz w:val="24"/>
          <w:szCs w:val="24"/>
        </w:rPr>
      </w:pPr>
      <w:r w:rsidRPr="003A55A3">
        <w:rPr>
          <w:rFonts w:ascii="Times New Roman" w:hAnsi="Times New Roman" w:cs="Times New Roman"/>
          <w:b w:val="0"/>
          <w:sz w:val="24"/>
          <w:szCs w:val="24"/>
        </w:rPr>
        <w:t>Таблица 7.2.1</w:t>
      </w: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8"/>
        <w:gridCol w:w="1266"/>
        <w:gridCol w:w="2410"/>
        <w:gridCol w:w="2492"/>
        <w:gridCol w:w="1820"/>
      </w:tblGrid>
      <w:tr w:rsidR="005C50CC" w:rsidRPr="003A55A3" w:rsidTr="00C17FB4">
        <w:trPr>
          <w:trHeight w:val="312"/>
          <w:tblHeader/>
          <w:jc w:val="center"/>
        </w:trPr>
        <w:tc>
          <w:tcPr>
            <w:tcW w:w="2098" w:type="dxa"/>
            <w:vMerge w:val="restart"/>
            <w:tcBorders>
              <w:top w:val="single" w:sz="4" w:space="0" w:color="auto"/>
              <w:left w:val="single" w:sz="4" w:space="0" w:color="auto"/>
              <w:right w:val="single" w:sz="4" w:space="0" w:color="auto"/>
            </w:tcBorders>
            <w:shd w:val="clear" w:color="auto" w:fill="auto"/>
            <w:vAlign w:val="center"/>
          </w:tcPr>
          <w:p w:rsidR="005C50CC" w:rsidRPr="003A55A3" w:rsidRDefault="005C50CC" w:rsidP="00C17FB4">
            <w:pPr>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 xml:space="preserve">Наименование </w:t>
            </w:r>
          </w:p>
          <w:p w:rsidR="005C50CC" w:rsidRPr="003A55A3" w:rsidRDefault="005C50CC" w:rsidP="00C17FB4">
            <w:pPr>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объектов</w:t>
            </w:r>
          </w:p>
        </w:tc>
        <w:tc>
          <w:tcPr>
            <w:tcW w:w="6168" w:type="dxa"/>
            <w:gridSpan w:val="3"/>
            <w:tcBorders>
              <w:top w:val="single" w:sz="4" w:space="0" w:color="auto"/>
              <w:left w:val="single" w:sz="4" w:space="0" w:color="auto"/>
              <w:right w:val="single" w:sz="4" w:space="0" w:color="auto"/>
            </w:tcBorders>
            <w:shd w:val="clear" w:color="auto" w:fill="auto"/>
            <w:vAlign w:val="center"/>
          </w:tcPr>
          <w:p w:rsidR="005C50CC" w:rsidRPr="003A55A3" w:rsidRDefault="005C50CC" w:rsidP="00C17FB4">
            <w:pPr>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Расчетные показатели</w:t>
            </w:r>
          </w:p>
        </w:tc>
        <w:tc>
          <w:tcPr>
            <w:tcW w:w="1820" w:type="dxa"/>
            <w:vMerge w:val="restart"/>
            <w:tcBorders>
              <w:top w:val="single" w:sz="4" w:space="0" w:color="auto"/>
              <w:left w:val="single" w:sz="4" w:space="0" w:color="auto"/>
              <w:right w:val="single" w:sz="4" w:space="0" w:color="auto"/>
            </w:tcBorders>
            <w:vAlign w:val="center"/>
          </w:tcPr>
          <w:p w:rsidR="005C50CC" w:rsidRPr="003A55A3" w:rsidRDefault="005C50CC" w:rsidP="00C17FB4">
            <w:pPr>
              <w:suppressAutoHyphens/>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 xml:space="preserve">Размер земельного участка </w:t>
            </w:r>
          </w:p>
        </w:tc>
      </w:tr>
      <w:tr w:rsidR="005C50CC" w:rsidRPr="003A55A3" w:rsidTr="00C17FB4">
        <w:trPr>
          <w:trHeight w:val="93"/>
          <w:tblHeader/>
          <w:jc w:val="center"/>
        </w:trPr>
        <w:tc>
          <w:tcPr>
            <w:tcW w:w="2098" w:type="dxa"/>
            <w:vMerge/>
            <w:tcBorders>
              <w:left w:val="single" w:sz="4" w:space="0" w:color="auto"/>
              <w:right w:val="single" w:sz="4" w:space="0" w:color="auto"/>
            </w:tcBorders>
            <w:shd w:val="clear" w:color="auto" w:fill="auto"/>
            <w:vAlign w:val="center"/>
          </w:tcPr>
          <w:p w:rsidR="005C50CC" w:rsidRPr="003A55A3" w:rsidRDefault="005C50CC" w:rsidP="00C17FB4">
            <w:pPr>
              <w:spacing w:line="239" w:lineRule="auto"/>
              <w:ind w:left="-57" w:right="-57" w:firstLine="0"/>
              <w:jc w:val="center"/>
              <w:rPr>
                <w:rFonts w:ascii="Times New Roman" w:hAnsi="Times New Roman" w:cs="Times New Roman"/>
                <w:bCs w:val="0"/>
                <w:sz w:val="22"/>
                <w:szCs w:val="22"/>
              </w:rPr>
            </w:pPr>
          </w:p>
        </w:tc>
        <w:tc>
          <w:tcPr>
            <w:tcW w:w="1266" w:type="dxa"/>
            <w:tcBorders>
              <w:left w:val="single" w:sz="4" w:space="0" w:color="auto"/>
              <w:right w:val="single" w:sz="4" w:space="0" w:color="auto"/>
            </w:tcBorders>
            <w:shd w:val="clear" w:color="auto" w:fill="auto"/>
            <w:vAlign w:val="center"/>
          </w:tcPr>
          <w:p w:rsidR="005C50CC" w:rsidRPr="003A55A3" w:rsidRDefault="005C50CC" w:rsidP="00C17FB4">
            <w:pPr>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единица измерения</w:t>
            </w:r>
          </w:p>
        </w:tc>
        <w:tc>
          <w:tcPr>
            <w:tcW w:w="2410" w:type="dxa"/>
            <w:tcBorders>
              <w:top w:val="single" w:sz="4" w:space="0" w:color="auto"/>
              <w:left w:val="single" w:sz="4" w:space="0" w:color="auto"/>
              <w:right w:val="single" w:sz="4" w:space="0" w:color="auto"/>
            </w:tcBorders>
            <w:vAlign w:val="center"/>
          </w:tcPr>
          <w:p w:rsidR="005C50CC" w:rsidRPr="003A55A3" w:rsidRDefault="005C50CC" w:rsidP="00C17FB4">
            <w:pPr>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 xml:space="preserve">минимально </w:t>
            </w:r>
          </w:p>
          <w:p w:rsidR="005C50CC" w:rsidRPr="003A55A3" w:rsidRDefault="005C50CC" w:rsidP="00C17FB4">
            <w:pPr>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 xml:space="preserve">допустимого уровня обеспеченности </w:t>
            </w:r>
          </w:p>
        </w:tc>
        <w:tc>
          <w:tcPr>
            <w:tcW w:w="2492" w:type="dxa"/>
            <w:tcBorders>
              <w:top w:val="single" w:sz="4" w:space="0" w:color="auto"/>
              <w:left w:val="single" w:sz="4" w:space="0" w:color="auto"/>
              <w:right w:val="single" w:sz="4" w:space="0" w:color="auto"/>
            </w:tcBorders>
            <w:vAlign w:val="center"/>
          </w:tcPr>
          <w:p w:rsidR="005C50CC" w:rsidRPr="003A55A3" w:rsidRDefault="005C50CC" w:rsidP="00C17FB4">
            <w:pPr>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максимально допустимого уровня территориальной доступности</w:t>
            </w:r>
          </w:p>
        </w:tc>
        <w:tc>
          <w:tcPr>
            <w:tcW w:w="1820" w:type="dxa"/>
            <w:vMerge/>
            <w:tcBorders>
              <w:left w:val="single" w:sz="4" w:space="0" w:color="auto"/>
              <w:right w:val="single" w:sz="4" w:space="0" w:color="auto"/>
            </w:tcBorders>
            <w:vAlign w:val="center"/>
          </w:tcPr>
          <w:p w:rsidR="005C50CC" w:rsidRPr="003A55A3" w:rsidRDefault="005C50CC" w:rsidP="00C17FB4">
            <w:pPr>
              <w:spacing w:line="239" w:lineRule="auto"/>
              <w:ind w:left="-57" w:right="-57" w:firstLine="0"/>
              <w:jc w:val="center"/>
              <w:rPr>
                <w:rFonts w:ascii="Times New Roman" w:hAnsi="Times New Roman" w:cs="Times New Roman"/>
                <w:bCs w:val="0"/>
                <w:sz w:val="22"/>
                <w:szCs w:val="22"/>
              </w:rPr>
            </w:pPr>
          </w:p>
        </w:tc>
      </w:tr>
      <w:tr w:rsidR="005C50CC" w:rsidRPr="003A55A3" w:rsidTr="00C17FB4">
        <w:trPr>
          <w:trHeight w:val="60"/>
          <w:jc w:val="center"/>
        </w:trPr>
        <w:tc>
          <w:tcPr>
            <w:tcW w:w="2098" w:type="dxa"/>
            <w:tcBorders>
              <w:top w:val="single" w:sz="4" w:space="0" w:color="auto"/>
              <w:left w:val="single" w:sz="4" w:space="0" w:color="auto"/>
              <w:bottom w:val="single" w:sz="4" w:space="0" w:color="auto"/>
              <w:right w:val="single" w:sz="4" w:space="0" w:color="auto"/>
            </w:tcBorders>
          </w:tcPr>
          <w:p w:rsidR="005C50CC" w:rsidRPr="003A55A3" w:rsidRDefault="005C50CC" w:rsidP="00C17FB4">
            <w:pPr>
              <w:suppressAutoHyphens/>
              <w:spacing w:line="239" w:lineRule="auto"/>
              <w:ind w:right="-57"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Бюро похоронного обслуживания</w:t>
            </w:r>
          </w:p>
        </w:tc>
        <w:tc>
          <w:tcPr>
            <w:tcW w:w="1266" w:type="dxa"/>
            <w:tcBorders>
              <w:top w:val="single" w:sz="4" w:space="0" w:color="auto"/>
              <w:left w:val="single" w:sz="4" w:space="0" w:color="auto"/>
              <w:bottom w:val="single" w:sz="4" w:space="0" w:color="auto"/>
              <w:right w:val="single" w:sz="4" w:space="0" w:color="auto"/>
            </w:tcBorders>
            <w:vAlign w:val="center"/>
          </w:tcPr>
          <w:p w:rsidR="005C50CC" w:rsidRPr="003A55A3" w:rsidRDefault="005C50CC" w:rsidP="00C17FB4">
            <w:pPr>
              <w:spacing w:line="239"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объект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 xml:space="preserve">по заданию на </w:t>
            </w:r>
          </w:p>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проектирование</w:t>
            </w:r>
          </w:p>
        </w:tc>
        <w:tc>
          <w:tcPr>
            <w:tcW w:w="2492" w:type="dxa"/>
            <w:tcBorders>
              <w:top w:val="single" w:sz="4" w:space="0" w:color="auto"/>
              <w:left w:val="single" w:sz="4" w:space="0" w:color="auto"/>
              <w:bottom w:val="single" w:sz="4" w:space="0" w:color="auto"/>
              <w:right w:val="single" w:sz="4" w:space="0" w:color="auto"/>
            </w:tcBorders>
            <w:vAlign w:val="center"/>
          </w:tcPr>
          <w:p w:rsidR="005C50CC" w:rsidRPr="003A55A3" w:rsidRDefault="005C50CC" w:rsidP="00C17FB4">
            <w:pPr>
              <w:suppressAutoHyphens/>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нормируется</w:t>
            </w:r>
          </w:p>
        </w:tc>
        <w:tc>
          <w:tcPr>
            <w:tcW w:w="1820" w:type="dxa"/>
            <w:tcBorders>
              <w:top w:val="single" w:sz="4" w:space="0" w:color="auto"/>
              <w:left w:val="single" w:sz="4" w:space="0" w:color="auto"/>
              <w:bottom w:val="single" w:sz="4" w:space="0" w:color="auto"/>
              <w:right w:val="single" w:sz="4" w:space="0" w:color="auto"/>
            </w:tcBorders>
            <w:vAlign w:val="center"/>
          </w:tcPr>
          <w:p w:rsidR="005C50CC" w:rsidRPr="003A55A3" w:rsidRDefault="005C50CC" w:rsidP="00C17FB4">
            <w:pPr>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sz w:val="22"/>
                <w:szCs w:val="22"/>
              </w:rPr>
              <w:t>по заданию на проектирование</w:t>
            </w:r>
          </w:p>
        </w:tc>
      </w:tr>
      <w:tr w:rsidR="005C50CC" w:rsidRPr="003A55A3" w:rsidTr="00C17FB4">
        <w:trPr>
          <w:trHeight w:val="60"/>
          <w:jc w:val="center"/>
        </w:trPr>
        <w:tc>
          <w:tcPr>
            <w:tcW w:w="2098" w:type="dxa"/>
            <w:tcBorders>
              <w:top w:val="single" w:sz="4" w:space="0" w:color="auto"/>
              <w:left w:val="single" w:sz="4" w:space="0" w:color="auto"/>
              <w:bottom w:val="single" w:sz="4" w:space="0" w:color="auto"/>
              <w:right w:val="single" w:sz="4" w:space="0" w:color="auto"/>
            </w:tcBorders>
          </w:tcPr>
          <w:p w:rsidR="005C50CC" w:rsidRPr="003A55A3" w:rsidRDefault="005C50CC" w:rsidP="00C17FB4">
            <w:pPr>
              <w:suppressAutoHyphens/>
              <w:spacing w:line="239" w:lineRule="auto"/>
              <w:ind w:right="-57"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Кладбище </w:t>
            </w:r>
            <w:r w:rsidRPr="003A55A3">
              <w:rPr>
                <w:rFonts w:ascii="Times New Roman" w:hAnsi="Times New Roman" w:cs="Times New Roman"/>
                <w:b w:val="0"/>
                <w:sz w:val="22"/>
                <w:szCs w:val="22"/>
              </w:rPr>
              <w:lastRenderedPageBreak/>
              <w:t>традиционного захоронения</w:t>
            </w:r>
          </w:p>
        </w:tc>
        <w:tc>
          <w:tcPr>
            <w:tcW w:w="1266" w:type="dxa"/>
            <w:tcBorders>
              <w:top w:val="single" w:sz="4" w:space="0" w:color="auto"/>
              <w:left w:val="single" w:sz="4" w:space="0" w:color="auto"/>
              <w:bottom w:val="single" w:sz="4" w:space="0" w:color="auto"/>
              <w:right w:val="single" w:sz="4" w:space="0" w:color="auto"/>
            </w:tcBorders>
            <w:vAlign w:val="center"/>
          </w:tcPr>
          <w:p w:rsidR="005C50CC" w:rsidRPr="003A55A3" w:rsidRDefault="005C50CC" w:rsidP="00C17FB4">
            <w:pPr>
              <w:spacing w:line="239"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lastRenderedPageBreak/>
              <w:t xml:space="preserve">га / </w:t>
            </w:r>
          </w:p>
          <w:p w:rsidR="005C50CC" w:rsidRPr="003A55A3" w:rsidRDefault="005C50CC" w:rsidP="00C17FB4">
            <w:pPr>
              <w:spacing w:line="239"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lastRenderedPageBreak/>
              <w:t>1000 чел.</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lastRenderedPageBreak/>
              <w:t>0,24</w:t>
            </w:r>
          </w:p>
        </w:tc>
        <w:tc>
          <w:tcPr>
            <w:tcW w:w="2492" w:type="dxa"/>
            <w:tcBorders>
              <w:top w:val="single" w:sz="4" w:space="0" w:color="auto"/>
              <w:left w:val="single" w:sz="4" w:space="0" w:color="auto"/>
              <w:bottom w:val="single" w:sz="4" w:space="0" w:color="auto"/>
              <w:right w:val="single" w:sz="4" w:space="0" w:color="auto"/>
            </w:tcBorders>
            <w:vAlign w:val="center"/>
          </w:tcPr>
          <w:p w:rsidR="005C50CC" w:rsidRPr="003A55A3" w:rsidRDefault="005C50CC" w:rsidP="00C17FB4">
            <w:pPr>
              <w:suppressAutoHyphens/>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c>
          <w:tcPr>
            <w:tcW w:w="1820" w:type="dxa"/>
            <w:tcBorders>
              <w:top w:val="single" w:sz="4" w:space="0" w:color="auto"/>
              <w:left w:val="single" w:sz="4" w:space="0" w:color="auto"/>
              <w:bottom w:val="single" w:sz="4" w:space="0" w:color="auto"/>
              <w:right w:val="single" w:sz="4" w:space="0" w:color="auto"/>
            </w:tcBorders>
            <w:vAlign w:val="center"/>
          </w:tcPr>
          <w:p w:rsidR="005C50CC" w:rsidRPr="003A55A3" w:rsidRDefault="005C50CC" w:rsidP="00C17FB4">
            <w:pPr>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sz w:val="22"/>
                <w:szCs w:val="22"/>
              </w:rPr>
              <w:t xml:space="preserve">по заданию на </w:t>
            </w:r>
            <w:r w:rsidRPr="003A55A3">
              <w:rPr>
                <w:rFonts w:ascii="Times New Roman" w:hAnsi="Times New Roman" w:cs="Times New Roman"/>
                <w:b w:val="0"/>
                <w:sz w:val="22"/>
                <w:szCs w:val="22"/>
              </w:rPr>
              <w:lastRenderedPageBreak/>
              <w:t xml:space="preserve">проектирование, но не более </w:t>
            </w:r>
            <w:smartTag w:uri="urn:schemas-microsoft-com:office:smarttags" w:element="metricconverter">
              <w:smartTagPr>
                <w:attr w:name="ProductID" w:val="40 га"/>
              </w:smartTagPr>
              <w:r w:rsidRPr="003A55A3">
                <w:rPr>
                  <w:rFonts w:ascii="Times New Roman" w:hAnsi="Times New Roman" w:cs="Times New Roman"/>
                  <w:b w:val="0"/>
                  <w:sz w:val="22"/>
                  <w:szCs w:val="22"/>
                </w:rPr>
                <w:t>40 га</w:t>
              </w:r>
            </w:smartTag>
          </w:p>
        </w:tc>
      </w:tr>
    </w:tbl>
    <w:p w:rsidR="005C50CC" w:rsidRPr="003A55A3" w:rsidRDefault="005C50CC" w:rsidP="005C50CC">
      <w:pPr>
        <w:spacing w:line="239" w:lineRule="auto"/>
        <w:ind w:firstLine="720"/>
        <w:rPr>
          <w:rFonts w:ascii="Times New Roman" w:hAnsi="Times New Roman" w:cs="Times New Roman"/>
          <w:b w:val="0"/>
          <w:sz w:val="22"/>
          <w:szCs w:val="22"/>
        </w:rPr>
      </w:pPr>
    </w:p>
    <w:p w:rsidR="005C50CC" w:rsidRPr="003A55A3" w:rsidRDefault="005C50CC" w:rsidP="005C50CC">
      <w:pPr>
        <w:spacing w:line="239" w:lineRule="auto"/>
        <w:ind w:firstLine="720"/>
        <w:rPr>
          <w:rFonts w:ascii="Times New Roman" w:hAnsi="Times New Roman" w:cs="Times New Roman"/>
          <w:b w:val="0"/>
          <w:sz w:val="24"/>
          <w:szCs w:val="24"/>
        </w:rPr>
      </w:pPr>
      <w:r w:rsidRPr="003A55A3">
        <w:rPr>
          <w:rFonts w:ascii="Times New Roman" w:hAnsi="Times New Roman" w:cs="Times New Roman"/>
          <w:b w:val="0"/>
          <w:sz w:val="24"/>
          <w:szCs w:val="24"/>
        </w:rPr>
        <w:t>7.2.2. Размещение мест захоронения следует осуществлять в соответствии с таблицей 7.2.2.</w:t>
      </w:r>
    </w:p>
    <w:p w:rsidR="005C50CC" w:rsidRPr="003A55A3" w:rsidRDefault="005C50CC" w:rsidP="005C50CC">
      <w:pPr>
        <w:spacing w:line="239" w:lineRule="auto"/>
        <w:ind w:firstLine="720"/>
        <w:rPr>
          <w:rFonts w:ascii="Times New Roman" w:hAnsi="Times New Roman" w:cs="Times New Roman"/>
          <w:b w:val="0"/>
          <w:sz w:val="22"/>
          <w:szCs w:val="22"/>
        </w:rPr>
      </w:pPr>
    </w:p>
    <w:p w:rsidR="005C50CC" w:rsidRPr="003A55A3" w:rsidRDefault="005C50CC" w:rsidP="005C50CC">
      <w:pPr>
        <w:spacing w:line="239" w:lineRule="auto"/>
        <w:ind w:firstLine="720"/>
        <w:jc w:val="right"/>
        <w:rPr>
          <w:rFonts w:ascii="Times New Roman" w:hAnsi="Times New Roman" w:cs="Times New Roman"/>
          <w:b w:val="0"/>
          <w:sz w:val="24"/>
          <w:szCs w:val="24"/>
        </w:rPr>
      </w:pPr>
      <w:r w:rsidRPr="003A55A3">
        <w:rPr>
          <w:rFonts w:ascii="Times New Roman" w:hAnsi="Times New Roman" w:cs="Times New Roman"/>
          <w:b w:val="0"/>
          <w:sz w:val="24"/>
          <w:szCs w:val="24"/>
        </w:rPr>
        <w:t>Таблица 7.2.2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3"/>
        <w:gridCol w:w="6390"/>
      </w:tblGrid>
      <w:tr w:rsidR="005C50CC" w:rsidRPr="003A55A3" w:rsidTr="00C17FB4">
        <w:trPr>
          <w:trHeight w:val="312"/>
          <w:jc w:val="center"/>
        </w:trPr>
        <w:tc>
          <w:tcPr>
            <w:tcW w:w="3753" w:type="dxa"/>
            <w:shd w:val="clear" w:color="auto" w:fill="auto"/>
            <w:vAlign w:val="center"/>
          </w:tcPr>
          <w:p w:rsidR="005C50CC" w:rsidRPr="003A55A3" w:rsidRDefault="005C50CC" w:rsidP="00C17FB4">
            <w:pPr>
              <w:pStyle w:val="FORMATTEXT"/>
              <w:spacing w:line="239" w:lineRule="auto"/>
              <w:ind w:left="-57" w:right="-57"/>
              <w:jc w:val="center"/>
              <w:rPr>
                <w:b/>
                <w:sz w:val="22"/>
                <w:szCs w:val="22"/>
              </w:rPr>
            </w:pPr>
            <w:r w:rsidRPr="003A55A3">
              <w:rPr>
                <w:b/>
                <w:sz w:val="22"/>
                <w:szCs w:val="22"/>
              </w:rPr>
              <w:t>Наименование показателей</w:t>
            </w:r>
          </w:p>
        </w:tc>
        <w:tc>
          <w:tcPr>
            <w:tcW w:w="6390" w:type="dxa"/>
            <w:shd w:val="clear" w:color="auto" w:fill="auto"/>
            <w:vAlign w:val="center"/>
          </w:tcPr>
          <w:p w:rsidR="005C50CC" w:rsidRPr="003A55A3" w:rsidRDefault="005C50CC" w:rsidP="00C17FB4">
            <w:pPr>
              <w:pStyle w:val="FORMATTEXT"/>
              <w:spacing w:line="239" w:lineRule="auto"/>
              <w:ind w:left="-57" w:right="-57"/>
              <w:jc w:val="center"/>
              <w:rPr>
                <w:b/>
                <w:sz w:val="22"/>
                <w:szCs w:val="22"/>
              </w:rPr>
            </w:pPr>
            <w:r w:rsidRPr="003A55A3">
              <w:rPr>
                <w:b/>
                <w:bCs/>
                <w:sz w:val="22"/>
                <w:szCs w:val="22"/>
              </w:rPr>
              <w:t>Нормативные параметры и расчетные показатели</w:t>
            </w:r>
          </w:p>
        </w:tc>
      </w:tr>
    </w:tbl>
    <w:p w:rsidR="005C50CC" w:rsidRPr="003A55A3" w:rsidRDefault="005C50CC" w:rsidP="005C50CC">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3"/>
        <w:gridCol w:w="6390"/>
      </w:tblGrid>
      <w:tr w:rsidR="005C50CC" w:rsidRPr="003A55A3" w:rsidTr="00C17FB4">
        <w:trPr>
          <w:trHeight w:val="170"/>
          <w:tblHeader/>
          <w:jc w:val="center"/>
        </w:trPr>
        <w:tc>
          <w:tcPr>
            <w:tcW w:w="3753" w:type="dxa"/>
            <w:shd w:val="clear" w:color="auto" w:fill="auto"/>
            <w:vAlign w:val="center"/>
          </w:tcPr>
          <w:p w:rsidR="005C50CC" w:rsidRPr="003A55A3" w:rsidRDefault="005C50CC" w:rsidP="00C17FB4">
            <w:pPr>
              <w:pStyle w:val="FORMATTEXT"/>
              <w:spacing w:line="239" w:lineRule="auto"/>
              <w:ind w:left="-57" w:right="-57"/>
              <w:jc w:val="center"/>
              <w:rPr>
                <w:b/>
                <w:sz w:val="22"/>
                <w:szCs w:val="22"/>
              </w:rPr>
            </w:pPr>
            <w:r w:rsidRPr="003A55A3">
              <w:rPr>
                <w:b/>
                <w:sz w:val="22"/>
                <w:szCs w:val="22"/>
              </w:rPr>
              <w:t>1</w:t>
            </w:r>
          </w:p>
        </w:tc>
        <w:tc>
          <w:tcPr>
            <w:tcW w:w="6390" w:type="dxa"/>
            <w:shd w:val="clear" w:color="auto" w:fill="auto"/>
            <w:vAlign w:val="center"/>
          </w:tcPr>
          <w:p w:rsidR="005C50CC" w:rsidRPr="003A55A3" w:rsidRDefault="005C50CC" w:rsidP="00C17FB4">
            <w:pPr>
              <w:pStyle w:val="FORMATTEXT"/>
              <w:spacing w:line="239" w:lineRule="auto"/>
              <w:ind w:left="-57" w:right="-57"/>
              <w:jc w:val="center"/>
              <w:rPr>
                <w:b/>
                <w:sz w:val="22"/>
                <w:szCs w:val="22"/>
              </w:rPr>
            </w:pPr>
            <w:r w:rsidRPr="003A55A3">
              <w:rPr>
                <w:b/>
                <w:sz w:val="22"/>
                <w:szCs w:val="22"/>
              </w:rPr>
              <w:t>2</w:t>
            </w:r>
          </w:p>
        </w:tc>
      </w:tr>
      <w:tr w:rsidR="005C50CC" w:rsidRPr="003A55A3" w:rsidTr="00C17FB4">
        <w:trPr>
          <w:jc w:val="center"/>
        </w:trPr>
        <w:tc>
          <w:tcPr>
            <w:tcW w:w="3753" w:type="dxa"/>
            <w:shd w:val="clear" w:color="auto" w:fill="auto"/>
          </w:tcPr>
          <w:p w:rsidR="005C50CC" w:rsidRPr="003A55A3" w:rsidRDefault="005C50CC" w:rsidP="00C17FB4">
            <w:pPr>
              <w:pStyle w:val="FORMATTEXT"/>
              <w:suppressAutoHyphens/>
              <w:spacing w:line="239" w:lineRule="auto"/>
              <w:rPr>
                <w:sz w:val="22"/>
                <w:szCs w:val="22"/>
              </w:rPr>
            </w:pPr>
            <w:r w:rsidRPr="003A55A3">
              <w:rPr>
                <w:sz w:val="22"/>
                <w:szCs w:val="22"/>
              </w:rPr>
              <w:t>Выбор земельного участка для размещения места захоронения</w:t>
            </w:r>
          </w:p>
        </w:tc>
        <w:tc>
          <w:tcPr>
            <w:tcW w:w="6390" w:type="dxa"/>
            <w:shd w:val="clear" w:color="auto" w:fill="auto"/>
          </w:tcPr>
          <w:p w:rsidR="005C50CC" w:rsidRPr="003A55A3" w:rsidRDefault="005C50CC" w:rsidP="00C17FB4">
            <w:pPr>
              <w:spacing w:after="20"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Осуществляется в соответствии с правилами землепользования и застройки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захоронения.</w:t>
            </w:r>
          </w:p>
        </w:tc>
      </w:tr>
      <w:tr w:rsidR="005C50CC" w:rsidRPr="003A55A3" w:rsidTr="00C17FB4">
        <w:trPr>
          <w:jc w:val="center"/>
        </w:trPr>
        <w:tc>
          <w:tcPr>
            <w:tcW w:w="3753" w:type="dxa"/>
            <w:shd w:val="clear" w:color="auto" w:fill="auto"/>
          </w:tcPr>
          <w:p w:rsidR="005C50CC" w:rsidRPr="003A55A3" w:rsidRDefault="005C50CC" w:rsidP="00C17FB4">
            <w:pPr>
              <w:pStyle w:val="FORMATTEXT"/>
              <w:suppressAutoHyphens/>
              <w:spacing w:line="239" w:lineRule="auto"/>
              <w:rPr>
                <w:sz w:val="22"/>
                <w:szCs w:val="22"/>
              </w:rPr>
            </w:pPr>
            <w:r w:rsidRPr="003A55A3">
              <w:rPr>
                <w:sz w:val="22"/>
                <w:szCs w:val="22"/>
              </w:rPr>
              <w:t>Размещение кладбищ</w:t>
            </w:r>
          </w:p>
        </w:tc>
        <w:tc>
          <w:tcPr>
            <w:tcW w:w="6390" w:type="dxa"/>
            <w:shd w:val="clear" w:color="auto" w:fill="auto"/>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Не допускается на территориях:</w:t>
            </w:r>
          </w:p>
          <w:p w:rsidR="005C50CC" w:rsidRPr="003A55A3" w:rsidRDefault="005C50CC" w:rsidP="00C17FB4">
            <w:pPr>
              <w:adjustRightInd w:val="0"/>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w:t>
            </w:r>
            <w:r w:rsidRPr="003A55A3">
              <w:rPr>
                <w:rFonts w:ascii="Times New Roman" w:hAnsi="Times New Roman" w:cs="Times New Roman"/>
                <w:b w:val="0"/>
                <w:sz w:val="22"/>
                <w:szCs w:val="22"/>
              </w:rPr>
              <w:t>первого и второго поясов зоны санитарной охраны источника водоснабжения, минерального источника</w:t>
            </w:r>
            <w:r w:rsidRPr="003A55A3">
              <w:rPr>
                <w:rFonts w:ascii="Times New Roman" w:hAnsi="Times New Roman" w:cs="Times New Roman"/>
                <w:b w:val="0"/>
                <w:bCs w:val="0"/>
                <w:sz w:val="22"/>
                <w:szCs w:val="22"/>
              </w:rPr>
              <w:t>;</w:t>
            </w:r>
          </w:p>
          <w:p w:rsidR="005C50CC" w:rsidRPr="003A55A3" w:rsidRDefault="005C50CC" w:rsidP="00C17FB4">
            <w:pPr>
              <w:adjustRightInd w:val="0"/>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с выходом на поверхность </w:t>
            </w:r>
            <w:proofErr w:type="spellStart"/>
            <w:r w:rsidRPr="003A55A3">
              <w:rPr>
                <w:rFonts w:ascii="Times New Roman" w:hAnsi="Times New Roman" w:cs="Times New Roman"/>
                <w:b w:val="0"/>
                <w:bCs w:val="0"/>
                <w:sz w:val="22"/>
                <w:szCs w:val="22"/>
              </w:rPr>
              <w:t>закарстованных</w:t>
            </w:r>
            <w:proofErr w:type="spellEnd"/>
            <w:r w:rsidRPr="003A55A3">
              <w:rPr>
                <w:rFonts w:ascii="Times New Roman" w:hAnsi="Times New Roman" w:cs="Times New Roman"/>
                <w:b w:val="0"/>
                <w:bCs w:val="0"/>
                <w:sz w:val="22"/>
                <w:szCs w:val="22"/>
              </w:rPr>
              <w:t>, сильнотрещиноватых пород и в местах выклинивания водоносных горизонтов;</w:t>
            </w:r>
          </w:p>
          <w:p w:rsidR="005C50CC" w:rsidRPr="003A55A3" w:rsidRDefault="005C50CC" w:rsidP="00C17FB4">
            <w:pPr>
              <w:adjustRightInd w:val="0"/>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со стоянием грунтовых вод менее </w:t>
            </w:r>
            <w:smartTag w:uri="urn:schemas-microsoft-com:office:smarttags" w:element="metricconverter">
              <w:smartTagPr>
                <w:attr w:name="ProductID" w:val="2 м"/>
              </w:smartTagPr>
              <w:r w:rsidRPr="003A55A3">
                <w:rPr>
                  <w:rFonts w:ascii="Times New Roman" w:hAnsi="Times New Roman" w:cs="Times New Roman"/>
                  <w:b w:val="0"/>
                  <w:bCs w:val="0"/>
                  <w:sz w:val="22"/>
                  <w:szCs w:val="22"/>
                </w:rPr>
                <w:t>2 м</w:t>
              </w:r>
            </w:smartTag>
            <w:r w:rsidRPr="003A55A3">
              <w:rPr>
                <w:rFonts w:ascii="Times New Roman" w:hAnsi="Times New Roman" w:cs="Times New Roman"/>
                <w:b w:val="0"/>
                <w:bCs w:val="0"/>
                <w:sz w:val="22"/>
                <w:szCs w:val="22"/>
              </w:rPr>
              <w:t xml:space="preserve"> от поверхности земли при наиболее высоком их стоянии, а также </w:t>
            </w:r>
            <w:r w:rsidRPr="003A55A3">
              <w:rPr>
                <w:rStyle w:val="grame"/>
                <w:rFonts w:ascii="Times New Roman" w:hAnsi="Times New Roman" w:cs="Times New Roman"/>
                <w:b w:val="0"/>
                <w:bCs w:val="0"/>
                <w:sz w:val="22"/>
                <w:szCs w:val="22"/>
              </w:rPr>
              <w:t>на</w:t>
            </w:r>
            <w:r w:rsidRPr="003A55A3">
              <w:rPr>
                <w:rFonts w:ascii="Times New Roman" w:hAnsi="Times New Roman" w:cs="Times New Roman"/>
                <w:b w:val="0"/>
                <w:bCs w:val="0"/>
                <w:sz w:val="22"/>
                <w:szCs w:val="22"/>
              </w:rPr>
              <w:t xml:space="preserve"> затапливаемых, подверженных оползням и обвалам, заболоченных;</w:t>
            </w:r>
          </w:p>
          <w:p w:rsidR="005C50CC" w:rsidRPr="003A55A3" w:rsidRDefault="005C50CC" w:rsidP="00C17FB4">
            <w:pPr>
              <w:adjustRightInd w:val="0"/>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на берегах водохранилищ, озер, рек и других поверхностных водоемов, используемых населением для хозяйственно-бытовых нужд, купания и культурно-оздоровительных целей.</w:t>
            </w:r>
          </w:p>
        </w:tc>
      </w:tr>
      <w:tr w:rsidR="005C50CC" w:rsidRPr="003A55A3" w:rsidTr="00C17FB4">
        <w:trPr>
          <w:jc w:val="center"/>
        </w:trPr>
        <w:tc>
          <w:tcPr>
            <w:tcW w:w="3753" w:type="dxa"/>
            <w:tcBorders>
              <w:bottom w:val="nil"/>
            </w:tcBorders>
            <w:shd w:val="clear" w:color="auto" w:fill="auto"/>
          </w:tcPr>
          <w:p w:rsidR="005C50CC" w:rsidRPr="003A55A3" w:rsidRDefault="005C50CC" w:rsidP="00C17FB4">
            <w:pPr>
              <w:pStyle w:val="FORMATTEXT"/>
              <w:spacing w:line="239" w:lineRule="auto"/>
              <w:ind w:right="-57"/>
              <w:rPr>
                <w:sz w:val="22"/>
                <w:szCs w:val="22"/>
              </w:rPr>
            </w:pPr>
            <w:r w:rsidRPr="003A55A3">
              <w:rPr>
                <w:sz w:val="22"/>
                <w:szCs w:val="22"/>
              </w:rPr>
              <w:t xml:space="preserve">Расстояния от </w:t>
            </w:r>
            <w:r w:rsidRPr="003A55A3">
              <w:rPr>
                <w:bCs/>
                <w:sz w:val="22"/>
                <w:szCs w:val="22"/>
              </w:rPr>
              <w:t xml:space="preserve">кладбищ с погребением путем предания тела (останков) умершего земле (захоронение </w:t>
            </w:r>
            <w:r w:rsidRPr="003A55A3">
              <w:rPr>
                <w:bCs/>
                <w:spacing w:val="-2"/>
                <w:sz w:val="22"/>
                <w:szCs w:val="22"/>
              </w:rPr>
              <w:t>в могилу, склеп) до других объектов:</w:t>
            </w:r>
          </w:p>
        </w:tc>
        <w:tc>
          <w:tcPr>
            <w:tcW w:w="6390" w:type="dxa"/>
            <w:tcBorders>
              <w:bottom w:val="nil"/>
            </w:tcBorders>
            <w:shd w:val="clear" w:color="auto" w:fill="auto"/>
          </w:tcPr>
          <w:p w:rsidR="005C50CC" w:rsidRPr="003A55A3" w:rsidRDefault="005C50CC" w:rsidP="00C17FB4">
            <w:pPr>
              <w:spacing w:line="239" w:lineRule="auto"/>
              <w:ind w:firstLine="0"/>
              <w:jc w:val="left"/>
              <w:rPr>
                <w:rFonts w:ascii="Times New Roman" w:hAnsi="Times New Roman" w:cs="Times New Roman"/>
                <w:b w:val="0"/>
                <w:sz w:val="22"/>
                <w:szCs w:val="22"/>
              </w:rPr>
            </w:pPr>
          </w:p>
        </w:tc>
      </w:tr>
      <w:tr w:rsidR="005C50CC" w:rsidRPr="003A55A3" w:rsidTr="00C17FB4">
        <w:trPr>
          <w:jc w:val="center"/>
        </w:trPr>
        <w:tc>
          <w:tcPr>
            <w:tcW w:w="3753" w:type="dxa"/>
            <w:tcBorders>
              <w:top w:val="nil"/>
            </w:tcBorders>
            <w:shd w:val="clear" w:color="auto" w:fill="auto"/>
          </w:tcPr>
          <w:p w:rsidR="005C50CC" w:rsidRPr="003A55A3" w:rsidRDefault="005C50CC" w:rsidP="00C17FB4">
            <w:pPr>
              <w:pStyle w:val="FORMATTEXT"/>
              <w:spacing w:line="239" w:lineRule="auto"/>
              <w:ind w:left="142" w:right="-57" w:hanging="142"/>
              <w:rPr>
                <w:sz w:val="22"/>
                <w:szCs w:val="22"/>
              </w:rPr>
            </w:pPr>
            <w:r w:rsidRPr="003A55A3">
              <w:rPr>
                <w:bCs/>
                <w:sz w:val="22"/>
                <w:szCs w:val="22"/>
              </w:rPr>
              <w:t xml:space="preserve">- </w:t>
            </w:r>
            <w:r w:rsidRPr="003A55A3">
              <w:rPr>
                <w:bCs/>
                <w:spacing w:val="-2"/>
                <w:sz w:val="22"/>
                <w:szCs w:val="22"/>
              </w:rPr>
              <w:t>до территории жилой застройки, ландшафтно-рекреационных зон, зон отдыха, территорий лечебно-</w:t>
            </w:r>
            <w:proofErr w:type="spellStart"/>
            <w:r w:rsidRPr="003A55A3">
              <w:rPr>
                <w:bCs/>
                <w:spacing w:val="-2"/>
                <w:sz w:val="22"/>
                <w:szCs w:val="22"/>
              </w:rPr>
              <w:t>оздоро</w:t>
            </w:r>
            <w:proofErr w:type="spellEnd"/>
            <w:r w:rsidRPr="003A55A3">
              <w:rPr>
                <w:bCs/>
                <w:spacing w:val="-2"/>
                <w:sz w:val="22"/>
                <w:szCs w:val="22"/>
              </w:rPr>
              <w:t>-</w:t>
            </w:r>
            <w:proofErr w:type="spellStart"/>
            <w:r w:rsidRPr="003A55A3">
              <w:rPr>
                <w:bCs/>
                <w:spacing w:val="-2"/>
                <w:sz w:val="22"/>
                <w:szCs w:val="22"/>
              </w:rPr>
              <w:t>вительных</w:t>
            </w:r>
            <w:proofErr w:type="spellEnd"/>
            <w:r w:rsidRPr="003A55A3">
              <w:rPr>
                <w:bCs/>
                <w:spacing w:val="-2"/>
                <w:sz w:val="22"/>
                <w:szCs w:val="22"/>
              </w:rPr>
              <w:t xml:space="preserve"> местностей, санаториев, домов отдыха, стационарных лечебно-профилактических </w:t>
            </w:r>
            <w:r w:rsidRPr="003A55A3">
              <w:rPr>
                <w:bCs/>
                <w:sz w:val="22"/>
                <w:szCs w:val="22"/>
              </w:rPr>
              <w:t>организаций</w:t>
            </w:r>
            <w:r w:rsidRPr="003A55A3">
              <w:rPr>
                <w:bCs/>
                <w:spacing w:val="-2"/>
                <w:sz w:val="22"/>
                <w:szCs w:val="22"/>
              </w:rPr>
              <w:t>, территорий садоводческих, огороднических и дачных объединений или индивидуальных участков</w:t>
            </w:r>
          </w:p>
        </w:tc>
        <w:tc>
          <w:tcPr>
            <w:tcW w:w="6390" w:type="dxa"/>
            <w:tcBorders>
              <w:top w:val="nil"/>
            </w:tcBorders>
            <w:shd w:val="clear" w:color="auto" w:fill="auto"/>
          </w:tcPr>
          <w:p w:rsidR="005C50CC" w:rsidRPr="003A55A3" w:rsidRDefault="005C50CC" w:rsidP="00C17FB4">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Ориентировочные размеры санитарно-защитной зоны в соответствии с СанПиН 2.2.1/2.1.1.1200-03:</w:t>
            </w:r>
          </w:p>
          <w:p w:rsidR="005C50CC" w:rsidRPr="003A55A3" w:rsidRDefault="005C50CC" w:rsidP="00C17FB4">
            <w:pPr>
              <w:adjustRightInd w:val="0"/>
              <w:spacing w:line="239" w:lineRule="auto"/>
              <w:ind w:left="14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при площади кладбища </w:t>
            </w:r>
            <w:smartTag w:uri="urn:schemas-microsoft-com:office:smarttags" w:element="metricconverter">
              <w:smartTagPr>
                <w:attr w:name="ProductID" w:val="10 га"/>
              </w:smartTagPr>
              <w:r w:rsidRPr="003A55A3">
                <w:rPr>
                  <w:rFonts w:ascii="Times New Roman" w:hAnsi="Times New Roman" w:cs="Times New Roman"/>
                  <w:b w:val="0"/>
                  <w:bCs w:val="0"/>
                  <w:sz w:val="22"/>
                  <w:szCs w:val="22"/>
                </w:rPr>
                <w:t>10 га</w:t>
              </w:r>
            </w:smartTag>
            <w:r w:rsidRPr="003A55A3">
              <w:rPr>
                <w:rFonts w:ascii="Times New Roman" w:hAnsi="Times New Roman" w:cs="Times New Roman"/>
                <w:b w:val="0"/>
                <w:bCs w:val="0"/>
                <w:sz w:val="22"/>
                <w:szCs w:val="22"/>
              </w:rPr>
              <w:t xml:space="preserve"> и менее – не менее </w:t>
            </w:r>
            <w:smartTag w:uri="urn:schemas-microsoft-com:office:smarttags" w:element="metricconverter">
              <w:smartTagPr>
                <w:attr w:name="ProductID" w:val="100 м"/>
              </w:smartTagPr>
              <w:r w:rsidRPr="003A55A3">
                <w:rPr>
                  <w:rFonts w:ascii="Times New Roman" w:hAnsi="Times New Roman" w:cs="Times New Roman"/>
                  <w:b w:val="0"/>
                  <w:bCs w:val="0"/>
                  <w:sz w:val="22"/>
                  <w:szCs w:val="22"/>
                </w:rPr>
                <w:t>100 м</w:t>
              </w:r>
            </w:smartTag>
            <w:r w:rsidRPr="003A55A3">
              <w:rPr>
                <w:rFonts w:ascii="Times New Roman" w:hAnsi="Times New Roman" w:cs="Times New Roman"/>
                <w:b w:val="0"/>
                <w:bCs w:val="0"/>
                <w:sz w:val="22"/>
                <w:szCs w:val="22"/>
              </w:rPr>
              <w:t>;</w:t>
            </w:r>
          </w:p>
          <w:p w:rsidR="005C50CC" w:rsidRPr="003A55A3" w:rsidRDefault="005C50CC" w:rsidP="00C17FB4">
            <w:pPr>
              <w:adjustRightInd w:val="0"/>
              <w:spacing w:line="239" w:lineRule="auto"/>
              <w:ind w:left="14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при площади кладбища от 10 до </w:t>
            </w:r>
            <w:smartTag w:uri="urn:schemas-microsoft-com:office:smarttags" w:element="metricconverter">
              <w:smartTagPr>
                <w:attr w:name="ProductID" w:val="20 га"/>
              </w:smartTagPr>
              <w:r w:rsidRPr="003A55A3">
                <w:rPr>
                  <w:rFonts w:ascii="Times New Roman" w:hAnsi="Times New Roman" w:cs="Times New Roman"/>
                  <w:b w:val="0"/>
                  <w:bCs w:val="0"/>
                  <w:sz w:val="22"/>
                  <w:szCs w:val="22"/>
                </w:rPr>
                <w:t>20 га</w:t>
              </w:r>
            </w:smartTag>
            <w:r w:rsidRPr="003A55A3">
              <w:rPr>
                <w:rFonts w:ascii="Times New Roman" w:hAnsi="Times New Roman" w:cs="Times New Roman"/>
                <w:b w:val="0"/>
                <w:bCs w:val="0"/>
                <w:sz w:val="22"/>
                <w:szCs w:val="22"/>
              </w:rPr>
              <w:t xml:space="preserve"> – не менее </w:t>
            </w:r>
            <w:smartTag w:uri="urn:schemas-microsoft-com:office:smarttags" w:element="metricconverter">
              <w:smartTagPr>
                <w:attr w:name="ProductID" w:val="300 м"/>
              </w:smartTagPr>
              <w:r w:rsidRPr="003A55A3">
                <w:rPr>
                  <w:rFonts w:ascii="Times New Roman" w:hAnsi="Times New Roman" w:cs="Times New Roman"/>
                  <w:b w:val="0"/>
                  <w:bCs w:val="0"/>
                  <w:sz w:val="22"/>
                  <w:szCs w:val="22"/>
                </w:rPr>
                <w:t>300 м</w:t>
              </w:r>
            </w:smartTag>
            <w:r w:rsidRPr="003A55A3">
              <w:rPr>
                <w:rFonts w:ascii="Times New Roman" w:hAnsi="Times New Roman" w:cs="Times New Roman"/>
                <w:b w:val="0"/>
                <w:bCs w:val="0"/>
                <w:sz w:val="22"/>
                <w:szCs w:val="22"/>
              </w:rPr>
              <w:t>;</w:t>
            </w:r>
          </w:p>
          <w:p w:rsidR="005C50CC" w:rsidRPr="003A55A3" w:rsidRDefault="005C50CC" w:rsidP="00C17FB4">
            <w:pPr>
              <w:adjustRightInd w:val="0"/>
              <w:spacing w:line="239" w:lineRule="auto"/>
              <w:ind w:left="14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при площади кладбища от 20 до </w:t>
            </w:r>
            <w:smartTag w:uri="urn:schemas-microsoft-com:office:smarttags" w:element="metricconverter">
              <w:smartTagPr>
                <w:attr w:name="ProductID" w:val="40 га"/>
              </w:smartTagPr>
              <w:r w:rsidRPr="003A55A3">
                <w:rPr>
                  <w:rFonts w:ascii="Times New Roman" w:hAnsi="Times New Roman" w:cs="Times New Roman"/>
                  <w:b w:val="0"/>
                  <w:bCs w:val="0"/>
                  <w:sz w:val="22"/>
                  <w:szCs w:val="22"/>
                </w:rPr>
                <w:t>40 га</w:t>
              </w:r>
            </w:smartTag>
            <w:r w:rsidRPr="003A55A3">
              <w:rPr>
                <w:rFonts w:ascii="Times New Roman" w:hAnsi="Times New Roman" w:cs="Times New Roman"/>
                <w:b w:val="0"/>
                <w:bCs w:val="0"/>
                <w:sz w:val="22"/>
                <w:szCs w:val="22"/>
              </w:rPr>
              <w:t xml:space="preserve"> – не менее </w:t>
            </w:r>
            <w:smartTag w:uri="urn:schemas-microsoft-com:office:smarttags" w:element="metricconverter">
              <w:smartTagPr>
                <w:attr w:name="ProductID" w:val="500 м"/>
              </w:smartTagPr>
              <w:r w:rsidRPr="003A55A3">
                <w:rPr>
                  <w:rFonts w:ascii="Times New Roman" w:hAnsi="Times New Roman" w:cs="Times New Roman"/>
                  <w:b w:val="0"/>
                  <w:bCs w:val="0"/>
                  <w:sz w:val="22"/>
                  <w:szCs w:val="22"/>
                </w:rPr>
                <w:t>500 м</w:t>
              </w:r>
            </w:smartTag>
            <w:r w:rsidRPr="003A55A3">
              <w:rPr>
                <w:rFonts w:ascii="Times New Roman" w:hAnsi="Times New Roman" w:cs="Times New Roman"/>
                <w:b w:val="0"/>
                <w:bCs w:val="0"/>
                <w:sz w:val="22"/>
                <w:szCs w:val="22"/>
              </w:rPr>
              <w:t>;</w:t>
            </w:r>
          </w:p>
          <w:p w:rsidR="005C50CC" w:rsidRPr="003A55A3" w:rsidRDefault="005C50CC" w:rsidP="00C17FB4">
            <w:pPr>
              <w:spacing w:line="239" w:lineRule="auto"/>
              <w:ind w:left="142" w:hanging="142"/>
              <w:jc w:val="left"/>
              <w:rPr>
                <w:rFonts w:ascii="Times New Roman" w:hAnsi="Times New Roman" w:cs="Times New Roman"/>
                <w:b w:val="0"/>
                <w:sz w:val="22"/>
                <w:szCs w:val="22"/>
              </w:rPr>
            </w:pPr>
            <w:r w:rsidRPr="003A55A3">
              <w:rPr>
                <w:rFonts w:ascii="Times New Roman" w:hAnsi="Times New Roman" w:cs="Times New Roman"/>
                <w:b w:val="0"/>
                <w:bCs w:val="0"/>
                <w:sz w:val="22"/>
                <w:szCs w:val="22"/>
              </w:rPr>
              <w:t xml:space="preserve">- для закрытых кладбищ и мемориальных комплексов, сельских кладбищ – не менее </w:t>
            </w:r>
            <w:smartTag w:uri="urn:schemas-microsoft-com:office:smarttags" w:element="metricconverter">
              <w:smartTagPr>
                <w:attr w:name="ProductID" w:val="50 м"/>
              </w:smartTagPr>
              <w:r w:rsidRPr="003A55A3">
                <w:rPr>
                  <w:rFonts w:ascii="Times New Roman" w:hAnsi="Times New Roman" w:cs="Times New Roman"/>
                  <w:b w:val="0"/>
                  <w:bCs w:val="0"/>
                  <w:sz w:val="22"/>
                  <w:szCs w:val="22"/>
                </w:rPr>
                <w:t>50 м</w:t>
              </w:r>
            </w:smartTag>
          </w:p>
        </w:tc>
      </w:tr>
      <w:tr w:rsidR="005C50CC" w:rsidRPr="003A55A3" w:rsidTr="00C17FB4">
        <w:trPr>
          <w:jc w:val="center"/>
        </w:trPr>
        <w:tc>
          <w:tcPr>
            <w:tcW w:w="3753" w:type="dxa"/>
            <w:shd w:val="clear" w:color="auto" w:fill="auto"/>
          </w:tcPr>
          <w:p w:rsidR="005C50CC" w:rsidRPr="003A55A3" w:rsidRDefault="005C50CC" w:rsidP="00C17FB4">
            <w:pPr>
              <w:pStyle w:val="FORMATTEXT"/>
              <w:spacing w:line="239" w:lineRule="auto"/>
              <w:ind w:left="142" w:hanging="142"/>
              <w:rPr>
                <w:sz w:val="22"/>
                <w:szCs w:val="22"/>
              </w:rPr>
            </w:pPr>
            <w:r w:rsidRPr="003A55A3">
              <w:rPr>
                <w:bCs/>
                <w:sz w:val="22"/>
                <w:szCs w:val="22"/>
              </w:rPr>
              <w:t>- до водозаборных сооружений централизованного источника водоснабжения населения</w:t>
            </w:r>
          </w:p>
        </w:tc>
        <w:tc>
          <w:tcPr>
            <w:tcW w:w="6390" w:type="dxa"/>
            <w:shd w:val="clear" w:color="auto" w:fill="auto"/>
          </w:tcPr>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В соответствии с санитарными правилами, регламентирующими требования к зонам санитарной охраны </w:t>
            </w:r>
            <w:proofErr w:type="spellStart"/>
            <w:r w:rsidRPr="003A55A3">
              <w:rPr>
                <w:rFonts w:ascii="Times New Roman" w:hAnsi="Times New Roman" w:cs="Times New Roman"/>
                <w:b w:val="0"/>
                <w:sz w:val="22"/>
                <w:szCs w:val="22"/>
              </w:rPr>
              <w:t>водоисточников</w:t>
            </w:r>
            <w:proofErr w:type="spellEnd"/>
          </w:p>
        </w:tc>
      </w:tr>
      <w:tr w:rsidR="005C50CC" w:rsidRPr="003A55A3" w:rsidTr="00C17FB4">
        <w:trPr>
          <w:jc w:val="center"/>
        </w:trPr>
        <w:tc>
          <w:tcPr>
            <w:tcW w:w="3753" w:type="dxa"/>
            <w:shd w:val="clear" w:color="auto" w:fill="auto"/>
          </w:tcPr>
          <w:p w:rsidR="005C50CC" w:rsidRPr="003A55A3" w:rsidRDefault="005C50CC" w:rsidP="00C17FB4">
            <w:pPr>
              <w:pStyle w:val="FORMATTEXT"/>
              <w:spacing w:line="239" w:lineRule="auto"/>
              <w:rPr>
                <w:bCs/>
                <w:spacing w:val="-2"/>
                <w:sz w:val="22"/>
                <w:szCs w:val="22"/>
              </w:rPr>
            </w:pPr>
            <w:r w:rsidRPr="003A55A3">
              <w:rPr>
                <w:bCs/>
                <w:sz w:val="22"/>
                <w:szCs w:val="22"/>
              </w:rPr>
              <w:t xml:space="preserve">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w:t>
            </w:r>
            <w:r w:rsidRPr="003A55A3">
              <w:rPr>
                <w:bCs/>
                <w:sz w:val="22"/>
                <w:szCs w:val="22"/>
              </w:rPr>
              <w:lastRenderedPageBreak/>
              <w:t>(дошкольных и школьных), спортивно-оздоровительных, культурно-просветительных организаций</w:t>
            </w:r>
            <w:r w:rsidRPr="003A55A3">
              <w:rPr>
                <w:sz w:val="22"/>
                <w:szCs w:val="22"/>
              </w:rPr>
              <w:t xml:space="preserve"> и объектов</w:t>
            </w:r>
            <w:r w:rsidRPr="003A55A3">
              <w:rPr>
                <w:bCs/>
                <w:sz w:val="22"/>
                <w:szCs w:val="22"/>
              </w:rPr>
              <w:t xml:space="preserve"> социального обеспечения</w:t>
            </w:r>
          </w:p>
        </w:tc>
        <w:tc>
          <w:tcPr>
            <w:tcW w:w="6390" w:type="dxa"/>
            <w:shd w:val="clear" w:color="auto" w:fill="auto"/>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lastRenderedPageBreak/>
              <w:t xml:space="preserve">Не менее </w:t>
            </w:r>
            <w:smartTag w:uri="urn:schemas-microsoft-com:office:smarttags" w:element="metricconverter">
              <w:smartTagPr>
                <w:attr w:name="ProductID" w:val="50 м"/>
              </w:smartTagPr>
              <w:r w:rsidRPr="003A55A3">
                <w:rPr>
                  <w:rFonts w:ascii="Times New Roman" w:hAnsi="Times New Roman" w:cs="Times New Roman"/>
                  <w:b w:val="0"/>
                  <w:sz w:val="22"/>
                  <w:szCs w:val="22"/>
                </w:rPr>
                <w:t>50 м</w:t>
              </w:r>
            </w:smartTag>
          </w:p>
        </w:tc>
      </w:tr>
      <w:tr w:rsidR="005C50CC" w:rsidRPr="003A55A3" w:rsidTr="00C17FB4">
        <w:trPr>
          <w:jc w:val="center"/>
        </w:trPr>
        <w:tc>
          <w:tcPr>
            <w:tcW w:w="3753" w:type="dxa"/>
            <w:shd w:val="clear" w:color="auto" w:fill="auto"/>
          </w:tcPr>
          <w:p w:rsidR="005C50CC" w:rsidRPr="003A55A3" w:rsidRDefault="005C50CC" w:rsidP="00C17FB4">
            <w:pPr>
              <w:pStyle w:val="FORMATTEXT"/>
              <w:suppressAutoHyphens/>
              <w:spacing w:line="239" w:lineRule="auto"/>
              <w:rPr>
                <w:bCs/>
                <w:spacing w:val="-2"/>
                <w:sz w:val="22"/>
                <w:szCs w:val="22"/>
              </w:rPr>
            </w:pPr>
            <w:r w:rsidRPr="003A55A3">
              <w:rPr>
                <w:bCs/>
                <w:spacing w:val="-2"/>
                <w:sz w:val="22"/>
                <w:szCs w:val="22"/>
              </w:rPr>
              <w:lastRenderedPageBreak/>
              <w:t xml:space="preserve">Размещение объектов на территориях </w:t>
            </w:r>
            <w:r w:rsidRPr="003A55A3">
              <w:rPr>
                <w:bCs/>
                <w:sz w:val="22"/>
                <w:szCs w:val="22"/>
              </w:rPr>
              <w:t>санитарно-защитных зон кладбищ, зданий и сооружений похоронного назначения</w:t>
            </w:r>
          </w:p>
        </w:tc>
        <w:tc>
          <w:tcPr>
            <w:tcW w:w="6390" w:type="dxa"/>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bCs w:val="0"/>
                <w:spacing w:val="-2"/>
                <w:sz w:val="22"/>
                <w:szCs w:val="22"/>
              </w:rPr>
              <w:t>Запрещается прокладка сетей централизованного хозяйственно-питьевого водоснабжения, используемого населением.</w:t>
            </w:r>
          </w:p>
        </w:tc>
      </w:tr>
      <w:tr w:rsidR="005C50CC" w:rsidRPr="003A55A3" w:rsidTr="00C17FB4">
        <w:trPr>
          <w:jc w:val="center"/>
        </w:trPr>
        <w:tc>
          <w:tcPr>
            <w:tcW w:w="3753" w:type="dxa"/>
            <w:shd w:val="clear" w:color="auto" w:fill="auto"/>
          </w:tcPr>
          <w:p w:rsidR="005C50CC" w:rsidRPr="003A55A3" w:rsidRDefault="005C50CC" w:rsidP="00C17FB4">
            <w:pPr>
              <w:pStyle w:val="FORMATTEXT"/>
              <w:suppressAutoHyphens/>
              <w:spacing w:line="239" w:lineRule="auto"/>
              <w:rPr>
                <w:bCs/>
                <w:spacing w:val="-2"/>
                <w:sz w:val="22"/>
                <w:szCs w:val="22"/>
              </w:rPr>
            </w:pPr>
            <w:r w:rsidRPr="003A55A3">
              <w:rPr>
                <w:bCs/>
                <w:spacing w:val="-2"/>
                <w:sz w:val="22"/>
                <w:szCs w:val="22"/>
              </w:rPr>
              <w:t xml:space="preserve">Благоустройство территорий </w:t>
            </w:r>
            <w:r w:rsidRPr="003A55A3">
              <w:rPr>
                <w:bCs/>
                <w:sz w:val="22"/>
                <w:szCs w:val="22"/>
              </w:rPr>
              <w:t>кладбищ, объектов похоронного назначения</w:t>
            </w:r>
          </w:p>
        </w:tc>
        <w:tc>
          <w:tcPr>
            <w:tcW w:w="6390" w:type="dxa"/>
            <w:shd w:val="clear" w:color="auto" w:fill="auto"/>
          </w:tcPr>
          <w:p w:rsidR="005C50CC" w:rsidRPr="003A55A3" w:rsidRDefault="005C50CC" w:rsidP="00C17FB4">
            <w:pPr>
              <w:spacing w:line="239"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На отведенных участках необходимо предусматривать зону зеленых насаждений, стоянки автокатафалков и автотранспорта, урны для сбора мусора, площадки для мусоросборников с подъездами к ним.</w:t>
            </w:r>
          </w:p>
          <w:p w:rsidR="005C50CC" w:rsidRPr="003A55A3" w:rsidRDefault="005C50CC" w:rsidP="00C17FB4">
            <w:pPr>
              <w:spacing w:line="239"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По территории кладбищ запрещается прокладка сетей централизованного хозяйственно-питьевого водоснабжения, используемого населением сельского поселения.</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Для проведения поливочных и уборочных работ необходимо предусматривать системы водоснабжения самостоятельные или с подключением к водопроводам и водоводам технической воды промышленных предприятий, расположенных от них в непосредственной близости.</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Для питьевых и хозяйственных нужд следует предусматривать хозяйственно-питьевое водоснабжение водоснабжения. Качество воды должно соответствовать требованиям санитарных правил для питьевой воды.</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норма и правил.</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Сброс неочищенных сточных вод от кладбищ и крематориев на открытые площадки, кюветы, канавы, траншеи не допускается.</w:t>
            </w:r>
          </w:p>
        </w:tc>
      </w:tr>
      <w:tr w:rsidR="005C50CC" w:rsidRPr="003A55A3" w:rsidTr="00C17FB4">
        <w:trPr>
          <w:jc w:val="center"/>
        </w:trPr>
        <w:tc>
          <w:tcPr>
            <w:tcW w:w="3753" w:type="dxa"/>
            <w:shd w:val="clear" w:color="auto" w:fill="auto"/>
          </w:tcPr>
          <w:p w:rsidR="005C50CC" w:rsidRPr="003A55A3" w:rsidRDefault="005C50CC" w:rsidP="00C17FB4">
            <w:pPr>
              <w:pStyle w:val="FORMATTEXT"/>
              <w:suppressAutoHyphens/>
              <w:spacing w:line="239" w:lineRule="auto"/>
              <w:rPr>
                <w:bCs/>
                <w:spacing w:val="-2"/>
                <w:sz w:val="22"/>
                <w:szCs w:val="22"/>
              </w:rPr>
            </w:pPr>
            <w:r w:rsidRPr="003A55A3">
              <w:rPr>
                <w:bCs/>
                <w:spacing w:val="-2"/>
                <w:sz w:val="22"/>
                <w:szCs w:val="22"/>
              </w:rPr>
              <w:t>Перенос мест захоронения</w:t>
            </w:r>
          </w:p>
        </w:tc>
        <w:tc>
          <w:tcPr>
            <w:tcW w:w="6390" w:type="dxa"/>
            <w:shd w:val="clear" w:color="auto" w:fill="auto"/>
          </w:tcPr>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bCs w:val="0"/>
                <w:sz w:val="22"/>
                <w:szCs w:val="22"/>
              </w:rPr>
              <w:t>При переносе кладбищ и захоронений следует проводить рекультивацию территорий и участков.</w:t>
            </w:r>
            <w:r w:rsidRPr="003A55A3">
              <w:rPr>
                <w:rFonts w:ascii="Times New Roman" w:hAnsi="Times New Roman" w:cs="Times New Roman"/>
                <w:b w:val="0"/>
                <w:bCs w:val="0"/>
                <w:spacing w:val="-2"/>
                <w:sz w:val="22"/>
                <w:szCs w:val="22"/>
              </w:rPr>
              <w:t xml:space="preserve">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r w:rsidRPr="003A55A3">
              <w:rPr>
                <w:rFonts w:ascii="Times New Roman" w:hAnsi="Times New Roman" w:cs="Times New Roman"/>
                <w:b w:val="0"/>
                <w:bCs w:val="0"/>
                <w:sz w:val="22"/>
                <w:szCs w:val="22"/>
              </w:rPr>
              <w:t>.</w:t>
            </w:r>
          </w:p>
        </w:tc>
      </w:tr>
    </w:tbl>
    <w:p w:rsidR="005C50CC" w:rsidRPr="003A55A3" w:rsidRDefault="005C50CC" w:rsidP="005C50CC">
      <w:pPr>
        <w:spacing w:line="239" w:lineRule="auto"/>
        <w:ind w:firstLine="720"/>
        <w:rPr>
          <w:rFonts w:ascii="Times New Roman" w:hAnsi="Times New Roman" w:cs="Times New Roman"/>
          <w:b w:val="0"/>
          <w:sz w:val="24"/>
          <w:szCs w:val="24"/>
        </w:rPr>
      </w:pPr>
    </w:p>
    <w:p w:rsidR="005C50CC" w:rsidRPr="003A55A3" w:rsidRDefault="005C50CC" w:rsidP="005C50CC">
      <w:pPr>
        <w:spacing w:line="239" w:lineRule="auto"/>
        <w:ind w:firstLine="720"/>
        <w:rPr>
          <w:rFonts w:ascii="Times New Roman" w:hAnsi="Times New Roman" w:cs="Times New Roman"/>
          <w:sz w:val="24"/>
          <w:szCs w:val="24"/>
        </w:rPr>
      </w:pPr>
      <w:r w:rsidRPr="003A55A3">
        <w:rPr>
          <w:rFonts w:ascii="Times New Roman" w:hAnsi="Times New Roman" w:cs="Times New Roman"/>
          <w:sz w:val="24"/>
          <w:szCs w:val="24"/>
        </w:rPr>
        <w:t>7.3. Объекты, необходимые для размещения твердых коммунальных отходов</w:t>
      </w:r>
    </w:p>
    <w:p w:rsidR="005C50CC" w:rsidRPr="003A55A3" w:rsidRDefault="005C50CC" w:rsidP="005C50CC">
      <w:pPr>
        <w:spacing w:line="239" w:lineRule="auto"/>
        <w:ind w:firstLine="720"/>
        <w:rPr>
          <w:rFonts w:ascii="Times New Roman" w:hAnsi="Times New Roman" w:cs="Times New Roman"/>
          <w:b w:val="0"/>
          <w:sz w:val="22"/>
          <w:szCs w:val="22"/>
        </w:rPr>
      </w:pPr>
    </w:p>
    <w:p w:rsidR="005C50CC" w:rsidRPr="003A55A3" w:rsidRDefault="005C50CC" w:rsidP="005C50CC">
      <w:pPr>
        <w:spacing w:line="240" w:lineRule="auto"/>
        <w:ind w:firstLine="709"/>
        <w:rPr>
          <w:rFonts w:ascii="Times New Roman" w:hAnsi="Times New Roman" w:cs="Times New Roman"/>
          <w:b w:val="0"/>
          <w:sz w:val="24"/>
          <w:szCs w:val="24"/>
        </w:rPr>
      </w:pPr>
      <w:r w:rsidRPr="003A55A3">
        <w:rPr>
          <w:rFonts w:ascii="Times New Roman" w:hAnsi="Times New Roman" w:cs="Times New Roman"/>
          <w:b w:val="0"/>
          <w:bCs w:val="0"/>
          <w:sz w:val="24"/>
          <w:szCs w:val="24"/>
        </w:rPr>
        <w:t>7.3.1. Р</w:t>
      </w:r>
      <w:r w:rsidRPr="003A55A3">
        <w:rPr>
          <w:rFonts w:ascii="Times New Roman" w:hAnsi="Times New Roman" w:cs="Times New Roman"/>
          <w:b w:val="0"/>
          <w:sz w:val="24"/>
          <w:szCs w:val="24"/>
        </w:rPr>
        <w:t>асчетные показатели минимально допустимого уровня обеспеченности и максимально допустимого уровня территориальной доступности объектов размещения твердых коммунальных отходов сельского поселения приведены в таблице 7.3.1.</w:t>
      </w:r>
    </w:p>
    <w:p w:rsidR="005C50CC" w:rsidRPr="003A55A3" w:rsidRDefault="005C50CC" w:rsidP="005C50CC">
      <w:pPr>
        <w:spacing w:line="240" w:lineRule="auto"/>
        <w:ind w:firstLine="709"/>
        <w:rPr>
          <w:rFonts w:ascii="Times New Roman" w:hAnsi="Times New Roman" w:cs="Times New Roman"/>
          <w:b w:val="0"/>
          <w:sz w:val="22"/>
          <w:szCs w:val="22"/>
        </w:rPr>
      </w:pPr>
    </w:p>
    <w:p w:rsidR="005C50CC" w:rsidRPr="003A55A3" w:rsidRDefault="005C50CC" w:rsidP="005C50CC">
      <w:pPr>
        <w:spacing w:line="240" w:lineRule="auto"/>
        <w:ind w:firstLine="0"/>
        <w:jc w:val="right"/>
        <w:rPr>
          <w:rFonts w:ascii="Times New Roman" w:hAnsi="Times New Roman" w:cs="Times New Roman"/>
          <w:b w:val="0"/>
          <w:sz w:val="24"/>
          <w:szCs w:val="24"/>
        </w:rPr>
      </w:pPr>
      <w:r w:rsidRPr="003A55A3">
        <w:rPr>
          <w:rFonts w:ascii="Times New Roman" w:hAnsi="Times New Roman" w:cs="Times New Roman"/>
          <w:b w:val="0"/>
          <w:sz w:val="24"/>
          <w:szCs w:val="24"/>
        </w:rPr>
        <w:t>Таблица 7.3.1</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7"/>
        <w:gridCol w:w="1221"/>
        <w:gridCol w:w="3885"/>
        <w:gridCol w:w="2520"/>
      </w:tblGrid>
      <w:tr w:rsidR="005C50CC" w:rsidRPr="003A55A3" w:rsidTr="00C17FB4">
        <w:trPr>
          <w:trHeight w:val="312"/>
          <w:jc w:val="center"/>
        </w:trPr>
        <w:tc>
          <w:tcPr>
            <w:tcW w:w="2487" w:type="dxa"/>
            <w:vMerge w:val="restart"/>
            <w:shd w:val="clear" w:color="auto" w:fill="auto"/>
            <w:vAlign w:val="center"/>
          </w:tcPr>
          <w:p w:rsidR="005C50CC" w:rsidRPr="003A55A3" w:rsidRDefault="005C50CC" w:rsidP="00C17FB4">
            <w:pPr>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 xml:space="preserve">Наименование </w:t>
            </w:r>
          </w:p>
          <w:p w:rsidR="005C50CC" w:rsidRPr="003A55A3" w:rsidRDefault="005C50CC" w:rsidP="00C17FB4">
            <w:pPr>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объектов</w:t>
            </w:r>
          </w:p>
        </w:tc>
        <w:tc>
          <w:tcPr>
            <w:tcW w:w="7626" w:type="dxa"/>
            <w:gridSpan w:val="3"/>
            <w:shd w:val="clear" w:color="auto" w:fill="auto"/>
            <w:vAlign w:val="center"/>
          </w:tcPr>
          <w:p w:rsidR="005C50CC" w:rsidRPr="003A55A3" w:rsidRDefault="005C50CC" w:rsidP="00C17FB4">
            <w:pPr>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Р</w:t>
            </w:r>
            <w:r w:rsidRPr="003A55A3">
              <w:rPr>
                <w:rFonts w:ascii="Times New Roman" w:hAnsi="Times New Roman" w:cs="Times New Roman"/>
                <w:sz w:val="22"/>
                <w:szCs w:val="22"/>
              </w:rPr>
              <w:t>асчетные показатели</w:t>
            </w:r>
          </w:p>
        </w:tc>
      </w:tr>
      <w:tr w:rsidR="005C50CC" w:rsidRPr="003A55A3" w:rsidTr="00C17FB4">
        <w:trPr>
          <w:trHeight w:val="93"/>
          <w:jc w:val="center"/>
        </w:trPr>
        <w:tc>
          <w:tcPr>
            <w:tcW w:w="2487" w:type="dxa"/>
            <w:vMerge/>
            <w:shd w:val="clear" w:color="auto" w:fill="auto"/>
            <w:vAlign w:val="center"/>
          </w:tcPr>
          <w:p w:rsidR="005C50CC" w:rsidRPr="003A55A3" w:rsidRDefault="005C50CC" w:rsidP="00C17FB4">
            <w:pPr>
              <w:spacing w:line="240" w:lineRule="auto"/>
              <w:ind w:left="-57" w:right="-57" w:firstLine="0"/>
              <w:jc w:val="center"/>
              <w:rPr>
                <w:rFonts w:ascii="Times New Roman" w:hAnsi="Times New Roman" w:cs="Times New Roman"/>
                <w:bCs w:val="0"/>
                <w:sz w:val="22"/>
                <w:szCs w:val="22"/>
              </w:rPr>
            </w:pPr>
          </w:p>
        </w:tc>
        <w:tc>
          <w:tcPr>
            <w:tcW w:w="1221" w:type="dxa"/>
            <w:shd w:val="clear" w:color="auto" w:fill="auto"/>
            <w:vAlign w:val="center"/>
          </w:tcPr>
          <w:p w:rsidR="005C50CC" w:rsidRPr="003A55A3" w:rsidRDefault="005C50CC" w:rsidP="00C17FB4">
            <w:pPr>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единица измерения</w:t>
            </w:r>
          </w:p>
        </w:tc>
        <w:tc>
          <w:tcPr>
            <w:tcW w:w="3885" w:type="dxa"/>
            <w:vAlign w:val="center"/>
          </w:tcPr>
          <w:p w:rsidR="005C50CC" w:rsidRPr="003A55A3" w:rsidRDefault="005C50CC" w:rsidP="00C17FB4">
            <w:pPr>
              <w:suppressAutoHyphen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 xml:space="preserve">минимально допустимого </w:t>
            </w:r>
          </w:p>
          <w:p w:rsidR="005C50CC" w:rsidRPr="003A55A3" w:rsidRDefault="005C50CC" w:rsidP="00C17FB4">
            <w:pPr>
              <w:suppressAutoHyphen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 xml:space="preserve">уровня обеспеченности </w:t>
            </w:r>
          </w:p>
        </w:tc>
        <w:tc>
          <w:tcPr>
            <w:tcW w:w="2520" w:type="dxa"/>
            <w:vAlign w:val="center"/>
          </w:tcPr>
          <w:p w:rsidR="005C50CC" w:rsidRPr="003A55A3" w:rsidRDefault="005C50CC" w:rsidP="00C17FB4">
            <w:pPr>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максимально допустимого уровня территориальной доступности</w:t>
            </w:r>
          </w:p>
        </w:tc>
      </w:tr>
      <w:tr w:rsidR="005C50CC" w:rsidRPr="003A55A3" w:rsidTr="00C17FB4">
        <w:trPr>
          <w:trHeight w:val="93"/>
          <w:jc w:val="center"/>
        </w:trPr>
        <w:tc>
          <w:tcPr>
            <w:tcW w:w="2487" w:type="dxa"/>
            <w:shd w:val="clear" w:color="auto" w:fill="auto"/>
            <w:vAlign w:val="center"/>
          </w:tcPr>
          <w:p w:rsidR="005C50CC" w:rsidRPr="003A55A3" w:rsidRDefault="005C50CC" w:rsidP="00C17FB4">
            <w:pPr>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 xml:space="preserve">Объекты </w:t>
            </w:r>
            <w:r w:rsidRPr="003A55A3">
              <w:rPr>
                <w:rFonts w:ascii="Times New Roman" w:hAnsi="Times New Roman" w:cs="Times New Roman"/>
                <w:b w:val="0"/>
                <w:bCs w:val="0"/>
                <w:sz w:val="22"/>
                <w:szCs w:val="22"/>
              </w:rPr>
              <w:t>размещения твердых коммунальных отходов</w:t>
            </w:r>
          </w:p>
        </w:tc>
        <w:tc>
          <w:tcPr>
            <w:tcW w:w="1221" w:type="dxa"/>
            <w:shd w:val="clear" w:color="auto" w:fill="auto"/>
            <w:vAlign w:val="center"/>
          </w:tcPr>
          <w:p w:rsidR="005C50CC" w:rsidRPr="003A55A3" w:rsidRDefault="005C50CC" w:rsidP="00C17FB4">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объект</w:t>
            </w:r>
          </w:p>
        </w:tc>
        <w:tc>
          <w:tcPr>
            <w:tcW w:w="3885" w:type="dxa"/>
            <w:vAlign w:val="center"/>
          </w:tcPr>
          <w:p w:rsidR="005C50CC" w:rsidRPr="003A55A3" w:rsidRDefault="005C50CC" w:rsidP="00C17FB4">
            <w:pPr>
              <w:suppressAutoHyphens/>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sz w:val="22"/>
                <w:szCs w:val="22"/>
              </w:rPr>
              <w:t>определяется в соответствии с Генеральной схемой санитарной очистки территории Камчатского края</w:t>
            </w:r>
          </w:p>
        </w:tc>
        <w:tc>
          <w:tcPr>
            <w:tcW w:w="2520" w:type="dxa"/>
            <w:vAlign w:val="center"/>
          </w:tcPr>
          <w:p w:rsidR="005C50CC" w:rsidRPr="003A55A3" w:rsidRDefault="005C50CC" w:rsidP="00C17FB4">
            <w:pPr>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sz w:val="22"/>
                <w:szCs w:val="22"/>
              </w:rPr>
              <w:t>не нормируется</w:t>
            </w:r>
          </w:p>
        </w:tc>
      </w:tr>
    </w:tbl>
    <w:p w:rsidR="005C50CC" w:rsidRPr="003A55A3" w:rsidRDefault="005C50CC" w:rsidP="005C50CC">
      <w:pPr>
        <w:spacing w:line="240" w:lineRule="auto"/>
        <w:ind w:firstLine="0"/>
        <w:rPr>
          <w:rFonts w:ascii="Times New Roman" w:hAnsi="Times New Roman" w:cs="Times New Roman"/>
          <w:b w:val="0"/>
          <w:sz w:val="24"/>
          <w:szCs w:val="24"/>
        </w:rPr>
      </w:pPr>
    </w:p>
    <w:p w:rsidR="005C50CC" w:rsidRPr="003A55A3" w:rsidRDefault="005C50CC" w:rsidP="005C50CC">
      <w:pPr>
        <w:spacing w:line="240"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7.3.2. Расчетное количество накапливающихся твердых коммунальных отходов следует принимать в соответствии с нормативами накопления, утвержденными органами местного самоуправления.</w:t>
      </w:r>
    </w:p>
    <w:p w:rsidR="005C50CC" w:rsidRPr="003A55A3" w:rsidRDefault="005C50CC" w:rsidP="005C50CC">
      <w:pPr>
        <w:spacing w:line="239" w:lineRule="auto"/>
        <w:ind w:firstLine="709"/>
        <w:rPr>
          <w:rFonts w:ascii="Times New Roman" w:hAnsi="Times New Roman" w:cs="Times New Roman"/>
          <w:b w:val="0"/>
          <w:sz w:val="24"/>
          <w:szCs w:val="24"/>
        </w:rPr>
      </w:pPr>
      <w:r w:rsidRPr="003A55A3">
        <w:rPr>
          <w:rFonts w:ascii="Times New Roman" w:hAnsi="Times New Roman" w:cs="Times New Roman"/>
          <w:b w:val="0"/>
          <w:bCs w:val="0"/>
          <w:sz w:val="24"/>
          <w:szCs w:val="24"/>
        </w:rPr>
        <w:t>7.3.3. Р</w:t>
      </w:r>
      <w:r w:rsidRPr="003A55A3">
        <w:rPr>
          <w:rFonts w:ascii="Times New Roman" w:hAnsi="Times New Roman" w:cs="Times New Roman"/>
          <w:b w:val="0"/>
          <w:sz w:val="24"/>
          <w:szCs w:val="24"/>
        </w:rPr>
        <w:t xml:space="preserve">асчетные показатели </w:t>
      </w:r>
      <w:r w:rsidRPr="003A55A3">
        <w:rPr>
          <w:rFonts w:ascii="Times New Roman" w:hAnsi="Times New Roman" w:cs="Times New Roman"/>
          <w:b w:val="0"/>
          <w:bCs w:val="0"/>
          <w:sz w:val="24"/>
          <w:szCs w:val="24"/>
        </w:rPr>
        <w:t xml:space="preserve">градостроительного проектирования объектов </w:t>
      </w:r>
      <w:r w:rsidRPr="003A55A3">
        <w:rPr>
          <w:rFonts w:ascii="Times New Roman" w:hAnsi="Times New Roman" w:cs="Times New Roman"/>
          <w:b w:val="0"/>
          <w:sz w:val="24"/>
          <w:szCs w:val="24"/>
        </w:rPr>
        <w:t>размещения отходов сельского поселения приведены в таблице 7.3.2.</w:t>
      </w:r>
    </w:p>
    <w:p w:rsidR="005C50CC" w:rsidRPr="003A55A3" w:rsidRDefault="005C50CC" w:rsidP="005C50CC">
      <w:pPr>
        <w:spacing w:line="239" w:lineRule="auto"/>
        <w:ind w:firstLine="709"/>
        <w:rPr>
          <w:rFonts w:ascii="Times New Roman" w:hAnsi="Times New Roman" w:cs="Times New Roman"/>
          <w:b w:val="0"/>
          <w:sz w:val="22"/>
          <w:szCs w:val="22"/>
        </w:rPr>
      </w:pPr>
    </w:p>
    <w:p w:rsidR="005C50CC" w:rsidRPr="003A55A3" w:rsidRDefault="005C50CC" w:rsidP="005C50CC">
      <w:pPr>
        <w:spacing w:line="239" w:lineRule="auto"/>
        <w:ind w:firstLine="709"/>
        <w:jc w:val="right"/>
        <w:rPr>
          <w:rFonts w:ascii="Times New Roman" w:hAnsi="Times New Roman" w:cs="Times New Roman"/>
          <w:b w:val="0"/>
          <w:sz w:val="24"/>
          <w:szCs w:val="24"/>
        </w:rPr>
      </w:pPr>
      <w:r w:rsidRPr="003A55A3">
        <w:rPr>
          <w:rFonts w:ascii="Times New Roman" w:hAnsi="Times New Roman" w:cs="Times New Roman"/>
          <w:b w:val="0"/>
          <w:sz w:val="24"/>
          <w:szCs w:val="24"/>
        </w:rPr>
        <w:br w:type="page"/>
      </w:r>
      <w:r w:rsidRPr="003A55A3">
        <w:rPr>
          <w:rFonts w:ascii="Times New Roman" w:hAnsi="Times New Roman" w:cs="Times New Roman"/>
          <w:b w:val="0"/>
          <w:sz w:val="24"/>
          <w:szCs w:val="24"/>
        </w:rPr>
        <w:lastRenderedPageBreak/>
        <w:t>Таблица 7.3.2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178"/>
        <w:gridCol w:w="2716"/>
        <w:gridCol w:w="2213"/>
      </w:tblGrid>
      <w:tr w:rsidR="005C50CC" w:rsidRPr="003A55A3" w:rsidTr="00C17FB4">
        <w:trPr>
          <w:trHeight w:val="312"/>
          <w:jc w:val="center"/>
        </w:trPr>
        <w:tc>
          <w:tcPr>
            <w:tcW w:w="5178" w:type="dxa"/>
            <w:vMerge w:val="restart"/>
            <w:vAlign w:val="center"/>
          </w:tcPr>
          <w:p w:rsidR="005C50CC" w:rsidRPr="003A55A3" w:rsidRDefault="005C50CC" w:rsidP="00C17FB4">
            <w:pPr>
              <w:spacing w:line="239" w:lineRule="auto"/>
              <w:jc w:val="center"/>
              <w:rPr>
                <w:rFonts w:ascii="Times New Roman" w:hAnsi="Times New Roman" w:cs="Times New Roman"/>
                <w:sz w:val="22"/>
                <w:szCs w:val="22"/>
              </w:rPr>
            </w:pPr>
            <w:r w:rsidRPr="003A55A3">
              <w:rPr>
                <w:rFonts w:ascii="Times New Roman" w:hAnsi="Times New Roman" w:cs="Times New Roman"/>
                <w:sz w:val="22"/>
                <w:szCs w:val="22"/>
              </w:rPr>
              <w:t>Наименование объектов</w:t>
            </w:r>
          </w:p>
        </w:tc>
        <w:tc>
          <w:tcPr>
            <w:tcW w:w="4929" w:type="dxa"/>
            <w:gridSpan w:val="2"/>
            <w:vAlign w:val="center"/>
          </w:tcPr>
          <w:p w:rsidR="005C50CC" w:rsidRPr="003A55A3" w:rsidRDefault="005C50CC" w:rsidP="00C17FB4">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Расчетные показатели</w:t>
            </w:r>
          </w:p>
        </w:tc>
      </w:tr>
      <w:tr w:rsidR="005C50CC" w:rsidRPr="003A55A3" w:rsidTr="00C17FB4">
        <w:trPr>
          <w:trHeight w:val="566"/>
          <w:jc w:val="center"/>
        </w:trPr>
        <w:tc>
          <w:tcPr>
            <w:tcW w:w="5178" w:type="dxa"/>
            <w:vMerge/>
            <w:vAlign w:val="center"/>
          </w:tcPr>
          <w:p w:rsidR="005C50CC" w:rsidRPr="003A55A3" w:rsidRDefault="005C50CC" w:rsidP="00C17FB4">
            <w:pPr>
              <w:spacing w:line="239" w:lineRule="auto"/>
              <w:ind w:firstLine="0"/>
              <w:jc w:val="center"/>
              <w:rPr>
                <w:rFonts w:ascii="Times New Roman" w:hAnsi="Times New Roman" w:cs="Times New Roman"/>
                <w:sz w:val="22"/>
                <w:szCs w:val="22"/>
              </w:rPr>
            </w:pPr>
          </w:p>
        </w:tc>
        <w:tc>
          <w:tcPr>
            <w:tcW w:w="2716" w:type="dxa"/>
            <w:vAlign w:val="center"/>
          </w:tcPr>
          <w:p w:rsidR="005C50CC" w:rsidRPr="003A55A3" w:rsidRDefault="005C50CC" w:rsidP="00C17FB4">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размеры земельных </w:t>
            </w:r>
          </w:p>
          <w:p w:rsidR="005C50CC" w:rsidRPr="003A55A3" w:rsidRDefault="005C50CC" w:rsidP="00C17FB4">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участков на 1000 т </w:t>
            </w:r>
          </w:p>
          <w:p w:rsidR="005C50CC" w:rsidRPr="003A55A3" w:rsidRDefault="005C50CC" w:rsidP="00C17FB4">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твердых отходов в год, га</w:t>
            </w:r>
          </w:p>
        </w:tc>
        <w:tc>
          <w:tcPr>
            <w:tcW w:w="2213" w:type="dxa"/>
            <w:vAlign w:val="center"/>
          </w:tcPr>
          <w:p w:rsidR="005C50CC" w:rsidRPr="003A55A3" w:rsidRDefault="005C50CC" w:rsidP="00C17FB4">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ориентировочные размеры санитарно-защитных зон, м</w:t>
            </w:r>
          </w:p>
        </w:tc>
      </w:tr>
      <w:tr w:rsidR="005C50CC" w:rsidRPr="003A55A3" w:rsidTr="00C17FB4">
        <w:tblPrEx>
          <w:tblBorders>
            <w:bottom w:val="single" w:sz="4" w:space="0" w:color="auto"/>
          </w:tblBorders>
        </w:tblPrEx>
        <w:trPr>
          <w:jc w:val="center"/>
        </w:trPr>
        <w:tc>
          <w:tcPr>
            <w:tcW w:w="5178" w:type="dxa"/>
            <w:tcBorders>
              <w:top w:val="single" w:sz="4" w:space="0" w:color="auto"/>
              <w:bottom w:val="single" w:sz="4" w:space="0" w:color="auto"/>
            </w:tcBorders>
          </w:tcPr>
          <w:p w:rsidR="005C50CC" w:rsidRPr="003A55A3" w:rsidRDefault="005C50CC" w:rsidP="00C17FB4">
            <w:pPr>
              <w:suppressAutoHyphens/>
              <w:spacing w:line="240" w:lineRule="auto"/>
              <w:ind w:left="85"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Полигоны твердых коммунальных отходов, участки компостирования твердых коммунальных отходов</w:t>
            </w:r>
          </w:p>
        </w:tc>
        <w:tc>
          <w:tcPr>
            <w:tcW w:w="2716" w:type="dxa"/>
            <w:tcBorders>
              <w:top w:val="single" w:sz="4" w:space="0" w:color="auto"/>
              <w:bottom w:val="single" w:sz="4" w:space="0" w:color="auto"/>
            </w:tcBorders>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0,5-1,0 *</w:t>
            </w:r>
          </w:p>
        </w:tc>
        <w:tc>
          <w:tcPr>
            <w:tcW w:w="2213" w:type="dxa"/>
            <w:tcBorders>
              <w:top w:val="single" w:sz="4" w:space="0" w:color="auto"/>
              <w:bottom w:val="single" w:sz="4" w:space="0" w:color="auto"/>
            </w:tcBorders>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500</w:t>
            </w:r>
          </w:p>
        </w:tc>
      </w:tr>
      <w:tr w:rsidR="005C50CC" w:rsidRPr="003A55A3" w:rsidTr="00C17FB4">
        <w:tblPrEx>
          <w:tblBorders>
            <w:bottom w:val="single" w:sz="4" w:space="0" w:color="auto"/>
          </w:tblBorders>
        </w:tblPrEx>
        <w:trPr>
          <w:trHeight w:val="227"/>
          <w:jc w:val="center"/>
        </w:trPr>
        <w:tc>
          <w:tcPr>
            <w:tcW w:w="5178" w:type="dxa"/>
            <w:tcBorders>
              <w:top w:val="single" w:sz="4" w:space="0" w:color="auto"/>
            </w:tcBorders>
          </w:tcPr>
          <w:p w:rsidR="005C50CC" w:rsidRPr="003A55A3" w:rsidRDefault="005C50CC" w:rsidP="00C17FB4">
            <w:pPr>
              <w:spacing w:line="239" w:lineRule="auto"/>
              <w:ind w:left="85"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Объекты компостирования </w:t>
            </w:r>
            <w:r w:rsidRPr="003A55A3">
              <w:rPr>
                <w:rFonts w:ascii="Times New Roman" w:hAnsi="Times New Roman" w:cs="Times New Roman"/>
                <w:b w:val="0"/>
                <w:sz w:val="22"/>
                <w:szCs w:val="22"/>
              </w:rPr>
              <w:t>отходов без навоза и фекалий</w:t>
            </w:r>
          </w:p>
        </w:tc>
        <w:tc>
          <w:tcPr>
            <w:tcW w:w="2716" w:type="dxa"/>
            <w:tcBorders>
              <w:top w:val="single" w:sz="4" w:space="0" w:color="auto"/>
            </w:tcBorders>
            <w:vAlign w:val="center"/>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0,04</w:t>
            </w:r>
          </w:p>
        </w:tc>
        <w:tc>
          <w:tcPr>
            <w:tcW w:w="2213" w:type="dxa"/>
            <w:tcBorders>
              <w:top w:val="single" w:sz="4" w:space="0" w:color="auto"/>
            </w:tcBorders>
            <w:vAlign w:val="center"/>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300</w:t>
            </w:r>
          </w:p>
        </w:tc>
      </w:tr>
      <w:tr w:rsidR="005C50CC" w:rsidRPr="003A55A3" w:rsidTr="00C17FB4">
        <w:tblPrEx>
          <w:tblBorders>
            <w:bottom w:val="single" w:sz="4" w:space="0" w:color="auto"/>
          </w:tblBorders>
        </w:tblPrEx>
        <w:trPr>
          <w:trHeight w:val="227"/>
          <w:jc w:val="center"/>
        </w:trPr>
        <w:tc>
          <w:tcPr>
            <w:tcW w:w="5178" w:type="dxa"/>
          </w:tcPr>
          <w:p w:rsidR="005C50CC" w:rsidRPr="003A55A3" w:rsidRDefault="005C50CC" w:rsidP="00C17FB4">
            <w:pPr>
              <w:spacing w:line="239" w:lineRule="auto"/>
              <w:ind w:left="85"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Сливные станции</w:t>
            </w:r>
          </w:p>
        </w:tc>
        <w:tc>
          <w:tcPr>
            <w:tcW w:w="2716" w:type="dxa"/>
            <w:vAlign w:val="center"/>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0,2</w:t>
            </w:r>
          </w:p>
        </w:tc>
        <w:tc>
          <w:tcPr>
            <w:tcW w:w="2213" w:type="dxa"/>
            <w:vAlign w:val="center"/>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500</w:t>
            </w:r>
          </w:p>
        </w:tc>
      </w:tr>
      <w:tr w:rsidR="005C50CC" w:rsidRPr="003A55A3" w:rsidTr="00C17FB4">
        <w:tblPrEx>
          <w:tblBorders>
            <w:bottom w:val="single" w:sz="4" w:space="0" w:color="auto"/>
          </w:tblBorders>
        </w:tblPrEx>
        <w:trPr>
          <w:trHeight w:val="227"/>
          <w:jc w:val="center"/>
        </w:trPr>
        <w:tc>
          <w:tcPr>
            <w:tcW w:w="5178" w:type="dxa"/>
          </w:tcPr>
          <w:p w:rsidR="005C50CC" w:rsidRPr="003A55A3" w:rsidRDefault="005C50CC" w:rsidP="00C17FB4">
            <w:pPr>
              <w:spacing w:line="239" w:lineRule="auto"/>
              <w:ind w:left="85"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Поля ассенизации и запахивания</w:t>
            </w:r>
          </w:p>
        </w:tc>
        <w:tc>
          <w:tcPr>
            <w:tcW w:w="2716" w:type="dxa"/>
            <w:vAlign w:val="center"/>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2,0</w:t>
            </w:r>
          </w:p>
        </w:tc>
        <w:tc>
          <w:tcPr>
            <w:tcW w:w="2213" w:type="dxa"/>
            <w:vAlign w:val="center"/>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1000</w:t>
            </w:r>
          </w:p>
        </w:tc>
      </w:tr>
      <w:tr w:rsidR="005C50CC" w:rsidRPr="003A55A3" w:rsidTr="00C17FB4">
        <w:tblPrEx>
          <w:tblBorders>
            <w:bottom w:val="single" w:sz="4" w:space="0" w:color="auto"/>
          </w:tblBorders>
        </w:tblPrEx>
        <w:trPr>
          <w:jc w:val="center"/>
        </w:trPr>
        <w:tc>
          <w:tcPr>
            <w:tcW w:w="5178" w:type="dxa"/>
          </w:tcPr>
          <w:p w:rsidR="005C50CC" w:rsidRPr="003A55A3" w:rsidRDefault="005C50CC" w:rsidP="00C17FB4">
            <w:pPr>
              <w:spacing w:line="239" w:lineRule="auto"/>
              <w:ind w:left="85"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Поля складирования и захоронения обезвреженных осадков (по сухому веществу)</w:t>
            </w:r>
          </w:p>
        </w:tc>
        <w:tc>
          <w:tcPr>
            <w:tcW w:w="2716" w:type="dxa"/>
            <w:vAlign w:val="center"/>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0,3</w:t>
            </w:r>
          </w:p>
        </w:tc>
        <w:tc>
          <w:tcPr>
            <w:tcW w:w="2213" w:type="dxa"/>
            <w:vAlign w:val="center"/>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1000</w:t>
            </w:r>
          </w:p>
        </w:tc>
      </w:tr>
      <w:tr w:rsidR="005C50CC" w:rsidRPr="003A55A3" w:rsidTr="00C17FB4">
        <w:tblPrEx>
          <w:tblBorders>
            <w:bottom w:val="single" w:sz="4" w:space="0" w:color="auto"/>
          </w:tblBorders>
        </w:tblPrEx>
        <w:trPr>
          <w:jc w:val="center"/>
        </w:trPr>
        <w:tc>
          <w:tcPr>
            <w:tcW w:w="5178" w:type="dxa"/>
          </w:tcPr>
          <w:p w:rsidR="005C50CC" w:rsidRPr="003A55A3" w:rsidRDefault="005C50CC" w:rsidP="00C17FB4">
            <w:pPr>
              <w:spacing w:line="239" w:lineRule="auto"/>
              <w:ind w:left="85" w:firstLine="0"/>
              <w:jc w:val="left"/>
              <w:rPr>
                <w:rFonts w:ascii="Times New Roman" w:hAnsi="Times New Roman" w:cs="Times New Roman"/>
                <w:b w:val="0"/>
                <w:bCs w:val="0"/>
                <w:sz w:val="22"/>
                <w:szCs w:val="22"/>
              </w:rPr>
            </w:pPr>
            <w:proofErr w:type="spellStart"/>
            <w:r w:rsidRPr="003A55A3">
              <w:rPr>
                <w:rFonts w:ascii="Times New Roman" w:hAnsi="Times New Roman" w:cs="Times New Roman"/>
                <w:b w:val="0"/>
                <w:bCs w:val="0"/>
                <w:spacing w:val="-2"/>
                <w:sz w:val="22"/>
                <w:szCs w:val="22"/>
              </w:rPr>
              <w:t>Снегоприемные</w:t>
            </w:r>
            <w:proofErr w:type="spellEnd"/>
            <w:r w:rsidRPr="003A55A3">
              <w:rPr>
                <w:rFonts w:ascii="Times New Roman" w:hAnsi="Times New Roman" w:cs="Times New Roman"/>
                <w:b w:val="0"/>
                <w:bCs w:val="0"/>
                <w:spacing w:val="-2"/>
                <w:sz w:val="22"/>
                <w:szCs w:val="22"/>
              </w:rPr>
              <w:t xml:space="preserve"> пункты</w:t>
            </w:r>
          </w:p>
        </w:tc>
        <w:tc>
          <w:tcPr>
            <w:tcW w:w="2716" w:type="dxa"/>
            <w:vAlign w:val="center"/>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по заданию </w:t>
            </w:r>
          </w:p>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проектирование</w:t>
            </w:r>
          </w:p>
        </w:tc>
        <w:tc>
          <w:tcPr>
            <w:tcW w:w="2213" w:type="dxa"/>
            <w:vAlign w:val="center"/>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100</w:t>
            </w:r>
          </w:p>
        </w:tc>
      </w:tr>
    </w:tbl>
    <w:p w:rsidR="005C50CC" w:rsidRPr="003A55A3" w:rsidRDefault="005C50CC" w:rsidP="005C50CC">
      <w:pPr>
        <w:adjustRightInd w:val="0"/>
        <w:spacing w:before="100" w:line="240"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Наименьшие размеры площадей относятся к сооружениям, размещаемым на песчаных грунтах.</w:t>
      </w:r>
    </w:p>
    <w:p w:rsidR="005C50CC" w:rsidRPr="003A55A3" w:rsidRDefault="005C50CC" w:rsidP="005C50CC">
      <w:pPr>
        <w:spacing w:line="239" w:lineRule="auto"/>
        <w:ind w:firstLine="720"/>
        <w:rPr>
          <w:rFonts w:ascii="Times New Roman" w:hAnsi="Times New Roman" w:cs="Times New Roman"/>
          <w:b w:val="0"/>
          <w:bCs w:val="0"/>
          <w:sz w:val="24"/>
          <w:szCs w:val="24"/>
        </w:rPr>
      </w:pPr>
    </w:p>
    <w:p w:rsidR="005C50CC" w:rsidRPr="003A55A3" w:rsidRDefault="005C50CC" w:rsidP="005C50CC">
      <w:pPr>
        <w:spacing w:line="239"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7.3.4. Проектирование объектов </w:t>
      </w:r>
      <w:r w:rsidRPr="003A55A3">
        <w:rPr>
          <w:rFonts w:ascii="Times New Roman" w:hAnsi="Times New Roman" w:cs="Times New Roman"/>
          <w:b w:val="0"/>
          <w:sz w:val="24"/>
          <w:szCs w:val="24"/>
        </w:rPr>
        <w:t xml:space="preserve">размещения твердых коммунальных </w:t>
      </w:r>
      <w:r w:rsidRPr="003A55A3">
        <w:rPr>
          <w:rFonts w:ascii="Times New Roman" w:hAnsi="Times New Roman" w:cs="Times New Roman"/>
          <w:b w:val="0"/>
          <w:bCs w:val="0"/>
          <w:sz w:val="24"/>
          <w:szCs w:val="24"/>
        </w:rPr>
        <w:t>отходов следует осуществлять в соответствии с таблицей 7.3.3.</w:t>
      </w:r>
    </w:p>
    <w:p w:rsidR="005C50CC" w:rsidRPr="003A55A3" w:rsidRDefault="005C50CC" w:rsidP="005C50CC">
      <w:pPr>
        <w:spacing w:line="239" w:lineRule="auto"/>
        <w:ind w:firstLine="720"/>
        <w:rPr>
          <w:rFonts w:ascii="Times New Roman" w:hAnsi="Times New Roman" w:cs="Times New Roman"/>
          <w:b w:val="0"/>
          <w:bCs w:val="0"/>
          <w:sz w:val="24"/>
          <w:szCs w:val="24"/>
        </w:rPr>
      </w:pPr>
    </w:p>
    <w:p w:rsidR="005C50CC" w:rsidRPr="003A55A3" w:rsidRDefault="005C50CC" w:rsidP="005C50CC">
      <w:pPr>
        <w:spacing w:line="239" w:lineRule="auto"/>
        <w:ind w:firstLine="720"/>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7.3.3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0"/>
        <w:gridCol w:w="7344"/>
      </w:tblGrid>
      <w:tr w:rsidR="005C50CC" w:rsidRPr="003A55A3" w:rsidTr="00C17FB4">
        <w:trPr>
          <w:trHeight w:val="312"/>
          <w:jc w:val="center"/>
        </w:trPr>
        <w:tc>
          <w:tcPr>
            <w:tcW w:w="2710" w:type="dxa"/>
            <w:shd w:val="clear" w:color="auto" w:fill="auto"/>
            <w:vAlign w:val="center"/>
          </w:tcPr>
          <w:p w:rsidR="005C50CC" w:rsidRPr="003A55A3" w:rsidRDefault="005C50CC" w:rsidP="00C17FB4">
            <w:pPr>
              <w:pStyle w:val="FORMATTEXT"/>
              <w:ind w:left="-57" w:right="-57"/>
              <w:jc w:val="center"/>
              <w:rPr>
                <w:b/>
                <w:sz w:val="22"/>
                <w:szCs w:val="22"/>
              </w:rPr>
            </w:pPr>
            <w:r w:rsidRPr="003A55A3">
              <w:rPr>
                <w:b/>
                <w:sz w:val="22"/>
                <w:szCs w:val="22"/>
              </w:rPr>
              <w:t>Наименование объектов</w:t>
            </w:r>
          </w:p>
        </w:tc>
        <w:tc>
          <w:tcPr>
            <w:tcW w:w="7344" w:type="dxa"/>
            <w:shd w:val="clear" w:color="auto" w:fill="auto"/>
            <w:vAlign w:val="center"/>
          </w:tcPr>
          <w:p w:rsidR="005C50CC" w:rsidRPr="003A55A3" w:rsidRDefault="005C50CC" w:rsidP="00C17FB4">
            <w:pPr>
              <w:pStyle w:val="FORMATTEXT"/>
              <w:ind w:left="-57" w:right="-57"/>
              <w:jc w:val="center"/>
              <w:rPr>
                <w:b/>
                <w:sz w:val="22"/>
                <w:szCs w:val="22"/>
              </w:rPr>
            </w:pPr>
            <w:r w:rsidRPr="003A55A3">
              <w:rPr>
                <w:b/>
                <w:bCs/>
                <w:sz w:val="22"/>
                <w:szCs w:val="22"/>
              </w:rPr>
              <w:t>Нормативные параметры и расчетные показатели</w:t>
            </w:r>
          </w:p>
        </w:tc>
      </w:tr>
    </w:tbl>
    <w:p w:rsidR="005C50CC" w:rsidRPr="003A55A3" w:rsidRDefault="005C50CC" w:rsidP="005C50CC">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0"/>
        <w:gridCol w:w="7344"/>
      </w:tblGrid>
      <w:tr w:rsidR="005C50CC" w:rsidRPr="003A55A3" w:rsidTr="00C17FB4">
        <w:trPr>
          <w:trHeight w:val="60"/>
          <w:tblHeader/>
          <w:jc w:val="center"/>
        </w:trPr>
        <w:tc>
          <w:tcPr>
            <w:tcW w:w="2710" w:type="dxa"/>
            <w:shd w:val="clear" w:color="auto" w:fill="auto"/>
            <w:vAlign w:val="center"/>
          </w:tcPr>
          <w:p w:rsidR="005C50CC" w:rsidRPr="003A55A3" w:rsidRDefault="005C50CC" w:rsidP="00C17FB4">
            <w:pPr>
              <w:pStyle w:val="FORMATTEXT"/>
              <w:ind w:left="-57" w:right="-57"/>
              <w:jc w:val="center"/>
              <w:rPr>
                <w:b/>
                <w:sz w:val="22"/>
                <w:szCs w:val="22"/>
              </w:rPr>
            </w:pPr>
            <w:r w:rsidRPr="003A55A3">
              <w:rPr>
                <w:b/>
                <w:sz w:val="22"/>
                <w:szCs w:val="22"/>
              </w:rPr>
              <w:t>1</w:t>
            </w:r>
          </w:p>
        </w:tc>
        <w:tc>
          <w:tcPr>
            <w:tcW w:w="7344" w:type="dxa"/>
            <w:shd w:val="clear" w:color="auto" w:fill="auto"/>
            <w:vAlign w:val="center"/>
          </w:tcPr>
          <w:p w:rsidR="005C50CC" w:rsidRPr="003A55A3" w:rsidRDefault="005C50CC" w:rsidP="00C17FB4">
            <w:pPr>
              <w:pStyle w:val="FORMATTEXT"/>
              <w:ind w:left="-57" w:right="-57"/>
              <w:jc w:val="center"/>
              <w:rPr>
                <w:b/>
                <w:bCs/>
                <w:sz w:val="22"/>
                <w:szCs w:val="22"/>
              </w:rPr>
            </w:pPr>
            <w:r w:rsidRPr="003A55A3">
              <w:rPr>
                <w:b/>
                <w:bCs/>
                <w:sz w:val="22"/>
                <w:szCs w:val="22"/>
              </w:rPr>
              <w:t>2</w:t>
            </w:r>
          </w:p>
        </w:tc>
      </w:tr>
      <w:tr w:rsidR="005C50CC" w:rsidRPr="003A55A3" w:rsidTr="00C17FB4">
        <w:tblPrEx>
          <w:tblBorders>
            <w:bottom w:val="single" w:sz="4" w:space="0" w:color="auto"/>
          </w:tblBorders>
        </w:tblPrEx>
        <w:trPr>
          <w:jc w:val="center"/>
        </w:trPr>
        <w:tc>
          <w:tcPr>
            <w:tcW w:w="2710" w:type="dxa"/>
            <w:shd w:val="clear" w:color="auto" w:fill="auto"/>
          </w:tcPr>
          <w:p w:rsidR="005C50CC" w:rsidRPr="003A55A3" w:rsidRDefault="005C50CC" w:rsidP="00C17FB4">
            <w:pPr>
              <w:pStyle w:val="FORMATTEXT"/>
              <w:suppressAutoHyphens/>
              <w:rPr>
                <w:sz w:val="22"/>
                <w:szCs w:val="22"/>
              </w:rPr>
            </w:pPr>
            <w:r w:rsidRPr="003A55A3">
              <w:rPr>
                <w:bCs/>
                <w:sz w:val="22"/>
                <w:szCs w:val="22"/>
              </w:rPr>
              <w:t>Общие требования к размещению отходов</w:t>
            </w:r>
          </w:p>
        </w:tc>
        <w:tc>
          <w:tcPr>
            <w:tcW w:w="7344" w:type="dxa"/>
            <w:shd w:val="clear" w:color="auto" w:fill="auto"/>
          </w:tcPr>
          <w:p w:rsidR="005C50CC" w:rsidRPr="003A55A3" w:rsidRDefault="005C50CC" w:rsidP="00C17FB4">
            <w:pPr>
              <w:spacing w:line="240"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sz w:val="22"/>
                <w:szCs w:val="22"/>
              </w:rPr>
              <w:t xml:space="preserve">Не допускается размещение в границах населенных пунктов, лесопарковых, курортных, рекреационных зон, а также </w:t>
            </w:r>
            <w:proofErr w:type="spellStart"/>
            <w:r w:rsidRPr="003A55A3">
              <w:rPr>
                <w:rFonts w:ascii="Times New Roman" w:hAnsi="Times New Roman" w:cs="Times New Roman"/>
                <w:b w:val="0"/>
                <w:sz w:val="22"/>
                <w:szCs w:val="22"/>
              </w:rPr>
              <w:t>водоохранных</w:t>
            </w:r>
            <w:proofErr w:type="spellEnd"/>
            <w:r w:rsidRPr="003A55A3">
              <w:rPr>
                <w:rFonts w:ascii="Times New Roman" w:hAnsi="Times New Roman" w:cs="Times New Roman"/>
                <w:b w:val="0"/>
                <w:sz w:val="22"/>
                <w:szCs w:val="22"/>
              </w:rPr>
              <w:t xml:space="preserve"> зон, на водосборных площадях подземных водных объектов, которые используются в целях питьевого и хозяйственно-бытового водоснабжения,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tc>
      </w:tr>
      <w:tr w:rsidR="005C50CC" w:rsidRPr="003A55A3" w:rsidTr="00C17FB4">
        <w:tblPrEx>
          <w:tblBorders>
            <w:bottom w:val="single" w:sz="4" w:space="0" w:color="auto"/>
          </w:tblBorders>
        </w:tblPrEx>
        <w:trPr>
          <w:jc w:val="center"/>
        </w:trPr>
        <w:tc>
          <w:tcPr>
            <w:tcW w:w="2710" w:type="dxa"/>
            <w:shd w:val="clear" w:color="auto" w:fill="auto"/>
          </w:tcPr>
          <w:p w:rsidR="005C50CC" w:rsidRPr="003A55A3" w:rsidRDefault="005C50CC" w:rsidP="00C17FB4">
            <w:pPr>
              <w:pStyle w:val="FORMATTEXT"/>
              <w:suppressAutoHyphens/>
              <w:rPr>
                <w:sz w:val="22"/>
                <w:szCs w:val="22"/>
              </w:rPr>
            </w:pPr>
            <w:r w:rsidRPr="003A55A3">
              <w:rPr>
                <w:sz w:val="22"/>
                <w:szCs w:val="22"/>
              </w:rPr>
              <w:t>Объекты для размещения твердых коммунальных</w:t>
            </w:r>
            <w:r w:rsidRPr="003A55A3">
              <w:rPr>
                <w:b/>
                <w:sz w:val="22"/>
                <w:szCs w:val="22"/>
              </w:rPr>
              <w:t xml:space="preserve"> </w:t>
            </w:r>
            <w:r w:rsidRPr="003A55A3">
              <w:rPr>
                <w:sz w:val="22"/>
                <w:szCs w:val="22"/>
              </w:rPr>
              <w:t>отходов</w:t>
            </w:r>
          </w:p>
        </w:tc>
        <w:tc>
          <w:tcPr>
            <w:tcW w:w="7344" w:type="dxa"/>
            <w:shd w:val="clear" w:color="auto" w:fill="auto"/>
          </w:tcPr>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 xml:space="preserve">Размещение </w:t>
            </w:r>
            <w:r w:rsidRPr="003A55A3">
              <w:rPr>
                <w:rFonts w:ascii="Times New Roman" w:hAnsi="Times New Roman" w:cs="Times New Roman"/>
                <w:b w:val="0"/>
                <w:sz w:val="22"/>
                <w:szCs w:val="22"/>
              </w:rPr>
              <w:t>осуществляется в соответствии с правилами землепользования и застройки</w:t>
            </w:r>
            <w:r w:rsidRPr="003A55A3">
              <w:rPr>
                <w:rFonts w:ascii="Times New Roman" w:hAnsi="Times New Roman" w:cs="Times New Roman"/>
                <w:b w:val="0"/>
                <w:bCs w:val="0"/>
                <w:spacing w:val="-2"/>
                <w:sz w:val="22"/>
                <w:szCs w:val="22"/>
              </w:rPr>
              <w:t xml:space="preserve"> на обособленных</w:t>
            </w:r>
            <w:r w:rsidRPr="003A55A3">
              <w:rPr>
                <w:rFonts w:ascii="Times New Roman" w:hAnsi="Times New Roman" w:cs="Times New Roman"/>
                <w:b w:val="0"/>
                <w:bCs w:val="0"/>
                <w:sz w:val="22"/>
                <w:szCs w:val="22"/>
              </w:rPr>
              <w:t xml:space="preserve"> территориях с обеспечением нормативных санитарно-защитных зон.</w:t>
            </w:r>
          </w:p>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допускается размещение:</w:t>
            </w:r>
          </w:p>
          <w:p w:rsidR="005C50CC" w:rsidRPr="003A55A3" w:rsidRDefault="005C50CC" w:rsidP="00C17FB4">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в зонах санитарной охраны источников питьевого водоснабжения в соответствии с требованиями СанПиН 2.1.4.1110-02;</w:t>
            </w:r>
          </w:p>
          <w:p w:rsidR="005C50CC" w:rsidRPr="003A55A3" w:rsidRDefault="005C50CC" w:rsidP="00C17FB4">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в зонах охраны лечебно-оздоровительных местностей;</w:t>
            </w:r>
          </w:p>
          <w:p w:rsidR="005C50CC" w:rsidRPr="003A55A3" w:rsidRDefault="005C50CC" w:rsidP="00C17FB4">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в местах выхода на поверхность трещиноватых пород;</w:t>
            </w:r>
          </w:p>
          <w:p w:rsidR="005C50CC" w:rsidRPr="003A55A3" w:rsidRDefault="005C50CC" w:rsidP="00C17FB4">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в местах выклинивания водоносных горизонтов;</w:t>
            </w:r>
          </w:p>
          <w:p w:rsidR="005C50CC" w:rsidRPr="003A55A3" w:rsidRDefault="005C50CC" w:rsidP="00C17FB4">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в местах массового отдыха населения и размещения оздоровительных организаций;</w:t>
            </w:r>
          </w:p>
          <w:p w:rsidR="005C50CC" w:rsidRPr="003A55A3" w:rsidRDefault="005C50CC" w:rsidP="00C17FB4">
            <w:pPr>
              <w:spacing w:line="240" w:lineRule="auto"/>
              <w:ind w:left="142" w:hanging="142"/>
              <w:rPr>
                <w:rFonts w:ascii="Times New Roman" w:hAnsi="Times New Roman" w:cs="Times New Roman"/>
                <w:b w:val="0"/>
                <w:sz w:val="22"/>
                <w:szCs w:val="22"/>
              </w:rPr>
            </w:pPr>
            <w:r w:rsidRPr="003A55A3">
              <w:rPr>
                <w:rFonts w:ascii="Times New Roman" w:hAnsi="Times New Roman" w:cs="Times New Roman"/>
                <w:b w:val="0"/>
                <w:bCs w:val="0"/>
                <w:sz w:val="22"/>
                <w:szCs w:val="22"/>
              </w:rPr>
              <w:t xml:space="preserve">- </w:t>
            </w:r>
            <w:r w:rsidRPr="003A55A3">
              <w:rPr>
                <w:rFonts w:ascii="Times New Roman" w:hAnsi="Times New Roman" w:cs="Times New Roman"/>
                <w:b w:val="0"/>
                <w:sz w:val="22"/>
                <w:szCs w:val="22"/>
              </w:rPr>
              <w:t>в пределах границы зон планировочных ограничений вокруг подножия вулканов при возможном проявлении опасных процессов (</w:t>
            </w:r>
            <w:r w:rsidRPr="003A55A3">
              <w:rPr>
                <w:rFonts w:ascii="Times New Roman" w:hAnsi="Times New Roman" w:cs="Times New Roman"/>
                <w:b w:val="0"/>
                <w:bCs w:val="0"/>
                <w:sz w:val="22"/>
                <w:szCs w:val="22"/>
              </w:rPr>
              <w:t xml:space="preserve">лавовые и пирокластические потоки, выпадение вулканических «бомб», обрушение эруптивных туч, сход </w:t>
            </w:r>
            <w:proofErr w:type="spellStart"/>
            <w:r w:rsidRPr="003A55A3">
              <w:rPr>
                <w:rFonts w:ascii="Times New Roman" w:hAnsi="Times New Roman" w:cs="Times New Roman"/>
                <w:b w:val="0"/>
                <w:bCs w:val="0"/>
                <w:sz w:val="22"/>
                <w:szCs w:val="22"/>
              </w:rPr>
              <w:t>лахаров</w:t>
            </w:r>
            <w:proofErr w:type="spellEnd"/>
            <w:r w:rsidRPr="003A55A3">
              <w:rPr>
                <w:rFonts w:ascii="Times New Roman" w:hAnsi="Times New Roman" w:cs="Times New Roman"/>
                <w:b w:val="0"/>
                <w:bCs w:val="0"/>
                <w:sz w:val="22"/>
                <w:szCs w:val="22"/>
              </w:rPr>
              <w:t>, селей и снежных лавин, скатывание сухих каменных лавин и т. д.</w:t>
            </w:r>
            <w:r w:rsidRPr="003A55A3">
              <w:rPr>
                <w:rFonts w:ascii="Times New Roman" w:hAnsi="Times New Roman" w:cs="Times New Roman"/>
                <w:b w:val="0"/>
                <w:sz w:val="22"/>
                <w:szCs w:val="22"/>
              </w:rPr>
              <w:t>);</w:t>
            </w:r>
          </w:p>
          <w:p w:rsidR="005C50CC" w:rsidRPr="003A55A3" w:rsidRDefault="005C50CC" w:rsidP="00C17FB4">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sz w:val="22"/>
                <w:szCs w:val="22"/>
              </w:rPr>
              <w:t xml:space="preserve">- на пути </w:t>
            </w:r>
            <w:proofErr w:type="spellStart"/>
            <w:r w:rsidRPr="003A55A3">
              <w:rPr>
                <w:rFonts w:ascii="Times New Roman" w:hAnsi="Times New Roman" w:cs="Times New Roman"/>
                <w:b w:val="0"/>
                <w:sz w:val="22"/>
                <w:szCs w:val="22"/>
              </w:rPr>
              <w:t>каслания</w:t>
            </w:r>
            <w:proofErr w:type="spellEnd"/>
            <w:r w:rsidRPr="003A55A3">
              <w:rPr>
                <w:rFonts w:ascii="Times New Roman" w:hAnsi="Times New Roman" w:cs="Times New Roman"/>
                <w:b w:val="0"/>
                <w:sz w:val="22"/>
                <w:szCs w:val="22"/>
              </w:rPr>
              <w:t xml:space="preserve"> оленьих стад.</w:t>
            </w:r>
          </w:p>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При выборе участка следует учитывать климатогеографические и почвенные особенности, геологические и гидрологические условия местности. </w:t>
            </w:r>
          </w:p>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bCs w:val="0"/>
                <w:sz w:val="22"/>
                <w:szCs w:val="22"/>
              </w:rPr>
              <w:t xml:space="preserve">Полигоны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3A55A3">
                <w:rPr>
                  <w:rFonts w:ascii="Times New Roman" w:hAnsi="Times New Roman" w:cs="Times New Roman"/>
                  <w:b w:val="0"/>
                  <w:bCs w:val="0"/>
                  <w:sz w:val="22"/>
                  <w:szCs w:val="22"/>
                </w:rPr>
                <w:t>2 м</w:t>
              </w:r>
            </w:smartTag>
            <w:r w:rsidRPr="003A55A3">
              <w:rPr>
                <w:rFonts w:ascii="Times New Roman" w:hAnsi="Times New Roman" w:cs="Times New Roman"/>
                <w:b w:val="0"/>
                <w:bCs w:val="0"/>
                <w:sz w:val="22"/>
                <w:szCs w:val="22"/>
              </w:rPr>
              <w:t xml:space="preserve">. Не </w:t>
            </w:r>
            <w:r w:rsidRPr="003A55A3">
              <w:rPr>
                <w:rFonts w:ascii="Times New Roman" w:hAnsi="Times New Roman" w:cs="Times New Roman"/>
                <w:b w:val="0"/>
                <w:bCs w:val="0"/>
                <w:sz w:val="22"/>
                <w:szCs w:val="22"/>
              </w:rPr>
              <w:lastRenderedPageBreak/>
              <w:t xml:space="preserve">используются под полигоны болота глубиной более </w:t>
            </w:r>
            <w:smartTag w:uri="urn:schemas-microsoft-com:office:smarttags" w:element="metricconverter">
              <w:smartTagPr>
                <w:attr w:name="ProductID" w:val="1 м"/>
              </w:smartTagPr>
              <w:r w:rsidRPr="003A55A3">
                <w:rPr>
                  <w:rFonts w:ascii="Times New Roman" w:hAnsi="Times New Roman" w:cs="Times New Roman"/>
                  <w:b w:val="0"/>
                  <w:bCs w:val="0"/>
                  <w:sz w:val="22"/>
                  <w:szCs w:val="22"/>
                </w:rPr>
                <w:t>1 м</w:t>
              </w:r>
            </w:smartTag>
            <w:r w:rsidRPr="003A55A3">
              <w:rPr>
                <w:rFonts w:ascii="Times New Roman" w:hAnsi="Times New Roman" w:cs="Times New Roman"/>
                <w:b w:val="0"/>
                <w:bCs w:val="0"/>
                <w:sz w:val="22"/>
                <w:szCs w:val="22"/>
              </w:rPr>
              <w:t xml:space="preserve"> и участки с выходами грунтовых вод в виде ключей.</w:t>
            </w:r>
          </w:p>
        </w:tc>
      </w:tr>
      <w:tr w:rsidR="005C50CC" w:rsidRPr="003A55A3" w:rsidTr="00C17FB4">
        <w:tblPrEx>
          <w:tblBorders>
            <w:bottom w:val="single" w:sz="4" w:space="0" w:color="auto"/>
          </w:tblBorders>
        </w:tblPrEx>
        <w:trPr>
          <w:jc w:val="center"/>
        </w:trPr>
        <w:tc>
          <w:tcPr>
            <w:tcW w:w="2710" w:type="dxa"/>
            <w:shd w:val="clear" w:color="auto" w:fill="auto"/>
          </w:tcPr>
          <w:p w:rsidR="005C50CC" w:rsidRPr="003A55A3" w:rsidRDefault="005C50CC" w:rsidP="00C17FB4">
            <w:pPr>
              <w:pStyle w:val="FORMATTEXT"/>
              <w:rPr>
                <w:bCs/>
                <w:sz w:val="22"/>
                <w:szCs w:val="22"/>
              </w:rPr>
            </w:pPr>
            <w:proofErr w:type="spellStart"/>
            <w:r w:rsidRPr="003A55A3">
              <w:rPr>
                <w:bCs/>
                <w:sz w:val="22"/>
                <w:szCs w:val="22"/>
              </w:rPr>
              <w:lastRenderedPageBreak/>
              <w:t>Снегоприемные</w:t>
            </w:r>
            <w:proofErr w:type="spellEnd"/>
            <w:r w:rsidRPr="003A55A3">
              <w:rPr>
                <w:bCs/>
                <w:sz w:val="22"/>
                <w:szCs w:val="22"/>
              </w:rPr>
              <w:t xml:space="preserve"> пункты</w:t>
            </w:r>
          </w:p>
        </w:tc>
        <w:tc>
          <w:tcPr>
            <w:tcW w:w="7344" w:type="dxa"/>
            <w:shd w:val="clear" w:color="auto" w:fill="auto"/>
          </w:tcPr>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Могут проектироваться в виде «сухих» снежных свалок и </w:t>
            </w:r>
            <w:proofErr w:type="spellStart"/>
            <w:r w:rsidRPr="003A55A3">
              <w:rPr>
                <w:rFonts w:ascii="Times New Roman" w:hAnsi="Times New Roman" w:cs="Times New Roman"/>
                <w:b w:val="0"/>
                <w:sz w:val="22"/>
                <w:szCs w:val="22"/>
              </w:rPr>
              <w:t>снегоплавильных</w:t>
            </w:r>
            <w:proofErr w:type="spellEnd"/>
            <w:r w:rsidRPr="003A55A3">
              <w:rPr>
                <w:rFonts w:ascii="Times New Roman" w:hAnsi="Times New Roman" w:cs="Times New Roman"/>
                <w:b w:val="0"/>
                <w:sz w:val="22"/>
                <w:szCs w:val="22"/>
              </w:rPr>
              <w:t xml:space="preserve"> шахт, подключенных к системе канализации, в соответствии с требованиями ОДМ 218.5.001-2008, «Рекомендаций по расчету систем сбора, отведения и очистки поверхностного стока с жилой, общественно-деловой и рекреационной зон, площадок предприятий и определению условий выпуска его в водные объекты», а также нормативных документов в области охраны окружающей среды.</w:t>
            </w:r>
          </w:p>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bCs w:val="0"/>
                <w:sz w:val="22"/>
                <w:szCs w:val="22"/>
              </w:rPr>
              <w:t xml:space="preserve">Не допускается размещение </w:t>
            </w:r>
            <w:r w:rsidRPr="003A55A3">
              <w:rPr>
                <w:rFonts w:ascii="Times New Roman" w:hAnsi="Times New Roman" w:cs="Times New Roman"/>
                <w:b w:val="0"/>
                <w:sz w:val="22"/>
                <w:szCs w:val="22"/>
              </w:rPr>
              <w:t xml:space="preserve">«сухих» </w:t>
            </w:r>
            <w:proofErr w:type="spellStart"/>
            <w:r w:rsidRPr="003A55A3">
              <w:rPr>
                <w:rFonts w:ascii="Times New Roman" w:hAnsi="Times New Roman" w:cs="Times New Roman"/>
                <w:b w:val="0"/>
                <w:sz w:val="22"/>
                <w:szCs w:val="22"/>
              </w:rPr>
              <w:t>снегосвалок</w:t>
            </w:r>
            <w:proofErr w:type="spellEnd"/>
            <w:r w:rsidRPr="003A55A3">
              <w:rPr>
                <w:rFonts w:ascii="Times New Roman" w:hAnsi="Times New Roman" w:cs="Times New Roman"/>
                <w:b w:val="0"/>
                <w:sz w:val="22"/>
                <w:szCs w:val="22"/>
              </w:rPr>
              <w:t>:</w:t>
            </w:r>
          </w:p>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 в </w:t>
            </w:r>
            <w:proofErr w:type="spellStart"/>
            <w:r w:rsidRPr="003A55A3">
              <w:rPr>
                <w:rFonts w:ascii="Times New Roman" w:hAnsi="Times New Roman" w:cs="Times New Roman"/>
                <w:b w:val="0"/>
                <w:sz w:val="22"/>
                <w:szCs w:val="22"/>
              </w:rPr>
              <w:t>водоохранных</w:t>
            </w:r>
            <w:proofErr w:type="spellEnd"/>
            <w:r w:rsidRPr="003A55A3">
              <w:rPr>
                <w:rFonts w:ascii="Times New Roman" w:hAnsi="Times New Roman" w:cs="Times New Roman"/>
                <w:b w:val="0"/>
                <w:sz w:val="22"/>
                <w:szCs w:val="22"/>
              </w:rPr>
              <w:t xml:space="preserve"> зонах водных объектов;</w:t>
            </w:r>
          </w:p>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над подземными инженерными сетями.</w:t>
            </w:r>
          </w:p>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bCs w:val="0"/>
                <w:sz w:val="22"/>
                <w:szCs w:val="22"/>
              </w:rPr>
              <w:t xml:space="preserve">Допускается использование территории </w:t>
            </w:r>
            <w:proofErr w:type="spellStart"/>
            <w:r w:rsidRPr="003A55A3">
              <w:rPr>
                <w:rFonts w:ascii="Times New Roman" w:hAnsi="Times New Roman" w:cs="Times New Roman"/>
                <w:b w:val="0"/>
                <w:bCs w:val="0"/>
                <w:sz w:val="22"/>
                <w:szCs w:val="22"/>
              </w:rPr>
              <w:t>снегосвалки</w:t>
            </w:r>
            <w:proofErr w:type="spellEnd"/>
            <w:r w:rsidRPr="003A55A3">
              <w:rPr>
                <w:rFonts w:ascii="Times New Roman" w:hAnsi="Times New Roman" w:cs="Times New Roman"/>
                <w:b w:val="0"/>
                <w:bCs w:val="0"/>
                <w:sz w:val="22"/>
                <w:szCs w:val="22"/>
              </w:rPr>
              <w:t xml:space="preserve"> в летнее время для организации стоянки автотранспорта или для иных целей.</w:t>
            </w:r>
          </w:p>
          <w:p w:rsidR="005C50CC" w:rsidRPr="003A55A3" w:rsidRDefault="005C50CC" w:rsidP="00C17FB4">
            <w:pPr>
              <w:spacing w:line="239" w:lineRule="auto"/>
              <w:ind w:firstLine="0"/>
              <w:rPr>
                <w:rFonts w:ascii="Times New Roman" w:hAnsi="Times New Roman" w:cs="Times New Roman"/>
                <w:b w:val="0"/>
                <w:sz w:val="22"/>
                <w:szCs w:val="22"/>
              </w:rPr>
            </w:pPr>
            <w:proofErr w:type="spellStart"/>
            <w:r w:rsidRPr="003A55A3">
              <w:rPr>
                <w:rFonts w:ascii="Times New Roman" w:hAnsi="Times New Roman" w:cs="Times New Roman"/>
                <w:b w:val="0"/>
                <w:sz w:val="22"/>
                <w:szCs w:val="22"/>
              </w:rPr>
              <w:t>Снегоплавильные</w:t>
            </w:r>
            <w:proofErr w:type="spellEnd"/>
            <w:r w:rsidRPr="003A55A3">
              <w:rPr>
                <w:rFonts w:ascii="Times New Roman" w:hAnsi="Times New Roman" w:cs="Times New Roman"/>
                <w:b w:val="0"/>
                <w:sz w:val="22"/>
                <w:szCs w:val="22"/>
              </w:rPr>
              <w:t xml:space="preserve"> пункты при канализационных сооружениях проектируются в соответствии с требованиями раздела «Нормативы градостроительного проектирования зон инженерной инфраструктуры» (подраздел «Объекты водоотведения (канализации)») настоящих нормативов.</w:t>
            </w:r>
          </w:p>
        </w:tc>
      </w:tr>
    </w:tbl>
    <w:p w:rsidR="005C50CC" w:rsidRPr="003A55A3" w:rsidRDefault="005C50CC" w:rsidP="005C50CC">
      <w:pPr>
        <w:spacing w:line="239" w:lineRule="auto"/>
        <w:ind w:firstLine="720"/>
        <w:rPr>
          <w:rFonts w:ascii="Times New Roman" w:hAnsi="Times New Roman" w:cs="Times New Roman"/>
          <w:b w:val="0"/>
          <w:bCs w:val="0"/>
          <w:sz w:val="24"/>
          <w:szCs w:val="24"/>
        </w:rPr>
      </w:pPr>
    </w:p>
    <w:p w:rsidR="005C50CC" w:rsidRPr="003A55A3" w:rsidRDefault="005C50CC" w:rsidP="005C50CC">
      <w:pPr>
        <w:spacing w:line="239"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7.3.5. Проектирование и размещение объектов </w:t>
      </w:r>
      <w:r w:rsidRPr="003A55A3">
        <w:rPr>
          <w:rFonts w:ascii="Times New Roman" w:hAnsi="Times New Roman"/>
          <w:b w:val="0"/>
          <w:sz w:val="24"/>
          <w:szCs w:val="24"/>
        </w:rPr>
        <w:t xml:space="preserve">обработки, утилизации, обезвреживания, захоронения </w:t>
      </w:r>
      <w:r w:rsidRPr="003A55A3">
        <w:rPr>
          <w:rFonts w:ascii="Times New Roman" w:hAnsi="Times New Roman" w:cs="Times New Roman"/>
          <w:b w:val="0"/>
          <w:bCs w:val="0"/>
          <w:sz w:val="24"/>
          <w:szCs w:val="24"/>
        </w:rPr>
        <w:t>отходов (в том числе промышленных отходов, биологических отходов (скотомогильники), радиоактивных отходов) регионального и межмуниципального значения следует осуществлять в соответствии с требованиями Региональных нормативов градостроительного проектирования Камчатского края.</w:t>
      </w:r>
    </w:p>
    <w:p w:rsidR="005C50CC" w:rsidRPr="003A55A3" w:rsidRDefault="005C50CC" w:rsidP="005C50CC">
      <w:pPr>
        <w:spacing w:line="239" w:lineRule="auto"/>
        <w:ind w:firstLine="720"/>
        <w:rPr>
          <w:rFonts w:ascii="Times New Roman" w:hAnsi="Times New Roman" w:cs="Times New Roman"/>
          <w:b w:val="0"/>
          <w:bCs w:val="0"/>
          <w:sz w:val="24"/>
          <w:szCs w:val="24"/>
        </w:rPr>
      </w:pPr>
    </w:p>
    <w:p w:rsidR="005C50CC" w:rsidRPr="003A55A3" w:rsidRDefault="005C50CC" w:rsidP="005C50CC">
      <w:pPr>
        <w:spacing w:line="239" w:lineRule="auto"/>
        <w:ind w:firstLine="720"/>
        <w:rPr>
          <w:rFonts w:ascii="Times New Roman" w:hAnsi="Times New Roman" w:cs="Times New Roman"/>
          <w:b w:val="0"/>
          <w:bCs w:val="0"/>
          <w:sz w:val="24"/>
          <w:szCs w:val="24"/>
        </w:rPr>
      </w:pPr>
    </w:p>
    <w:p w:rsidR="005C50CC" w:rsidRPr="003A55A3" w:rsidRDefault="005C50CC" w:rsidP="005C50CC">
      <w:pPr>
        <w:spacing w:line="239" w:lineRule="auto"/>
        <w:ind w:firstLine="720"/>
        <w:rPr>
          <w:rFonts w:ascii="Times New Roman" w:hAnsi="Times New Roman" w:cs="Times New Roman"/>
          <w:bCs w:val="0"/>
          <w:sz w:val="24"/>
          <w:szCs w:val="24"/>
        </w:rPr>
      </w:pPr>
      <w:r w:rsidRPr="003A55A3">
        <w:rPr>
          <w:rFonts w:ascii="Times New Roman" w:hAnsi="Times New Roman" w:cs="Times New Roman"/>
          <w:bCs w:val="0"/>
          <w:sz w:val="24"/>
          <w:szCs w:val="24"/>
        </w:rPr>
        <w:t xml:space="preserve">8. </w:t>
      </w:r>
      <w:r w:rsidRPr="003A55A3">
        <w:rPr>
          <w:rFonts w:ascii="Times New Roman" w:hAnsi="Times New Roman" w:cs="Times New Roman"/>
          <w:sz w:val="24"/>
          <w:szCs w:val="24"/>
        </w:rPr>
        <w:t>НОРМАТИВЫ ГРАДОСТРОИТЕЛЬНОГО ПРОЕКТИРОВАНИЯ Ж</w:t>
      </w:r>
      <w:r w:rsidRPr="003A55A3">
        <w:rPr>
          <w:rFonts w:ascii="Times New Roman" w:hAnsi="Times New Roman" w:cs="Times New Roman"/>
          <w:bCs w:val="0"/>
          <w:sz w:val="24"/>
          <w:szCs w:val="24"/>
        </w:rPr>
        <w:t xml:space="preserve">ИЛЫХ ЗОН </w:t>
      </w:r>
    </w:p>
    <w:p w:rsidR="005C50CC" w:rsidRPr="003A55A3" w:rsidRDefault="005C50CC" w:rsidP="005C50CC">
      <w:pPr>
        <w:spacing w:line="239" w:lineRule="auto"/>
        <w:ind w:firstLine="720"/>
        <w:rPr>
          <w:rFonts w:ascii="Times New Roman" w:hAnsi="Times New Roman" w:cs="Times New Roman"/>
          <w:b w:val="0"/>
          <w:bCs w:val="0"/>
          <w:sz w:val="24"/>
          <w:szCs w:val="24"/>
        </w:rPr>
      </w:pPr>
    </w:p>
    <w:p w:rsidR="005C50CC" w:rsidRPr="003A55A3" w:rsidRDefault="005C50CC" w:rsidP="005C50CC">
      <w:pPr>
        <w:spacing w:line="239"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8.1. Размещение и планировочную организацию сельских населенных пунктов следует осуществлять в соответствии с таблицей 8.1. </w:t>
      </w:r>
    </w:p>
    <w:p w:rsidR="005C50CC" w:rsidRPr="003A55A3" w:rsidRDefault="005C50CC" w:rsidP="005C50CC">
      <w:pPr>
        <w:spacing w:line="239" w:lineRule="auto"/>
        <w:ind w:firstLine="720"/>
        <w:rPr>
          <w:rFonts w:ascii="Times New Roman" w:hAnsi="Times New Roman" w:cs="Times New Roman"/>
          <w:b w:val="0"/>
          <w:bCs w:val="0"/>
          <w:sz w:val="22"/>
          <w:szCs w:val="22"/>
        </w:rPr>
      </w:pPr>
    </w:p>
    <w:p w:rsidR="005C50CC" w:rsidRPr="003A55A3" w:rsidRDefault="005C50CC" w:rsidP="005C50CC">
      <w:pPr>
        <w:spacing w:line="239" w:lineRule="auto"/>
        <w:ind w:firstLine="720"/>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8.1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8"/>
        <w:gridCol w:w="6441"/>
      </w:tblGrid>
      <w:tr w:rsidR="005C50CC" w:rsidRPr="003A55A3" w:rsidTr="00C17FB4">
        <w:trPr>
          <w:trHeight w:val="312"/>
          <w:jc w:val="center"/>
        </w:trPr>
        <w:tc>
          <w:tcPr>
            <w:tcW w:w="3638" w:type="dxa"/>
            <w:shd w:val="clear" w:color="auto" w:fill="auto"/>
            <w:vAlign w:val="center"/>
          </w:tcPr>
          <w:p w:rsidR="005C50CC" w:rsidRPr="003A55A3" w:rsidRDefault="005C50CC" w:rsidP="00C17FB4">
            <w:pPr>
              <w:tabs>
                <w:tab w:val="left" w:pos="7740"/>
              </w:tab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Наименование показателей</w:t>
            </w:r>
          </w:p>
        </w:tc>
        <w:tc>
          <w:tcPr>
            <w:tcW w:w="6441" w:type="dxa"/>
            <w:shd w:val="clear" w:color="auto" w:fill="auto"/>
            <w:vAlign w:val="center"/>
          </w:tcPr>
          <w:p w:rsidR="005C50CC" w:rsidRPr="003A55A3" w:rsidRDefault="005C50CC" w:rsidP="00C17FB4">
            <w:pPr>
              <w:tabs>
                <w:tab w:val="left" w:pos="7740"/>
              </w:tabs>
              <w:suppressAutoHyphens/>
              <w:spacing w:line="240" w:lineRule="auto"/>
              <w:ind w:left="-57" w:right="-57" w:firstLine="0"/>
              <w:jc w:val="center"/>
              <w:rPr>
                <w:rFonts w:ascii="Times New Roman Полужирный" w:hAnsi="Times New Roman Полужирный" w:cs="Times New Roman"/>
                <w:bCs w:val="0"/>
                <w:spacing w:val="-2"/>
                <w:sz w:val="22"/>
                <w:szCs w:val="22"/>
              </w:rPr>
            </w:pPr>
            <w:r w:rsidRPr="003A55A3">
              <w:rPr>
                <w:rFonts w:ascii="Times New Roman Полужирный" w:hAnsi="Times New Roman Полужирный" w:cs="Times New Roman"/>
                <w:bCs w:val="0"/>
                <w:spacing w:val="-2"/>
                <w:sz w:val="22"/>
                <w:szCs w:val="22"/>
              </w:rPr>
              <w:t>Нормативные параметры градостроительного проектирования</w:t>
            </w:r>
          </w:p>
        </w:tc>
      </w:tr>
    </w:tbl>
    <w:p w:rsidR="005C50CC" w:rsidRPr="003A55A3" w:rsidRDefault="005C50CC" w:rsidP="005C50CC">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8"/>
        <w:gridCol w:w="6441"/>
      </w:tblGrid>
      <w:tr w:rsidR="005C50CC" w:rsidRPr="003A55A3" w:rsidTr="00C17FB4">
        <w:trPr>
          <w:trHeight w:val="170"/>
          <w:tblHeader/>
          <w:jc w:val="center"/>
        </w:trPr>
        <w:tc>
          <w:tcPr>
            <w:tcW w:w="3638" w:type="dxa"/>
            <w:shd w:val="clear" w:color="auto" w:fill="auto"/>
            <w:vAlign w:val="center"/>
          </w:tcPr>
          <w:p w:rsidR="005C50CC" w:rsidRPr="003A55A3" w:rsidRDefault="005C50CC" w:rsidP="00C17FB4">
            <w:pPr>
              <w:tabs>
                <w:tab w:val="left" w:pos="7740"/>
              </w:tab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1</w:t>
            </w:r>
          </w:p>
        </w:tc>
        <w:tc>
          <w:tcPr>
            <w:tcW w:w="6441" w:type="dxa"/>
            <w:shd w:val="clear" w:color="auto" w:fill="auto"/>
            <w:vAlign w:val="center"/>
          </w:tcPr>
          <w:p w:rsidR="005C50CC" w:rsidRPr="003A55A3" w:rsidRDefault="005C50CC" w:rsidP="00C17FB4">
            <w:pPr>
              <w:tabs>
                <w:tab w:val="left" w:pos="7740"/>
              </w:tabs>
              <w:suppressAutoHyphens/>
              <w:spacing w:line="240" w:lineRule="auto"/>
              <w:ind w:left="-57" w:right="-57" w:firstLine="0"/>
              <w:jc w:val="center"/>
              <w:rPr>
                <w:rFonts w:ascii="Times New Roman" w:hAnsi="Times New Roman" w:cs="Times New Roman"/>
                <w:bCs w:val="0"/>
                <w:spacing w:val="-2"/>
                <w:sz w:val="22"/>
                <w:szCs w:val="22"/>
              </w:rPr>
            </w:pPr>
            <w:r w:rsidRPr="003A55A3">
              <w:rPr>
                <w:rFonts w:ascii="Times New Roman" w:hAnsi="Times New Roman" w:cs="Times New Roman"/>
                <w:bCs w:val="0"/>
                <w:spacing w:val="-2"/>
                <w:sz w:val="22"/>
                <w:szCs w:val="22"/>
              </w:rPr>
              <w:t>2</w:t>
            </w:r>
          </w:p>
        </w:tc>
      </w:tr>
      <w:tr w:rsidR="005C50CC" w:rsidRPr="003A55A3" w:rsidTr="00C17FB4">
        <w:tblPrEx>
          <w:tblBorders>
            <w:bottom w:val="single" w:sz="4" w:space="0" w:color="auto"/>
          </w:tblBorders>
        </w:tblPrEx>
        <w:trPr>
          <w:jc w:val="center"/>
        </w:trPr>
        <w:tc>
          <w:tcPr>
            <w:tcW w:w="3638" w:type="dxa"/>
            <w:shd w:val="clear" w:color="auto" w:fill="auto"/>
          </w:tcPr>
          <w:p w:rsidR="005C50CC" w:rsidRPr="003A55A3" w:rsidRDefault="005C50CC" w:rsidP="00C17FB4">
            <w:pPr>
              <w:tabs>
                <w:tab w:val="left" w:pos="7740"/>
              </w:tabs>
              <w:spacing w:line="239" w:lineRule="auto"/>
              <w:ind w:right="-57" w:firstLine="0"/>
              <w:jc w:val="left"/>
              <w:rPr>
                <w:rFonts w:ascii="Times New Roman" w:hAnsi="Times New Roman" w:cs="Times New Roman"/>
                <w:b w:val="0"/>
                <w:spacing w:val="-2"/>
                <w:sz w:val="22"/>
                <w:szCs w:val="22"/>
              </w:rPr>
            </w:pPr>
            <w:r w:rsidRPr="003A55A3">
              <w:rPr>
                <w:rFonts w:ascii="Times New Roman" w:hAnsi="Times New Roman" w:cs="Times New Roman"/>
                <w:b w:val="0"/>
                <w:sz w:val="22"/>
                <w:szCs w:val="22"/>
              </w:rPr>
              <w:t xml:space="preserve">Размещение сельских </w:t>
            </w:r>
            <w:r w:rsidRPr="003A55A3">
              <w:rPr>
                <w:rFonts w:ascii="Times New Roman" w:hAnsi="Times New Roman" w:cs="Times New Roman"/>
                <w:b w:val="0"/>
                <w:spacing w:val="-2"/>
                <w:sz w:val="22"/>
                <w:szCs w:val="22"/>
              </w:rPr>
              <w:t>населенных пунктов:</w:t>
            </w:r>
          </w:p>
          <w:p w:rsidR="005C50CC" w:rsidRPr="003A55A3" w:rsidRDefault="005C50CC" w:rsidP="00C17FB4">
            <w:pPr>
              <w:tabs>
                <w:tab w:val="left" w:pos="7740"/>
              </w:tabs>
              <w:spacing w:line="239" w:lineRule="auto"/>
              <w:ind w:left="142" w:right="-57" w:hanging="142"/>
              <w:jc w:val="left"/>
              <w:rPr>
                <w:rFonts w:ascii="Times New Roman" w:hAnsi="Times New Roman" w:cs="Times New Roman"/>
                <w:b w:val="0"/>
                <w:sz w:val="22"/>
                <w:szCs w:val="22"/>
              </w:rPr>
            </w:pPr>
            <w:r w:rsidRPr="003A55A3">
              <w:rPr>
                <w:rFonts w:ascii="Times New Roman" w:hAnsi="Times New Roman" w:cs="Times New Roman"/>
                <w:b w:val="0"/>
                <w:spacing w:val="-2"/>
                <w:sz w:val="22"/>
                <w:szCs w:val="22"/>
              </w:rPr>
              <w:t xml:space="preserve">- </w:t>
            </w:r>
            <w:r w:rsidRPr="003A55A3">
              <w:rPr>
                <w:rFonts w:ascii="Times New Roman" w:hAnsi="Times New Roman" w:cs="Times New Roman"/>
                <w:b w:val="0"/>
                <w:sz w:val="22"/>
                <w:szCs w:val="22"/>
              </w:rPr>
              <w:t>являющихся традиционно центрами сельскохозяйственных предприятий (объединений), в том числе использующих тундру для выпаса оленей;</w:t>
            </w:r>
          </w:p>
          <w:p w:rsidR="005C50CC" w:rsidRPr="003A55A3" w:rsidRDefault="005C50CC" w:rsidP="00C17FB4">
            <w:pPr>
              <w:tabs>
                <w:tab w:val="left" w:pos="7740"/>
              </w:tabs>
              <w:spacing w:line="239" w:lineRule="auto"/>
              <w:ind w:left="142" w:right="-57" w:hanging="142"/>
              <w:jc w:val="left"/>
              <w:rPr>
                <w:rFonts w:ascii="Times New Roman" w:hAnsi="Times New Roman" w:cs="Times New Roman"/>
                <w:b w:val="0"/>
                <w:sz w:val="22"/>
                <w:szCs w:val="22"/>
              </w:rPr>
            </w:pPr>
            <w:r w:rsidRPr="003A55A3">
              <w:rPr>
                <w:rFonts w:ascii="Times New Roman" w:hAnsi="Times New Roman" w:cs="Times New Roman"/>
                <w:b w:val="0"/>
                <w:bCs w:val="0"/>
                <w:sz w:val="22"/>
                <w:szCs w:val="22"/>
              </w:rPr>
              <w:t xml:space="preserve">- </w:t>
            </w:r>
            <w:r w:rsidRPr="003A55A3">
              <w:rPr>
                <w:rFonts w:ascii="Times New Roman" w:hAnsi="Times New Roman" w:cs="Times New Roman"/>
                <w:b w:val="0"/>
                <w:sz w:val="22"/>
                <w:szCs w:val="22"/>
              </w:rPr>
              <w:t>специализирующихся на рыболовстве;</w:t>
            </w:r>
          </w:p>
          <w:p w:rsidR="005C50CC" w:rsidRPr="003A55A3" w:rsidRDefault="005C50CC" w:rsidP="00C17FB4">
            <w:pPr>
              <w:tabs>
                <w:tab w:val="left" w:pos="7740"/>
              </w:tabs>
              <w:spacing w:line="239" w:lineRule="auto"/>
              <w:ind w:left="142" w:right="-57" w:hanging="142"/>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 расположенных в районах добычи полезных ископаемых</w:t>
            </w:r>
          </w:p>
        </w:tc>
        <w:tc>
          <w:tcPr>
            <w:tcW w:w="6441" w:type="dxa"/>
            <w:shd w:val="clear" w:color="auto" w:fill="auto"/>
          </w:tcPr>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При размещении сельских населенных пунктов следует учитывать:</w:t>
            </w:r>
          </w:p>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исторически сложившиеся схемы расположения пастбищ;</w:t>
            </w:r>
          </w:p>
          <w:p w:rsidR="005C50CC" w:rsidRPr="003A55A3" w:rsidRDefault="005C50CC" w:rsidP="00C17FB4">
            <w:pPr>
              <w:spacing w:line="239" w:lineRule="auto"/>
              <w:ind w:firstLine="0"/>
              <w:rPr>
                <w:rFonts w:ascii="Times New Roman" w:hAnsi="Times New Roman" w:cs="Times New Roman"/>
                <w:b w:val="0"/>
                <w:sz w:val="22"/>
                <w:szCs w:val="22"/>
              </w:rPr>
            </w:pPr>
          </w:p>
          <w:p w:rsidR="005C50CC" w:rsidRPr="003A55A3" w:rsidRDefault="005C50CC" w:rsidP="00C17FB4">
            <w:pPr>
              <w:spacing w:line="239" w:lineRule="auto"/>
              <w:ind w:firstLine="0"/>
              <w:rPr>
                <w:rFonts w:ascii="Times New Roman" w:hAnsi="Times New Roman" w:cs="Times New Roman"/>
                <w:b w:val="0"/>
                <w:sz w:val="22"/>
                <w:szCs w:val="22"/>
              </w:rPr>
            </w:pPr>
          </w:p>
          <w:p w:rsidR="005C50CC" w:rsidRPr="003A55A3" w:rsidRDefault="005C50CC" w:rsidP="00C17FB4">
            <w:pPr>
              <w:spacing w:line="239" w:lineRule="auto"/>
              <w:ind w:firstLine="0"/>
              <w:rPr>
                <w:rFonts w:ascii="Times New Roman" w:hAnsi="Times New Roman" w:cs="Times New Roman"/>
                <w:b w:val="0"/>
                <w:sz w:val="22"/>
                <w:szCs w:val="22"/>
              </w:rPr>
            </w:pPr>
          </w:p>
          <w:p w:rsidR="005C50CC" w:rsidRPr="003A55A3" w:rsidRDefault="005C50CC" w:rsidP="00C17FB4">
            <w:pPr>
              <w:spacing w:line="239" w:lineRule="auto"/>
              <w:ind w:firstLine="0"/>
              <w:rPr>
                <w:rFonts w:ascii="Times New Roman" w:hAnsi="Times New Roman" w:cs="Times New Roman"/>
                <w:b w:val="0"/>
                <w:sz w:val="22"/>
                <w:szCs w:val="22"/>
              </w:rPr>
            </w:pPr>
          </w:p>
          <w:p w:rsidR="005C50CC" w:rsidRPr="003A55A3" w:rsidRDefault="005C50CC" w:rsidP="00C17FB4">
            <w:pPr>
              <w:spacing w:line="239" w:lineRule="auto"/>
              <w:ind w:left="142" w:hanging="142"/>
              <w:rPr>
                <w:rFonts w:ascii="Times New Roman" w:hAnsi="Times New Roman" w:cs="Times New Roman"/>
                <w:b w:val="0"/>
                <w:sz w:val="22"/>
                <w:szCs w:val="22"/>
              </w:rPr>
            </w:pPr>
            <w:r w:rsidRPr="003A55A3">
              <w:rPr>
                <w:rFonts w:ascii="Times New Roman" w:hAnsi="Times New Roman" w:cs="Times New Roman"/>
                <w:b w:val="0"/>
                <w:sz w:val="22"/>
                <w:szCs w:val="22"/>
              </w:rPr>
              <w:t>- выбор места размещения на берегах морей, водоемов и водотоков, имеющих рыбопромысловое значение;</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sz w:val="22"/>
                <w:szCs w:val="22"/>
              </w:rPr>
              <w:t>- экологическое состояние территории размещения.</w:t>
            </w:r>
          </w:p>
        </w:tc>
      </w:tr>
      <w:tr w:rsidR="005C50CC" w:rsidRPr="003A55A3" w:rsidTr="00C17FB4">
        <w:tblPrEx>
          <w:tblBorders>
            <w:bottom w:val="single" w:sz="4" w:space="0" w:color="auto"/>
          </w:tblBorders>
        </w:tblPrEx>
        <w:trPr>
          <w:jc w:val="center"/>
        </w:trPr>
        <w:tc>
          <w:tcPr>
            <w:tcW w:w="3638" w:type="dxa"/>
            <w:shd w:val="clear" w:color="auto" w:fill="auto"/>
          </w:tcPr>
          <w:p w:rsidR="005C50CC" w:rsidRPr="003A55A3" w:rsidRDefault="005C50CC" w:rsidP="00C17FB4">
            <w:pPr>
              <w:tabs>
                <w:tab w:val="left" w:pos="7740"/>
              </w:tabs>
              <w:spacing w:line="239" w:lineRule="auto"/>
              <w:ind w:right="-57" w:firstLine="0"/>
              <w:jc w:val="left"/>
              <w:rPr>
                <w:rFonts w:ascii="Times New Roman" w:hAnsi="Times New Roman" w:cs="Times New Roman"/>
                <w:b w:val="0"/>
                <w:sz w:val="22"/>
                <w:szCs w:val="22"/>
              </w:rPr>
            </w:pPr>
            <w:r w:rsidRPr="003A55A3">
              <w:rPr>
                <w:rFonts w:ascii="Times New Roman" w:hAnsi="Times New Roman" w:cs="Times New Roman"/>
                <w:b w:val="0"/>
                <w:bCs w:val="0"/>
                <w:sz w:val="22"/>
                <w:szCs w:val="22"/>
              </w:rPr>
              <w:t>Проектировании жилой застройки на территории сельских населенных пунктов</w:t>
            </w:r>
          </w:p>
        </w:tc>
        <w:tc>
          <w:tcPr>
            <w:tcW w:w="6441" w:type="dxa"/>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Следует осуществлять с учетом статуса, величины поселений и населенных пунктов, места в системе расселения, сложившихся производственных и социальных связей, транспортной инфраструктуры, </w:t>
            </w:r>
            <w:r w:rsidRPr="003A55A3">
              <w:rPr>
                <w:rFonts w:ascii="Times New Roman" w:hAnsi="Times New Roman" w:cs="Times New Roman"/>
                <w:b w:val="0"/>
                <w:sz w:val="22"/>
                <w:szCs w:val="22"/>
              </w:rPr>
              <w:t>а также условий традиционного хозяйствования коренного населения</w:t>
            </w:r>
            <w:r w:rsidRPr="003A55A3">
              <w:rPr>
                <w:rFonts w:ascii="Times New Roman" w:hAnsi="Times New Roman" w:cs="Times New Roman"/>
                <w:b w:val="0"/>
                <w:bCs w:val="0"/>
                <w:sz w:val="22"/>
                <w:szCs w:val="22"/>
              </w:rPr>
              <w:t>.</w:t>
            </w:r>
          </w:p>
        </w:tc>
      </w:tr>
      <w:tr w:rsidR="005C50CC" w:rsidRPr="003A55A3" w:rsidTr="00C17FB4">
        <w:tblPrEx>
          <w:tblBorders>
            <w:bottom w:val="single" w:sz="4" w:space="0" w:color="auto"/>
          </w:tblBorders>
        </w:tblPrEx>
        <w:trPr>
          <w:jc w:val="center"/>
        </w:trPr>
        <w:tc>
          <w:tcPr>
            <w:tcW w:w="3638" w:type="dxa"/>
            <w:shd w:val="clear" w:color="auto" w:fill="auto"/>
          </w:tcPr>
          <w:p w:rsidR="005C50CC" w:rsidRPr="003A55A3" w:rsidRDefault="005C50CC" w:rsidP="00C17FB4">
            <w:pPr>
              <w:tabs>
                <w:tab w:val="left" w:pos="7740"/>
              </w:tabs>
              <w:suppressAutoHyphens/>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Выделение резервных территорий в сельских населенных пунктах, необходимых для их развития</w:t>
            </w:r>
          </w:p>
        </w:tc>
        <w:tc>
          <w:tcPr>
            <w:tcW w:w="6441" w:type="dxa"/>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sz w:val="22"/>
                <w:szCs w:val="22"/>
              </w:rPr>
              <w:t xml:space="preserve">Следует </w:t>
            </w:r>
            <w:r w:rsidRPr="003A55A3">
              <w:rPr>
                <w:rFonts w:ascii="Times New Roman" w:hAnsi="Times New Roman" w:cs="Times New Roman"/>
                <w:b w:val="0"/>
                <w:bCs w:val="0"/>
                <w:sz w:val="22"/>
                <w:szCs w:val="22"/>
              </w:rPr>
              <w:t xml:space="preserve">осуществлять </w:t>
            </w:r>
            <w:r w:rsidRPr="003A55A3">
              <w:rPr>
                <w:rFonts w:ascii="Times New Roman" w:hAnsi="Times New Roman" w:cs="Times New Roman"/>
                <w:b w:val="0"/>
                <w:sz w:val="22"/>
                <w:szCs w:val="22"/>
              </w:rPr>
              <w:t xml:space="preserve">с учетом перспектив развития жилищного строительства, создания условий для ведения гражданами личного подсобного и крестьянского (фермерского) хозяйства, </w:t>
            </w:r>
            <w:r w:rsidRPr="003A55A3">
              <w:rPr>
                <w:rFonts w:ascii="Times New Roman" w:hAnsi="Times New Roman" w:cs="Times New Roman"/>
                <w:b w:val="0"/>
                <w:sz w:val="22"/>
                <w:szCs w:val="22"/>
              </w:rPr>
              <w:lastRenderedPageBreak/>
              <w:t xml:space="preserve">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w:t>
            </w:r>
            <w:r w:rsidRPr="003A55A3">
              <w:rPr>
                <w:rFonts w:ascii="Times New Roman" w:hAnsi="Times New Roman" w:cs="Times New Roman"/>
                <w:b w:val="0"/>
                <w:bCs w:val="0"/>
                <w:sz w:val="22"/>
                <w:szCs w:val="22"/>
              </w:rPr>
              <w:t xml:space="preserve">коммунальных </w:t>
            </w:r>
            <w:r w:rsidRPr="003A55A3">
              <w:rPr>
                <w:rFonts w:ascii="Times New Roman" w:hAnsi="Times New Roman" w:cs="Times New Roman"/>
                <w:b w:val="0"/>
                <w:sz w:val="22"/>
                <w:szCs w:val="22"/>
              </w:rPr>
              <w:t>отходов с учетом их возможного расширения.</w:t>
            </w:r>
          </w:p>
        </w:tc>
      </w:tr>
      <w:tr w:rsidR="005C50CC" w:rsidRPr="003A55A3" w:rsidTr="00C17FB4">
        <w:tblPrEx>
          <w:tblBorders>
            <w:bottom w:val="single" w:sz="4" w:space="0" w:color="auto"/>
          </w:tblBorders>
        </w:tblPrEx>
        <w:trPr>
          <w:jc w:val="center"/>
        </w:trPr>
        <w:tc>
          <w:tcPr>
            <w:tcW w:w="3638" w:type="dxa"/>
            <w:shd w:val="clear" w:color="auto" w:fill="auto"/>
          </w:tcPr>
          <w:p w:rsidR="005C50CC" w:rsidRPr="003A55A3" w:rsidRDefault="005C50CC" w:rsidP="00C17FB4">
            <w:pPr>
              <w:tabs>
                <w:tab w:val="left" w:pos="7740"/>
              </w:tabs>
              <w:suppressAutoHyphens/>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bCs w:val="0"/>
                <w:sz w:val="22"/>
                <w:szCs w:val="22"/>
              </w:rPr>
              <w:lastRenderedPageBreak/>
              <w:t>Планировочная организация жилых зон сельских населенных пунктов</w:t>
            </w:r>
          </w:p>
        </w:tc>
        <w:tc>
          <w:tcPr>
            <w:tcW w:w="6441" w:type="dxa"/>
            <w:shd w:val="clear" w:color="auto" w:fill="auto"/>
          </w:tcPr>
          <w:p w:rsidR="005C50CC" w:rsidRPr="003A55A3" w:rsidRDefault="005C50CC" w:rsidP="00C17FB4">
            <w:pPr>
              <w:spacing w:line="239" w:lineRule="auto"/>
              <w:ind w:right="-57"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Должна определяться в увязке с размещением производственных </w:t>
            </w:r>
            <w:r w:rsidRPr="003A55A3">
              <w:rPr>
                <w:rFonts w:ascii="Times New Roman" w:hAnsi="Times New Roman" w:cs="Times New Roman"/>
                <w:b w:val="0"/>
                <w:bCs w:val="0"/>
                <w:spacing w:val="-2"/>
                <w:sz w:val="22"/>
                <w:szCs w:val="22"/>
              </w:rPr>
              <w:t>объектов при соблюдении требований их взаимной совместимости.</w:t>
            </w:r>
          </w:p>
        </w:tc>
      </w:tr>
      <w:tr w:rsidR="005C50CC" w:rsidRPr="003A55A3" w:rsidTr="00C17FB4">
        <w:tblPrEx>
          <w:tblBorders>
            <w:bottom w:val="single" w:sz="4" w:space="0" w:color="auto"/>
          </w:tblBorders>
        </w:tblPrEx>
        <w:trPr>
          <w:jc w:val="center"/>
        </w:trPr>
        <w:tc>
          <w:tcPr>
            <w:tcW w:w="3638" w:type="dxa"/>
            <w:shd w:val="clear" w:color="auto" w:fill="auto"/>
          </w:tcPr>
          <w:p w:rsidR="005C50CC" w:rsidRPr="003A55A3" w:rsidRDefault="005C50CC" w:rsidP="00C17FB4">
            <w:pPr>
              <w:tabs>
                <w:tab w:val="left" w:pos="7740"/>
              </w:tabs>
              <w:suppressAutoHyphens/>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Типы жилых домов в жилых зонах сельских населенных пунктов</w:t>
            </w:r>
          </w:p>
        </w:tc>
        <w:tc>
          <w:tcPr>
            <w:tcW w:w="6441" w:type="dxa"/>
            <w:shd w:val="clear" w:color="auto" w:fill="auto"/>
          </w:tcPr>
          <w:p w:rsidR="005C50CC" w:rsidRPr="003A55A3" w:rsidRDefault="005C50CC" w:rsidP="00C17FB4">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индивидуальные жилые дома, одноквартирные дома усадебного типа </w:t>
            </w:r>
            <w:r w:rsidRPr="003A55A3">
              <w:rPr>
                <w:rFonts w:ascii="Times New Roman" w:hAnsi="Times New Roman" w:cs="Times New Roman"/>
                <w:b w:val="0"/>
                <w:sz w:val="22"/>
                <w:szCs w:val="22"/>
              </w:rPr>
              <w:t xml:space="preserve">до 3 этажей включительно </w:t>
            </w:r>
            <w:r w:rsidRPr="003A55A3">
              <w:rPr>
                <w:rFonts w:ascii="Times New Roman" w:hAnsi="Times New Roman" w:cs="Times New Roman"/>
                <w:b w:val="0"/>
                <w:bCs w:val="0"/>
                <w:sz w:val="22"/>
                <w:szCs w:val="22"/>
              </w:rPr>
              <w:t>с земельными участками;</w:t>
            </w:r>
          </w:p>
          <w:p w:rsidR="005C50CC" w:rsidRPr="003A55A3" w:rsidRDefault="005C50CC" w:rsidP="00C17FB4">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малоэтажные блокированные жилые дома </w:t>
            </w:r>
            <w:r w:rsidRPr="003A55A3">
              <w:rPr>
                <w:rFonts w:ascii="Times New Roman" w:hAnsi="Times New Roman" w:cs="Times New Roman"/>
                <w:b w:val="0"/>
                <w:sz w:val="22"/>
                <w:szCs w:val="22"/>
              </w:rPr>
              <w:t xml:space="preserve">3 этажей включительно </w:t>
            </w:r>
            <w:r w:rsidRPr="003A55A3">
              <w:rPr>
                <w:rFonts w:ascii="Times New Roman" w:hAnsi="Times New Roman" w:cs="Times New Roman"/>
                <w:b w:val="0"/>
                <w:bCs w:val="0"/>
                <w:sz w:val="22"/>
                <w:szCs w:val="22"/>
              </w:rPr>
              <w:t>с земельными участками;</w:t>
            </w:r>
          </w:p>
          <w:p w:rsidR="005C50CC" w:rsidRPr="003A55A3" w:rsidRDefault="005C50CC" w:rsidP="00C17FB4">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малоэтажные многоквартирные жилые дома </w:t>
            </w:r>
            <w:r w:rsidRPr="003A55A3">
              <w:rPr>
                <w:rFonts w:ascii="Times New Roman" w:hAnsi="Times New Roman" w:cs="Times New Roman"/>
                <w:b w:val="0"/>
                <w:sz w:val="22"/>
                <w:szCs w:val="22"/>
              </w:rPr>
              <w:t>до 4 этажей (включая мансардный) без земельных участков</w:t>
            </w:r>
            <w:r w:rsidRPr="003A55A3">
              <w:rPr>
                <w:rFonts w:ascii="Times New Roman" w:hAnsi="Times New Roman" w:cs="Times New Roman"/>
                <w:b w:val="0"/>
                <w:bCs w:val="0"/>
                <w:sz w:val="22"/>
                <w:szCs w:val="22"/>
              </w:rPr>
              <w:t>.</w:t>
            </w:r>
          </w:p>
        </w:tc>
      </w:tr>
      <w:tr w:rsidR="005C50CC" w:rsidRPr="003A55A3" w:rsidTr="00C17FB4">
        <w:tblPrEx>
          <w:tblBorders>
            <w:bottom w:val="single" w:sz="4" w:space="0" w:color="auto"/>
          </w:tblBorders>
        </w:tblPrEx>
        <w:trPr>
          <w:trHeight w:val="130"/>
          <w:jc w:val="center"/>
        </w:trPr>
        <w:tc>
          <w:tcPr>
            <w:tcW w:w="3638" w:type="dxa"/>
            <w:shd w:val="clear" w:color="auto" w:fill="auto"/>
          </w:tcPr>
          <w:p w:rsidR="005C50CC" w:rsidRPr="003A55A3" w:rsidRDefault="005C50CC" w:rsidP="00C17FB4">
            <w:pPr>
              <w:tabs>
                <w:tab w:val="left" w:pos="7740"/>
              </w:tabs>
              <w:suppressAutoHyphens/>
              <w:spacing w:line="239" w:lineRule="auto"/>
              <w:ind w:right="-113"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Блокирование жилых домов на смежных земельных участках</w:t>
            </w:r>
          </w:p>
        </w:tc>
        <w:tc>
          <w:tcPr>
            <w:tcW w:w="6441" w:type="dxa"/>
            <w:shd w:val="clear" w:color="auto" w:fill="auto"/>
          </w:tcPr>
          <w:p w:rsidR="005C50CC" w:rsidRPr="003A55A3" w:rsidRDefault="005C50CC" w:rsidP="00C17FB4">
            <w:pPr>
              <w:spacing w:line="239"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Допускается по взаимному согласию домовладельцев с учетом противопожарных требований.</w:t>
            </w:r>
          </w:p>
        </w:tc>
      </w:tr>
    </w:tbl>
    <w:p w:rsidR="005C50CC" w:rsidRPr="003A55A3" w:rsidRDefault="005C50CC" w:rsidP="005C50CC">
      <w:pPr>
        <w:spacing w:line="239" w:lineRule="auto"/>
        <w:ind w:firstLine="709"/>
        <w:rPr>
          <w:rFonts w:ascii="Times New Roman" w:hAnsi="Times New Roman" w:cs="Times New Roman"/>
          <w:b w:val="0"/>
          <w:sz w:val="22"/>
          <w:szCs w:val="22"/>
        </w:rPr>
      </w:pPr>
    </w:p>
    <w:p w:rsidR="005C50CC" w:rsidRPr="003A55A3" w:rsidRDefault="005C50CC" w:rsidP="005C50CC">
      <w:pPr>
        <w:spacing w:line="239" w:lineRule="auto"/>
        <w:ind w:firstLine="709"/>
        <w:rPr>
          <w:rFonts w:ascii="Times New Roman" w:hAnsi="Times New Roman" w:cs="Times New Roman"/>
          <w:b w:val="0"/>
          <w:sz w:val="24"/>
          <w:szCs w:val="24"/>
        </w:rPr>
      </w:pPr>
      <w:r w:rsidRPr="003A55A3">
        <w:rPr>
          <w:rFonts w:ascii="Times New Roman" w:hAnsi="Times New Roman" w:cs="Times New Roman"/>
          <w:b w:val="0"/>
          <w:sz w:val="24"/>
          <w:szCs w:val="24"/>
        </w:rPr>
        <w:t xml:space="preserve">8.2. Нормативные параметры и расчетные показатели застройки территории жилых зон сельских населенных пунктов приведены в таблице 8.2. </w:t>
      </w:r>
    </w:p>
    <w:p w:rsidR="005C50CC" w:rsidRPr="003A55A3" w:rsidRDefault="005C50CC" w:rsidP="005C50CC">
      <w:pPr>
        <w:spacing w:line="239" w:lineRule="auto"/>
        <w:ind w:firstLine="709"/>
        <w:rPr>
          <w:rFonts w:ascii="Times New Roman" w:hAnsi="Times New Roman" w:cs="Times New Roman"/>
          <w:b w:val="0"/>
          <w:sz w:val="22"/>
          <w:szCs w:val="22"/>
        </w:rPr>
      </w:pPr>
    </w:p>
    <w:p w:rsidR="005C50CC" w:rsidRPr="003A55A3" w:rsidRDefault="005C50CC" w:rsidP="005C50CC">
      <w:pPr>
        <w:spacing w:line="239" w:lineRule="auto"/>
        <w:ind w:firstLine="709"/>
        <w:jc w:val="right"/>
        <w:rPr>
          <w:rFonts w:ascii="Times New Roman" w:hAnsi="Times New Roman" w:cs="Times New Roman"/>
          <w:b w:val="0"/>
          <w:sz w:val="24"/>
          <w:szCs w:val="24"/>
        </w:rPr>
      </w:pPr>
      <w:r w:rsidRPr="003A55A3">
        <w:rPr>
          <w:rFonts w:ascii="Times New Roman" w:hAnsi="Times New Roman" w:cs="Times New Roman"/>
          <w:b w:val="0"/>
          <w:sz w:val="24"/>
          <w:szCs w:val="24"/>
        </w:rPr>
        <w:t>Таблица 8.2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8"/>
        <w:gridCol w:w="6441"/>
      </w:tblGrid>
      <w:tr w:rsidR="005C50CC" w:rsidRPr="003A55A3" w:rsidTr="00C17FB4">
        <w:trPr>
          <w:trHeight w:val="312"/>
          <w:jc w:val="center"/>
        </w:trPr>
        <w:tc>
          <w:tcPr>
            <w:tcW w:w="3638" w:type="dxa"/>
            <w:shd w:val="clear" w:color="auto" w:fill="auto"/>
            <w:vAlign w:val="center"/>
          </w:tcPr>
          <w:p w:rsidR="005C50CC" w:rsidRPr="003A55A3" w:rsidRDefault="005C50CC" w:rsidP="00C17FB4">
            <w:pPr>
              <w:tabs>
                <w:tab w:val="left" w:pos="7740"/>
              </w:tab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Наименование показателей</w:t>
            </w:r>
          </w:p>
        </w:tc>
        <w:tc>
          <w:tcPr>
            <w:tcW w:w="6441" w:type="dxa"/>
            <w:shd w:val="clear" w:color="auto" w:fill="auto"/>
            <w:vAlign w:val="center"/>
          </w:tcPr>
          <w:p w:rsidR="005C50CC" w:rsidRPr="003A55A3" w:rsidRDefault="005C50CC" w:rsidP="00C17FB4">
            <w:pPr>
              <w:tabs>
                <w:tab w:val="left" w:pos="7740"/>
              </w:tabs>
              <w:suppressAutoHyphen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Нормативные параметры и расчетные показатели</w:t>
            </w:r>
          </w:p>
        </w:tc>
      </w:tr>
    </w:tbl>
    <w:p w:rsidR="005C50CC" w:rsidRPr="003A55A3" w:rsidRDefault="005C50CC" w:rsidP="005C50CC">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8"/>
        <w:gridCol w:w="2012"/>
        <w:gridCol w:w="553"/>
        <w:gridCol w:w="12"/>
        <w:gridCol w:w="272"/>
        <w:gridCol w:w="142"/>
        <w:gridCol w:w="543"/>
        <w:gridCol w:w="591"/>
        <w:gridCol w:w="378"/>
        <w:gridCol w:w="142"/>
        <w:gridCol w:w="638"/>
        <w:gridCol w:w="189"/>
        <w:gridCol w:w="969"/>
      </w:tblGrid>
      <w:tr w:rsidR="005C50CC" w:rsidRPr="003A55A3" w:rsidTr="00C17FB4">
        <w:trPr>
          <w:trHeight w:val="227"/>
          <w:tblHeader/>
          <w:jc w:val="center"/>
        </w:trPr>
        <w:tc>
          <w:tcPr>
            <w:tcW w:w="3638" w:type="dxa"/>
            <w:shd w:val="clear" w:color="auto" w:fill="auto"/>
            <w:vAlign w:val="center"/>
          </w:tcPr>
          <w:p w:rsidR="005C50CC" w:rsidRPr="003A55A3" w:rsidRDefault="005C50CC" w:rsidP="00C17FB4">
            <w:pPr>
              <w:tabs>
                <w:tab w:val="left" w:pos="7740"/>
              </w:tabs>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1</w:t>
            </w:r>
          </w:p>
        </w:tc>
        <w:tc>
          <w:tcPr>
            <w:tcW w:w="6441" w:type="dxa"/>
            <w:gridSpan w:val="12"/>
            <w:shd w:val="clear" w:color="auto" w:fill="auto"/>
            <w:vAlign w:val="center"/>
          </w:tcPr>
          <w:p w:rsidR="005C50CC" w:rsidRPr="003A55A3" w:rsidRDefault="005C50CC" w:rsidP="00C17FB4">
            <w:pPr>
              <w:tabs>
                <w:tab w:val="left" w:pos="7740"/>
              </w:tabs>
              <w:suppressAutoHyphens/>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2</w:t>
            </w:r>
          </w:p>
        </w:tc>
      </w:tr>
      <w:tr w:rsidR="005C50CC" w:rsidRPr="003A55A3" w:rsidTr="00C17FB4">
        <w:tblPrEx>
          <w:tblBorders>
            <w:bottom w:val="single" w:sz="4" w:space="0" w:color="auto"/>
          </w:tblBorders>
        </w:tblPrEx>
        <w:trPr>
          <w:trHeight w:val="312"/>
          <w:jc w:val="center"/>
        </w:trPr>
        <w:tc>
          <w:tcPr>
            <w:tcW w:w="3638" w:type="dxa"/>
            <w:vMerge w:val="restart"/>
            <w:shd w:val="clear" w:color="auto" w:fill="auto"/>
          </w:tcPr>
          <w:p w:rsidR="005C50CC" w:rsidRPr="003A55A3" w:rsidRDefault="005C50CC" w:rsidP="00C17FB4">
            <w:pPr>
              <w:tabs>
                <w:tab w:val="left" w:pos="7740"/>
              </w:tabs>
              <w:suppressAutoHyphens/>
              <w:spacing w:line="239" w:lineRule="auto"/>
              <w:ind w:right="-57"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Расчетная минимальная обеспеченность общей площадью жилых помещений</w:t>
            </w:r>
          </w:p>
          <w:p w:rsidR="005C50CC" w:rsidRPr="003A55A3" w:rsidRDefault="005C50CC" w:rsidP="00C17FB4">
            <w:pPr>
              <w:tabs>
                <w:tab w:val="left" w:pos="7740"/>
              </w:tabs>
              <w:spacing w:line="239" w:lineRule="auto"/>
              <w:ind w:right="-57"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(в среднем по Камчатскому краю)</w:t>
            </w:r>
          </w:p>
        </w:tc>
        <w:tc>
          <w:tcPr>
            <w:tcW w:w="2849" w:type="dxa"/>
            <w:gridSpan w:val="4"/>
            <w:vMerge w:val="restart"/>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Фактические показатели</w:t>
            </w:r>
          </w:p>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на 01.01.2015 </w:t>
            </w:r>
          </w:p>
        </w:tc>
        <w:tc>
          <w:tcPr>
            <w:tcW w:w="3592" w:type="dxa"/>
            <w:gridSpan w:val="8"/>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Показатели на расчетные периоды</w:t>
            </w:r>
          </w:p>
        </w:tc>
      </w:tr>
      <w:tr w:rsidR="005C50CC" w:rsidRPr="003A55A3" w:rsidTr="00C17FB4">
        <w:tblPrEx>
          <w:tblBorders>
            <w:bottom w:val="single" w:sz="4" w:space="0" w:color="auto"/>
          </w:tblBorders>
        </w:tblPrEx>
        <w:trPr>
          <w:trHeight w:val="312"/>
          <w:jc w:val="center"/>
        </w:trPr>
        <w:tc>
          <w:tcPr>
            <w:tcW w:w="3638" w:type="dxa"/>
            <w:vMerge/>
            <w:shd w:val="clear" w:color="auto" w:fill="auto"/>
          </w:tcPr>
          <w:p w:rsidR="005C50CC" w:rsidRPr="003A55A3" w:rsidRDefault="005C50CC" w:rsidP="00C17FB4">
            <w:pPr>
              <w:tabs>
                <w:tab w:val="left" w:pos="7740"/>
              </w:tabs>
              <w:spacing w:line="239" w:lineRule="auto"/>
              <w:ind w:right="-57" w:firstLine="0"/>
              <w:jc w:val="left"/>
              <w:rPr>
                <w:rFonts w:ascii="Times New Roman" w:hAnsi="Times New Roman" w:cs="Times New Roman"/>
                <w:b w:val="0"/>
                <w:sz w:val="22"/>
                <w:szCs w:val="22"/>
              </w:rPr>
            </w:pPr>
          </w:p>
        </w:tc>
        <w:tc>
          <w:tcPr>
            <w:tcW w:w="2849" w:type="dxa"/>
            <w:gridSpan w:val="4"/>
            <w:vMerge/>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 w:val="0"/>
                <w:bCs w:val="0"/>
                <w:sz w:val="22"/>
                <w:szCs w:val="22"/>
              </w:rPr>
            </w:pPr>
          </w:p>
        </w:tc>
        <w:tc>
          <w:tcPr>
            <w:tcW w:w="1796" w:type="dxa"/>
            <w:gridSpan w:val="5"/>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2020 год</w:t>
            </w:r>
          </w:p>
        </w:tc>
        <w:tc>
          <w:tcPr>
            <w:tcW w:w="1796" w:type="dxa"/>
            <w:gridSpan w:val="3"/>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2030 год</w:t>
            </w:r>
          </w:p>
        </w:tc>
      </w:tr>
      <w:tr w:rsidR="005C50CC" w:rsidRPr="003A55A3" w:rsidTr="00C17FB4">
        <w:tblPrEx>
          <w:tblBorders>
            <w:bottom w:val="single" w:sz="4" w:space="0" w:color="auto"/>
          </w:tblBorders>
        </w:tblPrEx>
        <w:trPr>
          <w:trHeight w:val="250"/>
          <w:jc w:val="center"/>
        </w:trPr>
        <w:tc>
          <w:tcPr>
            <w:tcW w:w="3638" w:type="dxa"/>
            <w:vMerge/>
            <w:shd w:val="clear" w:color="auto" w:fill="auto"/>
          </w:tcPr>
          <w:p w:rsidR="005C50CC" w:rsidRPr="003A55A3" w:rsidRDefault="005C50CC" w:rsidP="00C17FB4">
            <w:pPr>
              <w:tabs>
                <w:tab w:val="left" w:pos="7740"/>
              </w:tabs>
              <w:spacing w:line="239" w:lineRule="auto"/>
              <w:ind w:right="-57" w:firstLine="0"/>
              <w:jc w:val="left"/>
              <w:rPr>
                <w:rFonts w:ascii="Times New Roman" w:hAnsi="Times New Roman" w:cs="Times New Roman"/>
                <w:b w:val="0"/>
                <w:sz w:val="22"/>
                <w:szCs w:val="22"/>
              </w:rPr>
            </w:pPr>
          </w:p>
        </w:tc>
        <w:tc>
          <w:tcPr>
            <w:tcW w:w="2849" w:type="dxa"/>
            <w:gridSpan w:val="4"/>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25,8 </w:t>
            </w:r>
            <w:r w:rsidRPr="003A55A3">
              <w:rPr>
                <w:rFonts w:ascii="Times New Roman" w:hAnsi="Times New Roman" w:cs="Times New Roman"/>
                <w:b w:val="0"/>
                <w:sz w:val="22"/>
                <w:szCs w:val="22"/>
              </w:rPr>
              <w:t>м</w:t>
            </w:r>
            <w:r w:rsidRPr="003A55A3">
              <w:rPr>
                <w:rFonts w:ascii="Times New Roman" w:hAnsi="Times New Roman" w:cs="Times New Roman"/>
                <w:b w:val="0"/>
                <w:sz w:val="22"/>
                <w:szCs w:val="22"/>
                <w:vertAlign w:val="superscript"/>
              </w:rPr>
              <w:t>2</w:t>
            </w:r>
            <w:r w:rsidRPr="003A55A3">
              <w:rPr>
                <w:rFonts w:ascii="Times New Roman" w:hAnsi="Times New Roman" w:cs="Times New Roman"/>
                <w:b w:val="0"/>
                <w:sz w:val="22"/>
                <w:szCs w:val="22"/>
              </w:rPr>
              <w:t>/чел.</w:t>
            </w:r>
          </w:p>
        </w:tc>
        <w:tc>
          <w:tcPr>
            <w:tcW w:w="1796" w:type="dxa"/>
            <w:gridSpan w:val="5"/>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27,5 </w:t>
            </w:r>
            <w:r w:rsidRPr="003A55A3">
              <w:rPr>
                <w:rFonts w:ascii="Times New Roman" w:hAnsi="Times New Roman" w:cs="Times New Roman"/>
                <w:b w:val="0"/>
                <w:sz w:val="22"/>
                <w:szCs w:val="22"/>
              </w:rPr>
              <w:t>м</w:t>
            </w:r>
            <w:r w:rsidRPr="003A55A3">
              <w:rPr>
                <w:rFonts w:ascii="Times New Roman" w:hAnsi="Times New Roman" w:cs="Times New Roman"/>
                <w:b w:val="0"/>
                <w:sz w:val="22"/>
                <w:szCs w:val="22"/>
                <w:vertAlign w:val="superscript"/>
              </w:rPr>
              <w:t>2</w:t>
            </w:r>
            <w:r w:rsidRPr="003A55A3">
              <w:rPr>
                <w:rFonts w:ascii="Times New Roman" w:hAnsi="Times New Roman" w:cs="Times New Roman"/>
                <w:b w:val="0"/>
                <w:sz w:val="22"/>
                <w:szCs w:val="22"/>
              </w:rPr>
              <w:t>/чел.</w:t>
            </w:r>
          </w:p>
        </w:tc>
        <w:tc>
          <w:tcPr>
            <w:tcW w:w="1796" w:type="dxa"/>
            <w:gridSpan w:val="3"/>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30,3 </w:t>
            </w:r>
            <w:r w:rsidRPr="003A55A3">
              <w:rPr>
                <w:rFonts w:ascii="Times New Roman" w:hAnsi="Times New Roman" w:cs="Times New Roman"/>
                <w:b w:val="0"/>
                <w:sz w:val="22"/>
                <w:szCs w:val="22"/>
              </w:rPr>
              <w:t>м</w:t>
            </w:r>
            <w:r w:rsidRPr="003A55A3">
              <w:rPr>
                <w:rFonts w:ascii="Times New Roman" w:hAnsi="Times New Roman" w:cs="Times New Roman"/>
                <w:b w:val="0"/>
                <w:sz w:val="22"/>
                <w:szCs w:val="22"/>
                <w:vertAlign w:val="superscript"/>
              </w:rPr>
              <w:t>2</w:t>
            </w:r>
            <w:r w:rsidRPr="003A55A3">
              <w:rPr>
                <w:rFonts w:ascii="Times New Roman" w:hAnsi="Times New Roman" w:cs="Times New Roman"/>
                <w:b w:val="0"/>
                <w:sz w:val="22"/>
                <w:szCs w:val="22"/>
              </w:rPr>
              <w:t>/чел.</w:t>
            </w:r>
          </w:p>
        </w:tc>
      </w:tr>
      <w:tr w:rsidR="005C50CC" w:rsidRPr="003A55A3" w:rsidTr="00C17FB4">
        <w:tblPrEx>
          <w:tblBorders>
            <w:bottom w:val="single" w:sz="4" w:space="0" w:color="auto"/>
          </w:tblBorders>
        </w:tblPrEx>
        <w:trPr>
          <w:jc w:val="center"/>
        </w:trPr>
        <w:tc>
          <w:tcPr>
            <w:tcW w:w="3638" w:type="dxa"/>
            <w:vMerge/>
            <w:shd w:val="clear" w:color="auto" w:fill="auto"/>
          </w:tcPr>
          <w:p w:rsidR="005C50CC" w:rsidRPr="003A55A3" w:rsidRDefault="005C50CC" w:rsidP="00C17FB4">
            <w:pPr>
              <w:tabs>
                <w:tab w:val="left" w:pos="7740"/>
              </w:tabs>
              <w:spacing w:line="239" w:lineRule="auto"/>
              <w:ind w:right="-57" w:firstLine="0"/>
              <w:jc w:val="left"/>
              <w:rPr>
                <w:rFonts w:ascii="Times New Roman" w:hAnsi="Times New Roman" w:cs="Times New Roman"/>
                <w:b w:val="0"/>
                <w:sz w:val="22"/>
                <w:szCs w:val="22"/>
              </w:rPr>
            </w:pPr>
          </w:p>
        </w:tc>
        <w:tc>
          <w:tcPr>
            <w:tcW w:w="6441" w:type="dxa"/>
            <w:gridSpan w:val="12"/>
            <w:shd w:val="clear" w:color="auto" w:fill="auto"/>
          </w:tcPr>
          <w:p w:rsidR="005C50CC" w:rsidRPr="003A55A3" w:rsidRDefault="005C50CC" w:rsidP="00C17FB4">
            <w:pPr>
              <w:spacing w:before="100"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i/>
                <w:iCs/>
                <w:spacing w:val="40"/>
                <w:sz w:val="22"/>
                <w:szCs w:val="22"/>
              </w:rPr>
              <w:t>Примечания:</w:t>
            </w:r>
            <w:r w:rsidRPr="003A55A3">
              <w:rPr>
                <w:rFonts w:ascii="Times New Roman" w:hAnsi="Times New Roman" w:cs="Times New Roman"/>
                <w:b w:val="0"/>
                <w:bCs w:val="0"/>
                <w:spacing w:val="-2"/>
                <w:sz w:val="22"/>
                <w:szCs w:val="22"/>
              </w:rPr>
              <w:t xml:space="preserve"> </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1. Показатели, приведенные в таблице, рассчитаны на основании статистических и демографических данных по </w:t>
            </w:r>
            <w:r w:rsidRPr="003A55A3">
              <w:rPr>
                <w:rFonts w:ascii="Times New Roman" w:hAnsi="Times New Roman" w:cs="Times New Roman"/>
                <w:b w:val="0"/>
                <w:sz w:val="22"/>
                <w:szCs w:val="22"/>
              </w:rPr>
              <w:t>сельским поселениям Камчатского края</w:t>
            </w:r>
            <w:r w:rsidRPr="003A55A3">
              <w:rPr>
                <w:rFonts w:ascii="Times New Roman" w:hAnsi="Times New Roman" w:cs="Times New Roman"/>
                <w:b w:val="0"/>
                <w:bCs w:val="0"/>
                <w:sz w:val="22"/>
                <w:szCs w:val="22"/>
              </w:rPr>
              <w:t xml:space="preserve"> с учетом перспективы развития.</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2. В таблице приведены средние показатели фактической и перспективной расчетной минимальной обеспеченности общей площадью жилых помещений (уровень жилищной обеспеченности) по Камчатскому краю. При подготовке местных нормативов градостроительного проектирования, генерального плана или документации по планировке территории сельского поселения уровень жилищной обеспеченности следует принимать по фактическим показателям уровня жилищной обеспеченности сельского поселения (на основании статистических и демографических) на момент подготовки или корректировки градостроительной документации. </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Методика расчета показателей расчетной минимальной обеспеченности общею площадью жилых помещений приведена в Части 2 «Материалы по обоснованию расчетных показателей, содержащихся в основной части нормативов градостроительного проектирования» настоящих нормативов.</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3. 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2020 и 2030 году.</w:t>
            </w:r>
          </w:p>
        </w:tc>
      </w:tr>
      <w:tr w:rsidR="005C50CC" w:rsidRPr="003A55A3" w:rsidTr="00C17FB4">
        <w:tblPrEx>
          <w:tblBorders>
            <w:bottom w:val="single" w:sz="4" w:space="0" w:color="auto"/>
          </w:tblBorders>
        </w:tblPrEx>
        <w:trPr>
          <w:jc w:val="center"/>
        </w:trPr>
        <w:tc>
          <w:tcPr>
            <w:tcW w:w="3638" w:type="dxa"/>
            <w:shd w:val="clear" w:color="auto" w:fill="auto"/>
          </w:tcPr>
          <w:p w:rsidR="005C50CC" w:rsidRPr="003A55A3" w:rsidRDefault="005C50CC" w:rsidP="00C17FB4">
            <w:pPr>
              <w:tabs>
                <w:tab w:val="left" w:pos="7740"/>
              </w:tabs>
              <w:spacing w:line="239" w:lineRule="auto"/>
              <w:ind w:right="-57"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Расчетные показатели обеспеченности общей площадью жилых </w:t>
            </w:r>
            <w:r w:rsidRPr="003A55A3">
              <w:rPr>
                <w:rFonts w:ascii="Times New Roman" w:hAnsi="Times New Roman" w:cs="Times New Roman"/>
                <w:b w:val="0"/>
                <w:spacing w:val="-3"/>
                <w:sz w:val="22"/>
                <w:szCs w:val="22"/>
              </w:rPr>
              <w:t xml:space="preserve">помещений </w:t>
            </w:r>
            <w:r w:rsidRPr="003A55A3">
              <w:rPr>
                <w:rFonts w:ascii="Times New Roman" w:hAnsi="Times New Roman" w:cs="Times New Roman"/>
                <w:b w:val="0"/>
                <w:spacing w:val="-1"/>
                <w:sz w:val="22"/>
                <w:szCs w:val="22"/>
              </w:rPr>
              <w:t>для муниципального жилищного фонда</w:t>
            </w:r>
          </w:p>
        </w:tc>
        <w:tc>
          <w:tcPr>
            <w:tcW w:w="6441" w:type="dxa"/>
            <w:gridSpan w:val="12"/>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Определяются в соответствии с социальной нормой </w:t>
            </w:r>
            <w:r w:rsidRPr="003A55A3">
              <w:rPr>
                <w:rFonts w:ascii="Times New Roman" w:hAnsi="Times New Roman" w:cs="Times New Roman"/>
                <w:b w:val="0"/>
                <w:bCs w:val="0"/>
                <w:spacing w:val="-2"/>
                <w:sz w:val="22"/>
                <w:szCs w:val="22"/>
              </w:rPr>
              <w:t>площади жилья</w:t>
            </w:r>
            <w:r w:rsidRPr="003A55A3">
              <w:rPr>
                <w:rFonts w:ascii="Times New Roman" w:hAnsi="Times New Roman" w:cs="Times New Roman"/>
                <w:b w:val="0"/>
                <w:bCs w:val="0"/>
                <w:sz w:val="22"/>
                <w:szCs w:val="22"/>
              </w:rPr>
              <w:t>, установленной в соответствии с законодательством Российской Федерации и нормативных актов органов местного самоуправления.</w:t>
            </w:r>
          </w:p>
        </w:tc>
      </w:tr>
      <w:tr w:rsidR="005C50CC" w:rsidRPr="003A55A3" w:rsidTr="00C17FB4">
        <w:tblPrEx>
          <w:tblBorders>
            <w:bottom w:val="single" w:sz="4" w:space="0" w:color="auto"/>
          </w:tblBorders>
        </w:tblPrEx>
        <w:trPr>
          <w:jc w:val="center"/>
        </w:trPr>
        <w:tc>
          <w:tcPr>
            <w:tcW w:w="3638" w:type="dxa"/>
            <w:shd w:val="clear" w:color="auto" w:fill="auto"/>
          </w:tcPr>
          <w:p w:rsidR="005C50CC" w:rsidRPr="003A55A3" w:rsidRDefault="005C50CC" w:rsidP="00C17FB4">
            <w:pPr>
              <w:tabs>
                <w:tab w:val="left" w:pos="7740"/>
              </w:tabs>
              <w:spacing w:line="239" w:lineRule="auto"/>
              <w:ind w:right="-57"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Расчетные показатели </w:t>
            </w:r>
            <w:r w:rsidRPr="003A55A3">
              <w:rPr>
                <w:rFonts w:ascii="Times New Roman" w:hAnsi="Times New Roman" w:cs="Times New Roman"/>
                <w:b w:val="0"/>
                <w:sz w:val="22"/>
                <w:szCs w:val="22"/>
              </w:rPr>
              <w:lastRenderedPageBreak/>
              <w:t xml:space="preserve">обеспеченности общей площадью жилых </w:t>
            </w:r>
            <w:r w:rsidRPr="003A55A3">
              <w:rPr>
                <w:rFonts w:ascii="Times New Roman" w:hAnsi="Times New Roman" w:cs="Times New Roman"/>
                <w:b w:val="0"/>
                <w:spacing w:val="-3"/>
                <w:sz w:val="22"/>
                <w:szCs w:val="22"/>
              </w:rPr>
              <w:t xml:space="preserve">помещений </w:t>
            </w:r>
            <w:r w:rsidRPr="003A55A3">
              <w:rPr>
                <w:rFonts w:ascii="Times New Roman" w:hAnsi="Times New Roman" w:cs="Times New Roman"/>
                <w:b w:val="0"/>
                <w:spacing w:val="-1"/>
                <w:sz w:val="22"/>
                <w:szCs w:val="22"/>
              </w:rPr>
              <w:t xml:space="preserve">для </w:t>
            </w:r>
            <w:r w:rsidRPr="003A55A3">
              <w:rPr>
                <w:rFonts w:ascii="Times New Roman" w:hAnsi="Times New Roman" w:cs="Times New Roman"/>
                <w:b w:val="0"/>
                <w:sz w:val="22"/>
                <w:szCs w:val="22"/>
              </w:rPr>
              <w:t>жилых домов, находящихся в собственности граждан</w:t>
            </w:r>
          </w:p>
        </w:tc>
        <w:tc>
          <w:tcPr>
            <w:tcW w:w="6441" w:type="dxa"/>
            <w:gridSpan w:val="12"/>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Не нормируются.</w:t>
            </w:r>
          </w:p>
        </w:tc>
      </w:tr>
      <w:tr w:rsidR="005C50CC" w:rsidRPr="003A55A3" w:rsidTr="00C17FB4">
        <w:tblPrEx>
          <w:tblBorders>
            <w:bottom w:val="single" w:sz="4" w:space="0" w:color="auto"/>
          </w:tblBorders>
        </w:tblPrEx>
        <w:trPr>
          <w:trHeight w:val="232"/>
          <w:jc w:val="center"/>
        </w:trPr>
        <w:tc>
          <w:tcPr>
            <w:tcW w:w="3638" w:type="dxa"/>
            <w:vMerge w:val="restart"/>
            <w:shd w:val="clear" w:color="auto" w:fill="auto"/>
          </w:tcPr>
          <w:p w:rsidR="005C50CC" w:rsidRPr="003A55A3" w:rsidRDefault="005C50CC" w:rsidP="00C17FB4">
            <w:pPr>
              <w:tabs>
                <w:tab w:val="left" w:pos="7740"/>
              </w:tabs>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Распределение нового жилищного строительства по типам застройки и этажности</w:t>
            </w:r>
          </w:p>
        </w:tc>
        <w:tc>
          <w:tcPr>
            <w:tcW w:w="6441" w:type="dxa"/>
            <w:gridSpan w:val="12"/>
            <w:shd w:val="clear" w:color="auto" w:fill="auto"/>
          </w:tcPr>
          <w:p w:rsidR="005C50CC" w:rsidRPr="003A55A3" w:rsidRDefault="005C50CC" w:rsidP="00C17FB4">
            <w:pPr>
              <w:spacing w:after="40" w:line="240" w:lineRule="auto"/>
              <w:ind w:firstLine="0"/>
              <w:rPr>
                <w:rFonts w:ascii="Times New Roman" w:hAnsi="Times New Roman" w:cs="Times New Roman"/>
                <w:b w:val="0"/>
                <w:bCs w:val="0"/>
                <w:iCs/>
                <w:sz w:val="22"/>
                <w:szCs w:val="22"/>
              </w:rPr>
            </w:pPr>
            <w:r w:rsidRPr="003A55A3">
              <w:rPr>
                <w:rFonts w:ascii="Times New Roman" w:hAnsi="Times New Roman" w:cs="Times New Roman"/>
                <w:b w:val="0"/>
                <w:bCs w:val="0"/>
                <w:iCs/>
                <w:sz w:val="22"/>
                <w:szCs w:val="22"/>
              </w:rPr>
              <w:t>Рекомендуется принимать по расчетным показателям:</w:t>
            </w:r>
          </w:p>
        </w:tc>
      </w:tr>
      <w:tr w:rsidR="005C50CC" w:rsidRPr="003A55A3" w:rsidTr="00C17FB4">
        <w:tblPrEx>
          <w:tblBorders>
            <w:bottom w:val="single" w:sz="4" w:space="0" w:color="auto"/>
          </w:tblBorders>
        </w:tblPrEx>
        <w:trPr>
          <w:trHeight w:val="130"/>
          <w:jc w:val="center"/>
        </w:trPr>
        <w:tc>
          <w:tcPr>
            <w:tcW w:w="3638" w:type="dxa"/>
            <w:vMerge/>
            <w:shd w:val="clear" w:color="auto" w:fill="auto"/>
          </w:tcPr>
          <w:p w:rsidR="005C50CC" w:rsidRPr="003A55A3" w:rsidRDefault="005C50CC" w:rsidP="00C17FB4">
            <w:pPr>
              <w:tabs>
                <w:tab w:val="left" w:pos="7740"/>
              </w:tabs>
              <w:suppressAutoHyphens/>
              <w:spacing w:line="239" w:lineRule="auto"/>
              <w:ind w:right="-57" w:firstLine="0"/>
              <w:jc w:val="left"/>
              <w:rPr>
                <w:rFonts w:ascii="Times New Roman" w:hAnsi="Times New Roman" w:cs="Times New Roman"/>
                <w:b w:val="0"/>
                <w:bCs w:val="0"/>
                <w:sz w:val="22"/>
                <w:szCs w:val="22"/>
              </w:rPr>
            </w:pPr>
          </w:p>
        </w:tc>
        <w:tc>
          <w:tcPr>
            <w:tcW w:w="2565" w:type="dxa"/>
            <w:gridSpan w:val="2"/>
            <w:vMerge w:val="restart"/>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 w:val="0"/>
                <w:bCs w:val="0"/>
                <w:iCs/>
                <w:spacing w:val="-2"/>
                <w:sz w:val="22"/>
                <w:szCs w:val="22"/>
              </w:rPr>
            </w:pPr>
            <w:r w:rsidRPr="003A55A3">
              <w:rPr>
                <w:rFonts w:ascii="Times New Roman" w:hAnsi="Times New Roman" w:cs="Times New Roman"/>
                <w:b w:val="0"/>
                <w:bCs w:val="0"/>
                <w:iCs/>
                <w:spacing w:val="-2"/>
                <w:sz w:val="22"/>
                <w:szCs w:val="22"/>
              </w:rPr>
              <w:t>Тип застройки</w:t>
            </w:r>
          </w:p>
        </w:tc>
        <w:tc>
          <w:tcPr>
            <w:tcW w:w="3876" w:type="dxa"/>
            <w:gridSpan w:val="10"/>
            <w:shd w:val="clear" w:color="auto" w:fill="auto"/>
          </w:tcPr>
          <w:p w:rsidR="005C50CC" w:rsidRPr="003A55A3" w:rsidRDefault="005C50CC" w:rsidP="00C17FB4">
            <w:pPr>
              <w:spacing w:before="20" w:after="20"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spacing w:val="-2"/>
                <w:sz w:val="22"/>
                <w:szCs w:val="22"/>
              </w:rPr>
              <w:t xml:space="preserve">Структура </w:t>
            </w:r>
            <w:r w:rsidRPr="003A55A3">
              <w:rPr>
                <w:rFonts w:ascii="Times New Roman" w:hAnsi="Times New Roman" w:cs="Times New Roman"/>
                <w:b w:val="0"/>
                <w:bCs w:val="0"/>
                <w:sz w:val="22"/>
                <w:szCs w:val="22"/>
              </w:rPr>
              <w:t>новой жилой застройки, %</w:t>
            </w:r>
          </w:p>
        </w:tc>
      </w:tr>
      <w:tr w:rsidR="005C50CC" w:rsidRPr="003A55A3" w:rsidTr="00C17FB4">
        <w:tblPrEx>
          <w:tblBorders>
            <w:bottom w:val="single" w:sz="4" w:space="0" w:color="auto"/>
          </w:tblBorders>
        </w:tblPrEx>
        <w:trPr>
          <w:trHeight w:val="130"/>
          <w:jc w:val="center"/>
        </w:trPr>
        <w:tc>
          <w:tcPr>
            <w:tcW w:w="3638" w:type="dxa"/>
            <w:vMerge/>
            <w:shd w:val="clear" w:color="auto" w:fill="auto"/>
          </w:tcPr>
          <w:p w:rsidR="005C50CC" w:rsidRPr="003A55A3" w:rsidRDefault="005C50CC" w:rsidP="00C17FB4">
            <w:pPr>
              <w:tabs>
                <w:tab w:val="left" w:pos="7740"/>
              </w:tabs>
              <w:suppressAutoHyphens/>
              <w:spacing w:line="239" w:lineRule="auto"/>
              <w:ind w:right="-57" w:firstLine="0"/>
              <w:jc w:val="left"/>
              <w:rPr>
                <w:rFonts w:ascii="Times New Roman" w:hAnsi="Times New Roman" w:cs="Times New Roman"/>
                <w:b w:val="0"/>
                <w:bCs w:val="0"/>
                <w:sz w:val="22"/>
                <w:szCs w:val="22"/>
              </w:rPr>
            </w:pPr>
          </w:p>
        </w:tc>
        <w:tc>
          <w:tcPr>
            <w:tcW w:w="2565" w:type="dxa"/>
            <w:gridSpan w:val="2"/>
            <w:vMerge/>
            <w:shd w:val="clear" w:color="auto" w:fill="auto"/>
          </w:tcPr>
          <w:p w:rsidR="005C50CC" w:rsidRPr="003A55A3" w:rsidRDefault="005C50CC" w:rsidP="00C17FB4">
            <w:pPr>
              <w:spacing w:line="239" w:lineRule="auto"/>
              <w:ind w:firstLine="0"/>
              <w:jc w:val="center"/>
              <w:rPr>
                <w:rFonts w:ascii="Times New Roman" w:hAnsi="Times New Roman" w:cs="Times New Roman"/>
                <w:b w:val="0"/>
                <w:bCs w:val="0"/>
                <w:iCs/>
                <w:spacing w:val="-2"/>
                <w:sz w:val="22"/>
                <w:szCs w:val="22"/>
              </w:rPr>
            </w:pPr>
          </w:p>
        </w:tc>
        <w:tc>
          <w:tcPr>
            <w:tcW w:w="969" w:type="dxa"/>
            <w:gridSpan w:val="4"/>
            <w:shd w:val="clear" w:color="auto" w:fill="auto"/>
          </w:tcPr>
          <w:p w:rsidR="005C50CC" w:rsidRPr="003A55A3" w:rsidRDefault="005C50CC" w:rsidP="00C17FB4">
            <w:pPr>
              <w:spacing w:line="239" w:lineRule="auto"/>
              <w:ind w:left="-57" w:right="-57" w:firstLine="0"/>
              <w:jc w:val="center"/>
              <w:rPr>
                <w:rFonts w:ascii="Times New Roman" w:hAnsi="Times New Roman" w:cs="Times New Roman"/>
                <w:b w:val="0"/>
                <w:bCs w:val="0"/>
                <w:iCs/>
                <w:spacing w:val="-2"/>
                <w:sz w:val="22"/>
                <w:szCs w:val="22"/>
              </w:rPr>
            </w:pPr>
            <w:r w:rsidRPr="003A55A3">
              <w:rPr>
                <w:rFonts w:ascii="Times New Roman" w:hAnsi="Times New Roman" w:cs="Times New Roman"/>
                <w:b w:val="0"/>
                <w:bCs w:val="0"/>
                <w:iCs/>
                <w:spacing w:val="-2"/>
                <w:sz w:val="22"/>
                <w:szCs w:val="22"/>
              </w:rPr>
              <w:t>зона А</w:t>
            </w:r>
          </w:p>
        </w:tc>
        <w:tc>
          <w:tcPr>
            <w:tcW w:w="969" w:type="dxa"/>
            <w:gridSpan w:val="2"/>
            <w:shd w:val="clear" w:color="auto" w:fill="auto"/>
          </w:tcPr>
          <w:p w:rsidR="005C50CC" w:rsidRPr="003A55A3" w:rsidRDefault="005C50CC" w:rsidP="00C17FB4">
            <w:pPr>
              <w:spacing w:line="239" w:lineRule="auto"/>
              <w:ind w:left="-57" w:right="-57" w:firstLine="0"/>
              <w:jc w:val="center"/>
              <w:rPr>
                <w:rFonts w:ascii="Times New Roman" w:hAnsi="Times New Roman" w:cs="Times New Roman"/>
                <w:b w:val="0"/>
                <w:bCs w:val="0"/>
                <w:iCs/>
                <w:spacing w:val="-2"/>
                <w:sz w:val="22"/>
                <w:szCs w:val="22"/>
              </w:rPr>
            </w:pPr>
            <w:r w:rsidRPr="003A55A3">
              <w:rPr>
                <w:rFonts w:ascii="Times New Roman" w:hAnsi="Times New Roman" w:cs="Times New Roman"/>
                <w:b w:val="0"/>
                <w:bCs w:val="0"/>
                <w:iCs/>
                <w:spacing w:val="-2"/>
                <w:sz w:val="22"/>
                <w:szCs w:val="22"/>
              </w:rPr>
              <w:t>зона Б</w:t>
            </w:r>
          </w:p>
        </w:tc>
        <w:tc>
          <w:tcPr>
            <w:tcW w:w="969" w:type="dxa"/>
            <w:gridSpan w:val="3"/>
            <w:shd w:val="clear" w:color="auto" w:fill="auto"/>
          </w:tcPr>
          <w:p w:rsidR="005C50CC" w:rsidRPr="003A55A3" w:rsidRDefault="005C50CC" w:rsidP="00C17FB4">
            <w:pPr>
              <w:spacing w:line="239" w:lineRule="auto"/>
              <w:ind w:left="-57" w:right="-57" w:firstLine="0"/>
              <w:jc w:val="center"/>
              <w:rPr>
                <w:rFonts w:ascii="Times New Roman" w:hAnsi="Times New Roman" w:cs="Times New Roman"/>
                <w:b w:val="0"/>
                <w:bCs w:val="0"/>
                <w:iCs/>
                <w:spacing w:val="-2"/>
                <w:sz w:val="22"/>
                <w:szCs w:val="22"/>
              </w:rPr>
            </w:pPr>
            <w:r w:rsidRPr="003A55A3">
              <w:rPr>
                <w:rFonts w:ascii="Times New Roman" w:hAnsi="Times New Roman" w:cs="Times New Roman"/>
                <w:b w:val="0"/>
                <w:bCs w:val="0"/>
                <w:iCs/>
                <w:spacing w:val="-2"/>
                <w:sz w:val="22"/>
                <w:szCs w:val="22"/>
              </w:rPr>
              <w:t>зона В</w:t>
            </w:r>
          </w:p>
        </w:tc>
        <w:tc>
          <w:tcPr>
            <w:tcW w:w="969" w:type="dxa"/>
            <w:shd w:val="clear" w:color="auto" w:fill="auto"/>
          </w:tcPr>
          <w:p w:rsidR="005C50CC" w:rsidRPr="003A55A3" w:rsidRDefault="005C50CC" w:rsidP="00C17FB4">
            <w:pPr>
              <w:spacing w:line="239" w:lineRule="auto"/>
              <w:ind w:left="-57" w:right="-57" w:firstLine="0"/>
              <w:jc w:val="center"/>
              <w:rPr>
                <w:rFonts w:ascii="Times New Roman" w:hAnsi="Times New Roman" w:cs="Times New Roman"/>
                <w:b w:val="0"/>
                <w:bCs w:val="0"/>
                <w:iCs/>
                <w:spacing w:val="-2"/>
                <w:sz w:val="22"/>
                <w:szCs w:val="22"/>
              </w:rPr>
            </w:pPr>
            <w:r w:rsidRPr="003A55A3">
              <w:rPr>
                <w:rFonts w:ascii="Times New Roman" w:hAnsi="Times New Roman" w:cs="Times New Roman"/>
                <w:b w:val="0"/>
                <w:bCs w:val="0"/>
                <w:iCs/>
                <w:spacing w:val="-2"/>
                <w:sz w:val="22"/>
                <w:szCs w:val="22"/>
              </w:rPr>
              <w:t>зона Г</w:t>
            </w:r>
          </w:p>
        </w:tc>
      </w:tr>
      <w:tr w:rsidR="005C50CC" w:rsidRPr="003A55A3" w:rsidTr="00C17FB4">
        <w:tblPrEx>
          <w:tblBorders>
            <w:bottom w:val="single" w:sz="4" w:space="0" w:color="auto"/>
          </w:tblBorders>
        </w:tblPrEx>
        <w:trPr>
          <w:trHeight w:val="130"/>
          <w:jc w:val="center"/>
        </w:trPr>
        <w:tc>
          <w:tcPr>
            <w:tcW w:w="3638" w:type="dxa"/>
            <w:vMerge/>
            <w:shd w:val="clear" w:color="auto" w:fill="auto"/>
          </w:tcPr>
          <w:p w:rsidR="005C50CC" w:rsidRPr="003A55A3" w:rsidRDefault="005C50CC" w:rsidP="00C17FB4">
            <w:pPr>
              <w:tabs>
                <w:tab w:val="left" w:pos="7740"/>
              </w:tabs>
              <w:suppressAutoHyphens/>
              <w:spacing w:line="239" w:lineRule="auto"/>
              <w:ind w:right="-57" w:firstLine="0"/>
              <w:jc w:val="left"/>
              <w:rPr>
                <w:rFonts w:ascii="Times New Roman" w:hAnsi="Times New Roman" w:cs="Times New Roman"/>
                <w:b w:val="0"/>
                <w:bCs w:val="0"/>
                <w:sz w:val="22"/>
                <w:szCs w:val="22"/>
              </w:rPr>
            </w:pPr>
          </w:p>
        </w:tc>
        <w:tc>
          <w:tcPr>
            <w:tcW w:w="2565" w:type="dxa"/>
            <w:gridSpan w:val="2"/>
            <w:shd w:val="clear" w:color="auto" w:fill="auto"/>
          </w:tcPr>
          <w:p w:rsidR="005C50CC" w:rsidRPr="003A55A3" w:rsidRDefault="005C50CC" w:rsidP="00C17FB4">
            <w:pPr>
              <w:spacing w:line="238" w:lineRule="auto"/>
              <w:ind w:right="-57"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xml:space="preserve">Малоэтажная многоквартирная застройка </w:t>
            </w:r>
          </w:p>
          <w:p w:rsidR="005C50CC" w:rsidRPr="003A55A3" w:rsidRDefault="005C50CC" w:rsidP="00C17FB4">
            <w:pPr>
              <w:spacing w:line="238" w:lineRule="auto"/>
              <w:ind w:right="-57" w:firstLine="0"/>
              <w:jc w:val="left"/>
              <w:rPr>
                <w:rFonts w:ascii="Times New Roman" w:hAnsi="Times New Roman" w:cs="Times New Roman"/>
                <w:b w:val="0"/>
                <w:bCs w:val="0"/>
                <w:iCs/>
                <w:spacing w:val="-2"/>
                <w:sz w:val="22"/>
                <w:szCs w:val="22"/>
              </w:rPr>
            </w:pPr>
            <w:r w:rsidRPr="003A55A3">
              <w:rPr>
                <w:rFonts w:ascii="Times New Roman" w:hAnsi="Times New Roman" w:cs="Times New Roman"/>
                <w:b w:val="0"/>
                <w:bCs w:val="0"/>
                <w:spacing w:val="-2"/>
                <w:sz w:val="22"/>
                <w:szCs w:val="22"/>
              </w:rPr>
              <w:t>(до 4 этажей)</w:t>
            </w:r>
          </w:p>
        </w:tc>
        <w:tc>
          <w:tcPr>
            <w:tcW w:w="969" w:type="dxa"/>
            <w:gridSpan w:val="4"/>
            <w:shd w:val="clear" w:color="auto" w:fill="auto"/>
            <w:vAlign w:val="center"/>
          </w:tcPr>
          <w:p w:rsidR="005C50CC" w:rsidRPr="003A55A3" w:rsidRDefault="005C50CC" w:rsidP="00C17FB4">
            <w:pPr>
              <w:spacing w:line="239" w:lineRule="auto"/>
              <w:ind w:left="-57" w:right="-57" w:firstLine="0"/>
              <w:jc w:val="center"/>
              <w:rPr>
                <w:rFonts w:ascii="Times New Roman" w:hAnsi="Times New Roman" w:cs="Times New Roman"/>
                <w:b w:val="0"/>
                <w:bCs w:val="0"/>
                <w:iCs/>
                <w:spacing w:val="-2"/>
                <w:sz w:val="22"/>
                <w:szCs w:val="22"/>
              </w:rPr>
            </w:pPr>
            <w:r w:rsidRPr="003A55A3">
              <w:rPr>
                <w:rFonts w:ascii="Times New Roman" w:hAnsi="Times New Roman" w:cs="Times New Roman"/>
                <w:b w:val="0"/>
                <w:bCs w:val="0"/>
                <w:iCs/>
                <w:spacing w:val="-2"/>
                <w:sz w:val="22"/>
                <w:szCs w:val="22"/>
              </w:rPr>
              <w:t>40</w:t>
            </w:r>
          </w:p>
        </w:tc>
        <w:tc>
          <w:tcPr>
            <w:tcW w:w="969" w:type="dxa"/>
            <w:gridSpan w:val="2"/>
            <w:shd w:val="clear" w:color="auto" w:fill="auto"/>
            <w:vAlign w:val="center"/>
          </w:tcPr>
          <w:p w:rsidR="005C50CC" w:rsidRPr="003A55A3" w:rsidRDefault="005C50CC" w:rsidP="00C17FB4">
            <w:pPr>
              <w:spacing w:line="239" w:lineRule="auto"/>
              <w:ind w:left="-57" w:right="-57" w:firstLine="0"/>
              <w:jc w:val="center"/>
              <w:rPr>
                <w:rFonts w:ascii="Times New Roman" w:hAnsi="Times New Roman" w:cs="Times New Roman"/>
                <w:b w:val="0"/>
                <w:bCs w:val="0"/>
                <w:iCs/>
                <w:spacing w:val="-2"/>
                <w:sz w:val="22"/>
                <w:szCs w:val="22"/>
              </w:rPr>
            </w:pPr>
            <w:r w:rsidRPr="003A55A3">
              <w:rPr>
                <w:rFonts w:ascii="Times New Roman" w:hAnsi="Times New Roman" w:cs="Times New Roman"/>
                <w:b w:val="0"/>
                <w:bCs w:val="0"/>
                <w:iCs/>
                <w:spacing w:val="-2"/>
                <w:sz w:val="22"/>
                <w:szCs w:val="22"/>
              </w:rPr>
              <w:t>40</w:t>
            </w:r>
          </w:p>
        </w:tc>
        <w:tc>
          <w:tcPr>
            <w:tcW w:w="969" w:type="dxa"/>
            <w:gridSpan w:val="3"/>
            <w:shd w:val="clear" w:color="auto" w:fill="auto"/>
            <w:vAlign w:val="center"/>
          </w:tcPr>
          <w:p w:rsidR="005C50CC" w:rsidRPr="003A55A3" w:rsidRDefault="005C50CC" w:rsidP="00C17FB4">
            <w:pPr>
              <w:spacing w:line="239" w:lineRule="auto"/>
              <w:ind w:left="-57" w:right="-57" w:firstLine="0"/>
              <w:jc w:val="center"/>
              <w:rPr>
                <w:rFonts w:ascii="Times New Roman" w:hAnsi="Times New Roman" w:cs="Times New Roman"/>
                <w:b w:val="0"/>
                <w:bCs w:val="0"/>
                <w:iCs/>
                <w:spacing w:val="-2"/>
                <w:sz w:val="22"/>
                <w:szCs w:val="22"/>
              </w:rPr>
            </w:pPr>
            <w:r w:rsidRPr="003A55A3">
              <w:rPr>
                <w:rFonts w:ascii="Times New Roman" w:hAnsi="Times New Roman" w:cs="Times New Roman"/>
                <w:b w:val="0"/>
                <w:bCs w:val="0"/>
                <w:iCs/>
                <w:spacing w:val="-2"/>
                <w:sz w:val="22"/>
                <w:szCs w:val="22"/>
              </w:rPr>
              <w:t>-</w:t>
            </w:r>
          </w:p>
        </w:tc>
        <w:tc>
          <w:tcPr>
            <w:tcW w:w="969" w:type="dxa"/>
            <w:shd w:val="clear" w:color="auto" w:fill="auto"/>
            <w:vAlign w:val="center"/>
          </w:tcPr>
          <w:p w:rsidR="005C50CC" w:rsidRPr="003A55A3" w:rsidRDefault="005C50CC" w:rsidP="00C17FB4">
            <w:pPr>
              <w:spacing w:line="239" w:lineRule="auto"/>
              <w:ind w:left="-57" w:right="-57" w:firstLine="0"/>
              <w:jc w:val="center"/>
              <w:rPr>
                <w:rFonts w:ascii="Times New Roman" w:hAnsi="Times New Roman" w:cs="Times New Roman"/>
                <w:b w:val="0"/>
                <w:bCs w:val="0"/>
                <w:iCs/>
                <w:spacing w:val="-2"/>
                <w:sz w:val="22"/>
                <w:szCs w:val="22"/>
              </w:rPr>
            </w:pPr>
            <w:r w:rsidRPr="003A55A3">
              <w:rPr>
                <w:rFonts w:ascii="Times New Roman" w:hAnsi="Times New Roman" w:cs="Times New Roman"/>
                <w:b w:val="0"/>
                <w:bCs w:val="0"/>
                <w:iCs/>
                <w:spacing w:val="-2"/>
                <w:sz w:val="22"/>
                <w:szCs w:val="22"/>
              </w:rPr>
              <w:t>-</w:t>
            </w:r>
          </w:p>
        </w:tc>
      </w:tr>
      <w:tr w:rsidR="005C50CC" w:rsidRPr="003A55A3" w:rsidTr="00C17FB4">
        <w:tblPrEx>
          <w:tblBorders>
            <w:bottom w:val="single" w:sz="4" w:space="0" w:color="auto"/>
          </w:tblBorders>
        </w:tblPrEx>
        <w:trPr>
          <w:trHeight w:val="130"/>
          <w:jc w:val="center"/>
        </w:trPr>
        <w:tc>
          <w:tcPr>
            <w:tcW w:w="3638" w:type="dxa"/>
            <w:vMerge/>
            <w:shd w:val="clear" w:color="auto" w:fill="auto"/>
          </w:tcPr>
          <w:p w:rsidR="005C50CC" w:rsidRPr="003A55A3" w:rsidRDefault="005C50CC" w:rsidP="00C17FB4">
            <w:pPr>
              <w:tabs>
                <w:tab w:val="left" w:pos="7740"/>
              </w:tabs>
              <w:suppressAutoHyphens/>
              <w:spacing w:line="239" w:lineRule="auto"/>
              <w:ind w:right="-57" w:firstLine="0"/>
              <w:jc w:val="left"/>
              <w:rPr>
                <w:rFonts w:ascii="Times New Roman" w:hAnsi="Times New Roman" w:cs="Times New Roman"/>
                <w:b w:val="0"/>
                <w:bCs w:val="0"/>
                <w:sz w:val="22"/>
                <w:szCs w:val="22"/>
              </w:rPr>
            </w:pPr>
          </w:p>
        </w:tc>
        <w:tc>
          <w:tcPr>
            <w:tcW w:w="2565" w:type="dxa"/>
            <w:gridSpan w:val="2"/>
            <w:shd w:val="clear" w:color="auto" w:fill="auto"/>
          </w:tcPr>
          <w:p w:rsidR="005C50CC" w:rsidRPr="003A55A3" w:rsidRDefault="005C50CC" w:rsidP="00C17FB4">
            <w:pPr>
              <w:spacing w:line="238"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Малоэтажная блокированная застройка </w:t>
            </w:r>
          </w:p>
          <w:p w:rsidR="005C50CC" w:rsidRPr="003A55A3" w:rsidRDefault="005C50CC" w:rsidP="00C17FB4">
            <w:pPr>
              <w:spacing w:line="238" w:lineRule="auto"/>
              <w:ind w:right="-57" w:firstLine="0"/>
              <w:jc w:val="left"/>
              <w:rPr>
                <w:rFonts w:ascii="Times New Roman" w:hAnsi="Times New Roman" w:cs="Times New Roman"/>
                <w:b w:val="0"/>
                <w:bCs w:val="0"/>
                <w:iCs/>
                <w:sz w:val="22"/>
                <w:szCs w:val="22"/>
              </w:rPr>
            </w:pPr>
            <w:r w:rsidRPr="003A55A3">
              <w:rPr>
                <w:rFonts w:ascii="Times New Roman" w:hAnsi="Times New Roman" w:cs="Times New Roman"/>
                <w:b w:val="0"/>
                <w:bCs w:val="0"/>
                <w:sz w:val="22"/>
                <w:szCs w:val="22"/>
              </w:rPr>
              <w:t>(до 3 этажей)</w:t>
            </w:r>
          </w:p>
        </w:tc>
        <w:tc>
          <w:tcPr>
            <w:tcW w:w="969" w:type="dxa"/>
            <w:gridSpan w:val="4"/>
            <w:shd w:val="clear" w:color="auto" w:fill="auto"/>
            <w:vAlign w:val="center"/>
          </w:tcPr>
          <w:p w:rsidR="005C50CC" w:rsidRPr="003A55A3" w:rsidRDefault="005C50CC" w:rsidP="00C17FB4">
            <w:pPr>
              <w:spacing w:line="239" w:lineRule="auto"/>
              <w:ind w:left="-57" w:right="-57" w:firstLine="0"/>
              <w:jc w:val="center"/>
              <w:rPr>
                <w:rFonts w:ascii="Times New Roman" w:hAnsi="Times New Roman" w:cs="Times New Roman"/>
                <w:b w:val="0"/>
                <w:bCs w:val="0"/>
                <w:iCs/>
                <w:spacing w:val="-2"/>
                <w:sz w:val="22"/>
                <w:szCs w:val="22"/>
              </w:rPr>
            </w:pPr>
            <w:r w:rsidRPr="003A55A3">
              <w:rPr>
                <w:rFonts w:ascii="Times New Roman" w:hAnsi="Times New Roman" w:cs="Times New Roman"/>
                <w:b w:val="0"/>
                <w:bCs w:val="0"/>
                <w:iCs/>
                <w:spacing w:val="-2"/>
                <w:sz w:val="22"/>
                <w:szCs w:val="22"/>
              </w:rPr>
              <w:t>40</w:t>
            </w:r>
          </w:p>
        </w:tc>
        <w:tc>
          <w:tcPr>
            <w:tcW w:w="969" w:type="dxa"/>
            <w:gridSpan w:val="2"/>
            <w:shd w:val="clear" w:color="auto" w:fill="auto"/>
            <w:vAlign w:val="center"/>
          </w:tcPr>
          <w:p w:rsidR="005C50CC" w:rsidRPr="003A55A3" w:rsidRDefault="005C50CC" w:rsidP="00C17FB4">
            <w:pPr>
              <w:spacing w:line="239" w:lineRule="auto"/>
              <w:ind w:left="-57" w:right="-57" w:firstLine="0"/>
              <w:jc w:val="center"/>
              <w:rPr>
                <w:rFonts w:ascii="Times New Roman" w:hAnsi="Times New Roman" w:cs="Times New Roman"/>
                <w:b w:val="0"/>
                <w:bCs w:val="0"/>
                <w:iCs/>
                <w:spacing w:val="-2"/>
                <w:sz w:val="22"/>
                <w:szCs w:val="22"/>
              </w:rPr>
            </w:pPr>
            <w:r w:rsidRPr="003A55A3">
              <w:rPr>
                <w:rFonts w:ascii="Times New Roman" w:hAnsi="Times New Roman" w:cs="Times New Roman"/>
                <w:b w:val="0"/>
                <w:bCs w:val="0"/>
                <w:iCs/>
                <w:spacing w:val="-2"/>
                <w:sz w:val="22"/>
                <w:szCs w:val="22"/>
              </w:rPr>
              <w:t>40</w:t>
            </w:r>
          </w:p>
        </w:tc>
        <w:tc>
          <w:tcPr>
            <w:tcW w:w="969" w:type="dxa"/>
            <w:gridSpan w:val="3"/>
            <w:shd w:val="clear" w:color="auto" w:fill="auto"/>
            <w:vAlign w:val="center"/>
          </w:tcPr>
          <w:p w:rsidR="005C50CC" w:rsidRPr="003A55A3" w:rsidRDefault="005C50CC" w:rsidP="00C17FB4">
            <w:pPr>
              <w:spacing w:line="239" w:lineRule="auto"/>
              <w:ind w:left="-57" w:right="-57" w:firstLine="0"/>
              <w:jc w:val="center"/>
              <w:rPr>
                <w:rFonts w:ascii="Times New Roman" w:hAnsi="Times New Roman" w:cs="Times New Roman"/>
                <w:b w:val="0"/>
                <w:bCs w:val="0"/>
                <w:iCs/>
                <w:spacing w:val="-2"/>
                <w:sz w:val="22"/>
                <w:szCs w:val="22"/>
              </w:rPr>
            </w:pPr>
            <w:r w:rsidRPr="003A55A3">
              <w:rPr>
                <w:rFonts w:ascii="Times New Roman" w:hAnsi="Times New Roman" w:cs="Times New Roman"/>
                <w:b w:val="0"/>
                <w:bCs w:val="0"/>
                <w:iCs/>
                <w:spacing w:val="-2"/>
                <w:sz w:val="22"/>
                <w:szCs w:val="22"/>
              </w:rPr>
              <w:t>50</w:t>
            </w:r>
          </w:p>
        </w:tc>
        <w:tc>
          <w:tcPr>
            <w:tcW w:w="969" w:type="dxa"/>
            <w:shd w:val="clear" w:color="auto" w:fill="auto"/>
            <w:vAlign w:val="center"/>
          </w:tcPr>
          <w:p w:rsidR="005C50CC" w:rsidRPr="003A55A3" w:rsidRDefault="005C50CC" w:rsidP="00C17FB4">
            <w:pPr>
              <w:spacing w:line="239" w:lineRule="auto"/>
              <w:ind w:left="-57" w:right="-57" w:firstLine="0"/>
              <w:jc w:val="center"/>
              <w:rPr>
                <w:rFonts w:ascii="Times New Roman" w:hAnsi="Times New Roman" w:cs="Times New Roman"/>
                <w:b w:val="0"/>
                <w:bCs w:val="0"/>
                <w:iCs/>
                <w:spacing w:val="-2"/>
                <w:sz w:val="22"/>
                <w:szCs w:val="22"/>
              </w:rPr>
            </w:pPr>
            <w:r w:rsidRPr="003A55A3">
              <w:rPr>
                <w:rFonts w:ascii="Times New Roman" w:hAnsi="Times New Roman" w:cs="Times New Roman"/>
                <w:b w:val="0"/>
                <w:bCs w:val="0"/>
                <w:iCs/>
                <w:spacing w:val="-2"/>
                <w:sz w:val="22"/>
                <w:szCs w:val="22"/>
              </w:rPr>
              <w:t>50</w:t>
            </w:r>
          </w:p>
        </w:tc>
      </w:tr>
      <w:tr w:rsidR="005C50CC" w:rsidRPr="003A55A3" w:rsidTr="00C17FB4">
        <w:tblPrEx>
          <w:tblBorders>
            <w:bottom w:val="single" w:sz="4" w:space="0" w:color="auto"/>
          </w:tblBorders>
        </w:tblPrEx>
        <w:trPr>
          <w:trHeight w:val="130"/>
          <w:jc w:val="center"/>
        </w:trPr>
        <w:tc>
          <w:tcPr>
            <w:tcW w:w="3638" w:type="dxa"/>
            <w:vMerge/>
            <w:shd w:val="clear" w:color="auto" w:fill="auto"/>
          </w:tcPr>
          <w:p w:rsidR="005C50CC" w:rsidRPr="003A55A3" w:rsidRDefault="005C50CC" w:rsidP="00C17FB4">
            <w:pPr>
              <w:tabs>
                <w:tab w:val="left" w:pos="7740"/>
              </w:tabs>
              <w:suppressAutoHyphens/>
              <w:spacing w:line="239" w:lineRule="auto"/>
              <w:ind w:right="-57" w:firstLine="0"/>
              <w:jc w:val="left"/>
              <w:rPr>
                <w:rFonts w:ascii="Times New Roman" w:hAnsi="Times New Roman" w:cs="Times New Roman"/>
                <w:b w:val="0"/>
                <w:bCs w:val="0"/>
                <w:sz w:val="22"/>
                <w:szCs w:val="22"/>
              </w:rPr>
            </w:pPr>
          </w:p>
        </w:tc>
        <w:tc>
          <w:tcPr>
            <w:tcW w:w="2565" w:type="dxa"/>
            <w:gridSpan w:val="2"/>
            <w:shd w:val="clear" w:color="auto" w:fill="auto"/>
          </w:tcPr>
          <w:p w:rsidR="005C50CC" w:rsidRPr="003A55A3" w:rsidRDefault="005C50CC" w:rsidP="00C17FB4">
            <w:pPr>
              <w:spacing w:line="238"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Застройка индивидуальными жилыми домами </w:t>
            </w:r>
          </w:p>
          <w:p w:rsidR="005C50CC" w:rsidRPr="003A55A3" w:rsidRDefault="005C50CC" w:rsidP="00C17FB4">
            <w:pPr>
              <w:spacing w:line="238" w:lineRule="auto"/>
              <w:ind w:right="-57" w:firstLine="0"/>
              <w:jc w:val="left"/>
              <w:rPr>
                <w:rFonts w:ascii="Times New Roman" w:hAnsi="Times New Roman" w:cs="Times New Roman"/>
                <w:b w:val="0"/>
                <w:bCs w:val="0"/>
                <w:iCs/>
                <w:spacing w:val="-2"/>
                <w:sz w:val="22"/>
                <w:szCs w:val="22"/>
              </w:rPr>
            </w:pPr>
            <w:r w:rsidRPr="003A55A3">
              <w:rPr>
                <w:rFonts w:ascii="Times New Roman" w:hAnsi="Times New Roman" w:cs="Times New Roman"/>
                <w:b w:val="0"/>
                <w:bCs w:val="0"/>
                <w:sz w:val="22"/>
                <w:szCs w:val="22"/>
              </w:rPr>
              <w:t>(до 3 этажей) с земельными участками</w:t>
            </w:r>
          </w:p>
        </w:tc>
        <w:tc>
          <w:tcPr>
            <w:tcW w:w="969" w:type="dxa"/>
            <w:gridSpan w:val="4"/>
            <w:shd w:val="clear" w:color="auto" w:fill="auto"/>
            <w:vAlign w:val="center"/>
          </w:tcPr>
          <w:p w:rsidR="005C50CC" w:rsidRPr="003A55A3" w:rsidRDefault="005C50CC" w:rsidP="00C17FB4">
            <w:pPr>
              <w:spacing w:line="239" w:lineRule="auto"/>
              <w:ind w:left="-57" w:right="-57" w:firstLine="0"/>
              <w:jc w:val="center"/>
              <w:rPr>
                <w:rFonts w:ascii="Times New Roman" w:hAnsi="Times New Roman" w:cs="Times New Roman"/>
                <w:b w:val="0"/>
                <w:bCs w:val="0"/>
                <w:iCs/>
                <w:spacing w:val="-2"/>
                <w:sz w:val="22"/>
                <w:szCs w:val="22"/>
              </w:rPr>
            </w:pPr>
            <w:r w:rsidRPr="003A55A3">
              <w:rPr>
                <w:rFonts w:ascii="Times New Roman" w:hAnsi="Times New Roman" w:cs="Times New Roman"/>
                <w:b w:val="0"/>
                <w:bCs w:val="0"/>
                <w:iCs/>
                <w:spacing w:val="-2"/>
                <w:sz w:val="22"/>
                <w:szCs w:val="22"/>
              </w:rPr>
              <w:t>20</w:t>
            </w:r>
          </w:p>
        </w:tc>
        <w:tc>
          <w:tcPr>
            <w:tcW w:w="969" w:type="dxa"/>
            <w:gridSpan w:val="2"/>
            <w:shd w:val="clear" w:color="auto" w:fill="auto"/>
            <w:vAlign w:val="center"/>
          </w:tcPr>
          <w:p w:rsidR="005C50CC" w:rsidRPr="003A55A3" w:rsidRDefault="005C50CC" w:rsidP="00C17FB4">
            <w:pPr>
              <w:spacing w:line="239" w:lineRule="auto"/>
              <w:ind w:left="-57" w:right="-57" w:firstLine="0"/>
              <w:jc w:val="center"/>
              <w:rPr>
                <w:rFonts w:ascii="Times New Roman" w:hAnsi="Times New Roman" w:cs="Times New Roman"/>
                <w:b w:val="0"/>
                <w:bCs w:val="0"/>
                <w:iCs/>
                <w:spacing w:val="-2"/>
                <w:sz w:val="22"/>
                <w:szCs w:val="22"/>
              </w:rPr>
            </w:pPr>
            <w:r w:rsidRPr="003A55A3">
              <w:rPr>
                <w:rFonts w:ascii="Times New Roman" w:hAnsi="Times New Roman" w:cs="Times New Roman"/>
                <w:b w:val="0"/>
                <w:bCs w:val="0"/>
                <w:iCs/>
                <w:spacing w:val="-2"/>
                <w:sz w:val="22"/>
                <w:szCs w:val="22"/>
              </w:rPr>
              <w:t>20</w:t>
            </w:r>
          </w:p>
        </w:tc>
        <w:tc>
          <w:tcPr>
            <w:tcW w:w="969" w:type="dxa"/>
            <w:gridSpan w:val="3"/>
            <w:shd w:val="clear" w:color="auto" w:fill="auto"/>
            <w:vAlign w:val="center"/>
          </w:tcPr>
          <w:p w:rsidR="005C50CC" w:rsidRPr="003A55A3" w:rsidRDefault="005C50CC" w:rsidP="00C17FB4">
            <w:pPr>
              <w:spacing w:line="239" w:lineRule="auto"/>
              <w:ind w:left="-57" w:right="-57" w:firstLine="0"/>
              <w:jc w:val="center"/>
              <w:rPr>
                <w:rFonts w:ascii="Times New Roman" w:hAnsi="Times New Roman" w:cs="Times New Roman"/>
                <w:b w:val="0"/>
                <w:bCs w:val="0"/>
                <w:iCs/>
                <w:spacing w:val="-2"/>
                <w:sz w:val="22"/>
                <w:szCs w:val="22"/>
              </w:rPr>
            </w:pPr>
            <w:r w:rsidRPr="003A55A3">
              <w:rPr>
                <w:rFonts w:ascii="Times New Roman" w:hAnsi="Times New Roman" w:cs="Times New Roman"/>
                <w:b w:val="0"/>
                <w:bCs w:val="0"/>
                <w:iCs/>
                <w:spacing w:val="-2"/>
                <w:sz w:val="22"/>
                <w:szCs w:val="22"/>
              </w:rPr>
              <w:t>50</w:t>
            </w:r>
          </w:p>
        </w:tc>
        <w:tc>
          <w:tcPr>
            <w:tcW w:w="969" w:type="dxa"/>
            <w:shd w:val="clear" w:color="auto" w:fill="auto"/>
            <w:vAlign w:val="center"/>
          </w:tcPr>
          <w:p w:rsidR="005C50CC" w:rsidRPr="003A55A3" w:rsidRDefault="005C50CC" w:rsidP="00C17FB4">
            <w:pPr>
              <w:spacing w:line="239" w:lineRule="auto"/>
              <w:ind w:left="-57" w:right="-57" w:firstLine="0"/>
              <w:jc w:val="center"/>
              <w:rPr>
                <w:rFonts w:ascii="Times New Roman" w:hAnsi="Times New Roman" w:cs="Times New Roman"/>
                <w:b w:val="0"/>
                <w:bCs w:val="0"/>
                <w:iCs/>
                <w:spacing w:val="-2"/>
                <w:sz w:val="22"/>
                <w:szCs w:val="22"/>
              </w:rPr>
            </w:pPr>
            <w:r w:rsidRPr="003A55A3">
              <w:rPr>
                <w:rFonts w:ascii="Times New Roman" w:hAnsi="Times New Roman" w:cs="Times New Roman"/>
                <w:b w:val="0"/>
                <w:bCs w:val="0"/>
                <w:iCs/>
                <w:spacing w:val="-2"/>
                <w:sz w:val="22"/>
                <w:szCs w:val="22"/>
              </w:rPr>
              <w:t>50</w:t>
            </w:r>
          </w:p>
        </w:tc>
      </w:tr>
      <w:tr w:rsidR="005C50CC" w:rsidRPr="003A55A3" w:rsidTr="00C17FB4">
        <w:tblPrEx>
          <w:tblBorders>
            <w:bottom w:val="single" w:sz="4" w:space="0" w:color="auto"/>
          </w:tblBorders>
        </w:tblPrEx>
        <w:trPr>
          <w:trHeight w:val="284"/>
          <w:jc w:val="center"/>
        </w:trPr>
        <w:tc>
          <w:tcPr>
            <w:tcW w:w="3638" w:type="dxa"/>
            <w:vMerge/>
            <w:shd w:val="clear" w:color="auto" w:fill="auto"/>
          </w:tcPr>
          <w:p w:rsidR="005C50CC" w:rsidRPr="003A55A3" w:rsidRDefault="005C50CC" w:rsidP="00C17FB4">
            <w:pPr>
              <w:tabs>
                <w:tab w:val="left" w:pos="7740"/>
              </w:tabs>
              <w:suppressAutoHyphens/>
              <w:spacing w:line="239" w:lineRule="auto"/>
              <w:ind w:right="-57" w:firstLine="0"/>
              <w:jc w:val="left"/>
              <w:rPr>
                <w:rFonts w:ascii="Times New Roman" w:hAnsi="Times New Roman" w:cs="Times New Roman"/>
                <w:b w:val="0"/>
                <w:bCs w:val="0"/>
                <w:sz w:val="22"/>
                <w:szCs w:val="22"/>
              </w:rPr>
            </w:pPr>
          </w:p>
        </w:tc>
        <w:tc>
          <w:tcPr>
            <w:tcW w:w="2565" w:type="dxa"/>
            <w:gridSpan w:val="2"/>
            <w:shd w:val="clear" w:color="auto" w:fill="auto"/>
            <w:vAlign w:val="center"/>
          </w:tcPr>
          <w:p w:rsidR="005C50CC" w:rsidRPr="003A55A3" w:rsidRDefault="005C50CC" w:rsidP="00C17FB4">
            <w:pPr>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ВСЕГО</w:t>
            </w:r>
          </w:p>
        </w:tc>
        <w:tc>
          <w:tcPr>
            <w:tcW w:w="969" w:type="dxa"/>
            <w:gridSpan w:val="4"/>
            <w:shd w:val="clear" w:color="auto" w:fill="auto"/>
            <w:vAlign w:val="center"/>
          </w:tcPr>
          <w:p w:rsidR="005C50CC" w:rsidRPr="003A55A3" w:rsidRDefault="005C50CC" w:rsidP="00C17FB4">
            <w:pPr>
              <w:spacing w:line="239" w:lineRule="auto"/>
              <w:ind w:left="-57" w:right="-57" w:firstLine="0"/>
              <w:jc w:val="center"/>
              <w:rPr>
                <w:rFonts w:ascii="Times New Roman" w:hAnsi="Times New Roman" w:cs="Times New Roman"/>
                <w:b w:val="0"/>
                <w:bCs w:val="0"/>
                <w:iCs/>
                <w:spacing w:val="-2"/>
                <w:sz w:val="22"/>
                <w:szCs w:val="22"/>
              </w:rPr>
            </w:pPr>
            <w:r w:rsidRPr="003A55A3">
              <w:rPr>
                <w:rFonts w:ascii="Times New Roman" w:hAnsi="Times New Roman" w:cs="Times New Roman"/>
                <w:b w:val="0"/>
                <w:bCs w:val="0"/>
                <w:iCs/>
                <w:spacing w:val="-2"/>
                <w:sz w:val="22"/>
                <w:szCs w:val="22"/>
              </w:rPr>
              <w:t>100</w:t>
            </w:r>
          </w:p>
        </w:tc>
        <w:tc>
          <w:tcPr>
            <w:tcW w:w="969" w:type="dxa"/>
            <w:gridSpan w:val="2"/>
            <w:shd w:val="clear" w:color="auto" w:fill="auto"/>
            <w:vAlign w:val="center"/>
          </w:tcPr>
          <w:p w:rsidR="005C50CC" w:rsidRPr="003A55A3" w:rsidRDefault="005C50CC" w:rsidP="00C17FB4">
            <w:pPr>
              <w:spacing w:line="239" w:lineRule="auto"/>
              <w:ind w:left="-57" w:right="-57" w:firstLine="0"/>
              <w:jc w:val="center"/>
              <w:rPr>
                <w:rFonts w:ascii="Times New Roman" w:hAnsi="Times New Roman" w:cs="Times New Roman"/>
                <w:b w:val="0"/>
                <w:bCs w:val="0"/>
                <w:iCs/>
                <w:spacing w:val="-2"/>
                <w:sz w:val="22"/>
                <w:szCs w:val="22"/>
              </w:rPr>
            </w:pPr>
            <w:r w:rsidRPr="003A55A3">
              <w:rPr>
                <w:rFonts w:ascii="Times New Roman" w:hAnsi="Times New Roman" w:cs="Times New Roman"/>
                <w:b w:val="0"/>
                <w:bCs w:val="0"/>
                <w:iCs/>
                <w:spacing w:val="-2"/>
                <w:sz w:val="22"/>
                <w:szCs w:val="22"/>
              </w:rPr>
              <w:t>100</w:t>
            </w:r>
          </w:p>
        </w:tc>
        <w:tc>
          <w:tcPr>
            <w:tcW w:w="969" w:type="dxa"/>
            <w:gridSpan w:val="3"/>
            <w:shd w:val="clear" w:color="auto" w:fill="auto"/>
            <w:vAlign w:val="center"/>
          </w:tcPr>
          <w:p w:rsidR="005C50CC" w:rsidRPr="003A55A3" w:rsidRDefault="005C50CC" w:rsidP="00C17FB4">
            <w:pPr>
              <w:spacing w:line="239" w:lineRule="auto"/>
              <w:ind w:left="-57" w:right="-57" w:firstLine="0"/>
              <w:jc w:val="center"/>
              <w:rPr>
                <w:rFonts w:ascii="Times New Roman" w:hAnsi="Times New Roman" w:cs="Times New Roman"/>
                <w:b w:val="0"/>
                <w:bCs w:val="0"/>
                <w:iCs/>
                <w:spacing w:val="-2"/>
                <w:sz w:val="22"/>
                <w:szCs w:val="22"/>
              </w:rPr>
            </w:pPr>
            <w:r w:rsidRPr="003A55A3">
              <w:rPr>
                <w:rFonts w:ascii="Times New Roman" w:hAnsi="Times New Roman" w:cs="Times New Roman"/>
                <w:b w:val="0"/>
                <w:bCs w:val="0"/>
                <w:iCs/>
                <w:spacing w:val="-2"/>
                <w:sz w:val="22"/>
                <w:szCs w:val="22"/>
              </w:rPr>
              <w:t>100</w:t>
            </w:r>
          </w:p>
        </w:tc>
        <w:tc>
          <w:tcPr>
            <w:tcW w:w="969" w:type="dxa"/>
            <w:shd w:val="clear" w:color="auto" w:fill="auto"/>
            <w:vAlign w:val="center"/>
          </w:tcPr>
          <w:p w:rsidR="005C50CC" w:rsidRPr="003A55A3" w:rsidRDefault="005C50CC" w:rsidP="00C17FB4">
            <w:pPr>
              <w:spacing w:line="239" w:lineRule="auto"/>
              <w:ind w:left="-57" w:right="-57" w:firstLine="0"/>
              <w:jc w:val="center"/>
              <w:rPr>
                <w:rFonts w:ascii="Times New Roman" w:hAnsi="Times New Roman" w:cs="Times New Roman"/>
                <w:b w:val="0"/>
                <w:bCs w:val="0"/>
                <w:iCs/>
                <w:spacing w:val="-2"/>
                <w:sz w:val="22"/>
                <w:szCs w:val="22"/>
              </w:rPr>
            </w:pPr>
            <w:r w:rsidRPr="003A55A3">
              <w:rPr>
                <w:rFonts w:ascii="Times New Roman" w:hAnsi="Times New Roman" w:cs="Times New Roman"/>
                <w:b w:val="0"/>
                <w:bCs w:val="0"/>
                <w:iCs/>
                <w:spacing w:val="-2"/>
                <w:sz w:val="22"/>
                <w:szCs w:val="22"/>
              </w:rPr>
              <w:t>100</w:t>
            </w:r>
          </w:p>
        </w:tc>
      </w:tr>
      <w:tr w:rsidR="005C50CC" w:rsidRPr="003A55A3" w:rsidTr="00C17FB4">
        <w:tblPrEx>
          <w:tblBorders>
            <w:bottom w:val="single" w:sz="4" w:space="0" w:color="auto"/>
          </w:tblBorders>
        </w:tblPrEx>
        <w:trPr>
          <w:trHeight w:val="284"/>
          <w:jc w:val="center"/>
        </w:trPr>
        <w:tc>
          <w:tcPr>
            <w:tcW w:w="3638" w:type="dxa"/>
            <w:vMerge/>
            <w:shd w:val="clear" w:color="auto" w:fill="auto"/>
          </w:tcPr>
          <w:p w:rsidR="005C50CC" w:rsidRPr="003A55A3" w:rsidRDefault="005C50CC" w:rsidP="00C17FB4">
            <w:pPr>
              <w:tabs>
                <w:tab w:val="left" w:pos="7740"/>
              </w:tabs>
              <w:suppressAutoHyphens/>
              <w:spacing w:line="239" w:lineRule="auto"/>
              <w:ind w:right="-57" w:firstLine="0"/>
              <w:jc w:val="left"/>
              <w:rPr>
                <w:rFonts w:ascii="Times New Roman" w:hAnsi="Times New Roman" w:cs="Times New Roman"/>
                <w:b w:val="0"/>
                <w:bCs w:val="0"/>
                <w:sz w:val="22"/>
                <w:szCs w:val="22"/>
              </w:rPr>
            </w:pPr>
          </w:p>
        </w:tc>
        <w:tc>
          <w:tcPr>
            <w:tcW w:w="6441" w:type="dxa"/>
            <w:gridSpan w:val="12"/>
            <w:shd w:val="clear" w:color="auto" w:fill="auto"/>
            <w:vAlign w:val="center"/>
          </w:tcPr>
          <w:p w:rsidR="005C50CC" w:rsidRPr="003A55A3" w:rsidRDefault="005C50CC" w:rsidP="00C17FB4">
            <w:pPr>
              <w:spacing w:before="60" w:line="240" w:lineRule="auto"/>
              <w:ind w:firstLine="0"/>
              <w:rPr>
                <w:rFonts w:ascii="Times New Roman" w:hAnsi="Times New Roman" w:cs="Times New Roman"/>
                <w:b w:val="0"/>
                <w:bCs w:val="0"/>
                <w:iCs/>
                <w:spacing w:val="-2"/>
                <w:sz w:val="22"/>
                <w:szCs w:val="22"/>
              </w:rPr>
            </w:pPr>
            <w:r w:rsidRPr="003A55A3">
              <w:rPr>
                <w:rFonts w:ascii="Times New Roman" w:hAnsi="Times New Roman" w:cs="Times New Roman"/>
                <w:b w:val="0"/>
                <w:bCs w:val="0"/>
                <w:i/>
                <w:spacing w:val="40"/>
                <w:sz w:val="22"/>
                <w:szCs w:val="22"/>
              </w:rPr>
              <w:t>Примечание:</w:t>
            </w:r>
            <w:r w:rsidRPr="003A55A3">
              <w:rPr>
                <w:rFonts w:ascii="Times New Roman" w:hAnsi="Times New Roman" w:cs="Times New Roman"/>
                <w:b w:val="0"/>
                <w:bCs w:val="0"/>
                <w:sz w:val="22"/>
                <w:szCs w:val="22"/>
              </w:rPr>
              <w:t xml:space="preserve"> При подготовке генерального плана и документации по планировке территории </w:t>
            </w:r>
            <w:r w:rsidRPr="003A55A3">
              <w:rPr>
                <w:rFonts w:ascii="Times New Roman" w:hAnsi="Times New Roman" w:cs="Times New Roman"/>
                <w:b w:val="0"/>
                <w:sz w:val="22"/>
                <w:szCs w:val="22"/>
              </w:rPr>
              <w:t>сельского поселения</w:t>
            </w:r>
            <w:r w:rsidRPr="003A55A3">
              <w:rPr>
                <w:rFonts w:ascii="Times New Roman" w:hAnsi="Times New Roman" w:cs="Times New Roman"/>
                <w:b w:val="0"/>
                <w:bCs w:val="0"/>
                <w:sz w:val="22"/>
                <w:szCs w:val="22"/>
              </w:rPr>
              <w:t xml:space="preserve"> структуру новой жилой застройки рекомендуется принимать в соответствии с особенностями </w:t>
            </w:r>
            <w:r w:rsidRPr="003A55A3">
              <w:rPr>
                <w:rFonts w:ascii="Times New Roman" w:hAnsi="Times New Roman" w:cs="Times New Roman"/>
                <w:b w:val="0"/>
                <w:sz w:val="22"/>
                <w:szCs w:val="22"/>
              </w:rPr>
              <w:t xml:space="preserve">сельского </w:t>
            </w:r>
            <w:r w:rsidRPr="003A55A3">
              <w:rPr>
                <w:rFonts w:ascii="Times New Roman" w:hAnsi="Times New Roman" w:cs="Times New Roman"/>
                <w:b w:val="0"/>
                <w:bCs w:val="0"/>
                <w:sz w:val="22"/>
                <w:szCs w:val="22"/>
              </w:rPr>
              <w:t>поселения с учетом перспективы развития жилищного строительства.</w:t>
            </w:r>
          </w:p>
        </w:tc>
      </w:tr>
      <w:tr w:rsidR="005C50CC" w:rsidRPr="003A55A3" w:rsidTr="00C17FB4">
        <w:tblPrEx>
          <w:tblBorders>
            <w:bottom w:val="single" w:sz="4" w:space="0" w:color="auto"/>
          </w:tblBorders>
        </w:tblPrEx>
        <w:trPr>
          <w:trHeight w:val="284"/>
          <w:jc w:val="center"/>
        </w:trPr>
        <w:tc>
          <w:tcPr>
            <w:tcW w:w="3638" w:type="dxa"/>
            <w:vMerge w:val="restart"/>
            <w:shd w:val="clear" w:color="auto" w:fill="auto"/>
          </w:tcPr>
          <w:p w:rsidR="005C50CC" w:rsidRPr="003A55A3" w:rsidRDefault="005C50CC" w:rsidP="00C17FB4">
            <w:pPr>
              <w:tabs>
                <w:tab w:val="left" w:pos="7740"/>
              </w:tabs>
              <w:suppressAutoHyphens/>
              <w:spacing w:line="239" w:lineRule="auto"/>
              <w:ind w:right="-57" w:firstLine="0"/>
              <w:jc w:val="left"/>
              <w:rPr>
                <w:rFonts w:ascii="Times New Roman" w:hAnsi="Times New Roman" w:cs="Times New Roman"/>
                <w:b w:val="0"/>
                <w:sz w:val="22"/>
                <w:szCs w:val="22"/>
              </w:rPr>
            </w:pPr>
            <w:r w:rsidRPr="003A55A3">
              <w:rPr>
                <w:rFonts w:ascii="Times New Roman" w:hAnsi="Times New Roman" w:cs="Times New Roman"/>
                <w:b w:val="0"/>
                <w:bCs w:val="0"/>
                <w:sz w:val="22"/>
                <w:szCs w:val="22"/>
              </w:rPr>
              <w:t>Предварительное определение общих размеров жилых зон в сельских населенных пунктах</w:t>
            </w:r>
          </w:p>
        </w:tc>
        <w:tc>
          <w:tcPr>
            <w:tcW w:w="6441" w:type="dxa"/>
            <w:gridSpan w:val="12"/>
            <w:shd w:val="clear" w:color="auto" w:fill="auto"/>
          </w:tcPr>
          <w:p w:rsidR="005C50CC" w:rsidRPr="003A55A3" w:rsidRDefault="005C50CC" w:rsidP="00C17FB4">
            <w:pPr>
              <w:spacing w:after="60" w:line="240" w:lineRule="auto"/>
              <w:ind w:right="-57" w:firstLine="0"/>
              <w:rPr>
                <w:rFonts w:ascii="Times New Roman" w:hAnsi="Times New Roman" w:cs="Times New Roman"/>
                <w:b w:val="0"/>
                <w:sz w:val="22"/>
                <w:szCs w:val="22"/>
              </w:rPr>
            </w:pPr>
            <w:r w:rsidRPr="003A55A3">
              <w:rPr>
                <w:rFonts w:ascii="Times New Roman" w:hAnsi="Times New Roman" w:cs="Times New Roman"/>
                <w:b w:val="0"/>
                <w:sz w:val="22"/>
                <w:szCs w:val="22"/>
              </w:rPr>
              <w:t>Допускается принимать по расчетным укрупненным показателям:</w:t>
            </w:r>
          </w:p>
        </w:tc>
      </w:tr>
      <w:tr w:rsidR="005C50CC" w:rsidRPr="003A55A3" w:rsidTr="00C17FB4">
        <w:tblPrEx>
          <w:tblBorders>
            <w:bottom w:val="single" w:sz="4" w:space="0" w:color="auto"/>
          </w:tblBorders>
        </w:tblPrEx>
        <w:trPr>
          <w:trHeight w:val="130"/>
          <w:jc w:val="center"/>
        </w:trPr>
        <w:tc>
          <w:tcPr>
            <w:tcW w:w="3638" w:type="dxa"/>
            <w:vMerge/>
            <w:shd w:val="clear" w:color="auto" w:fill="auto"/>
          </w:tcPr>
          <w:p w:rsidR="005C50CC" w:rsidRPr="003A55A3" w:rsidRDefault="005C50CC" w:rsidP="00C17FB4">
            <w:pPr>
              <w:tabs>
                <w:tab w:val="left" w:pos="7740"/>
              </w:tabs>
              <w:suppressAutoHyphens/>
              <w:spacing w:line="239" w:lineRule="auto"/>
              <w:ind w:right="-57" w:firstLine="0"/>
              <w:jc w:val="left"/>
              <w:rPr>
                <w:rFonts w:ascii="Times New Roman" w:hAnsi="Times New Roman" w:cs="Times New Roman"/>
                <w:b w:val="0"/>
                <w:bCs w:val="0"/>
                <w:sz w:val="22"/>
                <w:szCs w:val="22"/>
              </w:rPr>
            </w:pPr>
          </w:p>
        </w:tc>
        <w:tc>
          <w:tcPr>
            <w:tcW w:w="4125" w:type="dxa"/>
            <w:gridSpan w:val="7"/>
            <w:vMerge w:val="restart"/>
            <w:shd w:val="clear" w:color="auto" w:fill="auto"/>
            <w:vAlign w:val="center"/>
          </w:tcPr>
          <w:p w:rsidR="005C50CC" w:rsidRPr="003A55A3" w:rsidRDefault="005C50CC" w:rsidP="00C17FB4">
            <w:pPr>
              <w:spacing w:line="239" w:lineRule="auto"/>
              <w:ind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Тип застройки</w:t>
            </w:r>
          </w:p>
        </w:tc>
        <w:tc>
          <w:tcPr>
            <w:tcW w:w="2316" w:type="dxa"/>
            <w:gridSpan w:val="5"/>
            <w:shd w:val="clear" w:color="auto" w:fill="auto"/>
            <w:vAlign w:val="center"/>
          </w:tcPr>
          <w:p w:rsidR="005C50CC" w:rsidRPr="003A55A3" w:rsidRDefault="005C50CC" w:rsidP="00C17FB4">
            <w:pPr>
              <w:spacing w:before="20" w:line="239" w:lineRule="auto"/>
              <w:ind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 xml:space="preserve">Площадь жилой зоны, </w:t>
            </w:r>
          </w:p>
          <w:p w:rsidR="005C50CC" w:rsidRPr="003A55A3" w:rsidRDefault="005C50CC" w:rsidP="00C17FB4">
            <w:pPr>
              <w:spacing w:after="20" w:line="239" w:lineRule="auto"/>
              <w:ind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га на 1000 чел.</w:t>
            </w:r>
          </w:p>
        </w:tc>
      </w:tr>
      <w:tr w:rsidR="005C50CC" w:rsidRPr="003A55A3" w:rsidTr="00C17FB4">
        <w:tblPrEx>
          <w:tblBorders>
            <w:bottom w:val="single" w:sz="4" w:space="0" w:color="auto"/>
          </w:tblBorders>
        </w:tblPrEx>
        <w:trPr>
          <w:trHeight w:val="129"/>
          <w:jc w:val="center"/>
        </w:trPr>
        <w:tc>
          <w:tcPr>
            <w:tcW w:w="3638" w:type="dxa"/>
            <w:vMerge/>
            <w:shd w:val="clear" w:color="auto" w:fill="auto"/>
          </w:tcPr>
          <w:p w:rsidR="005C50CC" w:rsidRPr="003A55A3" w:rsidRDefault="005C50CC" w:rsidP="00C17FB4">
            <w:pPr>
              <w:tabs>
                <w:tab w:val="left" w:pos="7740"/>
              </w:tabs>
              <w:suppressAutoHyphens/>
              <w:spacing w:line="239" w:lineRule="auto"/>
              <w:ind w:right="-57" w:firstLine="0"/>
              <w:jc w:val="left"/>
              <w:rPr>
                <w:rFonts w:ascii="Times New Roman" w:hAnsi="Times New Roman" w:cs="Times New Roman"/>
                <w:b w:val="0"/>
                <w:bCs w:val="0"/>
                <w:sz w:val="22"/>
                <w:szCs w:val="22"/>
              </w:rPr>
            </w:pPr>
          </w:p>
        </w:tc>
        <w:tc>
          <w:tcPr>
            <w:tcW w:w="4125" w:type="dxa"/>
            <w:gridSpan w:val="7"/>
            <w:vMerge/>
            <w:shd w:val="clear" w:color="auto" w:fill="auto"/>
          </w:tcPr>
          <w:p w:rsidR="005C50CC" w:rsidRPr="003A55A3" w:rsidRDefault="005C50CC" w:rsidP="00C17FB4">
            <w:pPr>
              <w:spacing w:line="239" w:lineRule="auto"/>
              <w:ind w:right="-57" w:firstLine="0"/>
              <w:rPr>
                <w:rFonts w:ascii="Times New Roman" w:hAnsi="Times New Roman" w:cs="Times New Roman"/>
                <w:b w:val="0"/>
                <w:sz w:val="22"/>
                <w:szCs w:val="22"/>
              </w:rPr>
            </w:pPr>
          </w:p>
        </w:tc>
        <w:tc>
          <w:tcPr>
            <w:tcW w:w="1158" w:type="dxa"/>
            <w:gridSpan w:val="3"/>
            <w:shd w:val="clear" w:color="auto" w:fill="auto"/>
          </w:tcPr>
          <w:p w:rsidR="005C50CC" w:rsidRPr="003A55A3" w:rsidRDefault="005C50CC" w:rsidP="00C17FB4">
            <w:pPr>
              <w:spacing w:line="239" w:lineRule="auto"/>
              <w:ind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2020 год</w:t>
            </w:r>
          </w:p>
        </w:tc>
        <w:tc>
          <w:tcPr>
            <w:tcW w:w="1158" w:type="dxa"/>
            <w:gridSpan w:val="2"/>
            <w:shd w:val="clear" w:color="auto" w:fill="auto"/>
          </w:tcPr>
          <w:p w:rsidR="005C50CC" w:rsidRPr="003A55A3" w:rsidRDefault="005C50CC" w:rsidP="00C17FB4">
            <w:pPr>
              <w:spacing w:line="239" w:lineRule="auto"/>
              <w:ind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2030 год</w:t>
            </w:r>
          </w:p>
        </w:tc>
      </w:tr>
      <w:tr w:rsidR="005C50CC" w:rsidRPr="003A55A3" w:rsidTr="00C17FB4">
        <w:tblPrEx>
          <w:tblBorders>
            <w:bottom w:val="single" w:sz="4" w:space="0" w:color="auto"/>
          </w:tblBorders>
        </w:tblPrEx>
        <w:trPr>
          <w:trHeight w:val="129"/>
          <w:jc w:val="center"/>
        </w:trPr>
        <w:tc>
          <w:tcPr>
            <w:tcW w:w="3638" w:type="dxa"/>
            <w:vMerge/>
            <w:shd w:val="clear" w:color="auto" w:fill="auto"/>
          </w:tcPr>
          <w:p w:rsidR="005C50CC" w:rsidRPr="003A55A3" w:rsidRDefault="005C50CC" w:rsidP="00C17FB4">
            <w:pPr>
              <w:tabs>
                <w:tab w:val="left" w:pos="7740"/>
              </w:tabs>
              <w:suppressAutoHyphens/>
              <w:spacing w:line="239" w:lineRule="auto"/>
              <w:ind w:right="-57" w:firstLine="0"/>
              <w:jc w:val="left"/>
              <w:rPr>
                <w:rFonts w:ascii="Times New Roman" w:hAnsi="Times New Roman" w:cs="Times New Roman"/>
                <w:b w:val="0"/>
                <w:bCs w:val="0"/>
                <w:sz w:val="22"/>
                <w:szCs w:val="22"/>
              </w:rPr>
            </w:pPr>
          </w:p>
        </w:tc>
        <w:tc>
          <w:tcPr>
            <w:tcW w:w="4125" w:type="dxa"/>
            <w:gridSpan w:val="7"/>
            <w:shd w:val="clear" w:color="auto" w:fill="auto"/>
          </w:tcPr>
          <w:p w:rsidR="005C50CC" w:rsidRPr="003A55A3" w:rsidRDefault="005C50CC" w:rsidP="00C17FB4">
            <w:pPr>
              <w:spacing w:line="239" w:lineRule="auto"/>
              <w:ind w:right="-57" w:firstLine="0"/>
              <w:rPr>
                <w:rFonts w:ascii="Times New Roman" w:hAnsi="Times New Roman" w:cs="Times New Roman"/>
                <w:b w:val="0"/>
                <w:sz w:val="22"/>
                <w:szCs w:val="22"/>
              </w:rPr>
            </w:pPr>
            <w:r w:rsidRPr="003A55A3">
              <w:rPr>
                <w:rFonts w:ascii="Times New Roman" w:hAnsi="Times New Roman" w:cs="Times New Roman"/>
                <w:b w:val="0"/>
                <w:bCs w:val="0"/>
                <w:sz w:val="22"/>
                <w:szCs w:val="22"/>
              </w:rPr>
              <w:t>Малоэтажная многоквартирная застройка (до 4 этажей)</w:t>
            </w:r>
          </w:p>
        </w:tc>
        <w:tc>
          <w:tcPr>
            <w:tcW w:w="1158" w:type="dxa"/>
            <w:gridSpan w:val="3"/>
            <w:shd w:val="clear" w:color="auto" w:fill="auto"/>
            <w:vAlign w:val="center"/>
          </w:tcPr>
          <w:p w:rsidR="005C50CC" w:rsidRPr="003A55A3" w:rsidRDefault="005C50CC" w:rsidP="00C17FB4">
            <w:pPr>
              <w:spacing w:line="239" w:lineRule="auto"/>
              <w:ind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14</w:t>
            </w:r>
          </w:p>
        </w:tc>
        <w:tc>
          <w:tcPr>
            <w:tcW w:w="1158" w:type="dxa"/>
            <w:gridSpan w:val="2"/>
            <w:shd w:val="clear" w:color="auto" w:fill="auto"/>
            <w:vAlign w:val="center"/>
          </w:tcPr>
          <w:p w:rsidR="005C50CC" w:rsidRPr="003A55A3" w:rsidRDefault="005C50CC" w:rsidP="00C17FB4">
            <w:pPr>
              <w:spacing w:line="239" w:lineRule="auto"/>
              <w:ind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15</w:t>
            </w:r>
          </w:p>
        </w:tc>
      </w:tr>
      <w:tr w:rsidR="005C50CC" w:rsidRPr="003A55A3" w:rsidTr="00C17FB4">
        <w:tblPrEx>
          <w:tblBorders>
            <w:bottom w:val="single" w:sz="4" w:space="0" w:color="auto"/>
          </w:tblBorders>
        </w:tblPrEx>
        <w:trPr>
          <w:trHeight w:val="129"/>
          <w:jc w:val="center"/>
        </w:trPr>
        <w:tc>
          <w:tcPr>
            <w:tcW w:w="3638" w:type="dxa"/>
            <w:vMerge/>
            <w:shd w:val="clear" w:color="auto" w:fill="auto"/>
          </w:tcPr>
          <w:p w:rsidR="005C50CC" w:rsidRPr="003A55A3" w:rsidRDefault="005C50CC" w:rsidP="00C17FB4">
            <w:pPr>
              <w:tabs>
                <w:tab w:val="left" w:pos="7740"/>
              </w:tabs>
              <w:suppressAutoHyphens/>
              <w:spacing w:line="239" w:lineRule="auto"/>
              <w:ind w:right="-57" w:firstLine="0"/>
              <w:jc w:val="left"/>
              <w:rPr>
                <w:rFonts w:ascii="Times New Roman" w:hAnsi="Times New Roman" w:cs="Times New Roman"/>
                <w:b w:val="0"/>
                <w:bCs w:val="0"/>
                <w:sz w:val="22"/>
                <w:szCs w:val="22"/>
              </w:rPr>
            </w:pPr>
          </w:p>
        </w:tc>
        <w:tc>
          <w:tcPr>
            <w:tcW w:w="2577" w:type="dxa"/>
            <w:gridSpan w:val="3"/>
            <w:vMerge w:val="restart"/>
            <w:shd w:val="clear" w:color="auto" w:fill="auto"/>
          </w:tcPr>
          <w:p w:rsidR="005C50CC" w:rsidRPr="003A55A3" w:rsidRDefault="005C50CC" w:rsidP="00C17FB4">
            <w:pPr>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Малоэтажная блокированная застройка </w:t>
            </w:r>
          </w:p>
          <w:p w:rsidR="005C50CC" w:rsidRPr="003A55A3" w:rsidRDefault="005C50CC" w:rsidP="00C17FB4">
            <w:pPr>
              <w:spacing w:line="239" w:lineRule="auto"/>
              <w:ind w:right="-57" w:firstLine="0"/>
              <w:jc w:val="left"/>
              <w:rPr>
                <w:rFonts w:ascii="Times New Roman" w:hAnsi="Times New Roman" w:cs="Times New Roman"/>
                <w:b w:val="0"/>
                <w:sz w:val="22"/>
                <w:szCs w:val="22"/>
              </w:rPr>
            </w:pPr>
            <w:r w:rsidRPr="003A55A3">
              <w:rPr>
                <w:rFonts w:ascii="Times New Roman" w:hAnsi="Times New Roman" w:cs="Times New Roman"/>
                <w:b w:val="0"/>
                <w:bCs w:val="0"/>
                <w:sz w:val="22"/>
                <w:szCs w:val="22"/>
              </w:rPr>
              <w:t>(до 3 этажей)</w:t>
            </w:r>
          </w:p>
        </w:tc>
        <w:tc>
          <w:tcPr>
            <w:tcW w:w="1548" w:type="dxa"/>
            <w:gridSpan w:val="4"/>
            <w:shd w:val="clear" w:color="auto" w:fill="auto"/>
          </w:tcPr>
          <w:p w:rsidR="005C50CC" w:rsidRPr="003A55A3" w:rsidRDefault="005C50CC" w:rsidP="00C17FB4">
            <w:pPr>
              <w:spacing w:line="239" w:lineRule="auto"/>
              <w:ind w:right="-57" w:firstLine="0"/>
              <w:jc w:val="left"/>
              <w:rPr>
                <w:rFonts w:ascii="Times New Roman" w:hAnsi="Times New Roman" w:cs="Times New Roman"/>
                <w:b w:val="0"/>
                <w:sz w:val="22"/>
                <w:szCs w:val="22"/>
              </w:rPr>
            </w:pPr>
            <w:r w:rsidRPr="003A55A3">
              <w:rPr>
                <w:rFonts w:ascii="Times New Roman" w:hAnsi="Times New Roman" w:cs="Times New Roman"/>
                <w:b w:val="0"/>
                <w:bCs w:val="0"/>
                <w:sz w:val="22"/>
                <w:szCs w:val="22"/>
              </w:rPr>
              <w:t>без земельных участков</w:t>
            </w:r>
          </w:p>
        </w:tc>
        <w:tc>
          <w:tcPr>
            <w:tcW w:w="1158" w:type="dxa"/>
            <w:gridSpan w:val="3"/>
            <w:shd w:val="clear" w:color="auto" w:fill="auto"/>
            <w:vAlign w:val="center"/>
          </w:tcPr>
          <w:p w:rsidR="005C50CC" w:rsidRPr="003A55A3" w:rsidRDefault="005C50CC" w:rsidP="00C17FB4">
            <w:pPr>
              <w:spacing w:line="239" w:lineRule="auto"/>
              <w:ind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14</w:t>
            </w:r>
          </w:p>
        </w:tc>
        <w:tc>
          <w:tcPr>
            <w:tcW w:w="1158" w:type="dxa"/>
            <w:gridSpan w:val="2"/>
            <w:shd w:val="clear" w:color="auto" w:fill="auto"/>
            <w:vAlign w:val="center"/>
          </w:tcPr>
          <w:p w:rsidR="005C50CC" w:rsidRPr="003A55A3" w:rsidRDefault="005C50CC" w:rsidP="00C17FB4">
            <w:pPr>
              <w:spacing w:line="239" w:lineRule="auto"/>
              <w:ind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15</w:t>
            </w:r>
          </w:p>
        </w:tc>
      </w:tr>
      <w:tr w:rsidR="005C50CC" w:rsidRPr="003A55A3" w:rsidTr="00C17FB4">
        <w:tblPrEx>
          <w:tblBorders>
            <w:bottom w:val="single" w:sz="4" w:space="0" w:color="auto"/>
          </w:tblBorders>
        </w:tblPrEx>
        <w:trPr>
          <w:trHeight w:val="129"/>
          <w:jc w:val="center"/>
        </w:trPr>
        <w:tc>
          <w:tcPr>
            <w:tcW w:w="3638" w:type="dxa"/>
            <w:vMerge/>
            <w:shd w:val="clear" w:color="auto" w:fill="auto"/>
          </w:tcPr>
          <w:p w:rsidR="005C50CC" w:rsidRPr="003A55A3" w:rsidRDefault="005C50CC" w:rsidP="00C17FB4">
            <w:pPr>
              <w:tabs>
                <w:tab w:val="left" w:pos="7740"/>
              </w:tabs>
              <w:suppressAutoHyphens/>
              <w:spacing w:line="239" w:lineRule="auto"/>
              <w:ind w:right="-57" w:firstLine="0"/>
              <w:jc w:val="left"/>
              <w:rPr>
                <w:rFonts w:ascii="Times New Roman" w:hAnsi="Times New Roman" w:cs="Times New Roman"/>
                <w:b w:val="0"/>
                <w:bCs w:val="0"/>
                <w:sz w:val="22"/>
                <w:szCs w:val="22"/>
              </w:rPr>
            </w:pPr>
          </w:p>
        </w:tc>
        <w:tc>
          <w:tcPr>
            <w:tcW w:w="2577" w:type="dxa"/>
            <w:gridSpan w:val="3"/>
            <w:vMerge/>
            <w:shd w:val="clear" w:color="auto" w:fill="auto"/>
          </w:tcPr>
          <w:p w:rsidR="005C50CC" w:rsidRPr="003A55A3" w:rsidRDefault="005C50CC" w:rsidP="00C17FB4">
            <w:pPr>
              <w:spacing w:line="239" w:lineRule="auto"/>
              <w:ind w:right="-57" w:firstLine="0"/>
              <w:jc w:val="left"/>
              <w:rPr>
                <w:rFonts w:ascii="Times New Roman" w:hAnsi="Times New Roman" w:cs="Times New Roman"/>
                <w:b w:val="0"/>
                <w:sz w:val="22"/>
                <w:szCs w:val="22"/>
              </w:rPr>
            </w:pPr>
          </w:p>
        </w:tc>
        <w:tc>
          <w:tcPr>
            <w:tcW w:w="1548" w:type="dxa"/>
            <w:gridSpan w:val="4"/>
            <w:shd w:val="clear" w:color="auto" w:fill="auto"/>
          </w:tcPr>
          <w:p w:rsidR="005C50CC" w:rsidRPr="003A55A3" w:rsidRDefault="005C50CC" w:rsidP="00C17FB4">
            <w:pPr>
              <w:spacing w:line="239" w:lineRule="auto"/>
              <w:ind w:right="-57" w:firstLine="0"/>
              <w:jc w:val="left"/>
              <w:rPr>
                <w:rFonts w:ascii="Times New Roman" w:hAnsi="Times New Roman" w:cs="Times New Roman"/>
                <w:b w:val="0"/>
                <w:sz w:val="22"/>
                <w:szCs w:val="22"/>
              </w:rPr>
            </w:pPr>
            <w:r w:rsidRPr="003A55A3">
              <w:rPr>
                <w:rFonts w:ascii="Times New Roman" w:hAnsi="Times New Roman" w:cs="Times New Roman"/>
                <w:b w:val="0"/>
                <w:bCs w:val="0"/>
                <w:sz w:val="22"/>
                <w:szCs w:val="22"/>
              </w:rPr>
              <w:t>с земельными участками</w:t>
            </w:r>
          </w:p>
        </w:tc>
        <w:tc>
          <w:tcPr>
            <w:tcW w:w="1158" w:type="dxa"/>
            <w:gridSpan w:val="3"/>
            <w:shd w:val="clear" w:color="auto" w:fill="auto"/>
            <w:vAlign w:val="center"/>
          </w:tcPr>
          <w:p w:rsidR="005C50CC" w:rsidRPr="003A55A3" w:rsidRDefault="005C50CC" w:rsidP="00C17FB4">
            <w:pPr>
              <w:spacing w:line="239" w:lineRule="auto"/>
              <w:ind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27,5</w:t>
            </w:r>
          </w:p>
        </w:tc>
        <w:tc>
          <w:tcPr>
            <w:tcW w:w="1158" w:type="dxa"/>
            <w:gridSpan w:val="2"/>
            <w:shd w:val="clear" w:color="auto" w:fill="auto"/>
            <w:vAlign w:val="center"/>
          </w:tcPr>
          <w:p w:rsidR="005C50CC" w:rsidRPr="003A55A3" w:rsidRDefault="005C50CC" w:rsidP="00C17FB4">
            <w:pPr>
              <w:spacing w:line="239" w:lineRule="auto"/>
              <w:ind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30</w:t>
            </w:r>
          </w:p>
        </w:tc>
      </w:tr>
      <w:tr w:rsidR="005C50CC" w:rsidRPr="003A55A3" w:rsidTr="00C17FB4">
        <w:tblPrEx>
          <w:tblBorders>
            <w:bottom w:val="single" w:sz="4" w:space="0" w:color="auto"/>
          </w:tblBorders>
        </w:tblPrEx>
        <w:trPr>
          <w:trHeight w:val="129"/>
          <w:jc w:val="center"/>
        </w:trPr>
        <w:tc>
          <w:tcPr>
            <w:tcW w:w="3638" w:type="dxa"/>
            <w:vMerge/>
            <w:shd w:val="clear" w:color="auto" w:fill="auto"/>
          </w:tcPr>
          <w:p w:rsidR="005C50CC" w:rsidRPr="003A55A3" w:rsidRDefault="005C50CC" w:rsidP="00C17FB4">
            <w:pPr>
              <w:tabs>
                <w:tab w:val="left" w:pos="7740"/>
              </w:tabs>
              <w:suppressAutoHyphens/>
              <w:spacing w:line="239" w:lineRule="auto"/>
              <w:ind w:right="-57" w:firstLine="0"/>
              <w:jc w:val="left"/>
              <w:rPr>
                <w:rFonts w:ascii="Times New Roman" w:hAnsi="Times New Roman" w:cs="Times New Roman"/>
                <w:b w:val="0"/>
                <w:bCs w:val="0"/>
                <w:sz w:val="22"/>
                <w:szCs w:val="22"/>
              </w:rPr>
            </w:pPr>
          </w:p>
        </w:tc>
        <w:tc>
          <w:tcPr>
            <w:tcW w:w="2577" w:type="dxa"/>
            <w:gridSpan w:val="3"/>
            <w:vMerge w:val="restart"/>
            <w:shd w:val="clear" w:color="auto" w:fill="auto"/>
          </w:tcPr>
          <w:p w:rsidR="005C50CC" w:rsidRPr="003A55A3" w:rsidRDefault="005C50CC" w:rsidP="00C17FB4">
            <w:pPr>
              <w:spacing w:line="239" w:lineRule="auto"/>
              <w:ind w:right="-57" w:firstLine="0"/>
              <w:jc w:val="left"/>
              <w:rPr>
                <w:rFonts w:ascii="Times New Roman" w:hAnsi="Times New Roman" w:cs="Times New Roman"/>
                <w:b w:val="0"/>
                <w:sz w:val="22"/>
                <w:szCs w:val="22"/>
              </w:rPr>
            </w:pPr>
            <w:r w:rsidRPr="003A55A3">
              <w:rPr>
                <w:rFonts w:ascii="Times New Roman" w:hAnsi="Times New Roman" w:cs="Times New Roman"/>
                <w:b w:val="0"/>
                <w:bCs w:val="0"/>
                <w:sz w:val="22"/>
                <w:szCs w:val="22"/>
              </w:rPr>
              <w:t>Застройка индивидуальными жилыми домами (до 3 этажей) с земельными участками, га:</w:t>
            </w:r>
          </w:p>
        </w:tc>
        <w:tc>
          <w:tcPr>
            <w:tcW w:w="1548" w:type="dxa"/>
            <w:gridSpan w:val="4"/>
            <w:shd w:val="clear" w:color="auto" w:fill="auto"/>
          </w:tcPr>
          <w:p w:rsidR="005C50CC" w:rsidRPr="003A55A3" w:rsidRDefault="005C50CC" w:rsidP="00C17FB4">
            <w:pPr>
              <w:spacing w:line="239" w:lineRule="auto"/>
              <w:ind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0,04</w:t>
            </w:r>
          </w:p>
        </w:tc>
        <w:tc>
          <w:tcPr>
            <w:tcW w:w="1158" w:type="dxa"/>
            <w:gridSpan w:val="3"/>
            <w:shd w:val="clear" w:color="auto" w:fill="auto"/>
            <w:vAlign w:val="center"/>
          </w:tcPr>
          <w:p w:rsidR="005C50CC" w:rsidRPr="003A55A3" w:rsidRDefault="005C50CC" w:rsidP="00C17FB4">
            <w:pPr>
              <w:spacing w:line="239" w:lineRule="auto"/>
              <w:ind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11</w:t>
            </w:r>
          </w:p>
        </w:tc>
        <w:tc>
          <w:tcPr>
            <w:tcW w:w="1158" w:type="dxa"/>
            <w:gridSpan w:val="2"/>
            <w:shd w:val="clear" w:color="auto" w:fill="auto"/>
            <w:vAlign w:val="center"/>
          </w:tcPr>
          <w:p w:rsidR="005C50CC" w:rsidRPr="003A55A3" w:rsidRDefault="005C50CC" w:rsidP="00C17FB4">
            <w:pPr>
              <w:spacing w:line="239" w:lineRule="auto"/>
              <w:ind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12</w:t>
            </w:r>
          </w:p>
        </w:tc>
      </w:tr>
      <w:tr w:rsidR="005C50CC" w:rsidRPr="003A55A3" w:rsidTr="00C17FB4">
        <w:tblPrEx>
          <w:tblBorders>
            <w:bottom w:val="single" w:sz="4" w:space="0" w:color="auto"/>
          </w:tblBorders>
        </w:tblPrEx>
        <w:trPr>
          <w:trHeight w:val="129"/>
          <w:jc w:val="center"/>
        </w:trPr>
        <w:tc>
          <w:tcPr>
            <w:tcW w:w="3638" w:type="dxa"/>
            <w:vMerge/>
            <w:shd w:val="clear" w:color="auto" w:fill="auto"/>
          </w:tcPr>
          <w:p w:rsidR="005C50CC" w:rsidRPr="003A55A3" w:rsidRDefault="005C50CC" w:rsidP="00C17FB4">
            <w:pPr>
              <w:tabs>
                <w:tab w:val="left" w:pos="7740"/>
              </w:tabs>
              <w:suppressAutoHyphens/>
              <w:spacing w:line="239" w:lineRule="auto"/>
              <w:ind w:right="-57" w:firstLine="0"/>
              <w:jc w:val="left"/>
              <w:rPr>
                <w:rFonts w:ascii="Times New Roman" w:hAnsi="Times New Roman" w:cs="Times New Roman"/>
                <w:b w:val="0"/>
                <w:bCs w:val="0"/>
                <w:sz w:val="22"/>
                <w:szCs w:val="22"/>
              </w:rPr>
            </w:pPr>
          </w:p>
        </w:tc>
        <w:tc>
          <w:tcPr>
            <w:tcW w:w="2577" w:type="dxa"/>
            <w:gridSpan w:val="3"/>
            <w:vMerge/>
            <w:shd w:val="clear" w:color="auto" w:fill="auto"/>
          </w:tcPr>
          <w:p w:rsidR="005C50CC" w:rsidRPr="003A55A3" w:rsidRDefault="005C50CC" w:rsidP="00C17FB4">
            <w:pPr>
              <w:spacing w:line="239" w:lineRule="auto"/>
              <w:ind w:right="-57" w:firstLine="0"/>
              <w:jc w:val="left"/>
              <w:rPr>
                <w:rFonts w:ascii="Times New Roman" w:hAnsi="Times New Roman" w:cs="Times New Roman"/>
                <w:b w:val="0"/>
                <w:sz w:val="22"/>
                <w:szCs w:val="22"/>
              </w:rPr>
            </w:pPr>
          </w:p>
        </w:tc>
        <w:tc>
          <w:tcPr>
            <w:tcW w:w="1548" w:type="dxa"/>
            <w:gridSpan w:val="4"/>
            <w:shd w:val="clear" w:color="auto" w:fill="auto"/>
          </w:tcPr>
          <w:p w:rsidR="005C50CC" w:rsidRPr="003A55A3" w:rsidRDefault="005C50CC" w:rsidP="00C17FB4">
            <w:pPr>
              <w:spacing w:line="239" w:lineRule="auto"/>
              <w:ind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0,06</w:t>
            </w:r>
          </w:p>
        </w:tc>
        <w:tc>
          <w:tcPr>
            <w:tcW w:w="1158" w:type="dxa"/>
            <w:gridSpan w:val="3"/>
            <w:shd w:val="clear" w:color="auto" w:fill="auto"/>
            <w:vAlign w:val="center"/>
          </w:tcPr>
          <w:p w:rsidR="005C50CC" w:rsidRPr="003A55A3" w:rsidRDefault="005C50CC" w:rsidP="00C17FB4">
            <w:pPr>
              <w:spacing w:line="239" w:lineRule="auto"/>
              <w:ind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25</w:t>
            </w:r>
          </w:p>
        </w:tc>
        <w:tc>
          <w:tcPr>
            <w:tcW w:w="1158" w:type="dxa"/>
            <w:gridSpan w:val="2"/>
            <w:shd w:val="clear" w:color="auto" w:fill="auto"/>
            <w:vAlign w:val="center"/>
          </w:tcPr>
          <w:p w:rsidR="005C50CC" w:rsidRPr="003A55A3" w:rsidRDefault="005C50CC" w:rsidP="00C17FB4">
            <w:pPr>
              <w:spacing w:line="239" w:lineRule="auto"/>
              <w:ind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27</w:t>
            </w:r>
          </w:p>
        </w:tc>
      </w:tr>
      <w:tr w:rsidR="005C50CC" w:rsidRPr="003A55A3" w:rsidTr="00C17FB4">
        <w:tblPrEx>
          <w:tblBorders>
            <w:bottom w:val="single" w:sz="4" w:space="0" w:color="auto"/>
          </w:tblBorders>
        </w:tblPrEx>
        <w:trPr>
          <w:trHeight w:val="129"/>
          <w:jc w:val="center"/>
        </w:trPr>
        <w:tc>
          <w:tcPr>
            <w:tcW w:w="3638" w:type="dxa"/>
            <w:vMerge/>
            <w:shd w:val="clear" w:color="auto" w:fill="auto"/>
          </w:tcPr>
          <w:p w:rsidR="005C50CC" w:rsidRPr="003A55A3" w:rsidRDefault="005C50CC" w:rsidP="00C17FB4">
            <w:pPr>
              <w:tabs>
                <w:tab w:val="left" w:pos="7740"/>
              </w:tabs>
              <w:suppressAutoHyphens/>
              <w:spacing w:line="239" w:lineRule="auto"/>
              <w:ind w:right="-57" w:firstLine="0"/>
              <w:jc w:val="left"/>
              <w:rPr>
                <w:rFonts w:ascii="Times New Roman" w:hAnsi="Times New Roman" w:cs="Times New Roman"/>
                <w:b w:val="0"/>
                <w:bCs w:val="0"/>
                <w:sz w:val="22"/>
                <w:szCs w:val="22"/>
              </w:rPr>
            </w:pPr>
          </w:p>
        </w:tc>
        <w:tc>
          <w:tcPr>
            <w:tcW w:w="2577" w:type="dxa"/>
            <w:gridSpan w:val="3"/>
            <w:vMerge/>
            <w:shd w:val="clear" w:color="auto" w:fill="auto"/>
          </w:tcPr>
          <w:p w:rsidR="005C50CC" w:rsidRPr="003A55A3" w:rsidRDefault="005C50CC" w:rsidP="00C17FB4">
            <w:pPr>
              <w:spacing w:line="239" w:lineRule="auto"/>
              <w:ind w:right="-57" w:firstLine="0"/>
              <w:jc w:val="left"/>
              <w:rPr>
                <w:rFonts w:ascii="Times New Roman" w:hAnsi="Times New Roman" w:cs="Times New Roman"/>
                <w:b w:val="0"/>
                <w:sz w:val="22"/>
                <w:szCs w:val="22"/>
              </w:rPr>
            </w:pPr>
          </w:p>
        </w:tc>
        <w:tc>
          <w:tcPr>
            <w:tcW w:w="1548" w:type="dxa"/>
            <w:gridSpan w:val="4"/>
            <w:shd w:val="clear" w:color="auto" w:fill="auto"/>
          </w:tcPr>
          <w:p w:rsidR="005C50CC" w:rsidRPr="003A55A3" w:rsidRDefault="005C50CC" w:rsidP="00C17FB4">
            <w:pPr>
              <w:spacing w:line="239" w:lineRule="auto"/>
              <w:ind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0,08</w:t>
            </w:r>
          </w:p>
        </w:tc>
        <w:tc>
          <w:tcPr>
            <w:tcW w:w="1158" w:type="dxa"/>
            <w:gridSpan w:val="3"/>
            <w:shd w:val="clear" w:color="auto" w:fill="auto"/>
            <w:vAlign w:val="center"/>
          </w:tcPr>
          <w:p w:rsidR="005C50CC" w:rsidRPr="003A55A3" w:rsidRDefault="005C50CC" w:rsidP="00C17FB4">
            <w:pPr>
              <w:spacing w:line="239" w:lineRule="auto"/>
              <w:ind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31,5</w:t>
            </w:r>
          </w:p>
        </w:tc>
        <w:tc>
          <w:tcPr>
            <w:tcW w:w="1158" w:type="dxa"/>
            <w:gridSpan w:val="2"/>
            <w:shd w:val="clear" w:color="auto" w:fill="auto"/>
            <w:vAlign w:val="center"/>
          </w:tcPr>
          <w:p w:rsidR="005C50CC" w:rsidRPr="003A55A3" w:rsidRDefault="005C50CC" w:rsidP="00C17FB4">
            <w:pPr>
              <w:spacing w:line="239" w:lineRule="auto"/>
              <w:ind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35</w:t>
            </w:r>
          </w:p>
        </w:tc>
      </w:tr>
      <w:tr w:rsidR="005C50CC" w:rsidRPr="003A55A3" w:rsidTr="00C17FB4">
        <w:tblPrEx>
          <w:tblBorders>
            <w:bottom w:val="single" w:sz="4" w:space="0" w:color="auto"/>
          </w:tblBorders>
        </w:tblPrEx>
        <w:trPr>
          <w:trHeight w:val="129"/>
          <w:jc w:val="center"/>
        </w:trPr>
        <w:tc>
          <w:tcPr>
            <w:tcW w:w="3638" w:type="dxa"/>
            <w:vMerge/>
            <w:shd w:val="clear" w:color="auto" w:fill="auto"/>
          </w:tcPr>
          <w:p w:rsidR="005C50CC" w:rsidRPr="003A55A3" w:rsidRDefault="005C50CC" w:rsidP="00C17FB4">
            <w:pPr>
              <w:tabs>
                <w:tab w:val="left" w:pos="7740"/>
              </w:tabs>
              <w:suppressAutoHyphens/>
              <w:spacing w:line="239" w:lineRule="auto"/>
              <w:ind w:right="-57" w:firstLine="0"/>
              <w:jc w:val="left"/>
              <w:rPr>
                <w:rFonts w:ascii="Times New Roman" w:hAnsi="Times New Roman" w:cs="Times New Roman"/>
                <w:b w:val="0"/>
                <w:bCs w:val="0"/>
                <w:sz w:val="22"/>
                <w:szCs w:val="22"/>
              </w:rPr>
            </w:pPr>
          </w:p>
        </w:tc>
        <w:tc>
          <w:tcPr>
            <w:tcW w:w="2577" w:type="dxa"/>
            <w:gridSpan w:val="3"/>
            <w:vMerge/>
            <w:shd w:val="clear" w:color="auto" w:fill="auto"/>
          </w:tcPr>
          <w:p w:rsidR="005C50CC" w:rsidRPr="003A55A3" w:rsidRDefault="005C50CC" w:rsidP="00C17FB4">
            <w:pPr>
              <w:spacing w:line="239" w:lineRule="auto"/>
              <w:ind w:right="-57" w:firstLine="0"/>
              <w:jc w:val="left"/>
              <w:rPr>
                <w:rFonts w:ascii="Times New Roman" w:hAnsi="Times New Roman" w:cs="Times New Roman"/>
                <w:b w:val="0"/>
                <w:sz w:val="22"/>
                <w:szCs w:val="22"/>
              </w:rPr>
            </w:pPr>
          </w:p>
        </w:tc>
        <w:tc>
          <w:tcPr>
            <w:tcW w:w="1548" w:type="dxa"/>
            <w:gridSpan w:val="4"/>
            <w:shd w:val="clear" w:color="auto" w:fill="auto"/>
          </w:tcPr>
          <w:p w:rsidR="005C50CC" w:rsidRPr="003A55A3" w:rsidRDefault="005C50CC" w:rsidP="00C17FB4">
            <w:pPr>
              <w:spacing w:line="239" w:lineRule="auto"/>
              <w:ind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0,10</w:t>
            </w:r>
          </w:p>
        </w:tc>
        <w:tc>
          <w:tcPr>
            <w:tcW w:w="1158" w:type="dxa"/>
            <w:gridSpan w:val="3"/>
            <w:shd w:val="clear" w:color="auto" w:fill="auto"/>
            <w:vAlign w:val="center"/>
          </w:tcPr>
          <w:p w:rsidR="005C50CC" w:rsidRPr="003A55A3" w:rsidRDefault="005C50CC" w:rsidP="00C17FB4">
            <w:pPr>
              <w:spacing w:line="239" w:lineRule="auto"/>
              <w:ind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37</w:t>
            </w:r>
          </w:p>
        </w:tc>
        <w:tc>
          <w:tcPr>
            <w:tcW w:w="1158" w:type="dxa"/>
            <w:gridSpan w:val="2"/>
            <w:shd w:val="clear" w:color="auto" w:fill="auto"/>
            <w:vAlign w:val="center"/>
          </w:tcPr>
          <w:p w:rsidR="005C50CC" w:rsidRPr="003A55A3" w:rsidRDefault="005C50CC" w:rsidP="00C17FB4">
            <w:pPr>
              <w:spacing w:line="239" w:lineRule="auto"/>
              <w:ind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41</w:t>
            </w:r>
          </w:p>
        </w:tc>
      </w:tr>
      <w:tr w:rsidR="005C50CC" w:rsidRPr="003A55A3" w:rsidTr="00C17FB4">
        <w:tblPrEx>
          <w:tblBorders>
            <w:bottom w:val="single" w:sz="4" w:space="0" w:color="auto"/>
          </w:tblBorders>
        </w:tblPrEx>
        <w:trPr>
          <w:trHeight w:val="129"/>
          <w:jc w:val="center"/>
        </w:trPr>
        <w:tc>
          <w:tcPr>
            <w:tcW w:w="3638" w:type="dxa"/>
            <w:vMerge/>
            <w:shd w:val="clear" w:color="auto" w:fill="auto"/>
          </w:tcPr>
          <w:p w:rsidR="005C50CC" w:rsidRPr="003A55A3" w:rsidRDefault="005C50CC" w:rsidP="00C17FB4">
            <w:pPr>
              <w:tabs>
                <w:tab w:val="left" w:pos="7740"/>
              </w:tabs>
              <w:suppressAutoHyphens/>
              <w:spacing w:line="239" w:lineRule="auto"/>
              <w:ind w:right="-57" w:firstLine="0"/>
              <w:jc w:val="left"/>
              <w:rPr>
                <w:rFonts w:ascii="Times New Roman" w:hAnsi="Times New Roman" w:cs="Times New Roman"/>
                <w:b w:val="0"/>
                <w:bCs w:val="0"/>
                <w:sz w:val="22"/>
                <w:szCs w:val="22"/>
              </w:rPr>
            </w:pPr>
          </w:p>
        </w:tc>
        <w:tc>
          <w:tcPr>
            <w:tcW w:w="2577" w:type="dxa"/>
            <w:gridSpan w:val="3"/>
            <w:vMerge/>
            <w:shd w:val="clear" w:color="auto" w:fill="auto"/>
          </w:tcPr>
          <w:p w:rsidR="005C50CC" w:rsidRPr="003A55A3" w:rsidRDefault="005C50CC" w:rsidP="00C17FB4">
            <w:pPr>
              <w:spacing w:line="239" w:lineRule="auto"/>
              <w:ind w:right="-57" w:firstLine="0"/>
              <w:jc w:val="left"/>
              <w:rPr>
                <w:rFonts w:ascii="Times New Roman" w:hAnsi="Times New Roman" w:cs="Times New Roman"/>
                <w:b w:val="0"/>
                <w:sz w:val="22"/>
                <w:szCs w:val="22"/>
              </w:rPr>
            </w:pPr>
          </w:p>
        </w:tc>
        <w:tc>
          <w:tcPr>
            <w:tcW w:w="1548" w:type="dxa"/>
            <w:gridSpan w:val="4"/>
            <w:shd w:val="clear" w:color="auto" w:fill="auto"/>
          </w:tcPr>
          <w:p w:rsidR="005C50CC" w:rsidRPr="003A55A3" w:rsidRDefault="005C50CC" w:rsidP="00C17FB4">
            <w:pPr>
              <w:spacing w:line="239" w:lineRule="auto"/>
              <w:ind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0,12</w:t>
            </w:r>
          </w:p>
        </w:tc>
        <w:tc>
          <w:tcPr>
            <w:tcW w:w="1158" w:type="dxa"/>
            <w:gridSpan w:val="3"/>
            <w:shd w:val="clear" w:color="auto" w:fill="auto"/>
            <w:vAlign w:val="center"/>
          </w:tcPr>
          <w:p w:rsidR="005C50CC" w:rsidRPr="003A55A3" w:rsidRDefault="005C50CC" w:rsidP="00C17FB4">
            <w:pPr>
              <w:spacing w:line="239" w:lineRule="auto"/>
              <w:ind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49,5</w:t>
            </w:r>
          </w:p>
        </w:tc>
        <w:tc>
          <w:tcPr>
            <w:tcW w:w="1158" w:type="dxa"/>
            <w:gridSpan w:val="2"/>
            <w:shd w:val="clear" w:color="auto" w:fill="auto"/>
            <w:vAlign w:val="center"/>
          </w:tcPr>
          <w:p w:rsidR="005C50CC" w:rsidRPr="003A55A3" w:rsidRDefault="005C50CC" w:rsidP="00C17FB4">
            <w:pPr>
              <w:spacing w:line="239" w:lineRule="auto"/>
              <w:ind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54,5</w:t>
            </w:r>
          </w:p>
        </w:tc>
      </w:tr>
      <w:tr w:rsidR="005C50CC" w:rsidRPr="003A55A3" w:rsidTr="00C17FB4">
        <w:tblPrEx>
          <w:tblBorders>
            <w:bottom w:val="single" w:sz="4" w:space="0" w:color="auto"/>
          </w:tblBorders>
        </w:tblPrEx>
        <w:trPr>
          <w:trHeight w:val="129"/>
          <w:jc w:val="center"/>
        </w:trPr>
        <w:tc>
          <w:tcPr>
            <w:tcW w:w="3638" w:type="dxa"/>
            <w:vMerge/>
            <w:shd w:val="clear" w:color="auto" w:fill="auto"/>
          </w:tcPr>
          <w:p w:rsidR="005C50CC" w:rsidRPr="003A55A3" w:rsidRDefault="005C50CC" w:rsidP="00C17FB4">
            <w:pPr>
              <w:tabs>
                <w:tab w:val="left" w:pos="7740"/>
              </w:tabs>
              <w:suppressAutoHyphens/>
              <w:spacing w:line="239" w:lineRule="auto"/>
              <w:ind w:right="-57" w:firstLine="0"/>
              <w:jc w:val="left"/>
              <w:rPr>
                <w:rFonts w:ascii="Times New Roman" w:hAnsi="Times New Roman" w:cs="Times New Roman"/>
                <w:b w:val="0"/>
                <w:bCs w:val="0"/>
                <w:sz w:val="22"/>
                <w:szCs w:val="22"/>
              </w:rPr>
            </w:pPr>
          </w:p>
        </w:tc>
        <w:tc>
          <w:tcPr>
            <w:tcW w:w="2577" w:type="dxa"/>
            <w:gridSpan w:val="3"/>
            <w:vMerge/>
            <w:shd w:val="clear" w:color="auto" w:fill="auto"/>
          </w:tcPr>
          <w:p w:rsidR="005C50CC" w:rsidRPr="003A55A3" w:rsidRDefault="005C50CC" w:rsidP="00C17FB4">
            <w:pPr>
              <w:spacing w:line="239" w:lineRule="auto"/>
              <w:ind w:right="-57" w:firstLine="0"/>
              <w:jc w:val="left"/>
              <w:rPr>
                <w:rFonts w:ascii="Times New Roman" w:hAnsi="Times New Roman" w:cs="Times New Roman"/>
                <w:b w:val="0"/>
                <w:sz w:val="22"/>
                <w:szCs w:val="22"/>
              </w:rPr>
            </w:pPr>
          </w:p>
        </w:tc>
        <w:tc>
          <w:tcPr>
            <w:tcW w:w="1548" w:type="dxa"/>
            <w:gridSpan w:val="4"/>
            <w:shd w:val="clear" w:color="auto" w:fill="auto"/>
          </w:tcPr>
          <w:p w:rsidR="005C50CC" w:rsidRPr="003A55A3" w:rsidRDefault="005C50CC" w:rsidP="00C17FB4">
            <w:pPr>
              <w:spacing w:line="239" w:lineRule="auto"/>
              <w:ind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0,15</w:t>
            </w:r>
          </w:p>
        </w:tc>
        <w:tc>
          <w:tcPr>
            <w:tcW w:w="1158" w:type="dxa"/>
            <w:gridSpan w:val="3"/>
            <w:shd w:val="clear" w:color="auto" w:fill="auto"/>
            <w:vAlign w:val="center"/>
          </w:tcPr>
          <w:p w:rsidR="005C50CC" w:rsidRPr="003A55A3" w:rsidRDefault="005C50CC" w:rsidP="00C17FB4">
            <w:pPr>
              <w:spacing w:line="239" w:lineRule="auto"/>
              <w:ind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69</w:t>
            </w:r>
          </w:p>
        </w:tc>
        <w:tc>
          <w:tcPr>
            <w:tcW w:w="1158" w:type="dxa"/>
            <w:gridSpan w:val="2"/>
            <w:shd w:val="clear" w:color="auto" w:fill="auto"/>
            <w:vAlign w:val="center"/>
          </w:tcPr>
          <w:p w:rsidR="005C50CC" w:rsidRPr="003A55A3" w:rsidRDefault="005C50CC" w:rsidP="00C17FB4">
            <w:pPr>
              <w:spacing w:line="239" w:lineRule="auto"/>
              <w:ind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76</w:t>
            </w:r>
          </w:p>
        </w:tc>
      </w:tr>
      <w:tr w:rsidR="005C50CC" w:rsidRPr="003A55A3" w:rsidTr="00C17FB4">
        <w:tblPrEx>
          <w:tblBorders>
            <w:bottom w:val="single" w:sz="4" w:space="0" w:color="auto"/>
          </w:tblBorders>
        </w:tblPrEx>
        <w:trPr>
          <w:trHeight w:val="129"/>
          <w:jc w:val="center"/>
        </w:trPr>
        <w:tc>
          <w:tcPr>
            <w:tcW w:w="3638" w:type="dxa"/>
            <w:vMerge/>
            <w:shd w:val="clear" w:color="auto" w:fill="auto"/>
          </w:tcPr>
          <w:p w:rsidR="005C50CC" w:rsidRPr="003A55A3" w:rsidRDefault="005C50CC" w:rsidP="00C17FB4">
            <w:pPr>
              <w:tabs>
                <w:tab w:val="left" w:pos="7740"/>
              </w:tabs>
              <w:suppressAutoHyphens/>
              <w:spacing w:line="239" w:lineRule="auto"/>
              <w:ind w:right="-57" w:firstLine="0"/>
              <w:jc w:val="left"/>
              <w:rPr>
                <w:rFonts w:ascii="Times New Roman" w:hAnsi="Times New Roman" w:cs="Times New Roman"/>
                <w:b w:val="0"/>
                <w:bCs w:val="0"/>
                <w:sz w:val="22"/>
                <w:szCs w:val="22"/>
              </w:rPr>
            </w:pPr>
          </w:p>
        </w:tc>
        <w:tc>
          <w:tcPr>
            <w:tcW w:w="2577" w:type="dxa"/>
            <w:gridSpan w:val="3"/>
            <w:vMerge/>
            <w:shd w:val="clear" w:color="auto" w:fill="auto"/>
          </w:tcPr>
          <w:p w:rsidR="005C50CC" w:rsidRPr="003A55A3" w:rsidRDefault="005C50CC" w:rsidP="00C17FB4">
            <w:pPr>
              <w:spacing w:line="239" w:lineRule="auto"/>
              <w:ind w:right="-57" w:firstLine="0"/>
              <w:jc w:val="left"/>
              <w:rPr>
                <w:rFonts w:ascii="Times New Roman" w:hAnsi="Times New Roman" w:cs="Times New Roman"/>
                <w:b w:val="0"/>
                <w:sz w:val="22"/>
                <w:szCs w:val="22"/>
              </w:rPr>
            </w:pPr>
          </w:p>
        </w:tc>
        <w:tc>
          <w:tcPr>
            <w:tcW w:w="1548" w:type="dxa"/>
            <w:gridSpan w:val="4"/>
            <w:shd w:val="clear" w:color="auto" w:fill="auto"/>
          </w:tcPr>
          <w:p w:rsidR="005C50CC" w:rsidRPr="003A55A3" w:rsidRDefault="005C50CC" w:rsidP="00C17FB4">
            <w:pPr>
              <w:spacing w:line="239" w:lineRule="auto"/>
              <w:ind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0,20</w:t>
            </w:r>
          </w:p>
        </w:tc>
        <w:tc>
          <w:tcPr>
            <w:tcW w:w="1158" w:type="dxa"/>
            <w:gridSpan w:val="3"/>
            <w:shd w:val="clear" w:color="auto" w:fill="auto"/>
            <w:vAlign w:val="center"/>
          </w:tcPr>
          <w:p w:rsidR="005C50CC" w:rsidRPr="003A55A3" w:rsidRDefault="005C50CC" w:rsidP="00C17FB4">
            <w:pPr>
              <w:spacing w:line="239" w:lineRule="auto"/>
              <w:ind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82,5</w:t>
            </w:r>
          </w:p>
        </w:tc>
        <w:tc>
          <w:tcPr>
            <w:tcW w:w="1158" w:type="dxa"/>
            <w:gridSpan w:val="2"/>
            <w:shd w:val="clear" w:color="auto" w:fill="auto"/>
            <w:vAlign w:val="center"/>
          </w:tcPr>
          <w:p w:rsidR="005C50CC" w:rsidRPr="003A55A3" w:rsidRDefault="005C50CC" w:rsidP="00C17FB4">
            <w:pPr>
              <w:spacing w:line="239" w:lineRule="auto"/>
              <w:ind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91</w:t>
            </w:r>
          </w:p>
        </w:tc>
      </w:tr>
      <w:tr w:rsidR="005C50CC" w:rsidRPr="003A55A3" w:rsidTr="00C17FB4">
        <w:tblPrEx>
          <w:tblBorders>
            <w:bottom w:val="single" w:sz="4" w:space="0" w:color="auto"/>
          </w:tblBorders>
        </w:tblPrEx>
        <w:trPr>
          <w:trHeight w:val="129"/>
          <w:jc w:val="center"/>
        </w:trPr>
        <w:tc>
          <w:tcPr>
            <w:tcW w:w="3638" w:type="dxa"/>
            <w:vMerge/>
            <w:shd w:val="clear" w:color="auto" w:fill="auto"/>
          </w:tcPr>
          <w:p w:rsidR="005C50CC" w:rsidRPr="003A55A3" w:rsidRDefault="005C50CC" w:rsidP="00C17FB4">
            <w:pPr>
              <w:tabs>
                <w:tab w:val="left" w:pos="7740"/>
              </w:tabs>
              <w:suppressAutoHyphens/>
              <w:spacing w:line="239" w:lineRule="auto"/>
              <w:ind w:right="-57" w:firstLine="0"/>
              <w:jc w:val="left"/>
              <w:rPr>
                <w:rFonts w:ascii="Times New Roman" w:hAnsi="Times New Roman" w:cs="Times New Roman"/>
                <w:b w:val="0"/>
                <w:bCs w:val="0"/>
                <w:sz w:val="22"/>
                <w:szCs w:val="22"/>
              </w:rPr>
            </w:pPr>
          </w:p>
        </w:tc>
        <w:tc>
          <w:tcPr>
            <w:tcW w:w="6441" w:type="dxa"/>
            <w:gridSpan w:val="12"/>
            <w:shd w:val="clear" w:color="auto" w:fill="auto"/>
          </w:tcPr>
          <w:p w:rsidR="005C50CC" w:rsidRPr="003A55A3" w:rsidRDefault="005C50CC" w:rsidP="00C17FB4">
            <w:pPr>
              <w:spacing w:before="60"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i/>
                <w:spacing w:val="40"/>
                <w:sz w:val="22"/>
                <w:szCs w:val="22"/>
              </w:rPr>
              <w:t>Примечания:</w:t>
            </w:r>
            <w:r w:rsidRPr="003A55A3">
              <w:rPr>
                <w:rFonts w:ascii="Times New Roman" w:hAnsi="Times New Roman" w:cs="Times New Roman"/>
                <w:b w:val="0"/>
                <w:bCs w:val="0"/>
                <w:sz w:val="22"/>
                <w:szCs w:val="22"/>
              </w:rPr>
              <w:t xml:space="preserve"> </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1. Укрупненные показатели приведены при средней расчетной жилищной обеспеченности 27,5 м</w:t>
            </w:r>
            <w:r w:rsidRPr="003A55A3">
              <w:rPr>
                <w:rFonts w:ascii="Times New Roman" w:hAnsi="Times New Roman" w:cs="Times New Roman"/>
                <w:b w:val="0"/>
                <w:bCs w:val="0"/>
                <w:sz w:val="22"/>
                <w:szCs w:val="22"/>
                <w:vertAlign w:val="superscript"/>
              </w:rPr>
              <w:t>2</w:t>
            </w:r>
            <w:r w:rsidRPr="003A55A3">
              <w:rPr>
                <w:rFonts w:ascii="Times New Roman" w:hAnsi="Times New Roman" w:cs="Times New Roman"/>
                <w:b w:val="0"/>
                <w:bCs w:val="0"/>
                <w:sz w:val="22"/>
                <w:szCs w:val="22"/>
              </w:rPr>
              <w:t>/чел. на 2020 год и 30,3 м</w:t>
            </w:r>
            <w:r w:rsidRPr="003A55A3">
              <w:rPr>
                <w:rFonts w:ascii="Times New Roman" w:hAnsi="Times New Roman" w:cs="Times New Roman"/>
                <w:b w:val="0"/>
                <w:bCs w:val="0"/>
                <w:sz w:val="22"/>
                <w:szCs w:val="22"/>
                <w:vertAlign w:val="superscript"/>
              </w:rPr>
              <w:t>2</w:t>
            </w:r>
            <w:r w:rsidRPr="003A55A3">
              <w:rPr>
                <w:rFonts w:ascii="Times New Roman" w:hAnsi="Times New Roman" w:cs="Times New Roman"/>
                <w:b w:val="0"/>
                <w:bCs w:val="0"/>
                <w:sz w:val="22"/>
                <w:szCs w:val="22"/>
              </w:rPr>
              <w:t>/чел. на 2030 год.</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sz w:val="22"/>
                <w:szCs w:val="22"/>
              </w:rPr>
              <w:t>2. Для сельских поселений, расположенных севернее 58º с. ш., указанные показатели допускается уменьшать, но не более чем на 30 %.</w:t>
            </w:r>
          </w:p>
          <w:p w:rsidR="005C50CC" w:rsidRPr="003A55A3" w:rsidRDefault="005C50CC" w:rsidP="00C17FB4">
            <w:pPr>
              <w:spacing w:line="239"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 xml:space="preserve">3. Ориентировочные размеры земельных участков, </w:t>
            </w:r>
            <w:r w:rsidRPr="003A55A3">
              <w:rPr>
                <w:rFonts w:ascii="Times New Roman" w:hAnsi="Times New Roman" w:cs="Times New Roman"/>
                <w:b w:val="0"/>
                <w:bCs w:val="0"/>
                <w:spacing w:val="-2"/>
                <w:sz w:val="22"/>
                <w:szCs w:val="22"/>
              </w:rPr>
              <w:t>приведенные в таблице,</w:t>
            </w:r>
            <w:r w:rsidRPr="003A55A3">
              <w:rPr>
                <w:rFonts w:ascii="Times New Roman" w:hAnsi="Times New Roman" w:cs="Times New Roman"/>
                <w:b w:val="0"/>
                <w:bCs w:val="0"/>
                <w:sz w:val="22"/>
                <w:szCs w:val="22"/>
              </w:rPr>
              <w:t xml:space="preserve"> рекомендуется </w:t>
            </w:r>
            <w:r w:rsidRPr="003A55A3">
              <w:rPr>
                <w:rFonts w:ascii="Times New Roman" w:hAnsi="Times New Roman" w:cs="Times New Roman"/>
                <w:b w:val="0"/>
                <w:bCs w:val="0"/>
                <w:spacing w:val="-2"/>
                <w:sz w:val="22"/>
                <w:szCs w:val="22"/>
              </w:rPr>
              <w:t>принимать с учетом особенностей градостроительной ситуации в конкретном сельском поселении.</w:t>
            </w:r>
          </w:p>
        </w:tc>
      </w:tr>
      <w:tr w:rsidR="005C50CC" w:rsidRPr="003A55A3" w:rsidTr="00C17FB4">
        <w:tblPrEx>
          <w:tblBorders>
            <w:bottom w:val="single" w:sz="4" w:space="0" w:color="auto"/>
          </w:tblBorders>
        </w:tblPrEx>
        <w:trPr>
          <w:trHeight w:val="129"/>
          <w:jc w:val="center"/>
        </w:trPr>
        <w:tc>
          <w:tcPr>
            <w:tcW w:w="3638" w:type="dxa"/>
            <w:vMerge w:val="restart"/>
            <w:shd w:val="clear" w:color="auto" w:fill="auto"/>
          </w:tcPr>
          <w:p w:rsidR="005C50CC" w:rsidRPr="003A55A3" w:rsidRDefault="005C50CC" w:rsidP="00C17FB4">
            <w:pPr>
              <w:tabs>
                <w:tab w:val="left" w:pos="7740"/>
              </w:tabs>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 xml:space="preserve">Предварительное определение </w:t>
            </w:r>
            <w:r w:rsidRPr="003A55A3">
              <w:rPr>
                <w:rFonts w:ascii="Times New Roman" w:hAnsi="Times New Roman" w:cs="Times New Roman"/>
                <w:b w:val="0"/>
                <w:bCs w:val="0"/>
                <w:sz w:val="22"/>
                <w:szCs w:val="22"/>
              </w:rPr>
              <w:t xml:space="preserve">потребной территории участков </w:t>
            </w:r>
            <w:r w:rsidRPr="003A55A3">
              <w:rPr>
                <w:rFonts w:ascii="Times New Roman" w:hAnsi="Times New Roman" w:cs="Times New Roman"/>
                <w:b w:val="0"/>
                <w:bCs w:val="0"/>
                <w:sz w:val="22"/>
                <w:szCs w:val="22"/>
              </w:rPr>
              <w:lastRenderedPageBreak/>
              <w:t>жилой застройки в сельских населенных пунктах</w:t>
            </w:r>
          </w:p>
        </w:tc>
        <w:tc>
          <w:tcPr>
            <w:tcW w:w="6441" w:type="dxa"/>
            <w:gridSpan w:val="12"/>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sz w:val="22"/>
                <w:szCs w:val="22"/>
              </w:rPr>
              <w:lastRenderedPageBreak/>
              <w:t xml:space="preserve">Допускается принимать по расчетным укрупненным показателям </w:t>
            </w:r>
            <w:r w:rsidRPr="003A55A3">
              <w:rPr>
                <w:rFonts w:ascii="Times New Roman" w:hAnsi="Times New Roman" w:cs="Times New Roman"/>
                <w:b w:val="0"/>
                <w:bCs w:val="0"/>
                <w:sz w:val="22"/>
                <w:szCs w:val="22"/>
              </w:rPr>
              <w:t>на один дом (квартиру) при застройке:</w:t>
            </w:r>
          </w:p>
          <w:p w:rsidR="005C50CC" w:rsidRPr="003A55A3" w:rsidRDefault="005C50CC" w:rsidP="00C17FB4">
            <w:pPr>
              <w:spacing w:after="60" w:line="239" w:lineRule="auto"/>
              <w:ind w:right="-57" w:firstLine="0"/>
              <w:jc w:val="left"/>
              <w:rPr>
                <w:rFonts w:ascii="Times New Roman" w:hAnsi="Times New Roman" w:cs="Times New Roman"/>
                <w:b w:val="0"/>
                <w:sz w:val="22"/>
                <w:szCs w:val="22"/>
              </w:rPr>
            </w:pPr>
            <w:r w:rsidRPr="003A55A3">
              <w:rPr>
                <w:rFonts w:ascii="Times New Roman" w:hAnsi="Times New Roman" w:cs="Times New Roman"/>
                <w:b w:val="0"/>
                <w:bCs w:val="0"/>
                <w:sz w:val="22"/>
                <w:szCs w:val="22"/>
              </w:rPr>
              <w:lastRenderedPageBreak/>
              <w:t>- индивидуальными жилыми домами с земельными участками:</w:t>
            </w:r>
          </w:p>
        </w:tc>
      </w:tr>
      <w:tr w:rsidR="005C50CC" w:rsidRPr="003A55A3" w:rsidTr="00C17FB4">
        <w:tblPrEx>
          <w:tblBorders>
            <w:bottom w:val="single" w:sz="4" w:space="0" w:color="auto"/>
          </w:tblBorders>
        </w:tblPrEx>
        <w:trPr>
          <w:trHeight w:val="284"/>
          <w:jc w:val="center"/>
        </w:trPr>
        <w:tc>
          <w:tcPr>
            <w:tcW w:w="3638" w:type="dxa"/>
            <w:vMerge/>
            <w:shd w:val="clear" w:color="auto" w:fill="auto"/>
          </w:tcPr>
          <w:p w:rsidR="005C50CC" w:rsidRPr="003A55A3" w:rsidRDefault="005C50CC" w:rsidP="00C17FB4">
            <w:pPr>
              <w:tabs>
                <w:tab w:val="left" w:pos="7740"/>
              </w:tabs>
              <w:suppressAutoHyphens/>
              <w:spacing w:line="239" w:lineRule="auto"/>
              <w:ind w:right="-57" w:firstLine="0"/>
              <w:jc w:val="left"/>
              <w:rPr>
                <w:rFonts w:ascii="Times New Roman" w:hAnsi="Times New Roman" w:cs="Times New Roman"/>
                <w:b w:val="0"/>
                <w:bCs w:val="0"/>
                <w:sz w:val="22"/>
                <w:szCs w:val="22"/>
              </w:rPr>
            </w:pPr>
          </w:p>
        </w:tc>
        <w:tc>
          <w:tcPr>
            <w:tcW w:w="2991" w:type="dxa"/>
            <w:gridSpan w:val="5"/>
            <w:shd w:val="clear" w:color="auto" w:fill="auto"/>
            <w:vAlign w:val="center"/>
          </w:tcPr>
          <w:p w:rsidR="005C50CC" w:rsidRPr="003A55A3" w:rsidRDefault="005C50CC" w:rsidP="00C17FB4">
            <w:pPr>
              <w:spacing w:line="239" w:lineRule="auto"/>
              <w:ind w:right="-57" w:firstLine="0"/>
              <w:jc w:val="center"/>
              <w:rPr>
                <w:rFonts w:ascii="Times New Roman" w:hAnsi="Times New Roman" w:cs="Times New Roman"/>
                <w:b w:val="0"/>
                <w:spacing w:val="-2"/>
                <w:sz w:val="22"/>
                <w:szCs w:val="22"/>
              </w:rPr>
            </w:pPr>
            <w:r w:rsidRPr="003A55A3">
              <w:rPr>
                <w:rFonts w:ascii="Times New Roman" w:hAnsi="Times New Roman" w:cs="Times New Roman"/>
                <w:b w:val="0"/>
                <w:spacing w:val="-2"/>
                <w:sz w:val="22"/>
                <w:szCs w:val="22"/>
              </w:rPr>
              <w:t>Площадь участка при доме, м</w:t>
            </w:r>
            <w:r w:rsidRPr="003A55A3">
              <w:rPr>
                <w:rFonts w:ascii="Times New Roman" w:hAnsi="Times New Roman" w:cs="Times New Roman"/>
                <w:b w:val="0"/>
                <w:spacing w:val="-2"/>
                <w:sz w:val="22"/>
                <w:szCs w:val="22"/>
                <w:vertAlign w:val="superscript"/>
              </w:rPr>
              <w:t>2</w:t>
            </w:r>
          </w:p>
        </w:tc>
        <w:tc>
          <w:tcPr>
            <w:tcW w:w="3450" w:type="dxa"/>
            <w:gridSpan w:val="7"/>
            <w:shd w:val="clear" w:color="auto" w:fill="auto"/>
            <w:vAlign w:val="center"/>
          </w:tcPr>
          <w:p w:rsidR="005C50CC" w:rsidRPr="003A55A3" w:rsidRDefault="005C50CC" w:rsidP="00C17FB4">
            <w:pPr>
              <w:spacing w:line="239" w:lineRule="auto"/>
              <w:ind w:left="-57" w:right="-57" w:firstLine="0"/>
              <w:jc w:val="center"/>
              <w:rPr>
                <w:rFonts w:ascii="Times New Roman" w:hAnsi="Times New Roman" w:cs="Times New Roman"/>
                <w:b w:val="0"/>
                <w:spacing w:val="-2"/>
                <w:sz w:val="22"/>
                <w:szCs w:val="22"/>
              </w:rPr>
            </w:pPr>
            <w:r w:rsidRPr="003A55A3">
              <w:rPr>
                <w:rFonts w:ascii="Times New Roman" w:hAnsi="Times New Roman" w:cs="Times New Roman"/>
                <w:b w:val="0"/>
                <w:spacing w:val="-2"/>
                <w:sz w:val="22"/>
                <w:szCs w:val="22"/>
              </w:rPr>
              <w:t>Площадь жилой территории, га/дом</w:t>
            </w:r>
          </w:p>
        </w:tc>
      </w:tr>
      <w:tr w:rsidR="005C50CC" w:rsidRPr="003A55A3" w:rsidTr="00C17FB4">
        <w:tblPrEx>
          <w:tblBorders>
            <w:bottom w:val="single" w:sz="4" w:space="0" w:color="auto"/>
          </w:tblBorders>
        </w:tblPrEx>
        <w:trPr>
          <w:trHeight w:val="31"/>
          <w:jc w:val="center"/>
        </w:trPr>
        <w:tc>
          <w:tcPr>
            <w:tcW w:w="3638" w:type="dxa"/>
            <w:vMerge/>
            <w:shd w:val="clear" w:color="auto" w:fill="auto"/>
          </w:tcPr>
          <w:p w:rsidR="005C50CC" w:rsidRPr="003A55A3" w:rsidRDefault="005C50CC" w:rsidP="00C17FB4">
            <w:pPr>
              <w:tabs>
                <w:tab w:val="left" w:pos="7740"/>
              </w:tabs>
              <w:suppressAutoHyphens/>
              <w:spacing w:line="239" w:lineRule="auto"/>
              <w:ind w:right="-57" w:firstLine="0"/>
              <w:jc w:val="left"/>
              <w:rPr>
                <w:rFonts w:ascii="Times New Roman" w:hAnsi="Times New Roman" w:cs="Times New Roman"/>
                <w:b w:val="0"/>
                <w:bCs w:val="0"/>
                <w:sz w:val="22"/>
                <w:szCs w:val="22"/>
              </w:rPr>
            </w:pPr>
          </w:p>
        </w:tc>
        <w:tc>
          <w:tcPr>
            <w:tcW w:w="2991" w:type="dxa"/>
            <w:gridSpan w:val="5"/>
            <w:shd w:val="clear" w:color="auto" w:fill="auto"/>
          </w:tcPr>
          <w:p w:rsidR="005C50CC" w:rsidRPr="003A55A3" w:rsidRDefault="005C50CC" w:rsidP="00C17FB4">
            <w:pPr>
              <w:spacing w:line="239" w:lineRule="auto"/>
              <w:ind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2000</w:t>
            </w:r>
          </w:p>
        </w:tc>
        <w:tc>
          <w:tcPr>
            <w:tcW w:w="3450" w:type="dxa"/>
            <w:gridSpan w:val="7"/>
            <w:shd w:val="clear" w:color="auto" w:fill="auto"/>
          </w:tcPr>
          <w:p w:rsidR="005C50CC" w:rsidRPr="003A55A3" w:rsidRDefault="005C50CC" w:rsidP="00C17FB4">
            <w:pPr>
              <w:spacing w:line="239" w:lineRule="auto"/>
              <w:ind w:right="-57" w:firstLine="0"/>
              <w:jc w:val="center"/>
              <w:rPr>
                <w:rFonts w:ascii="Times New Roman" w:hAnsi="Times New Roman" w:cs="Times New Roman"/>
                <w:b w:val="0"/>
                <w:sz w:val="22"/>
                <w:szCs w:val="22"/>
              </w:rPr>
            </w:pPr>
            <w:r w:rsidRPr="003A55A3">
              <w:rPr>
                <w:rFonts w:ascii="Times New Roman" w:hAnsi="Times New Roman" w:cs="Times New Roman"/>
                <w:b w:val="0"/>
                <w:bCs w:val="0"/>
                <w:sz w:val="22"/>
                <w:szCs w:val="22"/>
              </w:rPr>
              <w:t>0,25 - 0,27</w:t>
            </w:r>
          </w:p>
        </w:tc>
      </w:tr>
      <w:tr w:rsidR="005C50CC" w:rsidRPr="003A55A3" w:rsidTr="00C17FB4">
        <w:tblPrEx>
          <w:tblBorders>
            <w:bottom w:val="single" w:sz="4" w:space="0" w:color="auto"/>
          </w:tblBorders>
        </w:tblPrEx>
        <w:trPr>
          <w:trHeight w:val="31"/>
          <w:jc w:val="center"/>
        </w:trPr>
        <w:tc>
          <w:tcPr>
            <w:tcW w:w="3638" w:type="dxa"/>
            <w:vMerge/>
            <w:shd w:val="clear" w:color="auto" w:fill="auto"/>
          </w:tcPr>
          <w:p w:rsidR="005C50CC" w:rsidRPr="003A55A3" w:rsidRDefault="005C50CC" w:rsidP="00C17FB4">
            <w:pPr>
              <w:tabs>
                <w:tab w:val="left" w:pos="7740"/>
              </w:tabs>
              <w:suppressAutoHyphens/>
              <w:spacing w:line="239" w:lineRule="auto"/>
              <w:ind w:right="-57" w:firstLine="0"/>
              <w:jc w:val="left"/>
              <w:rPr>
                <w:rFonts w:ascii="Times New Roman" w:hAnsi="Times New Roman" w:cs="Times New Roman"/>
                <w:b w:val="0"/>
                <w:bCs w:val="0"/>
                <w:sz w:val="22"/>
                <w:szCs w:val="22"/>
              </w:rPr>
            </w:pPr>
          </w:p>
        </w:tc>
        <w:tc>
          <w:tcPr>
            <w:tcW w:w="2991" w:type="dxa"/>
            <w:gridSpan w:val="5"/>
            <w:shd w:val="clear" w:color="auto" w:fill="auto"/>
          </w:tcPr>
          <w:p w:rsidR="005C50CC" w:rsidRPr="003A55A3" w:rsidRDefault="005C50CC" w:rsidP="00C17FB4">
            <w:pPr>
              <w:spacing w:line="239" w:lineRule="auto"/>
              <w:ind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1500</w:t>
            </w:r>
          </w:p>
        </w:tc>
        <w:tc>
          <w:tcPr>
            <w:tcW w:w="3450" w:type="dxa"/>
            <w:gridSpan w:val="7"/>
            <w:shd w:val="clear" w:color="auto" w:fill="auto"/>
          </w:tcPr>
          <w:p w:rsidR="005C50CC" w:rsidRPr="003A55A3" w:rsidRDefault="005C50CC" w:rsidP="00C17FB4">
            <w:pPr>
              <w:spacing w:line="239" w:lineRule="auto"/>
              <w:ind w:right="-57" w:firstLine="0"/>
              <w:jc w:val="center"/>
              <w:rPr>
                <w:rFonts w:ascii="Times New Roman" w:hAnsi="Times New Roman" w:cs="Times New Roman"/>
                <w:b w:val="0"/>
                <w:sz w:val="22"/>
                <w:szCs w:val="22"/>
              </w:rPr>
            </w:pPr>
            <w:r w:rsidRPr="003A55A3">
              <w:rPr>
                <w:rFonts w:ascii="Times New Roman" w:hAnsi="Times New Roman" w:cs="Times New Roman"/>
                <w:b w:val="0"/>
                <w:bCs w:val="0"/>
                <w:sz w:val="22"/>
                <w:szCs w:val="22"/>
              </w:rPr>
              <w:t>0,21 - 0,23</w:t>
            </w:r>
          </w:p>
        </w:tc>
      </w:tr>
      <w:tr w:rsidR="005C50CC" w:rsidRPr="003A55A3" w:rsidTr="00C17FB4">
        <w:tblPrEx>
          <w:tblBorders>
            <w:bottom w:val="single" w:sz="4" w:space="0" w:color="auto"/>
          </w:tblBorders>
        </w:tblPrEx>
        <w:trPr>
          <w:trHeight w:val="31"/>
          <w:jc w:val="center"/>
        </w:trPr>
        <w:tc>
          <w:tcPr>
            <w:tcW w:w="3638" w:type="dxa"/>
            <w:vMerge/>
            <w:shd w:val="clear" w:color="auto" w:fill="auto"/>
          </w:tcPr>
          <w:p w:rsidR="005C50CC" w:rsidRPr="003A55A3" w:rsidRDefault="005C50CC" w:rsidP="00C17FB4">
            <w:pPr>
              <w:tabs>
                <w:tab w:val="left" w:pos="7740"/>
              </w:tabs>
              <w:suppressAutoHyphens/>
              <w:spacing w:line="239" w:lineRule="auto"/>
              <w:ind w:right="-57" w:firstLine="0"/>
              <w:jc w:val="left"/>
              <w:rPr>
                <w:rFonts w:ascii="Times New Roman" w:hAnsi="Times New Roman" w:cs="Times New Roman"/>
                <w:b w:val="0"/>
                <w:bCs w:val="0"/>
                <w:sz w:val="22"/>
                <w:szCs w:val="22"/>
              </w:rPr>
            </w:pPr>
          </w:p>
        </w:tc>
        <w:tc>
          <w:tcPr>
            <w:tcW w:w="2991" w:type="dxa"/>
            <w:gridSpan w:val="5"/>
            <w:shd w:val="clear" w:color="auto" w:fill="auto"/>
          </w:tcPr>
          <w:p w:rsidR="005C50CC" w:rsidRPr="003A55A3" w:rsidRDefault="005C50CC" w:rsidP="00C17FB4">
            <w:pPr>
              <w:spacing w:line="239" w:lineRule="auto"/>
              <w:ind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1200</w:t>
            </w:r>
          </w:p>
        </w:tc>
        <w:tc>
          <w:tcPr>
            <w:tcW w:w="3450" w:type="dxa"/>
            <w:gridSpan w:val="7"/>
            <w:shd w:val="clear" w:color="auto" w:fill="auto"/>
          </w:tcPr>
          <w:p w:rsidR="005C50CC" w:rsidRPr="003A55A3" w:rsidRDefault="005C50CC" w:rsidP="00C17FB4">
            <w:pPr>
              <w:spacing w:line="239" w:lineRule="auto"/>
              <w:ind w:right="-57" w:firstLine="0"/>
              <w:jc w:val="center"/>
              <w:rPr>
                <w:rFonts w:ascii="Times New Roman" w:hAnsi="Times New Roman" w:cs="Times New Roman"/>
                <w:b w:val="0"/>
                <w:sz w:val="22"/>
                <w:szCs w:val="22"/>
              </w:rPr>
            </w:pPr>
            <w:r w:rsidRPr="003A55A3">
              <w:rPr>
                <w:rFonts w:ascii="Times New Roman" w:hAnsi="Times New Roman" w:cs="Times New Roman"/>
                <w:b w:val="0"/>
                <w:bCs w:val="0"/>
                <w:sz w:val="22"/>
                <w:szCs w:val="22"/>
              </w:rPr>
              <w:t>0,17 - 0,20</w:t>
            </w:r>
          </w:p>
        </w:tc>
      </w:tr>
      <w:tr w:rsidR="005C50CC" w:rsidRPr="003A55A3" w:rsidTr="00C17FB4">
        <w:tblPrEx>
          <w:tblBorders>
            <w:bottom w:val="single" w:sz="4" w:space="0" w:color="auto"/>
          </w:tblBorders>
        </w:tblPrEx>
        <w:trPr>
          <w:trHeight w:val="31"/>
          <w:jc w:val="center"/>
        </w:trPr>
        <w:tc>
          <w:tcPr>
            <w:tcW w:w="3638" w:type="dxa"/>
            <w:vMerge w:val="restart"/>
            <w:shd w:val="clear" w:color="auto" w:fill="auto"/>
          </w:tcPr>
          <w:p w:rsidR="005C50CC" w:rsidRPr="003A55A3" w:rsidRDefault="005C50CC" w:rsidP="00C17FB4">
            <w:pPr>
              <w:tabs>
                <w:tab w:val="left" w:pos="7740"/>
              </w:tabs>
              <w:suppressAutoHyphens/>
              <w:spacing w:line="239" w:lineRule="auto"/>
              <w:ind w:right="-57" w:firstLine="0"/>
              <w:jc w:val="left"/>
              <w:rPr>
                <w:rFonts w:ascii="Times New Roman" w:hAnsi="Times New Roman" w:cs="Times New Roman"/>
                <w:b w:val="0"/>
                <w:bCs w:val="0"/>
                <w:sz w:val="22"/>
                <w:szCs w:val="22"/>
              </w:rPr>
            </w:pPr>
          </w:p>
        </w:tc>
        <w:tc>
          <w:tcPr>
            <w:tcW w:w="2991" w:type="dxa"/>
            <w:gridSpan w:val="5"/>
            <w:shd w:val="clear" w:color="auto" w:fill="auto"/>
          </w:tcPr>
          <w:p w:rsidR="005C50CC" w:rsidRPr="003A55A3" w:rsidRDefault="005C50CC" w:rsidP="00C17FB4">
            <w:pPr>
              <w:spacing w:line="239" w:lineRule="auto"/>
              <w:ind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1000</w:t>
            </w:r>
          </w:p>
        </w:tc>
        <w:tc>
          <w:tcPr>
            <w:tcW w:w="3450" w:type="dxa"/>
            <w:gridSpan w:val="7"/>
            <w:shd w:val="clear" w:color="auto" w:fill="auto"/>
          </w:tcPr>
          <w:p w:rsidR="005C50CC" w:rsidRPr="003A55A3" w:rsidRDefault="005C50CC" w:rsidP="00C17FB4">
            <w:pPr>
              <w:spacing w:line="239" w:lineRule="auto"/>
              <w:ind w:right="-57" w:firstLine="0"/>
              <w:jc w:val="center"/>
              <w:rPr>
                <w:rFonts w:ascii="Times New Roman" w:hAnsi="Times New Roman" w:cs="Times New Roman"/>
                <w:b w:val="0"/>
                <w:sz w:val="22"/>
                <w:szCs w:val="22"/>
              </w:rPr>
            </w:pPr>
            <w:r w:rsidRPr="003A55A3">
              <w:rPr>
                <w:rFonts w:ascii="Times New Roman" w:hAnsi="Times New Roman" w:cs="Times New Roman"/>
                <w:b w:val="0"/>
                <w:bCs w:val="0"/>
                <w:sz w:val="22"/>
                <w:szCs w:val="22"/>
              </w:rPr>
              <w:t>0,15 - 0,17</w:t>
            </w:r>
          </w:p>
        </w:tc>
      </w:tr>
      <w:tr w:rsidR="005C50CC" w:rsidRPr="003A55A3" w:rsidTr="00C17FB4">
        <w:tblPrEx>
          <w:tblBorders>
            <w:bottom w:val="single" w:sz="4" w:space="0" w:color="auto"/>
          </w:tblBorders>
        </w:tblPrEx>
        <w:trPr>
          <w:trHeight w:val="31"/>
          <w:jc w:val="center"/>
        </w:trPr>
        <w:tc>
          <w:tcPr>
            <w:tcW w:w="3638" w:type="dxa"/>
            <w:vMerge/>
            <w:shd w:val="clear" w:color="auto" w:fill="auto"/>
          </w:tcPr>
          <w:p w:rsidR="005C50CC" w:rsidRPr="003A55A3" w:rsidRDefault="005C50CC" w:rsidP="00C17FB4">
            <w:pPr>
              <w:tabs>
                <w:tab w:val="left" w:pos="7740"/>
              </w:tabs>
              <w:suppressAutoHyphens/>
              <w:spacing w:line="239" w:lineRule="auto"/>
              <w:ind w:right="-57" w:firstLine="0"/>
              <w:jc w:val="left"/>
              <w:rPr>
                <w:rFonts w:ascii="Times New Roman" w:hAnsi="Times New Roman" w:cs="Times New Roman"/>
                <w:b w:val="0"/>
                <w:bCs w:val="0"/>
                <w:sz w:val="22"/>
                <w:szCs w:val="22"/>
              </w:rPr>
            </w:pPr>
          </w:p>
        </w:tc>
        <w:tc>
          <w:tcPr>
            <w:tcW w:w="2991" w:type="dxa"/>
            <w:gridSpan w:val="5"/>
            <w:shd w:val="clear" w:color="auto" w:fill="auto"/>
          </w:tcPr>
          <w:p w:rsidR="005C50CC" w:rsidRPr="003A55A3" w:rsidRDefault="005C50CC" w:rsidP="00C17FB4">
            <w:pPr>
              <w:spacing w:line="239" w:lineRule="auto"/>
              <w:ind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800</w:t>
            </w:r>
          </w:p>
        </w:tc>
        <w:tc>
          <w:tcPr>
            <w:tcW w:w="3450" w:type="dxa"/>
            <w:gridSpan w:val="7"/>
            <w:shd w:val="clear" w:color="auto" w:fill="auto"/>
          </w:tcPr>
          <w:p w:rsidR="005C50CC" w:rsidRPr="003A55A3" w:rsidRDefault="005C50CC" w:rsidP="00C17FB4">
            <w:pPr>
              <w:spacing w:line="239" w:lineRule="auto"/>
              <w:ind w:right="-57" w:firstLine="0"/>
              <w:jc w:val="center"/>
              <w:rPr>
                <w:rFonts w:ascii="Times New Roman" w:hAnsi="Times New Roman" w:cs="Times New Roman"/>
                <w:b w:val="0"/>
                <w:sz w:val="22"/>
                <w:szCs w:val="22"/>
              </w:rPr>
            </w:pPr>
            <w:r w:rsidRPr="003A55A3">
              <w:rPr>
                <w:rFonts w:ascii="Times New Roman" w:hAnsi="Times New Roman" w:cs="Times New Roman"/>
                <w:b w:val="0"/>
                <w:bCs w:val="0"/>
                <w:sz w:val="22"/>
                <w:szCs w:val="22"/>
              </w:rPr>
              <w:t>0,13 - 0,15</w:t>
            </w:r>
          </w:p>
        </w:tc>
      </w:tr>
      <w:tr w:rsidR="005C50CC" w:rsidRPr="003A55A3" w:rsidTr="00C17FB4">
        <w:tblPrEx>
          <w:tblBorders>
            <w:bottom w:val="single" w:sz="4" w:space="0" w:color="auto"/>
          </w:tblBorders>
        </w:tblPrEx>
        <w:trPr>
          <w:trHeight w:val="31"/>
          <w:jc w:val="center"/>
        </w:trPr>
        <w:tc>
          <w:tcPr>
            <w:tcW w:w="3638" w:type="dxa"/>
            <w:vMerge/>
            <w:shd w:val="clear" w:color="auto" w:fill="auto"/>
          </w:tcPr>
          <w:p w:rsidR="005C50CC" w:rsidRPr="003A55A3" w:rsidRDefault="005C50CC" w:rsidP="00C17FB4">
            <w:pPr>
              <w:tabs>
                <w:tab w:val="left" w:pos="7740"/>
              </w:tabs>
              <w:suppressAutoHyphens/>
              <w:spacing w:line="239" w:lineRule="auto"/>
              <w:ind w:right="-57" w:firstLine="0"/>
              <w:jc w:val="left"/>
              <w:rPr>
                <w:rFonts w:ascii="Times New Roman" w:hAnsi="Times New Roman" w:cs="Times New Roman"/>
                <w:b w:val="0"/>
                <w:bCs w:val="0"/>
                <w:sz w:val="22"/>
                <w:szCs w:val="22"/>
              </w:rPr>
            </w:pPr>
          </w:p>
        </w:tc>
        <w:tc>
          <w:tcPr>
            <w:tcW w:w="2991" w:type="dxa"/>
            <w:gridSpan w:val="5"/>
            <w:shd w:val="clear" w:color="auto" w:fill="auto"/>
          </w:tcPr>
          <w:p w:rsidR="005C50CC" w:rsidRPr="003A55A3" w:rsidRDefault="005C50CC" w:rsidP="00C17FB4">
            <w:pPr>
              <w:spacing w:line="239" w:lineRule="auto"/>
              <w:ind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600</w:t>
            </w:r>
          </w:p>
        </w:tc>
        <w:tc>
          <w:tcPr>
            <w:tcW w:w="3450" w:type="dxa"/>
            <w:gridSpan w:val="7"/>
            <w:shd w:val="clear" w:color="auto" w:fill="auto"/>
          </w:tcPr>
          <w:p w:rsidR="005C50CC" w:rsidRPr="003A55A3" w:rsidRDefault="005C50CC" w:rsidP="00C17FB4">
            <w:pPr>
              <w:spacing w:line="239" w:lineRule="auto"/>
              <w:ind w:right="-57" w:firstLine="0"/>
              <w:jc w:val="center"/>
              <w:rPr>
                <w:rFonts w:ascii="Times New Roman" w:hAnsi="Times New Roman" w:cs="Times New Roman"/>
                <w:b w:val="0"/>
                <w:sz w:val="22"/>
                <w:szCs w:val="22"/>
              </w:rPr>
            </w:pPr>
            <w:r w:rsidRPr="003A55A3">
              <w:rPr>
                <w:rFonts w:ascii="Times New Roman" w:hAnsi="Times New Roman" w:cs="Times New Roman"/>
                <w:b w:val="0"/>
                <w:bCs w:val="0"/>
                <w:sz w:val="22"/>
                <w:szCs w:val="22"/>
              </w:rPr>
              <w:t>0,11 - 0,13</w:t>
            </w:r>
          </w:p>
        </w:tc>
      </w:tr>
      <w:tr w:rsidR="005C50CC" w:rsidRPr="003A55A3" w:rsidTr="00C17FB4">
        <w:tblPrEx>
          <w:tblBorders>
            <w:bottom w:val="single" w:sz="4" w:space="0" w:color="auto"/>
          </w:tblBorders>
        </w:tblPrEx>
        <w:trPr>
          <w:trHeight w:val="31"/>
          <w:jc w:val="center"/>
        </w:trPr>
        <w:tc>
          <w:tcPr>
            <w:tcW w:w="3638" w:type="dxa"/>
            <w:vMerge/>
            <w:shd w:val="clear" w:color="auto" w:fill="auto"/>
          </w:tcPr>
          <w:p w:rsidR="005C50CC" w:rsidRPr="003A55A3" w:rsidRDefault="005C50CC" w:rsidP="00C17FB4">
            <w:pPr>
              <w:tabs>
                <w:tab w:val="left" w:pos="7740"/>
              </w:tabs>
              <w:suppressAutoHyphens/>
              <w:spacing w:line="239" w:lineRule="auto"/>
              <w:ind w:right="-57" w:firstLine="0"/>
              <w:jc w:val="left"/>
              <w:rPr>
                <w:rFonts w:ascii="Times New Roman" w:hAnsi="Times New Roman" w:cs="Times New Roman"/>
                <w:b w:val="0"/>
                <w:bCs w:val="0"/>
                <w:sz w:val="22"/>
                <w:szCs w:val="22"/>
              </w:rPr>
            </w:pPr>
          </w:p>
        </w:tc>
        <w:tc>
          <w:tcPr>
            <w:tcW w:w="2991" w:type="dxa"/>
            <w:gridSpan w:val="5"/>
            <w:shd w:val="clear" w:color="auto" w:fill="auto"/>
          </w:tcPr>
          <w:p w:rsidR="005C50CC" w:rsidRPr="003A55A3" w:rsidRDefault="005C50CC" w:rsidP="00C17FB4">
            <w:pPr>
              <w:spacing w:line="239" w:lineRule="auto"/>
              <w:ind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400</w:t>
            </w:r>
          </w:p>
        </w:tc>
        <w:tc>
          <w:tcPr>
            <w:tcW w:w="3450" w:type="dxa"/>
            <w:gridSpan w:val="7"/>
            <w:shd w:val="clear" w:color="auto" w:fill="auto"/>
          </w:tcPr>
          <w:p w:rsidR="005C50CC" w:rsidRPr="003A55A3" w:rsidRDefault="005C50CC" w:rsidP="00C17FB4">
            <w:pPr>
              <w:spacing w:line="239" w:lineRule="auto"/>
              <w:ind w:right="-57" w:firstLine="0"/>
              <w:jc w:val="center"/>
              <w:rPr>
                <w:rFonts w:ascii="Times New Roman" w:hAnsi="Times New Roman" w:cs="Times New Roman"/>
                <w:b w:val="0"/>
                <w:sz w:val="22"/>
                <w:szCs w:val="22"/>
              </w:rPr>
            </w:pPr>
            <w:r w:rsidRPr="003A55A3">
              <w:rPr>
                <w:rFonts w:ascii="Times New Roman" w:hAnsi="Times New Roman" w:cs="Times New Roman"/>
                <w:b w:val="0"/>
                <w:bCs w:val="0"/>
                <w:sz w:val="22"/>
                <w:szCs w:val="22"/>
              </w:rPr>
              <w:t>0,08 - 0,11</w:t>
            </w:r>
          </w:p>
        </w:tc>
      </w:tr>
      <w:tr w:rsidR="005C50CC" w:rsidRPr="003A55A3" w:rsidTr="00C17FB4">
        <w:tblPrEx>
          <w:tblBorders>
            <w:bottom w:val="single" w:sz="4" w:space="0" w:color="auto"/>
          </w:tblBorders>
        </w:tblPrEx>
        <w:trPr>
          <w:trHeight w:val="129"/>
          <w:jc w:val="center"/>
        </w:trPr>
        <w:tc>
          <w:tcPr>
            <w:tcW w:w="3638" w:type="dxa"/>
            <w:vMerge/>
            <w:shd w:val="clear" w:color="auto" w:fill="auto"/>
          </w:tcPr>
          <w:p w:rsidR="005C50CC" w:rsidRPr="003A55A3" w:rsidRDefault="005C50CC" w:rsidP="00C17FB4">
            <w:pPr>
              <w:tabs>
                <w:tab w:val="left" w:pos="7740"/>
              </w:tabs>
              <w:suppressAutoHyphens/>
              <w:spacing w:line="239" w:lineRule="auto"/>
              <w:ind w:right="-57" w:firstLine="0"/>
              <w:jc w:val="left"/>
              <w:rPr>
                <w:rFonts w:ascii="Times New Roman" w:hAnsi="Times New Roman" w:cs="Times New Roman"/>
                <w:b w:val="0"/>
                <w:bCs w:val="0"/>
                <w:sz w:val="22"/>
                <w:szCs w:val="22"/>
              </w:rPr>
            </w:pPr>
          </w:p>
        </w:tc>
        <w:tc>
          <w:tcPr>
            <w:tcW w:w="6441" w:type="dxa"/>
            <w:gridSpan w:val="12"/>
            <w:shd w:val="clear" w:color="auto" w:fill="auto"/>
          </w:tcPr>
          <w:p w:rsidR="005C50CC" w:rsidRPr="003A55A3" w:rsidRDefault="005C50CC" w:rsidP="00C17FB4">
            <w:pPr>
              <w:spacing w:before="60" w:after="60" w:line="239" w:lineRule="auto"/>
              <w:ind w:left="142" w:right="-57" w:hanging="142"/>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 </w:t>
            </w:r>
            <w:r w:rsidRPr="003A55A3">
              <w:rPr>
                <w:rFonts w:ascii="Times New Roman" w:hAnsi="Times New Roman" w:cs="Times New Roman"/>
                <w:b w:val="0"/>
                <w:bCs w:val="0"/>
                <w:sz w:val="22"/>
                <w:szCs w:val="22"/>
              </w:rPr>
              <w:t>блокированными жилыми домами без участков при квартире, многоквартирными малоэтажными жилыми домами:</w:t>
            </w:r>
          </w:p>
        </w:tc>
      </w:tr>
      <w:tr w:rsidR="005C50CC" w:rsidRPr="003A55A3" w:rsidTr="00C17FB4">
        <w:tblPrEx>
          <w:tblBorders>
            <w:bottom w:val="single" w:sz="4" w:space="0" w:color="auto"/>
          </w:tblBorders>
        </w:tblPrEx>
        <w:trPr>
          <w:trHeight w:val="284"/>
          <w:jc w:val="center"/>
        </w:trPr>
        <w:tc>
          <w:tcPr>
            <w:tcW w:w="3638" w:type="dxa"/>
            <w:vMerge/>
            <w:shd w:val="clear" w:color="auto" w:fill="auto"/>
          </w:tcPr>
          <w:p w:rsidR="005C50CC" w:rsidRPr="003A55A3" w:rsidRDefault="005C50CC" w:rsidP="00C17FB4">
            <w:pPr>
              <w:tabs>
                <w:tab w:val="left" w:pos="7740"/>
              </w:tabs>
              <w:suppressAutoHyphens/>
              <w:spacing w:line="239" w:lineRule="auto"/>
              <w:ind w:right="-57" w:firstLine="0"/>
              <w:jc w:val="left"/>
              <w:rPr>
                <w:rFonts w:ascii="Times New Roman" w:hAnsi="Times New Roman" w:cs="Times New Roman"/>
                <w:b w:val="0"/>
                <w:bCs w:val="0"/>
                <w:sz w:val="22"/>
                <w:szCs w:val="22"/>
              </w:rPr>
            </w:pPr>
          </w:p>
        </w:tc>
        <w:tc>
          <w:tcPr>
            <w:tcW w:w="2012" w:type="dxa"/>
            <w:shd w:val="clear" w:color="auto" w:fill="auto"/>
            <w:vAlign w:val="center"/>
          </w:tcPr>
          <w:p w:rsidR="005C50CC" w:rsidRPr="003A55A3" w:rsidRDefault="005C50CC" w:rsidP="00C17FB4">
            <w:pPr>
              <w:spacing w:line="239" w:lineRule="auto"/>
              <w:ind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Количество этажей</w:t>
            </w:r>
          </w:p>
        </w:tc>
        <w:tc>
          <w:tcPr>
            <w:tcW w:w="4429" w:type="dxa"/>
            <w:gridSpan w:val="11"/>
            <w:shd w:val="clear" w:color="auto" w:fill="auto"/>
            <w:vAlign w:val="center"/>
          </w:tcPr>
          <w:p w:rsidR="005C50CC" w:rsidRPr="003A55A3" w:rsidRDefault="005C50CC" w:rsidP="00C17FB4">
            <w:pPr>
              <w:spacing w:line="239" w:lineRule="auto"/>
              <w:ind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Площадь жилой территории, га/квартиру</w:t>
            </w:r>
          </w:p>
        </w:tc>
      </w:tr>
      <w:tr w:rsidR="005C50CC" w:rsidRPr="003A55A3" w:rsidTr="00C17FB4">
        <w:tblPrEx>
          <w:tblBorders>
            <w:bottom w:val="single" w:sz="4" w:space="0" w:color="auto"/>
          </w:tblBorders>
        </w:tblPrEx>
        <w:trPr>
          <w:trHeight w:val="170"/>
          <w:jc w:val="center"/>
        </w:trPr>
        <w:tc>
          <w:tcPr>
            <w:tcW w:w="3638" w:type="dxa"/>
            <w:vMerge/>
            <w:shd w:val="clear" w:color="auto" w:fill="auto"/>
          </w:tcPr>
          <w:p w:rsidR="005C50CC" w:rsidRPr="003A55A3" w:rsidRDefault="005C50CC" w:rsidP="00C17FB4">
            <w:pPr>
              <w:tabs>
                <w:tab w:val="left" w:pos="7740"/>
              </w:tabs>
              <w:suppressAutoHyphens/>
              <w:spacing w:line="239" w:lineRule="auto"/>
              <w:ind w:right="-57" w:firstLine="0"/>
              <w:jc w:val="left"/>
              <w:rPr>
                <w:rFonts w:ascii="Times New Roman" w:hAnsi="Times New Roman" w:cs="Times New Roman"/>
                <w:b w:val="0"/>
                <w:bCs w:val="0"/>
                <w:sz w:val="22"/>
                <w:szCs w:val="22"/>
              </w:rPr>
            </w:pPr>
          </w:p>
        </w:tc>
        <w:tc>
          <w:tcPr>
            <w:tcW w:w="2012" w:type="dxa"/>
            <w:shd w:val="clear" w:color="auto" w:fill="auto"/>
            <w:vAlign w:val="center"/>
          </w:tcPr>
          <w:p w:rsidR="005C50CC" w:rsidRPr="003A55A3" w:rsidRDefault="005C50CC" w:rsidP="00C17FB4">
            <w:pPr>
              <w:spacing w:line="239" w:lineRule="auto"/>
              <w:ind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2</w:t>
            </w:r>
          </w:p>
        </w:tc>
        <w:tc>
          <w:tcPr>
            <w:tcW w:w="4429" w:type="dxa"/>
            <w:gridSpan w:val="11"/>
            <w:shd w:val="clear" w:color="auto" w:fill="auto"/>
            <w:vAlign w:val="center"/>
          </w:tcPr>
          <w:p w:rsidR="005C50CC" w:rsidRPr="003A55A3" w:rsidRDefault="005C50CC" w:rsidP="00C17FB4">
            <w:pPr>
              <w:spacing w:line="239" w:lineRule="auto"/>
              <w:ind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0,04</w:t>
            </w:r>
          </w:p>
        </w:tc>
      </w:tr>
      <w:tr w:rsidR="005C50CC" w:rsidRPr="003A55A3" w:rsidTr="00C17FB4">
        <w:tblPrEx>
          <w:tblBorders>
            <w:bottom w:val="single" w:sz="4" w:space="0" w:color="auto"/>
          </w:tblBorders>
        </w:tblPrEx>
        <w:trPr>
          <w:trHeight w:val="170"/>
          <w:jc w:val="center"/>
        </w:trPr>
        <w:tc>
          <w:tcPr>
            <w:tcW w:w="3638" w:type="dxa"/>
            <w:vMerge/>
            <w:shd w:val="clear" w:color="auto" w:fill="auto"/>
          </w:tcPr>
          <w:p w:rsidR="005C50CC" w:rsidRPr="003A55A3" w:rsidRDefault="005C50CC" w:rsidP="00C17FB4">
            <w:pPr>
              <w:tabs>
                <w:tab w:val="left" w:pos="7740"/>
              </w:tabs>
              <w:suppressAutoHyphens/>
              <w:spacing w:line="239" w:lineRule="auto"/>
              <w:ind w:right="-57" w:firstLine="0"/>
              <w:jc w:val="left"/>
              <w:rPr>
                <w:rFonts w:ascii="Times New Roman" w:hAnsi="Times New Roman" w:cs="Times New Roman"/>
                <w:b w:val="0"/>
                <w:bCs w:val="0"/>
                <w:sz w:val="22"/>
                <w:szCs w:val="22"/>
              </w:rPr>
            </w:pPr>
          </w:p>
        </w:tc>
        <w:tc>
          <w:tcPr>
            <w:tcW w:w="2012" w:type="dxa"/>
            <w:shd w:val="clear" w:color="auto" w:fill="auto"/>
            <w:vAlign w:val="center"/>
          </w:tcPr>
          <w:p w:rsidR="005C50CC" w:rsidRPr="003A55A3" w:rsidRDefault="005C50CC" w:rsidP="00C17FB4">
            <w:pPr>
              <w:spacing w:line="239" w:lineRule="auto"/>
              <w:ind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3</w:t>
            </w:r>
          </w:p>
        </w:tc>
        <w:tc>
          <w:tcPr>
            <w:tcW w:w="4429" w:type="dxa"/>
            <w:gridSpan w:val="11"/>
            <w:shd w:val="clear" w:color="auto" w:fill="auto"/>
            <w:vAlign w:val="center"/>
          </w:tcPr>
          <w:p w:rsidR="005C50CC" w:rsidRPr="003A55A3" w:rsidRDefault="005C50CC" w:rsidP="00C17FB4">
            <w:pPr>
              <w:spacing w:line="239" w:lineRule="auto"/>
              <w:ind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0,03</w:t>
            </w:r>
          </w:p>
        </w:tc>
      </w:tr>
      <w:tr w:rsidR="005C50CC" w:rsidRPr="003A55A3" w:rsidTr="00C17FB4">
        <w:tblPrEx>
          <w:tblBorders>
            <w:bottom w:val="single" w:sz="4" w:space="0" w:color="auto"/>
          </w:tblBorders>
        </w:tblPrEx>
        <w:trPr>
          <w:trHeight w:val="170"/>
          <w:jc w:val="center"/>
        </w:trPr>
        <w:tc>
          <w:tcPr>
            <w:tcW w:w="3638" w:type="dxa"/>
            <w:vMerge/>
            <w:shd w:val="clear" w:color="auto" w:fill="auto"/>
          </w:tcPr>
          <w:p w:rsidR="005C50CC" w:rsidRPr="003A55A3" w:rsidRDefault="005C50CC" w:rsidP="00C17FB4">
            <w:pPr>
              <w:tabs>
                <w:tab w:val="left" w:pos="7740"/>
              </w:tabs>
              <w:suppressAutoHyphens/>
              <w:spacing w:line="239" w:lineRule="auto"/>
              <w:ind w:right="-57" w:firstLine="0"/>
              <w:jc w:val="left"/>
              <w:rPr>
                <w:rFonts w:ascii="Times New Roman" w:hAnsi="Times New Roman" w:cs="Times New Roman"/>
                <w:b w:val="0"/>
                <w:bCs w:val="0"/>
                <w:sz w:val="22"/>
                <w:szCs w:val="22"/>
              </w:rPr>
            </w:pPr>
          </w:p>
        </w:tc>
        <w:tc>
          <w:tcPr>
            <w:tcW w:w="2012" w:type="dxa"/>
            <w:shd w:val="clear" w:color="auto" w:fill="auto"/>
            <w:vAlign w:val="center"/>
          </w:tcPr>
          <w:p w:rsidR="005C50CC" w:rsidRPr="003A55A3" w:rsidRDefault="005C50CC" w:rsidP="00C17FB4">
            <w:pPr>
              <w:spacing w:line="239" w:lineRule="auto"/>
              <w:ind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4</w:t>
            </w:r>
          </w:p>
        </w:tc>
        <w:tc>
          <w:tcPr>
            <w:tcW w:w="4429" w:type="dxa"/>
            <w:gridSpan w:val="11"/>
            <w:shd w:val="clear" w:color="auto" w:fill="auto"/>
            <w:vAlign w:val="center"/>
          </w:tcPr>
          <w:p w:rsidR="005C50CC" w:rsidRPr="003A55A3" w:rsidRDefault="005C50CC" w:rsidP="00C17FB4">
            <w:pPr>
              <w:spacing w:line="239" w:lineRule="auto"/>
              <w:ind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0,025</w:t>
            </w:r>
          </w:p>
        </w:tc>
      </w:tr>
      <w:tr w:rsidR="005C50CC" w:rsidRPr="003A55A3" w:rsidTr="00C17FB4">
        <w:tblPrEx>
          <w:tblBorders>
            <w:bottom w:val="single" w:sz="4" w:space="0" w:color="auto"/>
          </w:tblBorders>
        </w:tblPrEx>
        <w:trPr>
          <w:trHeight w:val="129"/>
          <w:jc w:val="center"/>
        </w:trPr>
        <w:tc>
          <w:tcPr>
            <w:tcW w:w="3638" w:type="dxa"/>
            <w:vMerge/>
            <w:shd w:val="clear" w:color="auto" w:fill="auto"/>
          </w:tcPr>
          <w:p w:rsidR="005C50CC" w:rsidRPr="003A55A3" w:rsidRDefault="005C50CC" w:rsidP="00C17FB4">
            <w:pPr>
              <w:tabs>
                <w:tab w:val="left" w:pos="7740"/>
              </w:tabs>
              <w:suppressAutoHyphens/>
              <w:spacing w:line="239" w:lineRule="auto"/>
              <w:ind w:right="-57" w:firstLine="0"/>
              <w:jc w:val="left"/>
              <w:rPr>
                <w:rFonts w:ascii="Times New Roman" w:hAnsi="Times New Roman" w:cs="Times New Roman"/>
                <w:b w:val="0"/>
                <w:bCs w:val="0"/>
                <w:sz w:val="22"/>
                <w:szCs w:val="22"/>
              </w:rPr>
            </w:pPr>
          </w:p>
        </w:tc>
        <w:tc>
          <w:tcPr>
            <w:tcW w:w="6441" w:type="dxa"/>
            <w:gridSpan w:val="12"/>
            <w:shd w:val="clear" w:color="auto" w:fill="auto"/>
          </w:tcPr>
          <w:p w:rsidR="005C50CC" w:rsidRPr="003A55A3" w:rsidRDefault="005C50CC" w:rsidP="00C17FB4">
            <w:pPr>
              <w:spacing w:before="60" w:line="239" w:lineRule="auto"/>
              <w:ind w:firstLine="0"/>
              <w:rPr>
                <w:rFonts w:ascii="Times New Roman" w:hAnsi="Times New Roman" w:cs="Times New Roman"/>
                <w:b w:val="0"/>
                <w:bCs w:val="0"/>
                <w:i/>
                <w:iCs/>
                <w:spacing w:val="40"/>
                <w:sz w:val="22"/>
                <w:szCs w:val="22"/>
              </w:rPr>
            </w:pPr>
            <w:r w:rsidRPr="003A55A3">
              <w:rPr>
                <w:rFonts w:ascii="Times New Roman" w:hAnsi="Times New Roman" w:cs="Times New Roman"/>
                <w:b w:val="0"/>
                <w:bCs w:val="0"/>
                <w:i/>
                <w:iCs/>
                <w:spacing w:val="40"/>
                <w:sz w:val="22"/>
                <w:szCs w:val="22"/>
              </w:rPr>
              <w:t xml:space="preserve">Примечания: </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1. Нижний предел площади жилой территории для индивидуальных жилых домов принимается для крупных и больших населенных пунктов, верхний – для средних и малых.</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2. При необходимости организации обособленных хозяйственных проездов площадь жилой территории увеличивается на 10 %.</w:t>
            </w:r>
          </w:p>
          <w:p w:rsidR="005C50CC" w:rsidRPr="003A55A3" w:rsidRDefault="005C50CC" w:rsidP="00C17FB4">
            <w:pPr>
              <w:spacing w:line="239" w:lineRule="auto"/>
              <w:ind w:right="-57" w:firstLine="0"/>
              <w:rPr>
                <w:rFonts w:ascii="Times New Roman" w:hAnsi="Times New Roman" w:cs="Times New Roman"/>
                <w:b w:val="0"/>
                <w:sz w:val="22"/>
                <w:szCs w:val="22"/>
              </w:rPr>
            </w:pPr>
            <w:r w:rsidRPr="003A55A3">
              <w:rPr>
                <w:rFonts w:ascii="Times New Roman" w:hAnsi="Times New Roman" w:cs="Times New Roman"/>
                <w:b w:val="0"/>
                <w:bCs w:val="0"/>
                <w:spacing w:val="-2"/>
                <w:sz w:val="22"/>
                <w:szCs w:val="22"/>
              </w:rPr>
              <w:t xml:space="preserve">3. При подсчете площади жилой территории исключаются не пригодные для застройки территории – </w:t>
            </w:r>
            <w:r w:rsidRPr="003A55A3">
              <w:rPr>
                <w:rFonts w:ascii="Times New Roman" w:hAnsi="Times New Roman" w:cs="Times New Roman"/>
                <w:b w:val="0"/>
                <w:bCs w:val="0"/>
                <w:sz w:val="22"/>
                <w:szCs w:val="22"/>
              </w:rPr>
              <w:t>овраги, крутые склоны и др.</w:t>
            </w:r>
          </w:p>
        </w:tc>
      </w:tr>
      <w:tr w:rsidR="005C50CC" w:rsidRPr="003A55A3" w:rsidTr="00C17FB4">
        <w:tblPrEx>
          <w:tblBorders>
            <w:bottom w:val="single" w:sz="4" w:space="0" w:color="auto"/>
          </w:tblBorders>
        </w:tblPrEx>
        <w:trPr>
          <w:trHeight w:val="130"/>
          <w:jc w:val="center"/>
        </w:trPr>
        <w:tc>
          <w:tcPr>
            <w:tcW w:w="3638" w:type="dxa"/>
            <w:shd w:val="clear" w:color="auto" w:fill="auto"/>
          </w:tcPr>
          <w:p w:rsidR="005C50CC" w:rsidRPr="003A55A3" w:rsidRDefault="005C50CC" w:rsidP="00C17FB4">
            <w:pPr>
              <w:tabs>
                <w:tab w:val="left" w:pos="7740"/>
              </w:tabs>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Коэффициент застройки</w:t>
            </w:r>
          </w:p>
        </w:tc>
        <w:tc>
          <w:tcPr>
            <w:tcW w:w="6441" w:type="dxa"/>
            <w:gridSpan w:val="12"/>
            <w:shd w:val="clear" w:color="auto" w:fill="auto"/>
          </w:tcPr>
          <w:p w:rsidR="005C50CC" w:rsidRPr="003A55A3" w:rsidRDefault="005C50CC" w:rsidP="00C17FB4">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для застройки малоэтажными многоквартирными жилыми домами – не более 0,4;</w:t>
            </w:r>
          </w:p>
          <w:p w:rsidR="005C50CC" w:rsidRPr="003A55A3" w:rsidRDefault="005C50CC" w:rsidP="00C17FB4">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для застройки малоэтажными блокированными жилыми домами с </w:t>
            </w:r>
            <w:proofErr w:type="spellStart"/>
            <w:r w:rsidRPr="003A55A3">
              <w:rPr>
                <w:rFonts w:ascii="Times New Roman" w:hAnsi="Times New Roman" w:cs="Times New Roman"/>
                <w:b w:val="0"/>
                <w:bCs w:val="0"/>
                <w:sz w:val="22"/>
                <w:szCs w:val="22"/>
              </w:rPr>
              <w:t>приквартирными</w:t>
            </w:r>
            <w:proofErr w:type="spellEnd"/>
            <w:r w:rsidRPr="003A55A3">
              <w:rPr>
                <w:rFonts w:ascii="Times New Roman" w:hAnsi="Times New Roman" w:cs="Times New Roman"/>
                <w:b w:val="0"/>
                <w:bCs w:val="0"/>
                <w:sz w:val="22"/>
                <w:szCs w:val="22"/>
              </w:rPr>
              <w:t xml:space="preserve"> земельными участками – не более 0,3;</w:t>
            </w:r>
          </w:p>
          <w:p w:rsidR="005C50CC" w:rsidRPr="003A55A3" w:rsidRDefault="005C50CC" w:rsidP="00C17FB4">
            <w:pPr>
              <w:spacing w:line="239" w:lineRule="auto"/>
              <w:ind w:left="142" w:hanging="142"/>
              <w:jc w:val="left"/>
              <w:rPr>
                <w:rFonts w:ascii="Times New Roman" w:hAnsi="Times New Roman" w:cs="Times New Roman"/>
                <w:b w:val="0"/>
                <w:bCs w:val="0"/>
                <w:iCs/>
                <w:sz w:val="22"/>
                <w:szCs w:val="22"/>
              </w:rPr>
            </w:pPr>
            <w:r w:rsidRPr="003A55A3">
              <w:rPr>
                <w:rFonts w:ascii="Times New Roman" w:hAnsi="Times New Roman" w:cs="Times New Roman"/>
                <w:b w:val="0"/>
                <w:bCs w:val="0"/>
                <w:sz w:val="22"/>
                <w:szCs w:val="22"/>
              </w:rPr>
              <w:t xml:space="preserve">- для застройки </w:t>
            </w:r>
            <w:r w:rsidRPr="003A55A3">
              <w:rPr>
                <w:rFonts w:ascii="Times New Roman" w:hAnsi="Times New Roman" w:cs="Times New Roman"/>
                <w:b w:val="0"/>
                <w:sz w:val="22"/>
                <w:szCs w:val="22"/>
              </w:rPr>
              <w:t>индивидуальными жилыми домами с земельными участками – не более 0,2.</w:t>
            </w:r>
          </w:p>
        </w:tc>
      </w:tr>
      <w:tr w:rsidR="005C50CC" w:rsidRPr="003A55A3" w:rsidTr="00C17FB4">
        <w:tblPrEx>
          <w:tblBorders>
            <w:bottom w:val="single" w:sz="4" w:space="0" w:color="auto"/>
          </w:tblBorders>
        </w:tblPrEx>
        <w:trPr>
          <w:trHeight w:val="130"/>
          <w:jc w:val="center"/>
        </w:trPr>
        <w:tc>
          <w:tcPr>
            <w:tcW w:w="3638" w:type="dxa"/>
            <w:shd w:val="clear" w:color="auto" w:fill="auto"/>
          </w:tcPr>
          <w:p w:rsidR="005C50CC" w:rsidRPr="003A55A3" w:rsidRDefault="005C50CC" w:rsidP="00C17FB4">
            <w:pPr>
              <w:tabs>
                <w:tab w:val="left" w:pos="7740"/>
              </w:tabs>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Коэффициент плотности застройки</w:t>
            </w:r>
          </w:p>
        </w:tc>
        <w:tc>
          <w:tcPr>
            <w:tcW w:w="6441" w:type="dxa"/>
            <w:gridSpan w:val="12"/>
            <w:shd w:val="clear" w:color="auto" w:fill="auto"/>
          </w:tcPr>
          <w:p w:rsidR="005C50CC" w:rsidRPr="003A55A3" w:rsidRDefault="005C50CC" w:rsidP="00C17FB4">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для застройки малоэтажными многоквартирными жилыми домами – не более 0,8;</w:t>
            </w:r>
          </w:p>
          <w:p w:rsidR="005C50CC" w:rsidRPr="003A55A3" w:rsidRDefault="005C50CC" w:rsidP="00C17FB4">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для застройки малоэтажными блокированными жилыми домами с </w:t>
            </w:r>
            <w:proofErr w:type="spellStart"/>
            <w:r w:rsidRPr="003A55A3">
              <w:rPr>
                <w:rFonts w:ascii="Times New Roman" w:hAnsi="Times New Roman" w:cs="Times New Roman"/>
                <w:b w:val="0"/>
                <w:bCs w:val="0"/>
                <w:sz w:val="22"/>
                <w:szCs w:val="22"/>
              </w:rPr>
              <w:t>приквартирными</w:t>
            </w:r>
            <w:proofErr w:type="spellEnd"/>
            <w:r w:rsidRPr="003A55A3">
              <w:rPr>
                <w:rFonts w:ascii="Times New Roman" w:hAnsi="Times New Roman" w:cs="Times New Roman"/>
                <w:b w:val="0"/>
                <w:bCs w:val="0"/>
                <w:sz w:val="22"/>
                <w:szCs w:val="22"/>
              </w:rPr>
              <w:t xml:space="preserve"> земельными участками – не более 0,6;</w:t>
            </w:r>
          </w:p>
          <w:p w:rsidR="005C50CC" w:rsidRPr="003A55A3" w:rsidRDefault="005C50CC" w:rsidP="00C17FB4">
            <w:pPr>
              <w:spacing w:line="239" w:lineRule="auto"/>
              <w:ind w:left="142" w:hanging="142"/>
              <w:jc w:val="left"/>
              <w:rPr>
                <w:rFonts w:ascii="Times New Roman" w:hAnsi="Times New Roman" w:cs="Times New Roman"/>
                <w:b w:val="0"/>
                <w:bCs w:val="0"/>
                <w:iCs/>
                <w:sz w:val="22"/>
                <w:szCs w:val="22"/>
              </w:rPr>
            </w:pPr>
            <w:r w:rsidRPr="003A55A3">
              <w:rPr>
                <w:rFonts w:ascii="Times New Roman" w:hAnsi="Times New Roman" w:cs="Times New Roman"/>
                <w:b w:val="0"/>
                <w:bCs w:val="0"/>
                <w:sz w:val="22"/>
                <w:szCs w:val="22"/>
              </w:rPr>
              <w:t xml:space="preserve">- для застройки </w:t>
            </w:r>
            <w:r w:rsidRPr="003A55A3">
              <w:rPr>
                <w:rFonts w:ascii="Times New Roman" w:hAnsi="Times New Roman" w:cs="Times New Roman"/>
                <w:b w:val="0"/>
                <w:sz w:val="22"/>
                <w:szCs w:val="22"/>
              </w:rPr>
              <w:t>индивидуальными жилыми домами с земельными участками  – не более 0,4.</w:t>
            </w:r>
          </w:p>
        </w:tc>
      </w:tr>
      <w:tr w:rsidR="005C50CC" w:rsidRPr="003A55A3" w:rsidTr="00C17FB4">
        <w:tblPrEx>
          <w:tblBorders>
            <w:bottom w:val="single" w:sz="4" w:space="0" w:color="auto"/>
          </w:tblBorders>
        </w:tblPrEx>
        <w:trPr>
          <w:trHeight w:val="130"/>
          <w:jc w:val="center"/>
        </w:trPr>
        <w:tc>
          <w:tcPr>
            <w:tcW w:w="10079" w:type="dxa"/>
            <w:gridSpan w:val="13"/>
            <w:shd w:val="clear" w:color="auto" w:fill="auto"/>
          </w:tcPr>
          <w:p w:rsidR="005C50CC" w:rsidRPr="003A55A3" w:rsidRDefault="005C50CC" w:rsidP="00C17FB4">
            <w:pPr>
              <w:spacing w:before="60" w:after="60"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i/>
                <w:spacing w:val="40"/>
                <w:sz w:val="22"/>
                <w:szCs w:val="22"/>
              </w:rPr>
              <w:t>Примечание:</w:t>
            </w:r>
            <w:r w:rsidRPr="003A55A3">
              <w:rPr>
                <w:rFonts w:ascii="Times New Roman" w:hAnsi="Times New Roman" w:cs="Times New Roman"/>
                <w:b w:val="0"/>
                <w:bCs w:val="0"/>
                <w:sz w:val="22"/>
                <w:szCs w:val="22"/>
              </w:rPr>
              <w:t xml:space="preserve"> В зонах чрезвычайной экологической ситуации и в зонах экологического бедствия, определенных в соответствии с «Критериями оценки экологической обстановки территорий </w:t>
            </w:r>
            <w:r w:rsidRPr="003A55A3">
              <w:rPr>
                <w:rFonts w:ascii="Times New Roman" w:hAnsi="Times New Roman" w:cs="Times New Roman"/>
                <w:b w:val="0"/>
                <w:sz w:val="22"/>
                <w:szCs w:val="22"/>
              </w:rPr>
              <w:t>для выявления зон чрезвычайной экологической ситуации и зон экологического бедствия</w:t>
            </w:r>
            <w:r w:rsidRPr="003A55A3">
              <w:rPr>
                <w:rFonts w:ascii="Times New Roman" w:hAnsi="Times New Roman" w:cs="Times New Roman"/>
                <w:b w:val="0"/>
                <w:bCs w:val="0"/>
                <w:sz w:val="22"/>
                <w:szCs w:val="22"/>
              </w:rPr>
              <w:t>» Министерства природных ресурсов Российской Федерации, не допускается увеличение существующей плотности жилой застройки без проведения необходимых мероприятий по охране окружающей среды.</w:t>
            </w:r>
          </w:p>
        </w:tc>
      </w:tr>
      <w:tr w:rsidR="005C50CC" w:rsidRPr="003A55A3" w:rsidTr="00C17FB4">
        <w:tblPrEx>
          <w:tblBorders>
            <w:bottom w:val="single" w:sz="4" w:space="0" w:color="auto"/>
          </w:tblBorders>
        </w:tblPrEx>
        <w:trPr>
          <w:trHeight w:val="130"/>
          <w:jc w:val="center"/>
        </w:trPr>
        <w:tc>
          <w:tcPr>
            <w:tcW w:w="3638" w:type="dxa"/>
            <w:shd w:val="clear" w:color="auto" w:fill="auto"/>
          </w:tcPr>
          <w:p w:rsidR="005C50CC" w:rsidRPr="003A55A3" w:rsidRDefault="005C50CC" w:rsidP="00C17FB4">
            <w:pPr>
              <w:tabs>
                <w:tab w:val="left" w:pos="7740"/>
              </w:tabs>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Расчетные показатели плотности населения </w:t>
            </w:r>
          </w:p>
        </w:tc>
        <w:tc>
          <w:tcPr>
            <w:tcW w:w="6441" w:type="dxa"/>
            <w:gridSpan w:val="12"/>
            <w:shd w:val="clear" w:color="auto" w:fill="auto"/>
          </w:tcPr>
          <w:p w:rsidR="005C50CC" w:rsidRPr="003A55A3" w:rsidRDefault="005C50CC" w:rsidP="00C17FB4">
            <w:pPr>
              <w:spacing w:line="239" w:lineRule="auto"/>
              <w:ind w:firstLine="0"/>
              <w:jc w:val="left"/>
              <w:rPr>
                <w:rFonts w:ascii="Times New Roman" w:hAnsi="Times New Roman" w:cs="Times New Roman"/>
                <w:b w:val="0"/>
                <w:bCs w:val="0"/>
                <w:iCs/>
                <w:sz w:val="22"/>
                <w:szCs w:val="22"/>
              </w:rPr>
            </w:pPr>
            <w:r w:rsidRPr="003A55A3">
              <w:rPr>
                <w:rFonts w:ascii="Times New Roman" w:hAnsi="Times New Roman" w:cs="Times New Roman"/>
                <w:b w:val="0"/>
                <w:bCs w:val="0"/>
                <w:iCs/>
                <w:sz w:val="22"/>
                <w:szCs w:val="22"/>
              </w:rPr>
              <w:t>В соответствии с таблицей 8.3 настоящих нормативов.</w:t>
            </w:r>
          </w:p>
        </w:tc>
      </w:tr>
      <w:tr w:rsidR="005C50CC" w:rsidRPr="003A55A3" w:rsidTr="00C17FB4">
        <w:tblPrEx>
          <w:tblBorders>
            <w:bottom w:val="single" w:sz="4" w:space="0" w:color="auto"/>
          </w:tblBorders>
        </w:tblPrEx>
        <w:trPr>
          <w:trHeight w:val="130"/>
          <w:jc w:val="center"/>
        </w:trPr>
        <w:tc>
          <w:tcPr>
            <w:tcW w:w="3638" w:type="dxa"/>
            <w:shd w:val="clear" w:color="auto" w:fill="auto"/>
          </w:tcPr>
          <w:p w:rsidR="005C50CC" w:rsidRPr="003A55A3" w:rsidRDefault="005C50CC" w:rsidP="00C17FB4">
            <w:pPr>
              <w:tabs>
                <w:tab w:val="left" w:pos="7740"/>
              </w:tabs>
              <w:spacing w:line="239" w:lineRule="auto"/>
              <w:ind w:right="-57"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w:t>
            </w:r>
          </w:p>
        </w:tc>
        <w:tc>
          <w:tcPr>
            <w:tcW w:w="6441" w:type="dxa"/>
            <w:gridSpan w:val="12"/>
            <w:shd w:val="clear" w:color="auto" w:fill="auto"/>
          </w:tcPr>
          <w:p w:rsidR="005C50CC" w:rsidRPr="003A55A3" w:rsidRDefault="005C50CC" w:rsidP="00C17FB4">
            <w:pPr>
              <w:spacing w:line="239" w:lineRule="auto"/>
              <w:ind w:firstLine="0"/>
              <w:jc w:val="left"/>
              <w:rPr>
                <w:rFonts w:ascii="Times New Roman" w:hAnsi="Times New Roman" w:cs="Times New Roman"/>
                <w:b w:val="0"/>
                <w:bCs w:val="0"/>
                <w:iCs/>
                <w:sz w:val="22"/>
                <w:szCs w:val="22"/>
              </w:rPr>
            </w:pPr>
            <w:r w:rsidRPr="003A55A3">
              <w:rPr>
                <w:rFonts w:ascii="Times New Roman" w:hAnsi="Times New Roman" w:cs="Times New Roman"/>
                <w:b w:val="0"/>
                <w:bCs w:val="0"/>
                <w:iCs/>
                <w:sz w:val="22"/>
                <w:szCs w:val="22"/>
              </w:rPr>
              <w:t>Д</w:t>
            </w:r>
            <w:r w:rsidRPr="003A55A3">
              <w:rPr>
                <w:rFonts w:ascii="Times New Roman" w:hAnsi="Times New Roman" w:cs="Times New Roman"/>
                <w:b w:val="0"/>
                <w:sz w:val="22"/>
                <w:szCs w:val="22"/>
              </w:rPr>
              <w:t xml:space="preserve">ля индивидуального жилищного строительства и ведения личного подсобного хозяйства, а также </w:t>
            </w:r>
            <w:r w:rsidRPr="003A55A3">
              <w:rPr>
                <w:rFonts w:ascii="Times New Roman" w:hAnsi="Times New Roman" w:cs="Times New Roman"/>
                <w:b w:val="0"/>
                <w:bCs w:val="0"/>
                <w:iCs/>
                <w:sz w:val="22"/>
                <w:szCs w:val="22"/>
              </w:rPr>
              <w:t>для животноводства, крестьянского (фермерского) хозяйства устанавливаются в соответствии с земельным законодательством Камчатского края.</w:t>
            </w:r>
          </w:p>
        </w:tc>
      </w:tr>
      <w:tr w:rsidR="005C50CC" w:rsidRPr="003A55A3" w:rsidTr="00C17FB4">
        <w:tblPrEx>
          <w:tblBorders>
            <w:bottom w:val="single" w:sz="4" w:space="0" w:color="auto"/>
          </w:tblBorders>
        </w:tblPrEx>
        <w:trPr>
          <w:trHeight w:val="312"/>
          <w:jc w:val="center"/>
        </w:trPr>
        <w:tc>
          <w:tcPr>
            <w:tcW w:w="10079" w:type="dxa"/>
            <w:gridSpan w:val="13"/>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Cs w:val="0"/>
                <w:sz w:val="22"/>
                <w:szCs w:val="22"/>
              </w:rPr>
              <w:t>Условия безопасности среды проживания населения</w:t>
            </w:r>
          </w:p>
        </w:tc>
      </w:tr>
      <w:tr w:rsidR="005C50CC" w:rsidRPr="003A55A3" w:rsidTr="00C17FB4">
        <w:tblPrEx>
          <w:tblBorders>
            <w:bottom w:val="single" w:sz="4" w:space="0" w:color="auto"/>
          </w:tblBorders>
        </w:tblPrEx>
        <w:trPr>
          <w:trHeight w:val="130"/>
          <w:jc w:val="center"/>
        </w:trPr>
        <w:tc>
          <w:tcPr>
            <w:tcW w:w="3638" w:type="dxa"/>
            <w:shd w:val="clear" w:color="auto" w:fill="auto"/>
          </w:tcPr>
          <w:p w:rsidR="005C50CC" w:rsidRPr="003A55A3" w:rsidRDefault="005C50CC" w:rsidP="00C17FB4">
            <w:pPr>
              <w:tabs>
                <w:tab w:val="left" w:pos="7740"/>
              </w:tabs>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Условия безопасности среды проживания населения</w:t>
            </w:r>
            <w:r w:rsidRPr="003A55A3">
              <w:rPr>
                <w:rFonts w:ascii="Times New Roman" w:hAnsi="Times New Roman" w:cs="Times New Roman"/>
                <w:b w:val="0"/>
                <w:sz w:val="22"/>
                <w:szCs w:val="22"/>
              </w:rPr>
              <w:t xml:space="preserve"> по санитарно-гигиеническим и </w:t>
            </w:r>
            <w:r w:rsidRPr="003A55A3">
              <w:rPr>
                <w:rFonts w:ascii="Times New Roman" w:hAnsi="Times New Roman" w:cs="Times New Roman"/>
                <w:b w:val="0"/>
                <w:sz w:val="22"/>
                <w:szCs w:val="22"/>
              </w:rPr>
              <w:lastRenderedPageBreak/>
              <w:t>противопожарным требованиям</w:t>
            </w:r>
          </w:p>
        </w:tc>
        <w:tc>
          <w:tcPr>
            <w:tcW w:w="6441" w:type="dxa"/>
            <w:gridSpan w:val="12"/>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sz w:val="22"/>
                <w:szCs w:val="22"/>
              </w:rPr>
              <w:lastRenderedPageBreak/>
              <w:t>В соответствии с требованиями разделов «Нормативы охраны окружающей среды» и «Объекты, необходимые для обеспечения первичных мер пожарной безопасности» настоящих нормативов.</w:t>
            </w:r>
          </w:p>
        </w:tc>
      </w:tr>
      <w:tr w:rsidR="005C50CC" w:rsidRPr="003A55A3" w:rsidTr="00C17FB4">
        <w:tblPrEx>
          <w:tblBorders>
            <w:bottom w:val="single" w:sz="4" w:space="0" w:color="auto"/>
          </w:tblBorders>
        </w:tblPrEx>
        <w:trPr>
          <w:trHeight w:val="130"/>
          <w:jc w:val="center"/>
        </w:trPr>
        <w:tc>
          <w:tcPr>
            <w:tcW w:w="3638" w:type="dxa"/>
            <w:shd w:val="clear" w:color="auto" w:fill="auto"/>
          </w:tcPr>
          <w:p w:rsidR="005C50CC" w:rsidRPr="003A55A3" w:rsidRDefault="005C50CC" w:rsidP="00C17FB4">
            <w:pPr>
              <w:tabs>
                <w:tab w:val="left" w:pos="7740"/>
              </w:tabs>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lastRenderedPageBreak/>
              <w:t>Противопожарные расстояния между зданиями, сооружениями</w:t>
            </w:r>
          </w:p>
        </w:tc>
        <w:tc>
          <w:tcPr>
            <w:tcW w:w="6441" w:type="dxa"/>
            <w:gridSpan w:val="12"/>
            <w:shd w:val="clear" w:color="auto" w:fill="auto"/>
          </w:tcPr>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pacing w:val="-2"/>
                <w:sz w:val="22"/>
                <w:szCs w:val="22"/>
              </w:rPr>
              <w:t>В соответствии с СП 4.13130.2013.</w:t>
            </w:r>
          </w:p>
        </w:tc>
      </w:tr>
      <w:tr w:rsidR="005C50CC" w:rsidRPr="003A55A3" w:rsidTr="00C17FB4">
        <w:tblPrEx>
          <w:tblBorders>
            <w:bottom w:val="single" w:sz="4" w:space="0" w:color="auto"/>
          </w:tblBorders>
        </w:tblPrEx>
        <w:trPr>
          <w:trHeight w:val="130"/>
          <w:jc w:val="center"/>
        </w:trPr>
        <w:tc>
          <w:tcPr>
            <w:tcW w:w="3638" w:type="dxa"/>
            <w:shd w:val="clear" w:color="auto" w:fill="auto"/>
          </w:tcPr>
          <w:p w:rsidR="005C50CC" w:rsidRPr="003A55A3" w:rsidRDefault="005C50CC" w:rsidP="00C17FB4">
            <w:pPr>
              <w:tabs>
                <w:tab w:val="left" w:pos="7740"/>
              </w:tabs>
              <w:suppressAutoHyphens/>
              <w:spacing w:line="239" w:lineRule="auto"/>
              <w:ind w:right="-57" w:firstLine="0"/>
              <w:jc w:val="left"/>
              <w:rPr>
                <w:rFonts w:ascii="Times New Roman" w:hAnsi="Times New Roman" w:cs="Times New Roman"/>
                <w:b w:val="0"/>
                <w:spacing w:val="-2"/>
                <w:sz w:val="22"/>
                <w:szCs w:val="22"/>
              </w:rPr>
            </w:pPr>
            <w:r w:rsidRPr="003A55A3">
              <w:rPr>
                <w:rFonts w:ascii="Times New Roman" w:hAnsi="Times New Roman" w:cs="Times New Roman"/>
                <w:b w:val="0"/>
                <w:bCs w:val="0"/>
                <w:sz w:val="22"/>
                <w:szCs w:val="22"/>
              </w:rPr>
              <w:t>Расстояния (бытовые разрывы) между жилыми зданиями</w:t>
            </w:r>
          </w:p>
        </w:tc>
        <w:tc>
          <w:tcPr>
            <w:tcW w:w="6441" w:type="dxa"/>
            <w:gridSpan w:val="12"/>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между длинными сторонами жилых зданий высотой:</w:t>
            </w:r>
          </w:p>
          <w:p w:rsidR="005C50CC" w:rsidRPr="003A55A3" w:rsidRDefault="005C50CC" w:rsidP="00C17FB4">
            <w:pPr>
              <w:spacing w:line="239" w:lineRule="auto"/>
              <w:ind w:left="170"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- 2-3 этажа – не менее </w:t>
            </w:r>
            <w:smartTag w:uri="urn:schemas-microsoft-com:office:smarttags" w:element="metricconverter">
              <w:smartTagPr>
                <w:attr w:name="ProductID" w:val="15 м"/>
              </w:smartTagPr>
              <w:r w:rsidRPr="003A55A3">
                <w:rPr>
                  <w:rFonts w:ascii="Times New Roman" w:hAnsi="Times New Roman" w:cs="Times New Roman"/>
                  <w:b w:val="0"/>
                  <w:bCs w:val="0"/>
                  <w:sz w:val="22"/>
                  <w:szCs w:val="22"/>
                </w:rPr>
                <w:t>15 м</w:t>
              </w:r>
            </w:smartTag>
            <w:r w:rsidRPr="003A55A3">
              <w:rPr>
                <w:rFonts w:ascii="Times New Roman" w:hAnsi="Times New Roman" w:cs="Times New Roman"/>
                <w:b w:val="0"/>
                <w:bCs w:val="0"/>
                <w:sz w:val="22"/>
                <w:szCs w:val="22"/>
              </w:rPr>
              <w:t>;</w:t>
            </w:r>
          </w:p>
          <w:p w:rsidR="005C50CC" w:rsidRPr="003A55A3" w:rsidRDefault="005C50CC" w:rsidP="00C17FB4">
            <w:pPr>
              <w:spacing w:line="239" w:lineRule="auto"/>
              <w:ind w:left="170"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- 4 этажа – не менее </w:t>
            </w:r>
            <w:smartTag w:uri="urn:schemas-microsoft-com:office:smarttags" w:element="metricconverter">
              <w:smartTagPr>
                <w:attr w:name="ProductID" w:val="20 м"/>
              </w:smartTagPr>
              <w:r w:rsidRPr="003A55A3">
                <w:rPr>
                  <w:rFonts w:ascii="Times New Roman" w:hAnsi="Times New Roman" w:cs="Times New Roman"/>
                  <w:b w:val="0"/>
                  <w:bCs w:val="0"/>
                  <w:sz w:val="22"/>
                  <w:szCs w:val="22"/>
                </w:rPr>
                <w:t>20 м</w:t>
              </w:r>
            </w:smartTag>
            <w:r w:rsidRPr="003A55A3">
              <w:rPr>
                <w:rFonts w:ascii="Times New Roman" w:hAnsi="Times New Roman" w:cs="Times New Roman"/>
                <w:b w:val="0"/>
                <w:bCs w:val="0"/>
                <w:sz w:val="22"/>
                <w:szCs w:val="22"/>
              </w:rPr>
              <w:t>.</w:t>
            </w:r>
          </w:p>
          <w:p w:rsidR="005C50CC" w:rsidRPr="003A55A3" w:rsidRDefault="005C50CC" w:rsidP="00C17FB4">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между длинными сторонами и торцами жилых зданий с окнами из жилых комнат – не менее </w:t>
            </w:r>
            <w:smartTag w:uri="urn:schemas-microsoft-com:office:smarttags" w:element="metricconverter">
              <w:smartTagPr>
                <w:attr w:name="ProductID" w:val="10 м"/>
              </w:smartTagPr>
              <w:r w:rsidRPr="003A55A3">
                <w:rPr>
                  <w:rFonts w:ascii="Times New Roman" w:hAnsi="Times New Roman" w:cs="Times New Roman"/>
                  <w:b w:val="0"/>
                  <w:bCs w:val="0"/>
                  <w:sz w:val="22"/>
                  <w:szCs w:val="22"/>
                </w:rPr>
                <w:t>10 м</w:t>
              </w:r>
            </w:smartTag>
            <w:r w:rsidRPr="003A55A3">
              <w:rPr>
                <w:rFonts w:ascii="Times New Roman" w:hAnsi="Times New Roman" w:cs="Times New Roman"/>
                <w:b w:val="0"/>
                <w:bCs w:val="0"/>
                <w:sz w:val="22"/>
                <w:szCs w:val="22"/>
              </w:rPr>
              <w:t>.</w:t>
            </w:r>
          </w:p>
        </w:tc>
      </w:tr>
      <w:tr w:rsidR="005C50CC" w:rsidRPr="003A55A3" w:rsidTr="00C17FB4">
        <w:tblPrEx>
          <w:tblBorders>
            <w:bottom w:val="single" w:sz="4" w:space="0" w:color="auto"/>
          </w:tblBorders>
        </w:tblPrEx>
        <w:trPr>
          <w:trHeight w:val="130"/>
          <w:jc w:val="center"/>
        </w:trPr>
        <w:tc>
          <w:tcPr>
            <w:tcW w:w="3638" w:type="dxa"/>
            <w:shd w:val="clear" w:color="auto" w:fill="auto"/>
          </w:tcPr>
          <w:p w:rsidR="005C50CC" w:rsidRPr="003A55A3" w:rsidRDefault="005C50CC" w:rsidP="00C17FB4">
            <w:pPr>
              <w:tabs>
                <w:tab w:val="left" w:pos="7740"/>
              </w:tabs>
              <w:spacing w:line="239" w:lineRule="auto"/>
              <w:ind w:right="-57" w:firstLine="0"/>
              <w:jc w:val="left"/>
              <w:rPr>
                <w:rFonts w:ascii="Times New Roman" w:hAnsi="Times New Roman" w:cs="Times New Roman"/>
                <w:b w:val="0"/>
                <w:sz w:val="22"/>
                <w:szCs w:val="22"/>
              </w:rPr>
            </w:pPr>
            <w:r w:rsidRPr="003A55A3">
              <w:rPr>
                <w:rFonts w:ascii="Times New Roman" w:hAnsi="Times New Roman" w:cs="Times New Roman"/>
                <w:b w:val="0"/>
                <w:bCs w:val="0"/>
                <w:sz w:val="22"/>
                <w:szCs w:val="22"/>
              </w:rPr>
              <w:t xml:space="preserve">Расстояния </w:t>
            </w:r>
            <w:r w:rsidRPr="003A55A3">
              <w:rPr>
                <w:rFonts w:ascii="Times New Roman" w:hAnsi="Times New Roman" w:cs="Times New Roman"/>
                <w:b w:val="0"/>
                <w:sz w:val="22"/>
                <w:szCs w:val="22"/>
              </w:rPr>
              <w:t>до границы соседнего земельного участка (по санитарно-бытовым условиям):</w:t>
            </w:r>
          </w:p>
          <w:p w:rsidR="005C50CC" w:rsidRPr="003A55A3" w:rsidRDefault="005C50CC" w:rsidP="00C17FB4">
            <w:pPr>
              <w:tabs>
                <w:tab w:val="left" w:pos="7740"/>
              </w:tabs>
              <w:spacing w:line="239" w:lineRule="auto"/>
              <w:ind w:left="255" w:hanging="142"/>
              <w:jc w:val="left"/>
              <w:rPr>
                <w:rFonts w:ascii="Times New Roman" w:hAnsi="Times New Roman" w:cs="Times New Roman"/>
                <w:b w:val="0"/>
                <w:sz w:val="22"/>
                <w:szCs w:val="22"/>
              </w:rPr>
            </w:pPr>
            <w:r w:rsidRPr="003A55A3">
              <w:rPr>
                <w:rFonts w:ascii="Times New Roman" w:hAnsi="Times New Roman" w:cs="Times New Roman"/>
                <w:b w:val="0"/>
                <w:bCs w:val="0"/>
                <w:sz w:val="22"/>
                <w:szCs w:val="22"/>
              </w:rPr>
              <w:t xml:space="preserve">- </w:t>
            </w:r>
            <w:r w:rsidRPr="003A55A3">
              <w:rPr>
                <w:rFonts w:ascii="Times New Roman" w:hAnsi="Times New Roman" w:cs="Times New Roman"/>
                <w:b w:val="0"/>
                <w:sz w:val="22"/>
                <w:szCs w:val="22"/>
              </w:rPr>
              <w:t>от стен жилого дома;</w:t>
            </w:r>
          </w:p>
          <w:p w:rsidR="005C50CC" w:rsidRPr="003A55A3" w:rsidRDefault="005C50CC" w:rsidP="00C17FB4">
            <w:pPr>
              <w:tabs>
                <w:tab w:val="left" w:pos="7740"/>
              </w:tabs>
              <w:spacing w:line="239" w:lineRule="auto"/>
              <w:ind w:left="255" w:hanging="142"/>
              <w:jc w:val="left"/>
              <w:rPr>
                <w:rFonts w:ascii="Times New Roman" w:hAnsi="Times New Roman" w:cs="Times New Roman"/>
                <w:b w:val="0"/>
                <w:sz w:val="22"/>
                <w:szCs w:val="22"/>
              </w:rPr>
            </w:pPr>
            <w:r w:rsidRPr="003A55A3">
              <w:rPr>
                <w:rFonts w:ascii="Times New Roman" w:hAnsi="Times New Roman" w:cs="Times New Roman"/>
                <w:b w:val="0"/>
                <w:bCs w:val="0"/>
                <w:sz w:val="22"/>
                <w:szCs w:val="22"/>
              </w:rPr>
              <w:t xml:space="preserve">- от </w:t>
            </w:r>
            <w:r w:rsidRPr="003A55A3">
              <w:rPr>
                <w:rFonts w:ascii="Times New Roman" w:hAnsi="Times New Roman" w:cs="Times New Roman"/>
                <w:b w:val="0"/>
                <w:sz w:val="22"/>
                <w:szCs w:val="22"/>
              </w:rPr>
              <w:t>постройки для содержания скота и птицы;</w:t>
            </w:r>
          </w:p>
          <w:p w:rsidR="005C50CC" w:rsidRPr="003A55A3" w:rsidRDefault="005C50CC" w:rsidP="00C17FB4">
            <w:pPr>
              <w:tabs>
                <w:tab w:val="left" w:pos="7740"/>
              </w:tabs>
              <w:spacing w:line="239" w:lineRule="auto"/>
              <w:ind w:left="255" w:hanging="142"/>
              <w:jc w:val="left"/>
              <w:rPr>
                <w:rFonts w:ascii="Times New Roman" w:hAnsi="Times New Roman" w:cs="Times New Roman"/>
                <w:b w:val="0"/>
                <w:sz w:val="22"/>
                <w:szCs w:val="22"/>
              </w:rPr>
            </w:pPr>
            <w:r w:rsidRPr="003A55A3">
              <w:rPr>
                <w:rFonts w:ascii="Times New Roman" w:hAnsi="Times New Roman" w:cs="Times New Roman"/>
                <w:b w:val="0"/>
                <w:spacing w:val="-2"/>
                <w:sz w:val="22"/>
                <w:szCs w:val="22"/>
              </w:rPr>
              <w:t xml:space="preserve">- </w:t>
            </w:r>
            <w:r w:rsidRPr="003A55A3">
              <w:rPr>
                <w:rFonts w:ascii="Times New Roman" w:hAnsi="Times New Roman" w:cs="Times New Roman"/>
                <w:b w:val="0"/>
                <w:sz w:val="22"/>
                <w:szCs w:val="22"/>
              </w:rPr>
              <w:t>от других построек (сарая, бани, гаража и др.);</w:t>
            </w:r>
          </w:p>
          <w:p w:rsidR="005C50CC" w:rsidRPr="003A55A3" w:rsidRDefault="005C50CC" w:rsidP="00C17FB4">
            <w:pPr>
              <w:tabs>
                <w:tab w:val="left" w:pos="7740"/>
              </w:tabs>
              <w:spacing w:line="239" w:lineRule="auto"/>
              <w:ind w:left="255" w:hanging="142"/>
              <w:jc w:val="left"/>
              <w:rPr>
                <w:rFonts w:ascii="Times New Roman" w:hAnsi="Times New Roman" w:cs="Times New Roman"/>
                <w:b w:val="0"/>
                <w:spacing w:val="-2"/>
                <w:sz w:val="22"/>
                <w:szCs w:val="22"/>
              </w:rPr>
            </w:pPr>
            <w:r w:rsidRPr="003A55A3">
              <w:rPr>
                <w:rFonts w:ascii="Times New Roman" w:hAnsi="Times New Roman" w:cs="Times New Roman"/>
                <w:b w:val="0"/>
                <w:spacing w:val="-2"/>
                <w:sz w:val="22"/>
                <w:szCs w:val="22"/>
              </w:rPr>
              <w:t>- от мусоросборников;</w:t>
            </w:r>
          </w:p>
          <w:p w:rsidR="005C50CC" w:rsidRPr="003A55A3" w:rsidRDefault="005C50CC" w:rsidP="00C17FB4">
            <w:pPr>
              <w:tabs>
                <w:tab w:val="left" w:pos="7740"/>
              </w:tabs>
              <w:spacing w:line="239" w:lineRule="auto"/>
              <w:ind w:left="255" w:hanging="142"/>
              <w:jc w:val="left"/>
              <w:rPr>
                <w:rFonts w:ascii="Times New Roman" w:hAnsi="Times New Roman" w:cs="Times New Roman"/>
                <w:b w:val="0"/>
                <w:spacing w:val="-2"/>
                <w:sz w:val="22"/>
                <w:szCs w:val="22"/>
              </w:rPr>
            </w:pPr>
            <w:r w:rsidRPr="003A55A3">
              <w:rPr>
                <w:rFonts w:ascii="Times New Roman" w:hAnsi="Times New Roman" w:cs="Times New Roman"/>
                <w:b w:val="0"/>
                <w:sz w:val="22"/>
                <w:szCs w:val="22"/>
              </w:rPr>
              <w:t>-</w:t>
            </w:r>
            <w:r w:rsidRPr="003A55A3">
              <w:rPr>
                <w:rFonts w:ascii="Times New Roman" w:hAnsi="Times New Roman" w:cs="Times New Roman"/>
                <w:b w:val="0"/>
                <w:spacing w:val="-2"/>
                <w:sz w:val="22"/>
                <w:szCs w:val="22"/>
              </w:rPr>
              <w:t xml:space="preserve"> от дворовых туалетов, помойных ям, выгребов, септиков;</w:t>
            </w:r>
          </w:p>
          <w:p w:rsidR="005C50CC" w:rsidRPr="003A55A3" w:rsidRDefault="005C50CC" w:rsidP="00C17FB4">
            <w:pPr>
              <w:tabs>
                <w:tab w:val="left" w:pos="7740"/>
              </w:tabs>
              <w:spacing w:line="239" w:lineRule="auto"/>
              <w:ind w:left="255"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от стволов высокорослых деревьев;</w:t>
            </w:r>
          </w:p>
          <w:p w:rsidR="005C50CC" w:rsidRPr="003A55A3" w:rsidRDefault="005C50CC" w:rsidP="00C17FB4">
            <w:pPr>
              <w:tabs>
                <w:tab w:val="left" w:pos="7740"/>
              </w:tabs>
              <w:spacing w:line="239" w:lineRule="auto"/>
              <w:ind w:left="255" w:right="-57" w:hanging="142"/>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от стволов среднерослых деревьев;</w:t>
            </w:r>
          </w:p>
          <w:p w:rsidR="005C50CC" w:rsidRPr="003A55A3" w:rsidRDefault="005C50CC" w:rsidP="00C17FB4">
            <w:pPr>
              <w:tabs>
                <w:tab w:val="left" w:pos="7740"/>
              </w:tabs>
              <w:spacing w:line="239" w:lineRule="auto"/>
              <w:ind w:left="255"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от кустарника.</w:t>
            </w:r>
          </w:p>
        </w:tc>
        <w:tc>
          <w:tcPr>
            <w:tcW w:w="6441" w:type="dxa"/>
            <w:gridSpan w:val="12"/>
            <w:shd w:val="clear" w:color="auto" w:fill="auto"/>
          </w:tcPr>
          <w:p w:rsidR="005C50CC" w:rsidRPr="003A55A3" w:rsidRDefault="005C50CC" w:rsidP="00C17FB4">
            <w:pPr>
              <w:spacing w:line="239" w:lineRule="auto"/>
              <w:ind w:firstLine="0"/>
              <w:rPr>
                <w:rFonts w:ascii="Times New Roman" w:hAnsi="Times New Roman" w:cs="Times New Roman"/>
                <w:b w:val="0"/>
                <w:sz w:val="22"/>
                <w:szCs w:val="22"/>
              </w:rPr>
            </w:pPr>
          </w:p>
          <w:p w:rsidR="005C50CC" w:rsidRPr="003A55A3" w:rsidRDefault="005C50CC" w:rsidP="00C17FB4">
            <w:pPr>
              <w:spacing w:line="239" w:lineRule="auto"/>
              <w:ind w:firstLine="0"/>
              <w:rPr>
                <w:rFonts w:ascii="Times New Roman" w:hAnsi="Times New Roman" w:cs="Times New Roman"/>
                <w:b w:val="0"/>
                <w:sz w:val="22"/>
                <w:szCs w:val="22"/>
              </w:rPr>
            </w:pPr>
          </w:p>
          <w:p w:rsidR="005C50CC" w:rsidRPr="003A55A3" w:rsidRDefault="005C50CC" w:rsidP="00C17FB4">
            <w:pPr>
              <w:spacing w:line="239" w:lineRule="auto"/>
              <w:ind w:firstLine="0"/>
              <w:rPr>
                <w:rFonts w:ascii="Times New Roman" w:hAnsi="Times New Roman" w:cs="Times New Roman"/>
                <w:b w:val="0"/>
                <w:sz w:val="22"/>
                <w:szCs w:val="22"/>
              </w:rPr>
            </w:pP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не менее </w:t>
            </w:r>
            <w:smartTag w:uri="urn:schemas-microsoft-com:office:smarttags" w:element="metricconverter">
              <w:smartTagPr>
                <w:attr w:name="ProductID" w:val="3 м"/>
              </w:smartTagPr>
              <w:r w:rsidRPr="003A55A3">
                <w:rPr>
                  <w:rFonts w:ascii="Times New Roman" w:hAnsi="Times New Roman" w:cs="Times New Roman"/>
                  <w:b w:val="0"/>
                  <w:bCs w:val="0"/>
                  <w:sz w:val="22"/>
                  <w:szCs w:val="22"/>
                </w:rPr>
                <w:t>3 м</w:t>
              </w:r>
            </w:smartTag>
            <w:r w:rsidRPr="003A55A3">
              <w:rPr>
                <w:rFonts w:ascii="Times New Roman" w:hAnsi="Times New Roman" w:cs="Times New Roman"/>
                <w:b w:val="0"/>
                <w:bCs w:val="0"/>
                <w:sz w:val="22"/>
                <w:szCs w:val="22"/>
              </w:rPr>
              <w:t>;</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не менее </w:t>
            </w:r>
            <w:smartTag w:uri="urn:schemas-microsoft-com:office:smarttags" w:element="metricconverter">
              <w:smartTagPr>
                <w:attr w:name="ProductID" w:val="4 м"/>
              </w:smartTagPr>
              <w:r w:rsidRPr="003A55A3">
                <w:rPr>
                  <w:rFonts w:ascii="Times New Roman" w:hAnsi="Times New Roman" w:cs="Times New Roman"/>
                  <w:b w:val="0"/>
                  <w:bCs w:val="0"/>
                  <w:sz w:val="22"/>
                  <w:szCs w:val="22"/>
                </w:rPr>
                <w:t>4 м</w:t>
              </w:r>
            </w:smartTag>
            <w:r w:rsidRPr="003A55A3">
              <w:rPr>
                <w:rFonts w:ascii="Times New Roman" w:hAnsi="Times New Roman" w:cs="Times New Roman"/>
                <w:b w:val="0"/>
                <w:bCs w:val="0"/>
                <w:sz w:val="22"/>
                <w:szCs w:val="22"/>
              </w:rPr>
              <w:t>;</w:t>
            </w:r>
          </w:p>
          <w:p w:rsidR="005C50CC" w:rsidRPr="003A55A3" w:rsidRDefault="005C50CC" w:rsidP="00C17FB4">
            <w:pPr>
              <w:spacing w:line="239" w:lineRule="auto"/>
              <w:ind w:firstLine="0"/>
              <w:rPr>
                <w:rFonts w:ascii="Times New Roman" w:hAnsi="Times New Roman" w:cs="Times New Roman"/>
                <w:b w:val="0"/>
                <w:bCs w:val="0"/>
                <w:sz w:val="22"/>
                <w:szCs w:val="22"/>
              </w:rPr>
            </w:pP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не менее </w:t>
            </w:r>
            <w:smartTag w:uri="urn:schemas-microsoft-com:office:smarttags" w:element="metricconverter">
              <w:smartTagPr>
                <w:attr w:name="ProductID" w:val="1 м"/>
              </w:smartTagPr>
              <w:r w:rsidRPr="003A55A3">
                <w:rPr>
                  <w:rFonts w:ascii="Times New Roman" w:hAnsi="Times New Roman" w:cs="Times New Roman"/>
                  <w:b w:val="0"/>
                  <w:bCs w:val="0"/>
                  <w:sz w:val="22"/>
                  <w:szCs w:val="22"/>
                </w:rPr>
                <w:t>1 м</w:t>
              </w:r>
            </w:smartTag>
            <w:r w:rsidRPr="003A55A3">
              <w:rPr>
                <w:rFonts w:ascii="Times New Roman" w:hAnsi="Times New Roman" w:cs="Times New Roman"/>
                <w:b w:val="0"/>
                <w:bCs w:val="0"/>
                <w:sz w:val="22"/>
                <w:szCs w:val="22"/>
              </w:rPr>
              <w:t>;</w:t>
            </w:r>
          </w:p>
          <w:p w:rsidR="005C50CC" w:rsidRPr="003A55A3" w:rsidRDefault="005C50CC" w:rsidP="00C17FB4">
            <w:pPr>
              <w:spacing w:line="239" w:lineRule="auto"/>
              <w:ind w:firstLine="0"/>
              <w:rPr>
                <w:rFonts w:ascii="Times New Roman" w:hAnsi="Times New Roman" w:cs="Times New Roman"/>
                <w:b w:val="0"/>
                <w:bCs w:val="0"/>
                <w:sz w:val="22"/>
                <w:szCs w:val="22"/>
              </w:rPr>
            </w:pP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не менее </w:t>
            </w:r>
            <w:smartTag w:uri="urn:schemas-microsoft-com:office:smarttags" w:element="metricconverter">
              <w:smartTagPr>
                <w:attr w:name="ProductID" w:val="50 м"/>
              </w:smartTagPr>
              <w:r w:rsidRPr="003A55A3">
                <w:rPr>
                  <w:rFonts w:ascii="Times New Roman" w:hAnsi="Times New Roman" w:cs="Times New Roman"/>
                  <w:b w:val="0"/>
                  <w:bCs w:val="0"/>
                  <w:sz w:val="22"/>
                  <w:szCs w:val="22"/>
                </w:rPr>
                <w:t>50 м</w:t>
              </w:r>
            </w:smartTag>
            <w:r w:rsidRPr="003A55A3">
              <w:rPr>
                <w:rFonts w:ascii="Times New Roman" w:hAnsi="Times New Roman" w:cs="Times New Roman"/>
                <w:b w:val="0"/>
                <w:bCs w:val="0"/>
                <w:sz w:val="22"/>
                <w:szCs w:val="22"/>
              </w:rPr>
              <w:t xml:space="preserve">, но не более </w:t>
            </w:r>
            <w:smartTag w:uri="urn:schemas-microsoft-com:office:smarttags" w:element="metricconverter">
              <w:smartTagPr>
                <w:attr w:name="ProductID" w:val="100 м"/>
              </w:smartTagPr>
              <w:r w:rsidRPr="003A55A3">
                <w:rPr>
                  <w:rFonts w:ascii="Times New Roman" w:hAnsi="Times New Roman" w:cs="Times New Roman"/>
                  <w:b w:val="0"/>
                  <w:bCs w:val="0"/>
                  <w:sz w:val="22"/>
                  <w:szCs w:val="22"/>
                </w:rPr>
                <w:t>100 м</w:t>
              </w:r>
            </w:smartTag>
            <w:r w:rsidRPr="003A55A3">
              <w:rPr>
                <w:rFonts w:ascii="Times New Roman" w:hAnsi="Times New Roman" w:cs="Times New Roman"/>
                <w:b w:val="0"/>
                <w:bCs w:val="0"/>
                <w:sz w:val="22"/>
                <w:szCs w:val="22"/>
              </w:rPr>
              <w:t>;</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не менее </w:t>
            </w:r>
            <w:smartTag w:uri="urn:schemas-microsoft-com:office:smarttags" w:element="metricconverter">
              <w:smartTagPr>
                <w:attr w:name="ProductID" w:val="4 м"/>
              </w:smartTagPr>
              <w:r w:rsidRPr="003A55A3">
                <w:rPr>
                  <w:rFonts w:ascii="Times New Roman" w:hAnsi="Times New Roman" w:cs="Times New Roman"/>
                  <w:b w:val="0"/>
                  <w:bCs w:val="0"/>
                  <w:sz w:val="22"/>
                  <w:szCs w:val="22"/>
                </w:rPr>
                <w:t>4 м</w:t>
              </w:r>
            </w:smartTag>
            <w:r w:rsidRPr="003A55A3">
              <w:rPr>
                <w:rFonts w:ascii="Times New Roman" w:hAnsi="Times New Roman" w:cs="Times New Roman"/>
                <w:b w:val="0"/>
                <w:bCs w:val="0"/>
                <w:sz w:val="22"/>
                <w:szCs w:val="22"/>
              </w:rPr>
              <w:t>;</w:t>
            </w:r>
          </w:p>
          <w:p w:rsidR="005C50CC" w:rsidRPr="003A55A3" w:rsidRDefault="005C50CC" w:rsidP="00C17FB4">
            <w:pPr>
              <w:spacing w:line="239" w:lineRule="auto"/>
              <w:ind w:firstLine="0"/>
              <w:rPr>
                <w:rFonts w:ascii="Times New Roman" w:hAnsi="Times New Roman" w:cs="Times New Roman"/>
                <w:b w:val="0"/>
                <w:bCs w:val="0"/>
                <w:sz w:val="22"/>
                <w:szCs w:val="22"/>
              </w:rPr>
            </w:pP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не менее </w:t>
            </w:r>
            <w:smartTag w:uri="urn:schemas-microsoft-com:office:smarttags" w:element="metricconverter">
              <w:smartTagPr>
                <w:attr w:name="ProductID" w:val="4 м"/>
              </w:smartTagPr>
              <w:r w:rsidRPr="003A55A3">
                <w:rPr>
                  <w:rFonts w:ascii="Times New Roman" w:hAnsi="Times New Roman" w:cs="Times New Roman"/>
                  <w:b w:val="0"/>
                  <w:bCs w:val="0"/>
                  <w:sz w:val="22"/>
                  <w:szCs w:val="22"/>
                </w:rPr>
                <w:t>4 м</w:t>
              </w:r>
            </w:smartTag>
            <w:r w:rsidRPr="003A55A3">
              <w:rPr>
                <w:rFonts w:ascii="Times New Roman" w:hAnsi="Times New Roman" w:cs="Times New Roman"/>
                <w:b w:val="0"/>
                <w:bCs w:val="0"/>
                <w:sz w:val="22"/>
                <w:szCs w:val="22"/>
              </w:rPr>
              <w:t>;</w:t>
            </w:r>
          </w:p>
          <w:p w:rsidR="005C50CC" w:rsidRPr="003A55A3" w:rsidRDefault="005C50CC" w:rsidP="00C17FB4">
            <w:pPr>
              <w:spacing w:line="239" w:lineRule="auto"/>
              <w:ind w:firstLine="0"/>
              <w:rPr>
                <w:rFonts w:ascii="Times New Roman" w:hAnsi="Times New Roman" w:cs="Times New Roman"/>
                <w:b w:val="0"/>
                <w:bCs w:val="0"/>
                <w:sz w:val="22"/>
                <w:szCs w:val="22"/>
              </w:rPr>
            </w:pP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не менее </w:t>
            </w:r>
            <w:smartTag w:uri="urn:schemas-microsoft-com:office:smarttags" w:element="metricconverter">
              <w:smartTagPr>
                <w:attr w:name="ProductID" w:val="2 м"/>
              </w:smartTagPr>
              <w:r w:rsidRPr="003A55A3">
                <w:rPr>
                  <w:rFonts w:ascii="Times New Roman" w:hAnsi="Times New Roman" w:cs="Times New Roman"/>
                  <w:b w:val="0"/>
                  <w:bCs w:val="0"/>
                  <w:sz w:val="22"/>
                  <w:szCs w:val="22"/>
                </w:rPr>
                <w:t>2 м</w:t>
              </w:r>
            </w:smartTag>
            <w:r w:rsidRPr="003A55A3">
              <w:rPr>
                <w:rFonts w:ascii="Times New Roman" w:hAnsi="Times New Roman" w:cs="Times New Roman"/>
                <w:b w:val="0"/>
                <w:bCs w:val="0"/>
                <w:sz w:val="22"/>
                <w:szCs w:val="22"/>
              </w:rPr>
              <w:t>;</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не менее </w:t>
            </w:r>
            <w:smartTag w:uri="urn:schemas-microsoft-com:office:smarttags" w:element="metricconverter">
              <w:smartTagPr>
                <w:attr w:name="ProductID" w:val="1 м"/>
              </w:smartTagPr>
              <w:r w:rsidRPr="003A55A3">
                <w:rPr>
                  <w:rFonts w:ascii="Times New Roman" w:hAnsi="Times New Roman" w:cs="Times New Roman"/>
                  <w:b w:val="0"/>
                  <w:bCs w:val="0"/>
                  <w:sz w:val="22"/>
                  <w:szCs w:val="22"/>
                </w:rPr>
                <w:t>1 м</w:t>
              </w:r>
            </w:smartTag>
            <w:r w:rsidRPr="003A55A3">
              <w:rPr>
                <w:rFonts w:ascii="Times New Roman" w:hAnsi="Times New Roman" w:cs="Times New Roman"/>
                <w:b w:val="0"/>
                <w:bCs w:val="0"/>
                <w:sz w:val="22"/>
                <w:szCs w:val="22"/>
              </w:rPr>
              <w:t>.</w:t>
            </w:r>
          </w:p>
        </w:tc>
      </w:tr>
    </w:tbl>
    <w:p w:rsidR="005C50CC" w:rsidRPr="003A55A3" w:rsidRDefault="005C50CC" w:rsidP="005C50CC">
      <w:pPr>
        <w:spacing w:line="239" w:lineRule="auto"/>
        <w:ind w:firstLine="720"/>
        <w:rPr>
          <w:rFonts w:ascii="Times New Roman" w:hAnsi="Times New Roman" w:cs="Times New Roman"/>
          <w:b w:val="0"/>
          <w:bCs w:val="0"/>
          <w:sz w:val="24"/>
          <w:szCs w:val="24"/>
        </w:rPr>
      </w:pPr>
    </w:p>
    <w:p w:rsidR="005C50CC" w:rsidRPr="003A55A3" w:rsidRDefault="005C50CC" w:rsidP="005C50CC">
      <w:pPr>
        <w:spacing w:line="239"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8.3. Показатели р</w:t>
      </w:r>
      <w:r w:rsidRPr="003A55A3">
        <w:rPr>
          <w:rFonts w:ascii="Times New Roman" w:hAnsi="Times New Roman" w:cs="Times New Roman"/>
          <w:b w:val="0"/>
          <w:sz w:val="24"/>
          <w:szCs w:val="24"/>
        </w:rPr>
        <w:t xml:space="preserve">асчетной плотности населения на территории </w:t>
      </w:r>
      <w:r w:rsidRPr="003A55A3">
        <w:rPr>
          <w:rFonts w:ascii="Times New Roman" w:hAnsi="Times New Roman" w:cs="Times New Roman"/>
          <w:b w:val="0"/>
          <w:spacing w:val="-2"/>
          <w:sz w:val="24"/>
          <w:szCs w:val="24"/>
        </w:rPr>
        <w:t>населенных пунктов</w:t>
      </w:r>
      <w:r w:rsidRPr="003A55A3">
        <w:rPr>
          <w:rFonts w:ascii="Times New Roman" w:hAnsi="Times New Roman" w:cs="Times New Roman"/>
          <w:b w:val="0"/>
          <w:sz w:val="24"/>
          <w:szCs w:val="24"/>
        </w:rPr>
        <w:t xml:space="preserve"> сельских поселений рекомендуется принимать в соответствии с таблицей 8.3.</w:t>
      </w:r>
    </w:p>
    <w:p w:rsidR="005C50CC" w:rsidRPr="003A55A3" w:rsidRDefault="005C50CC" w:rsidP="005C50CC">
      <w:pPr>
        <w:spacing w:line="239" w:lineRule="auto"/>
        <w:ind w:firstLine="720"/>
        <w:rPr>
          <w:rFonts w:ascii="Times New Roman" w:hAnsi="Times New Roman" w:cs="Times New Roman"/>
          <w:b w:val="0"/>
          <w:bCs w:val="0"/>
          <w:sz w:val="24"/>
          <w:szCs w:val="24"/>
        </w:rPr>
      </w:pPr>
    </w:p>
    <w:p w:rsidR="005C50CC" w:rsidRPr="003A55A3" w:rsidRDefault="005C50CC" w:rsidP="005C50CC">
      <w:pPr>
        <w:spacing w:line="239" w:lineRule="auto"/>
        <w:ind w:firstLine="709"/>
        <w:jc w:val="right"/>
        <w:rPr>
          <w:rFonts w:ascii="Times New Roman" w:hAnsi="Times New Roman" w:cs="Times New Roman"/>
          <w:b w:val="0"/>
          <w:bCs w:val="0"/>
          <w:spacing w:val="-2"/>
          <w:sz w:val="24"/>
          <w:szCs w:val="24"/>
        </w:rPr>
      </w:pPr>
      <w:r w:rsidRPr="003A55A3">
        <w:rPr>
          <w:rFonts w:ascii="Times New Roman" w:hAnsi="Times New Roman" w:cs="Times New Roman"/>
          <w:b w:val="0"/>
          <w:bCs w:val="0"/>
          <w:spacing w:val="-2"/>
          <w:sz w:val="24"/>
          <w:szCs w:val="24"/>
        </w:rPr>
        <w:t>Таблица 8.3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7"/>
        <w:gridCol w:w="792"/>
        <w:gridCol w:w="792"/>
        <w:gridCol w:w="792"/>
        <w:gridCol w:w="792"/>
        <w:gridCol w:w="792"/>
        <w:gridCol w:w="792"/>
        <w:gridCol w:w="792"/>
        <w:gridCol w:w="732"/>
      </w:tblGrid>
      <w:tr w:rsidR="005C50CC" w:rsidRPr="003A55A3" w:rsidTr="00C17FB4">
        <w:trPr>
          <w:trHeight w:val="312"/>
          <w:jc w:val="center"/>
        </w:trPr>
        <w:tc>
          <w:tcPr>
            <w:tcW w:w="3807" w:type="dxa"/>
            <w:vMerge w:val="restart"/>
            <w:vAlign w:val="center"/>
          </w:tcPr>
          <w:p w:rsidR="005C50CC" w:rsidRPr="003A55A3" w:rsidRDefault="005C50CC" w:rsidP="00C17FB4">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Тип дома</w:t>
            </w:r>
          </w:p>
        </w:tc>
        <w:tc>
          <w:tcPr>
            <w:tcW w:w="6276" w:type="dxa"/>
            <w:gridSpan w:val="8"/>
            <w:vAlign w:val="center"/>
          </w:tcPr>
          <w:p w:rsidR="005C50CC" w:rsidRPr="003A55A3" w:rsidRDefault="005C50CC" w:rsidP="00C17FB4">
            <w:pPr>
              <w:spacing w:line="240" w:lineRule="auto"/>
              <w:ind w:left="-57" w:right="-57" w:firstLine="0"/>
              <w:jc w:val="center"/>
              <w:rPr>
                <w:rFonts w:ascii="Times New Roman" w:hAnsi="Times New Roman" w:cs="Times New Roman"/>
                <w:spacing w:val="-2"/>
                <w:sz w:val="22"/>
                <w:szCs w:val="22"/>
              </w:rPr>
            </w:pPr>
            <w:r w:rsidRPr="003A55A3">
              <w:rPr>
                <w:rFonts w:ascii="Times New Roman" w:hAnsi="Times New Roman" w:cs="Times New Roman"/>
                <w:spacing w:val="-2"/>
                <w:sz w:val="22"/>
                <w:szCs w:val="22"/>
              </w:rPr>
              <w:t>Плотность населения, чел./га, при среднем размере семьи, чел.</w:t>
            </w:r>
          </w:p>
        </w:tc>
      </w:tr>
      <w:tr w:rsidR="005C50CC" w:rsidRPr="003A55A3" w:rsidTr="00C17FB4">
        <w:trPr>
          <w:trHeight w:val="111"/>
          <w:jc w:val="center"/>
        </w:trPr>
        <w:tc>
          <w:tcPr>
            <w:tcW w:w="3807" w:type="dxa"/>
            <w:vMerge/>
            <w:vAlign w:val="center"/>
          </w:tcPr>
          <w:p w:rsidR="005C50CC" w:rsidRPr="003A55A3" w:rsidRDefault="005C50CC" w:rsidP="00C17FB4">
            <w:pPr>
              <w:spacing w:line="240" w:lineRule="auto"/>
              <w:ind w:firstLine="0"/>
              <w:jc w:val="center"/>
              <w:rPr>
                <w:rFonts w:ascii="Times New Roman" w:hAnsi="Times New Roman" w:cs="Times New Roman"/>
                <w:sz w:val="22"/>
                <w:szCs w:val="22"/>
              </w:rPr>
            </w:pPr>
          </w:p>
        </w:tc>
        <w:tc>
          <w:tcPr>
            <w:tcW w:w="792" w:type="dxa"/>
            <w:vAlign w:val="center"/>
          </w:tcPr>
          <w:p w:rsidR="005C50CC" w:rsidRPr="003A55A3" w:rsidRDefault="005C50CC" w:rsidP="00C17FB4">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2,5</w:t>
            </w:r>
          </w:p>
        </w:tc>
        <w:tc>
          <w:tcPr>
            <w:tcW w:w="792" w:type="dxa"/>
            <w:vAlign w:val="center"/>
          </w:tcPr>
          <w:p w:rsidR="005C50CC" w:rsidRPr="003A55A3" w:rsidRDefault="005C50CC" w:rsidP="00C17FB4">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3,0</w:t>
            </w:r>
          </w:p>
        </w:tc>
        <w:tc>
          <w:tcPr>
            <w:tcW w:w="792" w:type="dxa"/>
            <w:vAlign w:val="center"/>
          </w:tcPr>
          <w:p w:rsidR="005C50CC" w:rsidRPr="003A55A3" w:rsidRDefault="005C50CC" w:rsidP="00C17FB4">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3,5</w:t>
            </w:r>
          </w:p>
        </w:tc>
        <w:tc>
          <w:tcPr>
            <w:tcW w:w="792" w:type="dxa"/>
            <w:vAlign w:val="center"/>
          </w:tcPr>
          <w:p w:rsidR="005C50CC" w:rsidRPr="003A55A3" w:rsidRDefault="005C50CC" w:rsidP="00C17FB4">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4,0</w:t>
            </w:r>
          </w:p>
        </w:tc>
        <w:tc>
          <w:tcPr>
            <w:tcW w:w="792" w:type="dxa"/>
            <w:vAlign w:val="center"/>
          </w:tcPr>
          <w:p w:rsidR="005C50CC" w:rsidRPr="003A55A3" w:rsidRDefault="005C50CC" w:rsidP="00C17FB4">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4,5</w:t>
            </w:r>
          </w:p>
        </w:tc>
        <w:tc>
          <w:tcPr>
            <w:tcW w:w="792" w:type="dxa"/>
            <w:vAlign w:val="center"/>
          </w:tcPr>
          <w:p w:rsidR="005C50CC" w:rsidRPr="003A55A3" w:rsidRDefault="005C50CC" w:rsidP="00C17FB4">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5,0</w:t>
            </w:r>
          </w:p>
        </w:tc>
        <w:tc>
          <w:tcPr>
            <w:tcW w:w="792" w:type="dxa"/>
            <w:vAlign w:val="center"/>
          </w:tcPr>
          <w:p w:rsidR="005C50CC" w:rsidRPr="003A55A3" w:rsidRDefault="005C50CC" w:rsidP="00C17FB4">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5,5</w:t>
            </w:r>
          </w:p>
        </w:tc>
        <w:tc>
          <w:tcPr>
            <w:tcW w:w="732" w:type="dxa"/>
            <w:vAlign w:val="center"/>
          </w:tcPr>
          <w:p w:rsidR="005C50CC" w:rsidRPr="003A55A3" w:rsidRDefault="005C50CC" w:rsidP="00C17FB4">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6,0</w:t>
            </w:r>
          </w:p>
        </w:tc>
      </w:tr>
      <w:tr w:rsidR="005C50CC" w:rsidRPr="003A55A3" w:rsidTr="00C17FB4">
        <w:tblPrEx>
          <w:tblBorders>
            <w:bottom w:val="single" w:sz="4" w:space="0" w:color="auto"/>
          </w:tblBorders>
        </w:tblPrEx>
        <w:trPr>
          <w:trHeight w:val="462"/>
          <w:jc w:val="center"/>
        </w:trPr>
        <w:tc>
          <w:tcPr>
            <w:tcW w:w="3807" w:type="dxa"/>
            <w:tcBorders>
              <w:bottom w:val="nil"/>
            </w:tcBorders>
            <w:vAlign w:val="center"/>
          </w:tcPr>
          <w:p w:rsidR="005C50CC" w:rsidRPr="003A55A3" w:rsidRDefault="005C50CC" w:rsidP="00C17FB4">
            <w:pPr>
              <w:spacing w:line="239" w:lineRule="auto"/>
              <w:ind w:right="-10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Индивидуальный с земельным </w:t>
            </w:r>
          </w:p>
          <w:p w:rsidR="005C50CC" w:rsidRPr="003A55A3" w:rsidRDefault="005C50CC" w:rsidP="00C17FB4">
            <w:pPr>
              <w:spacing w:line="239" w:lineRule="auto"/>
              <w:ind w:right="-108"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участком, м</w:t>
            </w:r>
            <w:r w:rsidRPr="003A55A3">
              <w:rPr>
                <w:rFonts w:ascii="Times New Roman" w:hAnsi="Times New Roman" w:cs="Times New Roman"/>
                <w:b w:val="0"/>
                <w:bCs w:val="0"/>
                <w:sz w:val="22"/>
                <w:szCs w:val="22"/>
                <w:vertAlign w:val="superscript"/>
              </w:rPr>
              <w:t>2</w:t>
            </w:r>
            <w:r w:rsidRPr="003A55A3">
              <w:rPr>
                <w:rFonts w:ascii="Times New Roman" w:hAnsi="Times New Roman" w:cs="Times New Roman"/>
                <w:b w:val="0"/>
                <w:bCs w:val="0"/>
                <w:sz w:val="22"/>
                <w:szCs w:val="22"/>
              </w:rPr>
              <w:t>:</w:t>
            </w:r>
          </w:p>
        </w:tc>
        <w:tc>
          <w:tcPr>
            <w:tcW w:w="792" w:type="dxa"/>
            <w:tcBorders>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p>
        </w:tc>
        <w:tc>
          <w:tcPr>
            <w:tcW w:w="792" w:type="dxa"/>
            <w:tcBorders>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p>
        </w:tc>
        <w:tc>
          <w:tcPr>
            <w:tcW w:w="792" w:type="dxa"/>
            <w:tcBorders>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p>
        </w:tc>
        <w:tc>
          <w:tcPr>
            <w:tcW w:w="792" w:type="dxa"/>
            <w:tcBorders>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p>
        </w:tc>
        <w:tc>
          <w:tcPr>
            <w:tcW w:w="792" w:type="dxa"/>
            <w:tcBorders>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p>
        </w:tc>
        <w:tc>
          <w:tcPr>
            <w:tcW w:w="792" w:type="dxa"/>
            <w:tcBorders>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p>
        </w:tc>
        <w:tc>
          <w:tcPr>
            <w:tcW w:w="792" w:type="dxa"/>
            <w:tcBorders>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p>
        </w:tc>
        <w:tc>
          <w:tcPr>
            <w:tcW w:w="732" w:type="dxa"/>
            <w:tcBorders>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p>
        </w:tc>
      </w:tr>
      <w:tr w:rsidR="005C50CC" w:rsidRPr="003A55A3" w:rsidTr="00C17FB4">
        <w:tblPrEx>
          <w:tblBorders>
            <w:bottom w:val="single" w:sz="4" w:space="0" w:color="auto"/>
          </w:tblBorders>
        </w:tblPrEx>
        <w:trPr>
          <w:trHeight w:val="227"/>
          <w:jc w:val="center"/>
        </w:trPr>
        <w:tc>
          <w:tcPr>
            <w:tcW w:w="3807"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2000</w:t>
            </w:r>
          </w:p>
        </w:tc>
        <w:tc>
          <w:tcPr>
            <w:tcW w:w="792"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w:t>
            </w:r>
          </w:p>
        </w:tc>
        <w:tc>
          <w:tcPr>
            <w:tcW w:w="792"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12</w:t>
            </w:r>
          </w:p>
        </w:tc>
        <w:tc>
          <w:tcPr>
            <w:tcW w:w="792"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14</w:t>
            </w:r>
          </w:p>
        </w:tc>
        <w:tc>
          <w:tcPr>
            <w:tcW w:w="792"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16</w:t>
            </w:r>
          </w:p>
        </w:tc>
        <w:tc>
          <w:tcPr>
            <w:tcW w:w="792"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18</w:t>
            </w:r>
          </w:p>
        </w:tc>
        <w:tc>
          <w:tcPr>
            <w:tcW w:w="792"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20</w:t>
            </w:r>
          </w:p>
        </w:tc>
        <w:tc>
          <w:tcPr>
            <w:tcW w:w="792"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22</w:t>
            </w:r>
          </w:p>
        </w:tc>
        <w:tc>
          <w:tcPr>
            <w:tcW w:w="732"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24</w:t>
            </w:r>
          </w:p>
        </w:tc>
      </w:tr>
      <w:tr w:rsidR="005C50CC" w:rsidRPr="003A55A3" w:rsidTr="00C17FB4">
        <w:tblPrEx>
          <w:tblBorders>
            <w:bottom w:val="single" w:sz="4" w:space="0" w:color="auto"/>
          </w:tblBorders>
        </w:tblPrEx>
        <w:trPr>
          <w:trHeight w:val="227"/>
          <w:jc w:val="center"/>
        </w:trPr>
        <w:tc>
          <w:tcPr>
            <w:tcW w:w="3807"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1500</w:t>
            </w:r>
          </w:p>
        </w:tc>
        <w:tc>
          <w:tcPr>
            <w:tcW w:w="792"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13</w:t>
            </w:r>
          </w:p>
        </w:tc>
        <w:tc>
          <w:tcPr>
            <w:tcW w:w="792"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w:t>
            </w:r>
          </w:p>
        </w:tc>
        <w:tc>
          <w:tcPr>
            <w:tcW w:w="792"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17</w:t>
            </w:r>
          </w:p>
        </w:tc>
        <w:tc>
          <w:tcPr>
            <w:tcW w:w="792"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20</w:t>
            </w:r>
          </w:p>
        </w:tc>
        <w:tc>
          <w:tcPr>
            <w:tcW w:w="792"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22</w:t>
            </w:r>
          </w:p>
        </w:tc>
        <w:tc>
          <w:tcPr>
            <w:tcW w:w="792"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25</w:t>
            </w:r>
          </w:p>
        </w:tc>
        <w:tc>
          <w:tcPr>
            <w:tcW w:w="792"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27</w:t>
            </w:r>
          </w:p>
        </w:tc>
        <w:tc>
          <w:tcPr>
            <w:tcW w:w="732"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30</w:t>
            </w:r>
          </w:p>
        </w:tc>
      </w:tr>
      <w:tr w:rsidR="005C50CC" w:rsidRPr="003A55A3" w:rsidTr="00C17FB4">
        <w:tblPrEx>
          <w:tblBorders>
            <w:bottom w:val="single" w:sz="4" w:space="0" w:color="auto"/>
          </w:tblBorders>
        </w:tblPrEx>
        <w:trPr>
          <w:trHeight w:val="227"/>
          <w:jc w:val="center"/>
        </w:trPr>
        <w:tc>
          <w:tcPr>
            <w:tcW w:w="3807"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1200</w:t>
            </w:r>
          </w:p>
        </w:tc>
        <w:tc>
          <w:tcPr>
            <w:tcW w:w="792"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17</w:t>
            </w:r>
          </w:p>
        </w:tc>
        <w:tc>
          <w:tcPr>
            <w:tcW w:w="792"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21</w:t>
            </w:r>
          </w:p>
        </w:tc>
        <w:tc>
          <w:tcPr>
            <w:tcW w:w="792"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23</w:t>
            </w:r>
          </w:p>
        </w:tc>
        <w:tc>
          <w:tcPr>
            <w:tcW w:w="792"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25</w:t>
            </w:r>
          </w:p>
        </w:tc>
        <w:tc>
          <w:tcPr>
            <w:tcW w:w="792"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28</w:t>
            </w:r>
          </w:p>
        </w:tc>
        <w:tc>
          <w:tcPr>
            <w:tcW w:w="792"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32</w:t>
            </w:r>
          </w:p>
        </w:tc>
        <w:tc>
          <w:tcPr>
            <w:tcW w:w="792"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33</w:t>
            </w:r>
          </w:p>
        </w:tc>
        <w:tc>
          <w:tcPr>
            <w:tcW w:w="732"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37</w:t>
            </w:r>
          </w:p>
        </w:tc>
      </w:tr>
      <w:tr w:rsidR="005C50CC" w:rsidRPr="003A55A3" w:rsidTr="00C17FB4">
        <w:tblPrEx>
          <w:tblBorders>
            <w:bottom w:val="single" w:sz="4" w:space="0" w:color="auto"/>
          </w:tblBorders>
        </w:tblPrEx>
        <w:trPr>
          <w:trHeight w:val="227"/>
          <w:jc w:val="center"/>
        </w:trPr>
        <w:tc>
          <w:tcPr>
            <w:tcW w:w="3807"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1000</w:t>
            </w:r>
          </w:p>
        </w:tc>
        <w:tc>
          <w:tcPr>
            <w:tcW w:w="792"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20</w:t>
            </w:r>
          </w:p>
        </w:tc>
        <w:tc>
          <w:tcPr>
            <w:tcW w:w="792"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24</w:t>
            </w:r>
          </w:p>
        </w:tc>
        <w:tc>
          <w:tcPr>
            <w:tcW w:w="792"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28</w:t>
            </w:r>
          </w:p>
        </w:tc>
        <w:tc>
          <w:tcPr>
            <w:tcW w:w="792"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30</w:t>
            </w:r>
          </w:p>
        </w:tc>
        <w:tc>
          <w:tcPr>
            <w:tcW w:w="792"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32</w:t>
            </w:r>
          </w:p>
        </w:tc>
        <w:tc>
          <w:tcPr>
            <w:tcW w:w="792"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35</w:t>
            </w:r>
          </w:p>
        </w:tc>
        <w:tc>
          <w:tcPr>
            <w:tcW w:w="792"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38</w:t>
            </w:r>
          </w:p>
        </w:tc>
        <w:tc>
          <w:tcPr>
            <w:tcW w:w="732"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44</w:t>
            </w:r>
          </w:p>
        </w:tc>
      </w:tr>
      <w:tr w:rsidR="005C50CC" w:rsidRPr="003A55A3" w:rsidTr="00C17FB4">
        <w:tblPrEx>
          <w:tblBorders>
            <w:bottom w:val="single" w:sz="4" w:space="0" w:color="auto"/>
          </w:tblBorders>
        </w:tblPrEx>
        <w:trPr>
          <w:trHeight w:val="227"/>
          <w:jc w:val="center"/>
        </w:trPr>
        <w:tc>
          <w:tcPr>
            <w:tcW w:w="3807"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800</w:t>
            </w:r>
          </w:p>
        </w:tc>
        <w:tc>
          <w:tcPr>
            <w:tcW w:w="792"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25</w:t>
            </w:r>
          </w:p>
        </w:tc>
        <w:tc>
          <w:tcPr>
            <w:tcW w:w="792"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30</w:t>
            </w:r>
          </w:p>
        </w:tc>
        <w:tc>
          <w:tcPr>
            <w:tcW w:w="792"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33</w:t>
            </w:r>
          </w:p>
        </w:tc>
        <w:tc>
          <w:tcPr>
            <w:tcW w:w="792"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35</w:t>
            </w:r>
          </w:p>
        </w:tc>
        <w:tc>
          <w:tcPr>
            <w:tcW w:w="792"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38</w:t>
            </w:r>
          </w:p>
        </w:tc>
        <w:tc>
          <w:tcPr>
            <w:tcW w:w="792"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42</w:t>
            </w:r>
          </w:p>
        </w:tc>
        <w:tc>
          <w:tcPr>
            <w:tcW w:w="792"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45</w:t>
            </w:r>
          </w:p>
        </w:tc>
        <w:tc>
          <w:tcPr>
            <w:tcW w:w="732"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w:t>
            </w:r>
          </w:p>
        </w:tc>
      </w:tr>
      <w:tr w:rsidR="005C50CC" w:rsidRPr="003A55A3" w:rsidTr="00C17FB4">
        <w:tblPrEx>
          <w:tblBorders>
            <w:bottom w:val="single" w:sz="4" w:space="0" w:color="auto"/>
          </w:tblBorders>
        </w:tblPrEx>
        <w:trPr>
          <w:trHeight w:val="227"/>
          <w:jc w:val="center"/>
        </w:trPr>
        <w:tc>
          <w:tcPr>
            <w:tcW w:w="3807"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600</w:t>
            </w:r>
          </w:p>
        </w:tc>
        <w:tc>
          <w:tcPr>
            <w:tcW w:w="792"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30</w:t>
            </w:r>
          </w:p>
        </w:tc>
        <w:tc>
          <w:tcPr>
            <w:tcW w:w="792"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33</w:t>
            </w:r>
          </w:p>
        </w:tc>
        <w:tc>
          <w:tcPr>
            <w:tcW w:w="792"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40</w:t>
            </w:r>
          </w:p>
        </w:tc>
        <w:tc>
          <w:tcPr>
            <w:tcW w:w="792"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41</w:t>
            </w:r>
          </w:p>
        </w:tc>
        <w:tc>
          <w:tcPr>
            <w:tcW w:w="792"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44</w:t>
            </w:r>
          </w:p>
        </w:tc>
        <w:tc>
          <w:tcPr>
            <w:tcW w:w="792"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48</w:t>
            </w:r>
          </w:p>
        </w:tc>
        <w:tc>
          <w:tcPr>
            <w:tcW w:w="792"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w:t>
            </w:r>
          </w:p>
        </w:tc>
        <w:tc>
          <w:tcPr>
            <w:tcW w:w="732"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60</w:t>
            </w:r>
          </w:p>
        </w:tc>
      </w:tr>
      <w:tr w:rsidR="005C50CC" w:rsidRPr="003A55A3" w:rsidTr="00C17FB4">
        <w:tblPrEx>
          <w:tblBorders>
            <w:bottom w:val="single" w:sz="4" w:space="0" w:color="auto"/>
          </w:tblBorders>
        </w:tblPrEx>
        <w:trPr>
          <w:trHeight w:val="227"/>
          <w:jc w:val="center"/>
        </w:trPr>
        <w:tc>
          <w:tcPr>
            <w:tcW w:w="3807" w:type="dxa"/>
            <w:tcBorders>
              <w:top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400</w:t>
            </w:r>
          </w:p>
        </w:tc>
        <w:tc>
          <w:tcPr>
            <w:tcW w:w="792" w:type="dxa"/>
            <w:tcBorders>
              <w:top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35</w:t>
            </w:r>
          </w:p>
        </w:tc>
        <w:tc>
          <w:tcPr>
            <w:tcW w:w="792" w:type="dxa"/>
            <w:tcBorders>
              <w:top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40</w:t>
            </w:r>
          </w:p>
        </w:tc>
        <w:tc>
          <w:tcPr>
            <w:tcW w:w="792" w:type="dxa"/>
            <w:tcBorders>
              <w:top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44</w:t>
            </w:r>
          </w:p>
        </w:tc>
        <w:tc>
          <w:tcPr>
            <w:tcW w:w="792" w:type="dxa"/>
            <w:tcBorders>
              <w:top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45</w:t>
            </w:r>
          </w:p>
        </w:tc>
        <w:tc>
          <w:tcPr>
            <w:tcW w:w="792" w:type="dxa"/>
            <w:tcBorders>
              <w:top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w:t>
            </w:r>
          </w:p>
        </w:tc>
        <w:tc>
          <w:tcPr>
            <w:tcW w:w="792" w:type="dxa"/>
            <w:tcBorders>
              <w:top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54</w:t>
            </w:r>
          </w:p>
        </w:tc>
        <w:tc>
          <w:tcPr>
            <w:tcW w:w="792" w:type="dxa"/>
            <w:tcBorders>
              <w:top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56</w:t>
            </w:r>
          </w:p>
        </w:tc>
        <w:tc>
          <w:tcPr>
            <w:tcW w:w="732" w:type="dxa"/>
            <w:tcBorders>
              <w:top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65</w:t>
            </w:r>
          </w:p>
        </w:tc>
      </w:tr>
      <w:tr w:rsidR="005C50CC" w:rsidRPr="003A55A3" w:rsidTr="00C17FB4">
        <w:tblPrEx>
          <w:tblBorders>
            <w:bottom w:val="single" w:sz="4" w:space="0" w:color="auto"/>
          </w:tblBorders>
        </w:tblPrEx>
        <w:trPr>
          <w:trHeight w:val="265"/>
          <w:jc w:val="center"/>
        </w:trPr>
        <w:tc>
          <w:tcPr>
            <w:tcW w:w="3807" w:type="dxa"/>
            <w:tcBorders>
              <w:bottom w:val="nil"/>
            </w:tcBorders>
            <w:vAlign w:val="center"/>
          </w:tcPr>
          <w:p w:rsidR="005C50CC" w:rsidRPr="003A55A3" w:rsidRDefault="005C50CC" w:rsidP="00C17FB4">
            <w:pPr>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Малоэтажный блокированный, многоквартирный с количеством этажей:</w:t>
            </w:r>
          </w:p>
        </w:tc>
        <w:tc>
          <w:tcPr>
            <w:tcW w:w="792" w:type="dxa"/>
            <w:tcBorders>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p>
        </w:tc>
        <w:tc>
          <w:tcPr>
            <w:tcW w:w="792" w:type="dxa"/>
            <w:tcBorders>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p>
        </w:tc>
        <w:tc>
          <w:tcPr>
            <w:tcW w:w="792" w:type="dxa"/>
            <w:tcBorders>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p>
        </w:tc>
        <w:tc>
          <w:tcPr>
            <w:tcW w:w="792" w:type="dxa"/>
            <w:tcBorders>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p>
        </w:tc>
        <w:tc>
          <w:tcPr>
            <w:tcW w:w="792" w:type="dxa"/>
            <w:tcBorders>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p>
        </w:tc>
        <w:tc>
          <w:tcPr>
            <w:tcW w:w="792" w:type="dxa"/>
            <w:tcBorders>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p>
        </w:tc>
        <w:tc>
          <w:tcPr>
            <w:tcW w:w="792" w:type="dxa"/>
            <w:tcBorders>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p>
        </w:tc>
        <w:tc>
          <w:tcPr>
            <w:tcW w:w="732" w:type="dxa"/>
            <w:tcBorders>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p>
        </w:tc>
      </w:tr>
      <w:tr w:rsidR="005C50CC" w:rsidRPr="003A55A3" w:rsidTr="00C17FB4">
        <w:tblPrEx>
          <w:tblBorders>
            <w:bottom w:val="single" w:sz="4" w:space="0" w:color="auto"/>
          </w:tblBorders>
        </w:tblPrEx>
        <w:trPr>
          <w:trHeight w:val="227"/>
          <w:jc w:val="center"/>
        </w:trPr>
        <w:tc>
          <w:tcPr>
            <w:tcW w:w="3807"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792"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792"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110</w:t>
            </w:r>
          </w:p>
        </w:tc>
        <w:tc>
          <w:tcPr>
            <w:tcW w:w="792"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792"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792"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792"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792"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732"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r>
      <w:tr w:rsidR="005C50CC" w:rsidRPr="003A55A3" w:rsidTr="00C17FB4">
        <w:tblPrEx>
          <w:tblBorders>
            <w:bottom w:val="single" w:sz="4" w:space="0" w:color="auto"/>
          </w:tblBorders>
        </w:tblPrEx>
        <w:trPr>
          <w:trHeight w:val="227"/>
          <w:jc w:val="center"/>
        </w:trPr>
        <w:tc>
          <w:tcPr>
            <w:tcW w:w="3807"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w:t>
            </w:r>
          </w:p>
        </w:tc>
        <w:tc>
          <w:tcPr>
            <w:tcW w:w="792"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792"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130</w:t>
            </w:r>
          </w:p>
        </w:tc>
        <w:tc>
          <w:tcPr>
            <w:tcW w:w="792"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792"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792"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792"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792"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732"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r>
      <w:tr w:rsidR="005C50CC" w:rsidRPr="003A55A3" w:rsidTr="00C17FB4">
        <w:tblPrEx>
          <w:tblBorders>
            <w:bottom w:val="single" w:sz="4" w:space="0" w:color="auto"/>
          </w:tblBorders>
        </w:tblPrEx>
        <w:trPr>
          <w:trHeight w:val="227"/>
          <w:jc w:val="center"/>
        </w:trPr>
        <w:tc>
          <w:tcPr>
            <w:tcW w:w="3807"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w:t>
            </w:r>
          </w:p>
        </w:tc>
        <w:tc>
          <w:tcPr>
            <w:tcW w:w="792"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792"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150</w:t>
            </w:r>
          </w:p>
        </w:tc>
        <w:tc>
          <w:tcPr>
            <w:tcW w:w="792"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792"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792"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792"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792"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732"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r>
      <w:tr w:rsidR="005C50CC" w:rsidRPr="003A55A3" w:rsidTr="00C17FB4">
        <w:tblPrEx>
          <w:tblBorders>
            <w:bottom w:val="single" w:sz="4" w:space="0" w:color="auto"/>
          </w:tblBorders>
        </w:tblPrEx>
        <w:trPr>
          <w:trHeight w:val="227"/>
          <w:jc w:val="center"/>
        </w:trPr>
        <w:tc>
          <w:tcPr>
            <w:tcW w:w="3807" w:type="dxa"/>
            <w:tcBorders>
              <w:top w:val="nil"/>
              <w:bottom w:val="single" w:sz="4" w:space="0" w:color="auto"/>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w:t>
            </w:r>
          </w:p>
        </w:tc>
        <w:tc>
          <w:tcPr>
            <w:tcW w:w="792" w:type="dxa"/>
            <w:tcBorders>
              <w:top w:val="nil"/>
              <w:bottom w:val="single" w:sz="4" w:space="0" w:color="auto"/>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792" w:type="dxa"/>
            <w:tcBorders>
              <w:top w:val="nil"/>
              <w:bottom w:val="single" w:sz="4" w:space="0" w:color="auto"/>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170</w:t>
            </w:r>
          </w:p>
        </w:tc>
        <w:tc>
          <w:tcPr>
            <w:tcW w:w="792" w:type="dxa"/>
            <w:tcBorders>
              <w:top w:val="nil"/>
              <w:bottom w:val="single" w:sz="4" w:space="0" w:color="auto"/>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792" w:type="dxa"/>
            <w:tcBorders>
              <w:top w:val="nil"/>
              <w:bottom w:val="single" w:sz="4" w:space="0" w:color="auto"/>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792" w:type="dxa"/>
            <w:tcBorders>
              <w:top w:val="nil"/>
              <w:bottom w:val="single" w:sz="4" w:space="0" w:color="auto"/>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792" w:type="dxa"/>
            <w:tcBorders>
              <w:top w:val="nil"/>
              <w:bottom w:val="single" w:sz="4" w:space="0" w:color="auto"/>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792" w:type="dxa"/>
            <w:tcBorders>
              <w:top w:val="nil"/>
              <w:bottom w:val="single" w:sz="4" w:space="0" w:color="auto"/>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c>
          <w:tcPr>
            <w:tcW w:w="732" w:type="dxa"/>
            <w:tcBorders>
              <w:top w:val="nil"/>
              <w:bottom w:val="single" w:sz="4" w:space="0" w:color="auto"/>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r>
    </w:tbl>
    <w:p w:rsidR="005C50CC" w:rsidRPr="003A55A3" w:rsidRDefault="005C50CC" w:rsidP="005C50CC">
      <w:pPr>
        <w:spacing w:line="240" w:lineRule="auto"/>
        <w:ind w:firstLine="709"/>
        <w:rPr>
          <w:rFonts w:ascii="Times New Roman" w:hAnsi="Times New Roman" w:cs="Times New Roman"/>
          <w:b w:val="0"/>
          <w:sz w:val="24"/>
          <w:szCs w:val="24"/>
        </w:rPr>
      </w:pPr>
    </w:p>
    <w:p w:rsidR="005C50CC" w:rsidRPr="003A55A3" w:rsidRDefault="005C50CC" w:rsidP="005C50CC">
      <w:pPr>
        <w:spacing w:line="240" w:lineRule="auto"/>
        <w:ind w:firstLine="709"/>
        <w:rPr>
          <w:rFonts w:ascii="Times New Roman" w:hAnsi="Times New Roman" w:cs="Times New Roman"/>
          <w:b w:val="0"/>
          <w:sz w:val="24"/>
          <w:szCs w:val="24"/>
        </w:rPr>
      </w:pPr>
      <w:r w:rsidRPr="003A55A3">
        <w:rPr>
          <w:rFonts w:ascii="Times New Roman" w:hAnsi="Times New Roman" w:cs="Times New Roman"/>
          <w:b w:val="0"/>
          <w:sz w:val="24"/>
          <w:szCs w:val="24"/>
        </w:rPr>
        <w:t>8.4. Нормативные параметры и расчетные показатели объектов благоустройства территории сельских поселений приведены в таблице 8.4.</w:t>
      </w:r>
    </w:p>
    <w:p w:rsidR="005C50CC" w:rsidRPr="003A55A3" w:rsidRDefault="005C50CC" w:rsidP="005C50CC">
      <w:pPr>
        <w:spacing w:line="240" w:lineRule="auto"/>
        <w:ind w:firstLine="709"/>
        <w:rPr>
          <w:rFonts w:ascii="Times New Roman" w:hAnsi="Times New Roman" w:cs="Times New Roman"/>
          <w:b w:val="0"/>
          <w:sz w:val="24"/>
          <w:szCs w:val="24"/>
        </w:rPr>
      </w:pPr>
    </w:p>
    <w:p w:rsidR="005C50CC" w:rsidRPr="003A55A3" w:rsidRDefault="005C50CC" w:rsidP="005C50CC">
      <w:pPr>
        <w:spacing w:line="240" w:lineRule="auto"/>
        <w:ind w:firstLine="709"/>
        <w:jc w:val="right"/>
        <w:rPr>
          <w:rFonts w:ascii="Times New Roman" w:hAnsi="Times New Roman" w:cs="Times New Roman"/>
          <w:b w:val="0"/>
          <w:sz w:val="24"/>
          <w:szCs w:val="24"/>
        </w:rPr>
      </w:pPr>
      <w:r w:rsidRPr="003A55A3">
        <w:rPr>
          <w:rFonts w:ascii="Times New Roman" w:hAnsi="Times New Roman" w:cs="Times New Roman"/>
          <w:b w:val="0"/>
          <w:sz w:val="24"/>
          <w:szCs w:val="24"/>
        </w:rPr>
        <w:t>Таблица 8.4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8"/>
        <w:gridCol w:w="6441"/>
      </w:tblGrid>
      <w:tr w:rsidR="005C50CC" w:rsidRPr="003A55A3" w:rsidTr="00C17FB4">
        <w:trPr>
          <w:trHeight w:val="312"/>
          <w:jc w:val="center"/>
        </w:trPr>
        <w:tc>
          <w:tcPr>
            <w:tcW w:w="3638" w:type="dxa"/>
            <w:shd w:val="clear" w:color="auto" w:fill="auto"/>
            <w:vAlign w:val="center"/>
          </w:tcPr>
          <w:p w:rsidR="005C50CC" w:rsidRPr="003A55A3" w:rsidRDefault="005C50CC" w:rsidP="00C17FB4">
            <w:pPr>
              <w:tabs>
                <w:tab w:val="left" w:pos="7740"/>
              </w:tab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Наименование показателей</w:t>
            </w:r>
          </w:p>
        </w:tc>
        <w:tc>
          <w:tcPr>
            <w:tcW w:w="6441" w:type="dxa"/>
            <w:shd w:val="clear" w:color="auto" w:fill="auto"/>
            <w:vAlign w:val="center"/>
          </w:tcPr>
          <w:p w:rsidR="005C50CC" w:rsidRPr="003A55A3" w:rsidRDefault="005C50CC" w:rsidP="00C17FB4">
            <w:pPr>
              <w:tabs>
                <w:tab w:val="left" w:pos="7740"/>
              </w:tabs>
              <w:suppressAutoHyphen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Нормативные параметры и расчетные показатели</w:t>
            </w:r>
          </w:p>
        </w:tc>
      </w:tr>
    </w:tbl>
    <w:p w:rsidR="005C50CC" w:rsidRPr="003A55A3" w:rsidRDefault="005C50CC" w:rsidP="005C50CC">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8"/>
        <w:gridCol w:w="6441"/>
      </w:tblGrid>
      <w:tr w:rsidR="005C50CC" w:rsidRPr="003A55A3" w:rsidTr="00C17FB4">
        <w:trPr>
          <w:trHeight w:val="227"/>
          <w:tblHeader/>
          <w:jc w:val="center"/>
        </w:trPr>
        <w:tc>
          <w:tcPr>
            <w:tcW w:w="3638" w:type="dxa"/>
            <w:shd w:val="clear" w:color="auto" w:fill="auto"/>
            <w:vAlign w:val="center"/>
          </w:tcPr>
          <w:p w:rsidR="005C50CC" w:rsidRPr="003A55A3" w:rsidRDefault="005C50CC" w:rsidP="00C17FB4">
            <w:pPr>
              <w:tabs>
                <w:tab w:val="left" w:pos="7740"/>
              </w:tabs>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1</w:t>
            </w:r>
          </w:p>
        </w:tc>
        <w:tc>
          <w:tcPr>
            <w:tcW w:w="6441" w:type="dxa"/>
            <w:shd w:val="clear" w:color="auto" w:fill="auto"/>
            <w:vAlign w:val="center"/>
          </w:tcPr>
          <w:p w:rsidR="005C50CC" w:rsidRPr="003A55A3" w:rsidRDefault="005C50CC" w:rsidP="00C17FB4">
            <w:pPr>
              <w:tabs>
                <w:tab w:val="left" w:pos="7740"/>
              </w:tabs>
              <w:suppressAutoHyphens/>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2</w:t>
            </w:r>
          </w:p>
        </w:tc>
      </w:tr>
      <w:tr w:rsidR="005C50CC" w:rsidRPr="003A55A3" w:rsidTr="00C17FB4">
        <w:tblPrEx>
          <w:tblBorders>
            <w:bottom w:val="single" w:sz="4" w:space="0" w:color="auto"/>
          </w:tblBorders>
        </w:tblPrEx>
        <w:trPr>
          <w:trHeight w:val="312"/>
          <w:jc w:val="center"/>
        </w:trPr>
        <w:tc>
          <w:tcPr>
            <w:tcW w:w="10079" w:type="dxa"/>
            <w:gridSpan w:val="2"/>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Cs w:val="0"/>
                <w:sz w:val="22"/>
                <w:szCs w:val="22"/>
              </w:rPr>
              <w:t>Озеленение</w:t>
            </w:r>
          </w:p>
        </w:tc>
      </w:tr>
      <w:tr w:rsidR="005C50CC" w:rsidRPr="003A55A3" w:rsidTr="00C17FB4">
        <w:tblPrEx>
          <w:tblBorders>
            <w:bottom w:val="single" w:sz="4" w:space="0" w:color="auto"/>
          </w:tblBorders>
        </w:tblPrEx>
        <w:trPr>
          <w:trHeight w:val="130"/>
          <w:jc w:val="center"/>
        </w:trPr>
        <w:tc>
          <w:tcPr>
            <w:tcW w:w="3638" w:type="dxa"/>
            <w:shd w:val="clear" w:color="auto" w:fill="auto"/>
          </w:tcPr>
          <w:p w:rsidR="005C50CC" w:rsidRPr="003A55A3" w:rsidRDefault="005C50CC" w:rsidP="00C17FB4">
            <w:pPr>
              <w:tabs>
                <w:tab w:val="left" w:pos="7740"/>
              </w:tabs>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Площадь озелененных территорий общего пользования</w:t>
            </w:r>
          </w:p>
        </w:tc>
        <w:tc>
          <w:tcPr>
            <w:tcW w:w="6441" w:type="dxa"/>
            <w:shd w:val="clear" w:color="auto" w:fill="auto"/>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Не менее 12 м</w:t>
            </w:r>
            <w:r w:rsidRPr="003A55A3">
              <w:rPr>
                <w:rFonts w:ascii="Times New Roman" w:hAnsi="Times New Roman" w:cs="Times New Roman"/>
                <w:b w:val="0"/>
                <w:sz w:val="22"/>
                <w:szCs w:val="22"/>
                <w:vertAlign w:val="superscript"/>
              </w:rPr>
              <w:t>2</w:t>
            </w:r>
            <w:r w:rsidRPr="003A55A3">
              <w:rPr>
                <w:rFonts w:ascii="Times New Roman" w:hAnsi="Times New Roman" w:cs="Times New Roman"/>
                <w:b w:val="0"/>
                <w:sz w:val="22"/>
                <w:szCs w:val="22"/>
              </w:rPr>
              <w:t>/чел.</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i/>
                <w:spacing w:val="40"/>
                <w:sz w:val="22"/>
                <w:szCs w:val="22"/>
              </w:rPr>
              <w:t>Примечания:</w:t>
            </w:r>
            <w:r w:rsidRPr="003A55A3">
              <w:rPr>
                <w:rFonts w:ascii="Times New Roman" w:hAnsi="Times New Roman" w:cs="Times New Roman"/>
                <w:b w:val="0"/>
                <w:bCs w:val="0"/>
                <w:sz w:val="22"/>
                <w:szCs w:val="22"/>
              </w:rPr>
              <w:t xml:space="preserve"> </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1. </w:t>
            </w:r>
            <w:r w:rsidRPr="003A55A3">
              <w:rPr>
                <w:rFonts w:ascii="Times New Roman" w:hAnsi="Times New Roman" w:cs="Times New Roman"/>
                <w:b w:val="0"/>
                <w:bCs w:val="0"/>
                <w:iCs/>
                <w:sz w:val="22"/>
                <w:szCs w:val="22"/>
              </w:rPr>
              <w:t xml:space="preserve">В сельских поселениях, расположенных в окружении лесов, в прибрежных зонах крупных рек и водоемов, </w:t>
            </w:r>
            <w:r w:rsidRPr="003A55A3">
              <w:rPr>
                <w:rFonts w:ascii="Times New Roman" w:hAnsi="Times New Roman" w:cs="Times New Roman"/>
                <w:b w:val="0"/>
                <w:bCs w:val="0"/>
                <w:sz w:val="22"/>
                <w:szCs w:val="22"/>
              </w:rPr>
              <w:t>допускается уменьшать, но не более чем на 20 %.</w:t>
            </w:r>
          </w:p>
          <w:p w:rsidR="005C50CC" w:rsidRPr="003A55A3" w:rsidRDefault="005C50CC" w:rsidP="00C17FB4">
            <w:pPr>
              <w:spacing w:line="239" w:lineRule="auto"/>
              <w:ind w:firstLine="0"/>
              <w:rPr>
                <w:rFonts w:ascii="Times New Roman" w:hAnsi="Times New Roman" w:cs="Times New Roman"/>
                <w:b w:val="0"/>
                <w:bCs w:val="0"/>
                <w:iCs/>
                <w:sz w:val="22"/>
                <w:szCs w:val="22"/>
              </w:rPr>
            </w:pPr>
            <w:r w:rsidRPr="003A55A3">
              <w:rPr>
                <w:rFonts w:ascii="Times New Roman" w:hAnsi="Times New Roman" w:cs="Times New Roman"/>
                <w:b w:val="0"/>
                <w:sz w:val="22"/>
                <w:szCs w:val="22"/>
              </w:rPr>
              <w:t xml:space="preserve">2. В населенных пунктах, расположенных в зонах </w:t>
            </w:r>
            <w:proofErr w:type="spellStart"/>
            <w:r w:rsidRPr="003A55A3">
              <w:rPr>
                <w:rFonts w:ascii="Times New Roman" w:hAnsi="Times New Roman" w:cs="Times New Roman"/>
                <w:b w:val="0"/>
                <w:sz w:val="22"/>
                <w:szCs w:val="22"/>
              </w:rPr>
              <w:t>притундровых</w:t>
            </w:r>
            <w:proofErr w:type="spellEnd"/>
            <w:r w:rsidRPr="003A55A3">
              <w:rPr>
                <w:rFonts w:ascii="Times New Roman" w:hAnsi="Times New Roman" w:cs="Times New Roman"/>
                <w:b w:val="0"/>
                <w:sz w:val="22"/>
                <w:szCs w:val="22"/>
              </w:rPr>
              <w:t xml:space="preserve"> лесов и </w:t>
            </w:r>
            <w:proofErr w:type="spellStart"/>
            <w:r w:rsidRPr="003A55A3">
              <w:rPr>
                <w:rFonts w:ascii="Times New Roman" w:hAnsi="Times New Roman" w:cs="Times New Roman"/>
                <w:b w:val="0"/>
                <w:sz w:val="22"/>
                <w:szCs w:val="22"/>
              </w:rPr>
              <w:t>редкостойной</w:t>
            </w:r>
            <w:proofErr w:type="spellEnd"/>
            <w:r w:rsidRPr="003A55A3">
              <w:rPr>
                <w:rFonts w:ascii="Times New Roman" w:hAnsi="Times New Roman" w:cs="Times New Roman"/>
                <w:b w:val="0"/>
                <w:sz w:val="22"/>
                <w:szCs w:val="22"/>
              </w:rPr>
              <w:t xml:space="preserve"> тайги, допускается уменьшать до 2 м</w:t>
            </w:r>
            <w:r w:rsidRPr="003A55A3">
              <w:rPr>
                <w:rFonts w:ascii="Times New Roman" w:hAnsi="Times New Roman" w:cs="Times New Roman"/>
                <w:b w:val="0"/>
                <w:sz w:val="22"/>
                <w:szCs w:val="22"/>
                <w:vertAlign w:val="superscript"/>
              </w:rPr>
              <w:t>2</w:t>
            </w:r>
            <w:r w:rsidRPr="003A55A3">
              <w:rPr>
                <w:rFonts w:ascii="Times New Roman" w:hAnsi="Times New Roman" w:cs="Times New Roman"/>
                <w:b w:val="0"/>
                <w:sz w:val="22"/>
                <w:szCs w:val="22"/>
              </w:rPr>
              <w:t>/чел.</w:t>
            </w:r>
          </w:p>
        </w:tc>
      </w:tr>
      <w:tr w:rsidR="005C50CC" w:rsidRPr="003A55A3" w:rsidTr="00C17FB4">
        <w:tblPrEx>
          <w:tblBorders>
            <w:bottom w:val="single" w:sz="4" w:space="0" w:color="auto"/>
          </w:tblBorders>
        </w:tblPrEx>
        <w:trPr>
          <w:trHeight w:val="312"/>
          <w:jc w:val="center"/>
        </w:trPr>
        <w:tc>
          <w:tcPr>
            <w:tcW w:w="10079" w:type="dxa"/>
            <w:gridSpan w:val="2"/>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Cs w:val="0"/>
                <w:sz w:val="22"/>
                <w:szCs w:val="22"/>
              </w:rPr>
              <w:t>Объекты обслуживания</w:t>
            </w:r>
          </w:p>
        </w:tc>
      </w:tr>
      <w:tr w:rsidR="005C50CC" w:rsidRPr="003A55A3" w:rsidTr="00C17FB4">
        <w:tblPrEx>
          <w:tblBorders>
            <w:bottom w:val="single" w:sz="4" w:space="0" w:color="auto"/>
          </w:tblBorders>
        </w:tblPrEx>
        <w:trPr>
          <w:trHeight w:val="130"/>
          <w:jc w:val="center"/>
        </w:trPr>
        <w:tc>
          <w:tcPr>
            <w:tcW w:w="3638" w:type="dxa"/>
            <w:shd w:val="clear" w:color="auto" w:fill="auto"/>
          </w:tcPr>
          <w:p w:rsidR="005C50CC" w:rsidRPr="003A55A3" w:rsidRDefault="005C50CC" w:rsidP="00C17FB4">
            <w:pPr>
              <w:tabs>
                <w:tab w:val="left" w:pos="7740"/>
              </w:tabs>
              <w:spacing w:line="239" w:lineRule="auto"/>
              <w:ind w:right="-57"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Расчетные показатели минимально допустимого уровня обеспеченности и максимально допустимого уровня территориальной доступности</w:t>
            </w:r>
            <w:r w:rsidRPr="003A55A3">
              <w:rPr>
                <w:rFonts w:ascii="Times New Roman" w:hAnsi="Times New Roman" w:cs="Times New Roman"/>
                <w:b w:val="0"/>
                <w:bCs w:val="0"/>
                <w:sz w:val="22"/>
                <w:szCs w:val="22"/>
              </w:rPr>
              <w:t xml:space="preserve"> объектов обслуживания </w:t>
            </w:r>
          </w:p>
        </w:tc>
        <w:tc>
          <w:tcPr>
            <w:tcW w:w="6441" w:type="dxa"/>
            <w:shd w:val="clear" w:color="auto" w:fill="auto"/>
          </w:tcPr>
          <w:p w:rsidR="005C50CC" w:rsidRPr="003A55A3" w:rsidRDefault="005C50CC" w:rsidP="00C17FB4">
            <w:pPr>
              <w:spacing w:line="239" w:lineRule="auto"/>
              <w:ind w:firstLine="0"/>
              <w:rPr>
                <w:rFonts w:ascii="Times New Roman" w:hAnsi="Times New Roman" w:cs="Times New Roman"/>
                <w:b w:val="0"/>
                <w:bCs w:val="0"/>
                <w:iCs/>
                <w:sz w:val="22"/>
                <w:szCs w:val="22"/>
              </w:rPr>
            </w:pPr>
            <w:r w:rsidRPr="003A55A3">
              <w:rPr>
                <w:rFonts w:ascii="Times New Roman" w:hAnsi="Times New Roman" w:cs="Times New Roman"/>
                <w:b w:val="0"/>
                <w:bCs w:val="0"/>
                <w:sz w:val="22"/>
                <w:szCs w:val="22"/>
              </w:rPr>
              <w:t>Определяются в соответствии с требованиями раздела «Нормативы градостроительного проектирования общественно-деловых зон» (подраздел «Объекты обслуживания») настоящих нормативов.</w:t>
            </w:r>
          </w:p>
        </w:tc>
      </w:tr>
      <w:tr w:rsidR="005C50CC" w:rsidRPr="003A55A3" w:rsidTr="00C17FB4">
        <w:tblPrEx>
          <w:tblBorders>
            <w:bottom w:val="single" w:sz="4" w:space="0" w:color="auto"/>
          </w:tblBorders>
        </w:tblPrEx>
        <w:trPr>
          <w:trHeight w:val="130"/>
          <w:jc w:val="center"/>
        </w:trPr>
        <w:tc>
          <w:tcPr>
            <w:tcW w:w="3638" w:type="dxa"/>
            <w:shd w:val="clear" w:color="auto" w:fill="auto"/>
          </w:tcPr>
          <w:p w:rsidR="005C50CC" w:rsidRPr="003A55A3" w:rsidRDefault="005C50CC" w:rsidP="00C17FB4">
            <w:pPr>
              <w:tabs>
                <w:tab w:val="left" w:pos="7740"/>
              </w:tabs>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Размер территории, необходимой для </w:t>
            </w:r>
            <w:r w:rsidRPr="003A55A3">
              <w:rPr>
                <w:rFonts w:ascii="Times New Roman" w:hAnsi="Times New Roman" w:cs="Times New Roman"/>
                <w:b w:val="0"/>
                <w:spacing w:val="-2"/>
                <w:sz w:val="22"/>
                <w:szCs w:val="22"/>
              </w:rPr>
              <w:t>объектов повседневного обслуживания:</w:t>
            </w:r>
          </w:p>
          <w:p w:rsidR="005C50CC" w:rsidRPr="003A55A3" w:rsidRDefault="005C50CC" w:rsidP="00C17FB4">
            <w:pPr>
              <w:tabs>
                <w:tab w:val="left" w:pos="7740"/>
              </w:tabs>
              <w:spacing w:line="239" w:lineRule="auto"/>
              <w:ind w:left="255" w:hanging="142"/>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 xml:space="preserve">- </w:t>
            </w:r>
            <w:r w:rsidRPr="003A55A3">
              <w:rPr>
                <w:rFonts w:ascii="Times New Roman" w:hAnsi="Times New Roman" w:cs="Times New Roman"/>
                <w:b w:val="0"/>
                <w:bCs w:val="0"/>
                <w:sz w:val="22"/>
                <w:szCs w:val="22"/>
              </w:rPr>
              <w:t>участки общеобразовательных организаций;</w:t>
            </w:r>
          </w:p>
          <w:p w:rsidR="005C50CC" w:rsidRPr="003A55A3" w:rsidRDefault="005C50CC" w:rsidP="00C17FB4">
            <w:pPr>
              <w:tabs>
                <w:tab w:val="left" w:pos="7740"/>
              </w:tabs>
              <w:spacing w:line="239" w:lineRule="auto"/>
              <w:ind w:left="255" w:right="-57" w:hanging="142"/>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участки дошкольных организаций;</w:t>
            </w:r>
          </w:p>
          <w:p w:rsidR="005C50CC" w:rsidRPr="003A55A3" w:rsidRDefault="005C50CC" w:rsidP="00C17FB4">
            <w:pPr>
              <w:tabs>
                <w:tab w:val="left" w:pos="7740"/>
              </w:tabs>
              <w:spacing w:line="239" w:lineRule="auto"/>
              <w:ind w:left="255" w:right="-57"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участки объектов обслуживания</w:t>
            </w:r>
          </w:p>
        </w:tc>
        <w:tc>
          <w:tcPr>
            <w:tcW w:w="6441" w:type="dxa"/>
            <w:shd w:val="clear" w:color="auto" w:fill="auto"/>
          </w:tcPr>
          <w:p w:rsidR="005C50CC" w:rsidRPr="003A55A3" w:rsidRDefault="005C50CC" w:rsidP="00C17FB4">
            <w:pPr>
              <w:spacing w:line="238"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Определяется по рекомендуемым расчетным удельным показателям:</w:t>
            </w:r>
          </w:p>
          <w:p w:rsidR="005C50CC" w:rsidRPr="003A55A3" w:rsidRDefault="005C50CC" w:rsidP="00C17FB4">
            <w:pPr>
              <w:spacing w:line="238" w:lineRule="auto"/>
              <w:ind w:firstLine="0"/>
              <w:rPr>
                <w:rFonts w:ascii="Times New Roman" w:hAnsi="Times New Roman" w:cs="Times New Roman"/>
                <w:b w:val="0"/>
                <w:bCs w:val="0"/>
                <w:sz w:val="22"/>
                <w:szCs w:val="22"/>
              </w:rPr>
            </w:pPr>
          </w:p>
          <w:p w:rsidR="005C50CC" w:rsidRPr="003A55A3" w:rsidRDefault="005C50CC" w:rsidP="00C17FB4">
            <w:pPr>
              <w:spacing w:line="238"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не менее 5,1 м</w:t>
            </w:r>
            <w:r w:rsidRPr="003A55A3">
              <w:rPr>
                <w:rFonts w:ascii="Times New Roman" w:hAnsi="Times New Roman" w:cs="Times New Roman"/>
                <w:b w:val="0"/>
                <w:bCs w:val="0"/>
                <w:sz w:val="22"/>
                <w:szCs w:val="22"/>
                <w:vertAlign w:val="superscript"/>
              </w:rPr>
              <w:t>2</w:t>
            </w:r>
            <w:r w:rsidRPr="003A55A3">
              <w:rPr>
                <w:rFonts w:ascii="Times New Roman" w:hAnsi="Times New Roman" w:cs="Times New Roman"/>
                <w:b w:val="0"/>
                <w:bCs w:val="0"/>
                <w:sz w:val="22"/>
                <w:szCs w:val="22"/>
              </w:rPr>
              <w:t>/чел.;</w:t>
            </w:r>
          </w:p>
          <w:p w:rsidR="005C50CC" w:rsidRPr="003A55A3" w:rsidRDefault="005C50CC" w:rsidP="00C17FB4">
            <w:pPr>
              <w:spacing w:line="238" w:lineRule="auto"/>
              <w:ind w:firstLine="0"/>
              <w:rPr>
                <w:rFonts w:ascii="Times New Roman" w:hAnsi="Times New Roman" w:cs="Times New Roman"/>
                <w:b w:val="0"/>
                <w:bCs w:val="0"/>
                <w:sz w:val="22"/>
                <w:szCs w:val="22"/>
              </w:rPr>
            </w:pPr>
          </w:p>
          <w:p w:rsidR="005C50CC" w:rsidRPr="003A55A3" w:rsidRDefault="005C50CC" w:rsidP="00C17FB4">
            <w:pPr>
              <w:spacing w:line="238"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не менее 2,5 м</w:t>
            </w:r>
            <w:r w:rsidRPr="003A55A3">
              <w:rPr>
                <w:rFonts w:ascii="Times New Roman" w:hAnsi="Times New Roman" w:cs="Times New Roman"/>
                <w:b w:val="0"/>
                <w:bCs w:val="0"/>
                <w:sz w:val="22"/>
                <w:szCs w:val="22"/>
                <w:vertAlign w:val="superscript"/>
              </w:rPr>
              <w:t>2</w:t>
            </w:r>
            <w:r w:rsidRPr="003A55A3">
              <w:rPr>
                <w:rFonts w:ascii="Times New Roman" w:hAnsi="Times New Roman" w:cs="Times New Roman"/>
                <w:b w:val="0"/>
                <w:bCs w:val="0"/>
                <w:sz w:val="22"/>
                <w:szCs w:val="22"/>
              </w:rPr>
              <w:t>/чел.;</w:t>
            </w:r>
          </w:p>
          <w:p w:rsidR="005C50CC" w:rsidRPr="003A55A3" w:rsidRDefault="005C50CC" w:rsidP="00C17FB4">
            <w:pPr>
              <w:spacing w:line="238"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не менее 1,9 м</w:t>
            </w:r>
            <w:r w:rsidRPr="003A55A3">
              <w:rPr>
                <w:rFonts w:ascii="Times New Roman" w:hAnsi="Times New Roman" w:cs="Times New Roman"/>
                <w:b w:val="0"/>
                <w:bCs w:val="0"/>
                <w:sz w:val="22"/>
                <w:szCs w:val="22"/>
                <w:vertAlign w:val="superscript"/>
              </w:rPr>
              <w:t>2</w:t>
            </w:r>
            <w:r w:rsidRPr="003A55A3">
              <w:rPr>
                <w:rFonts w:ascii="Times New Roman" w:hAnsi="Times New Roman" w:cs="Times New Roman"/>
                <w:b w:val="0"/>
                <w:bCs w:val="0"/>
                <w:sz w:val="22"/>
                <w:szCs w:val="22"/>
              </w:rPr>
              <w:t>/чел.</w:t>
            </w:r>
          </w:p>
          <w:p w:rsidR="005C50CC" w:rsidRPr="003A55A3" w:rsidRDefault="005C50CC" w:rsidP="00C17FB4">
            <w:pPr>
              <w:spacing w:line="238" w:lineRule="auto"/>
              <w:ind w:firstLine="0"/>
              <w:rPr>
                <w:rFonts w:ascii="Times New Roman" w:hAnsi="Times New Roman" w:cs="Times New Roman"/>
                <w:b w:val="0"/>
                <w:bCs w:val="0"/>
                <w:sz w:val="22"/>
                <w:szCs w:val="22"/>
              </w:rPr>
            </w:pPr>
            <w:r w:rsidRPr="003A55A3">
              <w:rPr>
                <w:rFonts w:ascii="Times New Roman" w:hAnsi="Times New Roman" w:cs="Times New Roman"/>
                <w:b w:val="0"/>
                <w:bCs w:val="0"/>
                <w:i/>
                <w:iCs/>
                <w:spacing w:val="40"/>
                <w:sz w:val="22"/>
                <w:szCs w:val="22"/>
              </w:rPr>
              <w:t>Примечания:</w:t>
            </w:r>
            <w:r w:rsidRPr="003A55A3">
              <w:rPr>
                <w:rFonts w:ascii="Times New Roman" w:hAnsi="Times New Roman" w:cs="Times New Roman"/>
                <w:b w:val="0"/>
                <w:bCs w:val="0"/>
                <w:sz w:val="22"/>
                <w:szCs w:val="22"/>
              </w:rPr>
              <w:t xml:space="preserve"> </w:t>
            </w:r>
          </w:p>
          <w:p w:rsidR="005C50CC" w:rsidRPr="003A55A3" w:rsidRDefault="005C50CC" w:rsidP="00C17FB4">
            <w:pPr>
              <w:spacing w:line="238"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1. Показатели удельных площадей элементов территории определены на основании статистических и демографических данных по Камчатскому краю</w:t>
            </w:r>
            <w:r w:rsidRPr="003A55A3">
              <w:rPr>
                <w:rFonts w:ascii="Times New Roman" w:hAnsi="Times New Roman" w:cs="Times New Roman"/>
                <w:b w:val="0"/>
                <w:bCs w:val="0"/>
                <w:spacing w:val="-2"/>
                <w:sz w:val="22"/>
                <w:szCs w:val="22"/>
              </w:rPr>
              <w:t>.</w:t>
            </w:r>
          </w:p>
          <w:p w:rsidR="005C50CC" w:rsidRPr="003A55A3" w:rsidRDefault="005C50CC" w:rsidP="00C17FB4">
            <w:pPr>
              <w:spacing w:line="238"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2. При подготовке местных нормативов градостроительного проектирования, генерального плана и документации по планировке территории сельского поселения показатели удельных площадей элементов территории должны быть пересчитаны на основании фактических статистических и демографических данных по сельскому поселению на момент разработки или корректировки градостроительной документации.</w:t>
            </w:r>
          </w:p>
          <w:p w:rsidR="005C50CC" w:rsidRPr="003A55A3" w:rsidRDefault="005C50CC" w:rsidP="00C17FB4">
            <w:pPr>
              <w:spacing w:line="238"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Методика расчета показателей удельных размеров территории, необходимой для объектов повседневного обслуживания, приведена в Части 2 «Материалы по обоснованию расчетных показателей, содержащихся в основной части нормативов градостроительного проектирования» настоящих нормативов.</w:t>
            </w:r>
          </w:p>
        </w:tc>
      </w:tr>
      <w:tr w:rsidR="005C50CC" w:rsidRPr="003A55A3" w:rsidTr="00C17FB4">
        <w:tblPrEx>
          <w:tblBorders>
            <w:bottom w:val="single" w:sz="4" w:space="0" w:color="auto"/>
          </w:tblBorders>
        </w:tblPrEx>
        <w:trPr>
          <w:trHeight w:val="312"/>
          <w:jc w:val="center"/>
        </w:trPr>
        <w:tc>
          <w:tcPr>
            <w:tcW w:w="10079" w:type="dxa"/>
            <w:gridSpan w:val="2"/>
            <w:shd w:val="clear" w:color="auto" w:fill="auto"/>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Cs w:val="0"/>
                <w:sz w:val="22"/>
                <w:szCs w:val="22"/>
              </w:rPr>
              <w:t>Хозяйственные постройки, хозяйственные площадки, площадки для мусоросборников</w:t>
            </w:r>
          </w:p>
        </w:tc>
      </w:tr>
      <w:tr w:rsidR="005C50CC" w:rsidRPr="003A55A3" w:rsidTr="00C17FB4">
        <w:tblPrEx>
          <w:tblBorders>
            <w:bottom w:val="single" w:sz="4" w:space="0" w:color="auto"/>
          </w:tblBorders>
        </w:tblPrEx>
        <w:trPr>
          <w:trHeight w:val="130"/>
          <w:jc w:val="center"/>
        </w:trPr>
        <w:tc>
          <w:tcPr>
            <w:tcW w:w="3638" w:type="dxa"/>
            <w:shd w:val="clear" w:color="auto" w:fill="auto"/>
          </w:tcPr>
          <w:p w:rsidR="005C50CC" w:rsidRPr="003A55A3" w:rsidRDefault="005C50CC" w:rsidP="00C17FB4">
            <w:pPr>
              <w:tabs>
                <w:tab w:val="left" w:pos="7740"/>
              </w:tab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 xml:space="preserve">Размеры хозяйственных построек (для содержания скота и птицы, хранения кормов, инвентаря, топлива и других хозяйственных нужд, бани), размещаемых на придомовых и </w:t>
            </w:r>
            <w:proofErr w:type="spellStart"/>
            <w:r w:rsidRPr="003A55A3">
              <w:rPr>
                <w:rFonts w:ascii="Times New Roman" w:hAnsi="Times New Roman" w:cs="Times New Roman"/>
                <w:b w:val="0"/>
                <w:bCs w:val="0"/>
                <w:spacing w:val="-2"/>
                <w:sz w:val="22"/>
                <w:szCs w:val="22"/>
              </w:rPr>
              <w:t>приквартирных</w:t>
            </w:r>
            <w:proofErr w:type="spellEnd"/>
            <w:r w:rsidRPr="003A55A3">
              <w:rPr>
                <w:rFonts w:ascii="Times New Roman" w:hAnsi="Times New Roman" w:cs="Times New Roman"/>
                <w:b w:val="0"/>
                <w:bCs w:val="0"/>
                <w:spacing w:val="-2"/>
                <w:sz w:val="22"/>
                <w:szCs w:val="22"/>
              </w:rPr>
              <w:t xml:space="preserve"> участках и за пределами жилой зоны</w:t>
            </w:r>
          </w:p>
        </w:tc>
        <w:tc>
          <w:tcPr>
            <w:tcW w:w="6441" w:type="dxa"/>
            <w:shd w:val="clear" w:color="auto" w:fill="auto"/>
          </w:tcPr>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Следует принимать в соответствии с нормативными правовыми актами органов местного самоуправления.</w:t>
            </w:r>
          </w:p>
        </w:tc>
      </w:tr>
      <w:tr w:rsidR="005C50CC" w:rsidRPr="003A55A3" w:rsidTr="00C17FB4">
        <w:tblPrEx>
          <w:tblBorders>
            <w:bottom w:val="single" w:sz="4" w:space="0" w:color="auto"/>
          </w:tblBorders>
        </w:tblPrEx>
        <w:trPr>
          <w:trHeight w:val="130"/>
          <w:jc w:val="center"/>
        </w:trPr>
        <w:tc>
          <w:tcPr>
            <w:tcW w:w="3638" w:type="dxa"/>
            <w:shd w:val="clear" w:color="auto" w:fill="auto"/>
          </w:tcPr>
          <w:p w:rsidR="005C50CC" w:rsidRPr="003A55A3" w:rsidRDefault="005C50CC" w:rsidP="00C17FB4">
            <w:pPr>
              <w:tabs>
                <w:tab w:val="left" w:pos="7740"/>
              </w:tabs>
              <w:suppressAutoHyphens/>
              <w:spacing w:line="240" w:lineRule="auto"/>
              <w:ind w:right="-57"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Размещение пристроенных хозяйственных помещений</w:t>
            </w:r>
          </w:p>
        </w:tc>
        <w:tc>
          <w:tcPr>
            <w:tcW w:w="6441" w:type="dxa"/>
            <w:shd w:val="clear" w:color="auto" w:fill="auto"/>
          </w:tcPr>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Хозяйственный сарай (в том числе для скота и птицы), гараж, баню, теплицы допускается пристраивать к усадебному жилому дому при соблюдении требований санитарных, зооветеринарных и противопожарных норм.</w:t>
            </w:r>
          </w:p>
          <w:p w:rsidR="005C50CC" w:rsidRPr="003A55A3" w:rsidRDefault="005C50CC" w:rsidP="00C17FB4">
            <w:pPr>
              <w:spacing w:line="240"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 xml:space="preserve">Постройки для содержания скота и птицы допускается </w:t>
            </w:r>
            <w:r w:rsidRPr="003A55A3">
              <w:rPr>
                <w:rFonts w:ascii="Times New Roman" w:hAnsi="Times New Roman" w:cs="Times New Roman"/>
                <w:b w:val="0"/>
                <w:bCs w:val="0"/>
                <w:spacing w:val="-2"/>
                <w:sz w:val="22"/>
                <w:szCs w:val="22"/>
              </w:rPr>
              <w:t>пристраивать только к индивидуальным жилым домам при изоляции от жи</w:t>
            </w:r>
            <w:r w:rsidRPr="003A55A3">
              <w:rPr>
                <w:rFonts w:ascii="Times New Roman" w:hAnsi="Times New Roman" w:cs="Times New Roman"/>
                <w:b w:val="0"/>
                <w:bCs w:val="0"/>
                <w:sz w:val="22"/>
                <w:szCs w:val="22"/>
              </w:rPr>
              <w:t xml:space="preserve">лых комнат не менее чем тремя подсобными помещениями. При </w:t>
            </w:r>
            <w:r w:rsidRPr="003A55A3">
              <w:rPr>
                <w:rFonts w:ascii="Times New Roman" w:hAnsi="Times New Roman" w:cs="Times New Roman"/>
                <w:b w:val="0"/>
                <w:bCs w:val="0"/>
                <w:spacing w:val="-2"/>
                <w:sz w:val="22"/>
                <w:szCs w:val="22"/>
              </w:rPr>
              <w:t>этом помещения для скота и птицы должны иметь изолированный</w:t>
            </w:r>
            <w:r w:rsidRPr="003A55A3">
              <w:rPr>
                <w:rFonts w:ascii="Times New Roman" w:hAnsi="Times New Roman" w:cs="Times New Roman"/>
                <w:b w:val="0"/>
                <w:bCs w:val="0"/>
                <w:sz w:val="22"/>
                <w:szCs w:val="22"/>
              </w:rPr>
              <w:t xml:space="preserve"> наружный вход, расположенный не ближе </w:t>
            </w:r>
            <w:smartTag w:uri="urn:schemas-microsoft-com:office:smarttags" w:element="metricconverter">
              <w:smartTagPr>
                <w:attr w:name="ProductID" w:val="7 м"/>
              </w:smartTagPr>
              <w:r w:rsidRPr="003A55A3">
                <w:rPr>
                  <w:rFonts w:ascii="Times New Roman" w:hAnsi="Times New Roman" w:cs="Times New Roman"/>
                  <w:b w:val="0"/>
                  <w:bCs w:val="0"/>
                  <w:sz w:val="22"/>
                  <w:szCs w:val="22"/>
                </w:rPr>
                <w:t>7 м</w:t>
              </w:r>
            </w:smartTag>
            <w:r w:rsidRPr="003A55A3">
              <w:rPr>
                <w:rFonts w:ascii="Times New Roman" w:hAnsi="Times New Roman" w:cs="Times New Roman"/>
                <w:b w:val="0"/>
                <w:bCs w:val="0"/>
                <w:sz w:val="22"/>
                <w:szCs w:val="22"/>
              </w:rPr>
              <w:t xml:space="preserve"> от входа в дом.</w:t>
            </w:r>
          </w:p>
        </w:tc>
      </w:tr>
      <w:tr w:rsidR="005C50CC" w:rsidRPr="003A55A3" w:rsidTr="00C17FB4">
        <w:tblPrEx>
          <w:tblBorders>
            <w:bottom w:val="single" w:sz="4" w:space="0" w:color="auto"/>
          </w:tblBorders>
        </w:tblPrEx>
        <w:trPr>
          <w:trHeight w:val="130"/>
          <w:jc w:val="center"/>
        </w:trPr>
        <w:tc>
          <w:tcPr>
            <w:tcW w:w="3638" w:type="dxa"/>
            <w:shd w:val="clear" w:color="auto" w:fill="auto"/>
          </w:tcPr>
          <w:p w:rsidR="005C50CC" w:rsidRPr="003A55A3" w:rsidRDefault="005C50CC" w:rsidP="00C17FB4">
            <w:pPr>
              <w:tabs>
                <w:tab w:val="left" w:pos="7740"/>
              </w:tabs>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Блокирование хозяйственных </w:t>
            </w:r>
            <w:r w:rsidRPr="003A55A3">
              <w:rPr>
                <w:rFonts w:ascii="Times New Roman" w:hAnsi="Times New Roman" w:cs="Times New Roman"/>
                <w:b w:val="0"/>
                <w:bCs w:val="0"/>
                <w:sz w:val="22"/>
                <w:szCs w:val="22"/>
              </w:rPr>
              <w:lastRenderedPageBreak/>
              <w:t>построек на смежных земельных участках</w:t>
            </w:r>
          </w:p>
        </w:tc>
        <w:tc>
          <w:tcPr>
            <w:tcW w:w="6441" w:type="dxa"/>
            <w:shd w:val="clear" w:color="auto" w:fill="auto"/>
          </w:tcPr>
          <w:p w:rsidR="005C50CC" w:rsidRPr="003A55A3" w:rsidRDefault="005C50CC" w:rsidP="00C17FB4">
            <w:pPr>
              <w:spacing w:line="240"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lastRenderedPageBreak/>
              <w:t xml:space="preserve">Допускается по взаимному согласию владельцев земельных </w:t>
            </w:r>
            <w:r w:rsidRPr="003A55A3">
              <w:rPr>
                <w:rFonts w:ascii="Times New Roman" w:hAnsi="Times New Roman" w:cs="Times New Roman"/>
                <w:b w:val="0"/>
                <w:bCs w:val="0"/>
                <w:spacing w:val="-2"/>
                <w:sz w:val="22"/>
                <w:szCs w:val="22"/>
              </w:rPr>
              <w:lastRenderedPageBreak/>
              <w:t>участков с учетом противопожарных требований.</w:t>
            </w:r>
          </w:p>
        </w:tc>
      </w:tr>
      <w:tr w:rsidR="005C50CC" w:rsidRPr="003A55A3" w:rsidTr="00C17FB4">
        <w:tblPrEx>
          <w:tblBorders>
            <w:bottom w:val="single" w:sz="4" w:space="0" w:color="auto"/>
          </w:tblBorders>
        </w:tblPrEx>
        <w:trPr>
          <w:trHeight w:val="130"/>
          <w:jc w:val="center"/>
        </w:trPr>
        <w:tc>
          <w:tcPr>
            <w:tcW w:w="3638" w:type="dxa"/>
            <w:shd w:val="clear" w:color="auto" w:fill="auto"/>
          </w:tcPr>
          <w:p w:rsidR="005C50CC" w:rsidRPr="003A55A3" w:rsidRDefault="005C50CC" w:rsidP="00C17FB4">
            <w:pPr>
              <w:tabs>
                <w:tab w:val="left" w:pos="7740"/>
              </w:tabs>
              <w:suppressAutoHyphens/>
              <w:spacing w:line="240" w:lineRule="auto"/>
              <w:ind w:right="-57"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lastRenderedPageBreak/>
              <w:t>Размещение групп сараев в жилой зоне</w:t>
            </w:r>
          </w:p>
        </w:tc>
        <w:tc>
          <w:tcPr>
            <w:tcW w:w="6441" w:type="dxa"/>
            <w:shd w:val="clear" w:color="auto" w:fill="auto"/>
          </w:tcPr>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Группы должны содержать не более 30 блоков каждая.</w:t>
            </w:r>
          </w:p>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Площадь застройки сблокированных сараев не должна превышать </w:t>
            </w:r>
            <w:smartTag w:uri="urn:schemas-microsoft-com:office:smarttags" w:element="metricconverter">
              <w:smartTagPr>
                <w:attr w:name="ProductID" w:val="800 м2"/>
              </w:smartTagPr>
              <w:r w:rsidRPr="003A55A3">
                <w:rPr>
                  <w:rFonts w:ascii="Times New Roman" w:hAnsi="Times New Roman" w:cs="Times New Roman"/>
                  <w:b w:val="0"/>
                  <w:bCs w:val="0"/>
                  <w:sz w:val="22"/>
                  <w:szCs w:val="22"/>
                </w:rPr>
                <w:t>800 м</w:t>
              </w:r>
              <w:r w:rsidRPr="003A55A3">
                <w:rPr>
                  <w:rFonts w:ascii="Times New Roman" w:hAnsi="Times New Roman" w:cs="Times New Roman"/>
                  <w:b w:val="0"/>
                  <w:bCs w:val="0"/>
                  <w:sz w:val="22"/>
                  <w:szCs w:val="22"/>
                  <w:vertAlign w:val="superscript"/>
                </w:rPr>
                <w:t>2</w:t>
              </w:r>
            </w:smartTag>
            <w:r w:rsidRPr="003A55A3">
              <w:rPr>
                <w:rFonts w:ascii="Times New Roman" w:hAnsi="Times New Roman" w:cs="Times New Roman"/>
                <w:b w:val="0"/>
                <w:bCs w:val="0"/>
                <w:sz w:val="22"/>
                <w:szCs w:val="22"/>
              </w:rPr>
              <w:t>.</w:t>
            </w:r>
          </w:p>
        </w:tc>
      </w:tr>
      <w:tr w:rsidR="005C50CC" w:rsidRPr="003A55A3" w:rsidTr="00C17FB4">
        <w:tblPrEx>
          <w:tblBorders>
            <w:bottom w:val="single" w:sz="4" w:space="0" w:color="auto"/>
          </w:tblBorders>
        </w:tblPrEx>
        <w:trPr>
          <w:trHeight w:val="130"/>
          <w:jc w:val="center"/>
        </w:trPr>
        <w:tc>
          <w:tcPr>
            <w:tcW w:w="3638" w:type="dxa"/>
            <w:shd w:val="clear" w:color="auto" w:fill="auto"/>
          </w:tcPr>
          <w:p w:rsidR="005C50CC" w:rsidRPr="003A55A3" w:rsidRDefault="005C50CC" w:rsidP="00C17FB4">
            <w:pPr>
              <w:tabs>
                <w:tab w:val="left" w:pos="7740"/>
              </w:tabs>
              <w:suppressAutoHyphens/>
              <w:spacing w:line="240" w:lineRule="auto"/>
              <w:ind w:right="-57"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Расстояния от сараев для скота и птицы</w:t>
            </w:r>
          </w:p>
        </w:tc>
        <w:tc>
          <w:tcPr>
            <w:tcW w:w="6441" w:type="dxa"/>
            <w:shd w:val="clear" w:color="auto" w:fill="auto"/>
          </w:tcPr>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до окон жилых помещений дома:</w:t>
            </w:r>
          </w:p>
          <w:p w:rsidR="005C50CC" w:rsidRPr="003A55A3" w:rsidRDefault="005C50CC" w:rsidP="00C17FB4">
            <w:pPr>
              <w:spacing w:line="240" w:lineRule="auto"/>
              <w:ind w:left="170"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для одиночных или двойных сараев – не менее </w:t>
            </w:r>
            <w:smartTag w:uri="urn:schemas-microsoft-com:office:smarttags" w:element="metricconverter">
              <w:smartTagPr>
                <w:attr w:name="ProductID" w:val="10 м"/>
              </w:smartTagPr>
              <w:r w:rsidRPr="003A55A3">
                <w:rPr>
                  <w:rFonts w:ascii="Times New Roman" w:hAnsi="Times New Roman" w:cs="Times New Roman"/>
                  <w:b w:val="0"/>
                  <w:bCs w:val="0"/>
                  <w:sz w:val="22"/>
                  <w:szCs w:val="22"/>
                </w:rPr>
                <w:t>10 м</w:t>
              </w:r>
            </w:smartTag>
            <w:r w:rsidRPr="003A55A3">
              <w:rPr>
                <w:rFonts w:ascii="Times New Roman" w:hAnsi="Times New Roman" w:cs="Times New Roman"/>
                <w:b w:val="0"/>
                <w:bCs w:val="0"/>
                <w:sz w:val="22"/>
                <w:szCs w:val="22"/>
              </w:rPr>
              <w:t>;</w:t>
            </w:r>
          </w:p>
          <w:p w:rsidR="005C50CC" w:rsidRPr="003A55A3" w:rsidRDefault="005C50CC" w:rsidP="00C17FB4">
            <w:pPr>
              <w:spacing w:line="240" w:lineRule="auto"/>
              <w:ind w:left="170"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для групп сараев до 8 блоков – не менее </w:t>
            </w:r>
            <w:smartTag w:uri="urn:schemas-microsoft-com:office:smarttags" w:element="metricconverter">
              <w:smartTagPr>
                <w:attr w:name="ProductID" w:val="25 м"/>
              </w:smartTagPr>
              <w:r w:rsidRPr="003A55A3">
                <w:rPr>
                  <w:rFonts w:ascii="Times New Roman" w:hAnsi="Times New Roman" w:cs="Times New Roman"/>
                  <w:b w:val="0"/>
                  <w:bCs w:val="0"/>
                  <w:sz w:val="22"/>
                  <w:szCs w:val="22"/>
                </w:rPr>
                <w:t>25 м</w:t>
              </w:r>
            </w:smartTag>
            <w:r w:rsidRPr="003A55A3">
              <w:rPr>
                <w:rFonts w:ascii="Times New Roman" w:hAnsi="Times New Roman" w:cs="Times New Roman"/>
                <w:b w:val="0"/>
                <w:bCs w:val="0"/>
                <w:sz w:val="22"/>
                <w:szCs w:val="22"/>
              </w:rPr>
              <w:t>;</w:t>
            </w:r>
          </w:p>
          <w:p w:rsidR="005C50CC" w:rsidRPr="003A55A3" w:rsidRDefault="005C50CC" w:rsidP="00C17FB4">
            <w:pPr>
              <w:spacing w:line="240" w:lineRule="auto"/>
              <w:ind w:left="170"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для групп сараев свыше 8 до 30 блоков – не менее </w:t>
            </w:r>
            <w:smartTag w:uri="urn:schemas-microsoft-com:office:smarttags" w:element="metricconverter">
              <w:smartTagPr>
                <w:attr w:name="ProductID" w:val="50 м"/>
              </w:smartTagPr>
              <w:r w:rsidRPr="003A55A3">
                <w:rPr>
                  <w:rFonts w:ascii="Times New Roman" w:hAnsi="Times New Roman" w:cs="Times New Roman"/>
                  <w:b w:val="0"/>
                  <w:bCs w:val="0"/>
                  <w:sz w:val="22"/>
                  <w:szCs w:val="22"/>
                </w:rPr>
                <w:t>50 м</w:t>
              </w:r>
            </w:smartTag>
            <w:r w:rsidRPr="003A55A3">
              <w:rPr>
                <w:rFonts w:ascii="Times New Roman" w:hAnsi="Times New Roman" w:cs="Times New Roman"/>
                <w:b w:val="0"/>
                <w:bCs w:val="0"/>
                <w:sz w:val="22"/>
                <w:szCs w:val="22"/>
              </w:rPr>
              <w:t xml:space="preserve">. </w:t>
            </w:r>
          </w:p>
          <w:p w:rsidR="005C50CC" w:rsidRPr="003A55A3" w:rsidRDefault="005C50CC" w:rsidP="00C17FB4">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до шахтных колодцев – не менее </w:t>
            </w:r>
            <w:smartTag w:uri="urn:schemas-microsoft-com:office:smarttags" w:element="metricconverter">
              <w:smartTagPr>
                <w:attr w:name="ProductID" w:val="20 м"/>
              </w:smartTagPr>
              <w:r w:rsidRPr="003A55A3">
                <w:rPr>
                  <w:rFonts w:ascii="Times New Roman" w:hAnsi="Times New Roman" w:cs="Times New Roman"/>
                  <w:b w:val="0"/>
                  <w:bCs w:val="0"/>
                  <w:sz w:val="22"/>
                  <w:szCs w:val="22"/>
                </w:rPr>
                <w:t>20 м</w:t>
              </w:r>
            </w:smartTag>
            <w:r w:rsidRPr="003A55A3">
              <w:rPr>
                <w:rFonts w:ascii="Times New Roman" w:hAnsi="Times New Roman" w:cs="Times New Roman"/>
                <w:b w:val="0"/>
                <w:bCs w:val="0"/>
                <w:sz w:val="22"/>
                <w:szCs w:val="22"/>
              </w:rPr>
              <w:t xml:space="preserve"> (колодцы должны располагаться выше по потоку грунтовых вод).</w:t>
            </w:r>
          </w:p>
        </w:tc>
      </w:tr>
      <w:tr w:rsidR="005C50CC" w:rsidRPr="003A55A3" w:rsidTr="00C17FB4">
        <w:tblPrEx>
          <w:tblBorders>
            <w:bottom w:val="single" w:sz="4" w:space="0" w:color="auto"/>
          </w:tblBorders>
        </w:tblPrEx>
        <w:trPr>
          <w:trHeight w:val="130"/>
          <w:jc w:val="center"/>
        </w:trPr>
        <w:tc>
          <w:tcPr>
            <w:tcW w:w="3638" w:type="dxa"/>
            <w:shd w:val="clear" w:color="auto" w:fill="auto"/>
          </w:tcPr>
          <w:p w:rsidR="005C50CC" w:rsidRPr="003A55A3" w:rsidRDefault="005C50CC" w:rsidP="00C17FB4">
            <w:pPr>
              <w:tabs>
                <w:tab w:val="left" w:pos="7740"/>
              </w:tabs>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Размещение хозяйственных площадок</w:t>
            </w:r>
          </w:p>
        </w:tc>
        <w:tc>
          <w:tcPr>
            <w:tcW w:w="6441" w:type="dxa"/>
            <w:shd w:val="clear" w:color="auto" w:fill="auto"/>
          </w:tcPr>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придомовых (</w:t>
            </w:r>
            <w:proofErr w:type="spellStart"/>
            <w:r w:rsidRPr="003A55A3">
              <w:rPr>
                <w:rFonts w:ascii="Times New Roman" w:hAnsi="Times New Roman" w:cs="Times New Roman"/>
                <w:b w:val="0"/>
                <w:bCs w:val="0"/>
                <w:sz w:val="22"/>
                <w:szCs w:val="22"/>
              </w:rPr>
              <w:t>приквартирных</w:t>
            </w:r>
            <w:proofErr w:type="spellEnd"/>
            <w:r w:rsidRPr="003A55A3">
              <w:rPr>
                <w:rFonts w:ascii="Times New Roman" w:hAnsi="Times New Roman" w:cs="Times New Roman"/>
                <w:b w:val="0"/>
                <w:bCs w:val="0"/>
                <w:sz w:val="22"/>
                <w:szCs w:val="22"/>
              </w:rPr>
              <w:t xml:space="preserve">) участках на расстоянии не менее 20, но не более </w:t>
            </w:r>
            <w:smartTag w:uri="urn:schemas-microsoft-com:office:smarttags" w:element="metricconverter">
              <w:smartTagPr>
                <w:attr w:name="ProductID" w:val="100 м"/>
              </w:smartTagPr>
              <w:r w:rsidRPr="003A55A3">
                <w:rPr>
                  <w:rFonts w:ascii="Times New Roman" w:hAnsi="Times New Roman" w:cs="Times New Roman"/>
                  <w:b w:val="0"/>
                  <w:bCs w:val="0"/>
                  <w:sz w:val="22"/>
                  <w:szCs w:val="22"/>
                </w:rPr>
                <w:t>100 м</w:t>
              </w:r>
            </w:smartTag>
            <w:r w:rsidRPr="003A55A3">
              <w:rPr>
                <w:rFonts w:ascii="Times New Roman" w:hAnsi="Times New Roman" w:cs="Times New Roman"/>
                <w:b w:val="0"/>
                <w:bCs w:val="0"/>
                <w:sz w:val="22"/>
                <w:szCs w:val="22"/>
              </w:rPr>
              <w:t xml:space="preserve"> от входа в дом.</w:t>
            </w:r>
          </w:p>
        </w:tc>
      </w:tr>
      <w:tr w:rsidR="005C50CC" w:rsidRPr="003A55A3" w:rsidTr="00C17FB4">
        <w:tblPrEx>
          <w:tblBorders>
            <w:bottom w:val="single" w:sz="4" w:space="0" w:color="auto"/>
          </w:tblBorders>
        </w:tblPrEx>
        <w:trPr>
          <w:trHeight w:val="130"/>
          <w:jc w:val="center"/>
        </w:trPr>
        <w:tc>
          <w:tcPr>
            <w:tcW w:w="3638" w:type="dxa"/>
            <w:shd w:val="clear" w:color="auto" w:fill="auto"/>
          </w:tcPr>
          <w:p w:rsidR="005C50CC" w:rsidRPr="003A55A3" w:rsidRDefault="005C50CC" w:rsidP="00C17FB4">
            <w:pPr>
              <w:tabs>
                <w:tab w:val="left" w:pos="7740"/>
              </w:tabs>
              <w:spacing w:line="240" w:lineRule="auto"/>
              <w:ind w:right="-57"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Обеспеченность контейнерами для сбора мусора</w:t>
            </w:r>
          </w:p>
        </w:tc>
        <w:tc>
          <w:tcPr>
            <w:tcW w:w="6441" w:type="dxa"/>
            <w:shd w:val="clear" w:color="auto" w:fill="auto"/>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Определяются на основании расчета в соответствии с нормативами накопления твердых </w:t>
            </w:r>
            <w:r w:rsidRPr="003A55A3">
              <w:rPr>
                <w:rFonts w:ascii="Times New Roman" w:hAnsi="Times New Roman" w:cs="Times New Roman"/>
                <w:b w:val="0"/>
                <w:bCs w:val="0"/>
                <w:sz w:val="22"/>
                <w:szCs w:val="22"/>
              </w:rPr>
              <w:t xml:space="preserve">коммунальных </w:t>
            </w:r>
            <w:r w:rsidRPr="003A55A3">
              <w:rPr>
                <w:rFonts w:ascii="Times New Roman" w:hAnsi="Times New Roman" w:cs="Times New Roman"/>
                <w:b w:val="0"/>
                <w:sz w:val="22"/>
                <w:szCs w:val="22"/>
              </w:rPr>
              <w:t xml:space="preserve">отходов, утвержденными органами местного самоуправления. </w:t>
            </w:r>
          </w:p>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Ориентировочно 1 контейнер на 10 домов.</w:t>
            </w:r>
          </w:p>
        </w:tc>
      </w:tr>
      <w:tr w:rsidR="005C50CC" w:rsidRPr="003A55A3" w:rsidTr="00C17FB4">
        <w:tblPrEx>
          <w:tblBorders>
            <w:bottom w:val="single" w:sz="4" w:space="0" w:color="auto"/>
          </w:tblBorders>
        </w:tblPrEx>
        <w:trPr>
          <w:trHeight w:val="130"/>
          <w:jc w:val="center"/>
        </w:trPr>
        <w:tc>
          <w:tcPr>
            <w:tcW w:w="3638" w:type="dxa"/>
            <w:shd w:val="clear" w:color="auto" w:fill="auto"/>
          </w:tcPr>
          <w:p w:rsidR="005C50CC" w:rsidRPr="003A55A3" w:rsidRDefault="005C50CC" w:rsidP="00C17FB4">
            <w:pPr>
              <w:tabs>
                <w:tab w:val="left" w:pos="7740"/>
              </w:tab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 xml:space="preserve">Размещение площадок для мусоросборников </w:t>
            </w:r>
          </w:p>
        </w:tc>
        <w:tc>
          <w:tcPr>
            <w:tcW w:w="6441" w:type="dxa"/>
            <w:shd w:val="clear" w:color="auto" w:fill="auto"/>
          </w:tcPr>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sz w:val="22"/>
                <w:szCs w:val="22"/>
              </w:rPr>
              <w:t>На территориях общего пользования на р</w:t>
            </w:r>
            <w:r w:rsidRPr="003A55A3">
              <w:rPr>
                <w:rFonts w:ascii="Times New Roman" w:hAnsi="Times New Roman" w:cs="Times New Roman"/>
                <w:b w:val="0"/>
                <w:bCs w:val="0"/>
                <w:sz w:val="22"/>
                <w:szCs w:val="22"/>
              </w:rPr>
              <w:t xml:space="preserve">асстоянии от границ участков жилых домов, дошкольных организаций, озелененных площадок не менее </w:t>
            </w:r>
            <w:smartTag w:uri="urn:schemas-microsoft-com:office:smarttags" w:element="metricconverter">
              <w:smartTagPr>
                <w:attr w:name="ProductID" w:val="50 м"/>
              </w:smartTagPr>
              <w:r w:rsidRPr="003A55A3">
                <w:rPr>
                  <w:rFonts w:ascii="Times New Roman" w:hAnsi="Times New Roman" w:cs="Times New Roman"/>
                  <w:b w:val="0"/>
                  <w:bCs w:val="0"/>
                  <w:sz w:val="22"/>
                  <w:szCs w:val="22"/>
                </w:rPr>
                <w:t>50 м</w:t>
              </w:r>
            </w:smartTag>
            <w:r w:rsidRPr="003A55A3">
              <w:rPr>
                <w:rFonts w:ascii="Times New Roman" w:hAnsi="Times New Roman" w:cs="Times New Roman"/>
                <w:b w:val="0"/>
                <w:bCs w:val="0"/>
                <w:sz w:val="22"/>
                <w:szCs w:val="22"/>
              </w:rPr>
              <w:t xml:space="preserve">, но не более </w:t>
            </w:r>
            <w:smartTag w:uri="urn:schemas-microsoft-com:office:smarttags" w:element="metricconverter">
              <w:smartTagPr>
                <w:attr w:name="ProductID" w:val="100 м"/>
              </w:smartTagPr>
              <w:r w:rsidRPr="003A55A3">
                <w:rPr>
                  <w:rFonts w:ascii="Times New Roman" w:hAnsi="Times New Roman" w:cs="Times New Roman"/>
                  <w:b w:val="0"/>
                  <w:bCs w:val="0"/>
                  <w:sz w:val="22"/>
                  <w:szCs w:val="22"/>
                </w:rPr>
                <w:t>100 м</w:t>
              </w:r>
            </w:smartTag>
            <w:r w:rsidRPr="003A55A3">
              <w:rPr>
                <w:rFonts w:ascii="Times New Roman" w:hAnsi="Times New Roman" w:cs="Times New Roman"/>
                <w:b w:val="0"/>
                <w:bCs w:val="0"/>
                <w:sz w:val="22"/>
                <w:szCs w:val="22"/>
              </w:rPr>
              <w:t>.</w:t>
            </w:r>
          </w:p>
        </w:tc>
      </w:tr>
      <w:tr w:rsidR="005C50CC" w:rsidRPr="003A55A3" w:rsidTr="00C17FB4">
        <w:tblPrEx>
          <w:tblBorders>
            <w:bottom w:val="single" w:sz="4" w:space="0" w:color="auto"/>
          </w:tblBorders>
        </w:tblPrEx>
        <w:trPr>
          <w:trHeight w:val="312"/>
          <w:jc w:val="center"/>
        </w:trPr>
        <w:tc>
          <w:tcPr>
            <w:tcW w:w="10079" w:type="dxa"/>
            <w:gridSpan w:val="2"/>
            <w:shd w:val="clear" w:color="auto" w:fill="auto"/>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Cs w:val="0"/>
                <w:sz w:val="22"/>
                <w:szCs w:val="22"/>
              </w:rPr>
              <w:t>Улично-дорожная сеть</w:t>
            </w:r>
          </w:p>
        </w:tc>
      </w:tr>
      <w:tr w:rsidR="005C50CC" w:rsidRPr="003A55A3" w:rsidTr="00C17FB4">
        <w:tblPrEx>
          <w:tblBorders>
            <w:bottom w:val="single" w:sz="4" w:space="0" w:color="auto"/>
          </w:tblBorders>
        </w:tblPrEx>
        <w:trPr>
          <w:trHeight w:val="130"/>
          <w:jc w:val="center"/>
        </w:trPr>
        <w:tc>
          <w:tcPr>
            <w:tcW w:w="3638" w:type="dxa"/>
            <w:shd w:val="clear" w:color="auto" w:fill="auto"/>
          </w:tcPr>
          <w:p w:rsidR="005C50CC" w:rsidRPr="003A55A3" w:rsidRDefault="005C50CC" w:rsidP="00C17FB4">
            <w:pPr>
              <w:tabs>
                <w:tab w:val="left" w:pos="7740"/>
              </w:tabs>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Расчетные показатели улично-дорож</w:t>
            </w:r>
            <w:r w:rsidRPr="003A55A3">
              <w:rPr>
                <w:rFonts w:ascii="Times New Roman" w:hAnsi="Times New Roman" w:cs="Times New Roman"/>
                <w:b w:val="0"/>
                <w:bCs w:val="0"/>
                <w:sz w:val="22"/>
                <w:szCs w:val="22"/>
              </w:rPr>
              <w:t>ной сети на территории сельского поселения</w:t>
            </w:r>
          </w:p>
        </w:tc>
        <w:tc>
          <w:tcPr>
            <w:tcW w:w="6441" w:type="dxa"/>
            <w:shd w:val="clear" w:color="auto" w:fill="auto"/>
          </w:tcPr>
          <w:p w:rsidR="005C50CC" w:rsidRPr="003A55A3" w:rsidRDefault="005C50CC" w:rsidP="00C17FB4">
            <w:pPr>
              <w:spacing w:line="240" w:lineRule="auto"/>
              <w:ind w:firstLine="0"/>
              <w:rPr>
                <w:rFonts w:ascii="Times New Roman" w:hAnsi="Times New Roman" w:cs="Times New Roman"/>
                <w:b w:val="0"/>
                <w:bCs w:val="0"/>
                <w:iCs/>
                <w:sz w:val="22"/>
                <w:szCs w:val="22"/>
              </w:rPr>
            </w:pPr>
            <w:r w:rsidRPr="003A55A3">
              <w:rPr>
                <w:rFonts w:ascii="Times New Roman" w:hAnsi="Times New Roman" w:cs="Times New Roman"/>
                <w:b w:val="0"/>
                <w:sz w:val="22"/>
                <w:szCs w:val="22"/>
              </w:rPr>
              <w:t>В соответствии с требованиями раздела «Нормативы градостроительного проектирования зон транспортной инфраструктуры» (подраздел «Сеть улиц и дорог сельского поселения») настоящих нормативов.</w:t>
            </w:r>
          </w:p>
        </w:tc>
      </w:tr>
      <w:tr w:rsidR="005C50CC" w:rsidRPr="003A55A3" w:rsidTr="00C17FB4">
        <w:tblPrEx>
          <w:tblBorders>
            <w:bottom w:val="single" w:sz="4" w:space="0" w:color="auto"/>
          </w:tblBorders>
        </w:tblPrEx>
        <w:trPr>
          <w:trHeight w:val="312"/>
          <w:jc w:val="center"/>
        </w:trPr>
        <w:tc>
          <w:tcPr>
            <w:tcW w:w="10079" w:type="dxa"/>
            <w:gridSpan w:val="2"/>
            <w:shd w:val="clear" w:color="auto" w:fill="auto"/>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Cs w:val="0"/>
                <w:sz w:val="22"/>
                <w:szCs w:val="22"/>
              </w:rPr>
              <w:t>Места хранения автомобилей</w:t>
            </w:r>
          </w:p>
        </w:tc>
      </w:tr>
      <w:tr w:rsidR="005C50CC" w:rsidRPr="003A55A3" w:rsidTr="00C17FB4">
        <w:tblPrEx>
          <w:tblBorders>
            <w:bottom w:val="single" w:sz="4" w:space="0" w:color="auto"/>
          </w:tblBorders>
        </w:tblPrEx>
        <w:trPr>
          <w:trHeight w:val="130"/>
          <w:jc w:val="center"/>
        </w:trPr>
        <w:tc>
          <w:tcPr>
            <w:tcW w:w="3638" w:type="dxa"/>
            <w:shd w:val="clear" w:color="auto" w:fill="auto"/>
          </w:tcPr>
          <w:p w:rsidR="005C50CC" w:rsidRPr="003A55A3" w:rsidRDefault="005C50CC" w:rsidP="00C17FB4">
            <w:pPr>
              <w:tabs>
                <w:tab w:val="left" w:pos="7740"/>
              </w:tabs>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Обеспеченность местами для хранения</w:t>
            </w:r>
            <w:r w:rsidRPr="003A55A3">
              <w:rPr>
                <w:rFonts w:ascii="Times New Roman" w:hAnsi="Times New Roman" w:cs="Times New Roman"/>
                <w:b w:val="0"/>
                <w:bCs w:val="0"/>
                <w:sz w:val="22"/>
                <w:szCs w:val="22"/>
              </w:rPr>
              <w:t xml:space="preserve"> транспортных средств, принадлежащих гражданам</w:t>
            </w:r>
          </w:p>
        </w:tc>
        <w:tc>
          <w:tcPr>
            <w:tcW w:w="6441" w:type="dxa"/>
            <w:shd w:val="clear" w:color="auto" w:fill="auto"/>
          </w:tcPr>
          <w:p w:rsidR="005C50CC" w:rsidRPr="003A55A3" w:rsidRDefault="005C50CC" w:rsidP="00C17FB4">
            <w:pPr>
              <w:spacing w:line="240" w:lineRule="auto"/>
              <w:ind w:firstLine="0"/>
              <w:jc w:val="left"/>
              <w:rPr>
                <w:rFonts w:ascii="Times New Roman" w:hAnsi="Times New Roman" w:cs="Times New Roman"/>
                <w:b w:val="0"/>
                <w:bCs w:val="0"/>
                <w:iCs/>
                <w:sz w:val="22"/>
                <w:szCs w:val="22"/>
              </w:rPr>
            </w:pPr>
            <w:r w:rsidRPr="003A55A3">
              <w:rPr>
                <w:rFonts w:ascii="Times New Roman" w:hAnsi="Times New Roman" w:cs="Times New Roman"/>
                <w:b w:val="0"/>
                <w:sz w:val="22"/>
                <w:szCs w:val="22"/>
              </w:rPr>
              <w:t>100 %</w:t>
            </w:r>
          </w:p>
        </w:tc>
      </w:tr>
      <w:tr w:rsidR="005C50CC" w:rsidRPr="003A55A3" w:rsidTr="00C17FB4">
        <w:tblPrEx>
          <w:tblBorders>
            <w:bottom w:val="single" w:sz="4" w:space="0" w:color="auto"/>
          </w:tblBorders>
        </w:tblPrEx>
        <w:trPr>
          <w:trHeight w:val="130"/>
          <w:jc w:val="center"/>
        </w:trPr>
        <w:tc>
          <w:tcPr>
            <w:tcW w:w="3638" w:type="dxa"/>
            <w:shd w:val="clear" w:color="auto" w:fill="auto"/>
          </w:tcPr>
          <w:p w:rsidR="005C50CC" w:rsidRPr="003A55A3" w:rsidRDefault="005C50CC" w:rsidP="00C17FB4">
            <w:pPr>
              <w:tabs>
                <w:tab w:val="left" w:pos="7740"/>
              </w:tab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Размещение автостоянок</w:t>
            </w:r>
          </w:p>
        </w:tc>
        <w:tc>
          <w:tcPr>
            <w:tcW w:w="6441" w:type="dxa"/>
            <w:shd w:val="clear" w:color="auto" w:fill="auto"/>
          </w:tcPr>
          <w:p w:rsidR="005C50CC" w:rsidRPr="003A55A3" w:rsidRDefault="005C50CC" w:rsidP="00C17FB4">
            <w:pPr>
              <w:spacing w:line="240" w:lineRule="auto"/>
              <w:ind w:left="142" w:hanging="142"/>
              <w:rPr>
                <w:rFonts w:ascii="Times New Roman" w:hAnsi="Times New Roman" w:cs="Times New Roman"/>
                <w:b w:val="0"/>
                <w:bCs w:val="0"/>
                <w:iCs/>
                <w:sz w:val="22"/>
                <w:szCs w:val="22"/>
              </w:rPr>
            </w:pPr>
            <w:r w:rsidRPr="003A55A3">
              <w:rPr>
                <w:rFonts w:ascii="Times New Roman" w:hAnsi="Times New Roman" w:cs="Times New Roman"/>
                <w:b w:val="0"/>
                <w:bCs w:val="0"/>
                <w:iCs/>
                <w:sz w:val="22"/>
                <w:szCs w:val="22"/>
              </w:rPr>
              <w:t>- на территории индивидуальной жилой застройки – в пределах отведенного участка;</w:t>
            </w:r>
          </w:p>
          <w:p w:rsidR="005C50CC" w:rsidRPr="003A55A3" w:rsidRDefault="005C50CC" w:rsidP="00C17FB4">
            <w:pPr>
              <w:spacing w:line="240" w:lineRule="auto"/>
              <w:ind w:left="142" w:hanging="142"/>
              <w:rPr>
                <w:rFonts w:ascii="Times New Roman" w:hAnsi="Times New Roman" w:cs="Times New Roman"/>
                <w:b w:val="0"/>
                <w:bCs w:val="0"/>
                <w:iCs/>
                <w:sz w:val="22"/>
                <w:szCs w:val="22"/>
              </w:rPr>
            </w:pPr>
            <w:r w:rsidRPr="003A55A3">
              <w:rPr>
                <w:rFonts w:ascii="Times New Roman" w:hAnsi="Times New Roman" w:cs="Times New Roman"/>
                <w:b w:val="0"/>
                <w:bCs w:val="0"/>
                <w:iCs/>
                <w:sz w:val="22"/>
                <w:szCs w:val="22"/>
              </w:rPr>
              <w:t xml:space="preserve">- на территории многоквартирной жилой застройки – в </w:t>
            </w:r>
            <w:r w:rsidRPr="003A55A3">
              <w:rPr>
                <w:rFonts w:ascii="Times New Roman" w:hAnsi="Times New Roman" w:cs="Times New Roman"/>
                <w:b w:val="0"/>
                <w:sz w:val="22"/>
                <w:szCs w:val="22"/>
              </w:rPr>
              <w:t>соответствии с требованиями раздела «Нормативы градостроительного проектирования зон транспортной инфраструктуры» (подраздел «Сооружения и устройства для хранения и обслуживания транспортных средств») настоящих нормативов.</w:t>
            </w:r>
          </w:p>
        </w:tc>
        <w:bookmarkStart w:id="1" w:name="_GoBack"/>
        <w:bookmarkEnd w:id="1"/>
      </w:tr>
      <w:tr w:rsidR="005C50CC" w:rsidRPr="003A55A3" w:rsidTr="00C17FB4">
        <w:tblPrEx>
          <w:tblBorders>
            <w:bottom w:val="single" w:sz="4" w:space="0" w:color="auto"/>
          </w:tblBorders>
        </w:tblPrEx>
        <w:trPr>
          <w:trHeight w:val="130"/>
          <w:jc w:val="center"/>
        </w:trPr>
        <w:tc>
          <w:tcPr>
            <w:tcW w:w="3638" w:type="dxa"/>
            <w:shd w:val="clear" w:color="auto" w:fill="auto"/>
          </w:tcPr>
          <w:p w:rsidR="005C50CC" w:rsidRPr="003A55A3" w:rsidRDefault="005C50CC" w:rsidP="00C17FB4">
            <w:pPr>
              <w:tabs>
                <w:tab w:val="left" w:pos="7740"/>
              </w:tabs>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Обеспеченность гостевыми автостоянками (открытыми площадками) для временного хранения и их размещение</w:t>
            </w:r>
          </w:p>
        </w:tc>
        <w:tc>
          <w:tcPr>
            <w:tcW w:w="6441" w:type="dxa"/>
            <w:shd w:val="clear" w:color="auto" w:fill="auto"/>
          </w:tcPr>
          <w:p w:rsidR="005C50CC" w:rsidRPr="003A55A3" w:rsidRDefault="005C50CC" w:rsidP="00C17FB4">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Определяется из расчета:</w:t>
            </w:r>
          </w:p>
          <w:p w:rsidR="005C50CC" w:rsidRPr="003A55A3" w:rsidRDefault="005C50CC" w:rsidP="00C17FB4">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при застройке блокированными домами – не менее 1 </w:t>
            </w:r>
            <w:proofErr w:type="spellStart"/>
            <w:r w:rsidRPr="003A55A3">
              <w:rPr>
                <w:rFonts w:ascii="Times New Roman" w:hAnsi="Times New Roman" w:cs="Times New Roman"/>
                <w:b w:val="0"/>
                <w:bCs w:val="0"/>
                <w:sz w:val="22"/>
                <w:szCs w:val="22"/>
              </w:rPr>
              <w:t>машино</w:t>
            </w:r>
            <w:proofErr w:type="spellEnd"/>
            <w:r w:rsidRPr="003A55A3">
              <w:rPr>
                <w:rFonts w:ascii="Times New Roman" w:hAnsi="Times New Roman" w:cs="Times New Roman"/>
                <w:b w:val="0"/>
                <w:bCs w:val="0"/>
                <w:sz w:val="22"/>
                <w:szCs w:val="22"/>
              </w:rPr>
              <w:t>-места на 3 квартиры. Возможно совмещение с коллективной автостоянкой для хранения легковых автомобилей или размещение на уширении проезжей части;</w:t>
            </w:r>
          </w:p>
          <w:p w:rsidR="005C50CC" w:rsidRPr="003A55A3" w:rsidRDefault="005C50CC" w:rsidP="00C17FB4">
            <w:pPr>
              <w:spacing w:line="239" w:lineRule="auto"/>
              <w:ind w:left="142" w:hanging="142"/>
              <w:rPr>
                <w:rFonts w:ascii="Times New Roman" w:hAnsi="Times New Roman" w:cs="Times New Roman"/>
                <w:b w:val="0"/>
                <w:bCs w:val="0"/>
                <w:iCs/>
                <w:sz w:val="22"/>
                <w:szCs w:val="22"/>
              </w:rPr>
            </w:pPr>
            <w:r w:rsidRPr="003A55A3">
              <w:rPr>
                <w:rFonts w:ascii="Times New Roman" w:hAnsi="Times New Roman" w:cs="Times New Roman"/>
                <w:b w:val="0"/>
                <w:bCs w:val="0"/>
                <w:sz w:val="22"/>
                <w:szCs w:val="22"/>
              </w:rPr>
              <w:t xml:space="preserve">- при застройке индивидуальными жилыми домами – не менее 1 </w:t>
            </w:r>
            <w:proofErr w:type="spellStart"/>
            <w:r w:rsidRPr="003A55A3">
              <w:rPr>
                <w:rFonts w:ascii="Times New Roman" w:hAnsi="Times New Roman" w:cs="Times New Roman"/>
                <w:b w:val="0"/>
                <w:bCs w:val="0"/>
                <w:sz w:val="22"/>
                <w:szCs w:val="22"/>
              </w:rPr>
              <w:t>машино</w:t>
            </w:r>
            <w:proofErr w:type="spellEnd"/>
            <w:r w:rsidRPr="003A55A3">
              <w:rPr>
                <w:rFonts w:ascii="Times New Roman" w:hAnsi="Times New Roman" w:cs="Times New Roman"/>
                <w:b w:val="0"/>
                <w:bCs w:val="0"/>
                <w:sz w:val="22"/>
                <w:szCs w:val="22"/>
              </w:rPr>
              <w:t>-места на 1 дом (в пределах придомовых участков).</w:t>
            </w:r>
          </w:p>
        </w:tc>
      </w:tr>
      <w:tr w:rsidR="005C50CC" w:rsidRPr="003A55A3" w:rsidTr="00C17FB4">
        <w:tblPrEx>
          <w:tblBorders>
            <w:bottom w:val="single" w:sz="4" w:space="0" w:color="auto"/>
          </w:tblBorders>
        </w:tblPrEx>
        <w:trPr>
          <w:trHeight w:val="130"/>
          <w:jc w:val="center"/>
        </w:trPr>
        <w:tc>
          <w:tcPr>
            <w:tcW w:w="3638" w:type="dxa"/>
            <w:shd w:val="clear" w:color="auto" w:fill="auto"/>
          </w:tcPr>
          <w:p w:rsidR="005C50CC" w:rsidRPr="003A55A3" w:rsidRDefault="005C50CC" w:rsidP="00C17FB4">
            <w:pPr>
              <w:tabs>
                <w:tab w:val="left" w:pos="7740"/>
              </w:tabs>
              <w:spacing w:line="239" w:lineRule="auto"/>
              <w:ind w:right="-57"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Территориальная доступность </w:t>
            </w:r>
          </w:p>
          <w:p w:rsidR="005C50CC" w:rsidRPr="003A55A3" w:rsidRDefault="005C50CC" w:rsidP="00C17FB4">
            <w:pPr>
              <w:tabs>
                <w:tab w:val="left" w:pos="7740"/>
              </w:tabs>
              <w:spacing w:line="239" w:lineRule="auto"/>
              <w:ind w:right="-57"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гостевых автостоянок</w:t>
            </w:r>
          </w:p>
        </w:tc>
        <w:tc>
          <w:tcPr>
            <w:tcW w:w="6441" w:type="dxa"/>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Гостевые автостоянки допускается устраивать для групп жилых домов на расстоянии не более </w:t>
            </w:r>
            <w:smartTag w:uri="urn:schemas-microsoft-com:office:smarttags" w:element="metricconverter">
              <w:smartTagPr>
                <w:attr w:name="ProductID" w:val="150 м"/>
              </w:smartTagPr>
              <w:r w:rsidRPr="003A55A3">
                <w:rPr>
                  <w:rFonts w:ascii="Times New Roman" w:hAnsi="Times New Roman" w:cs="Times New Roman"/>
                  <w:b w:val="0"/>
                  <w:bCs w:val="0"/>
                  <w:sz w:val="22"/>
                  <w:szCs w:val="22"/>
                </w:rPr>
                <w:t>150 м</w:t>
              </w:r>
            </w:smartTag>
            <w:r w:rsidRPr="003A55A3">
              <w:rPr>
                <w:rFonts w:ascii="Times New Roman" w:hAnsi="Times New Roman" w:cs="Times New Roman"/>
                <w:b w:val="0"/>
                <w:bCs w:val="0"/>
                <w:sz w:val="22"/>
                <w:szCs w:val="22"/>
              </w:rPr>
              <w:t xml:space="preserve"> от них.</w:t>
            </w:r>
          </w:p>
        </w:tc>
      </w:tr>
      <w:tr w:rsidR="005C50CC" w:rsidRPr="003A55A3" w:rsidTr="00C17FB4">
        <w:tblPrEx>
          <w:tblBorders>
            <w:bottom w:val="single" w:sz="4" w:space="0" w:color="auto"/>
          </w:tblBorders>
        </w:tblPrEx>
        <w:trPr>
          <w:trHeight w:val="130"/>
          <w:jc w:val="center"/>
        </w:trPr>
        <w:tc>
          <w:tcPr>
            <w:tcW w:w="3638" w:type="dxa"/>
            <w:shd w:val="clear" w:color="auto" w:fill="auto"/>
          </w:tcPr>
          <w:p w:rsidR="005C50CC" w:rsidRPr="003A55A3" w:rsidRDefault="005C50CC" w:rsidP="00C17FB4">
            <w:pPr>
              <w:tabs>
                <w:tab w:val="left" w:pos="7740"/>
              </w:tabs>
              <w:spacing w:line="239" w:lineRule="auto"/>
              <w:ind w:right="-57"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Обеспеченность </w:t>
            </w:r>
            <w:proofErr w:type="spellStart"/>
            <w:r w:rsidRPr="003A55A3">
              <w:rPr>
                <w:rFonts w:ascii="Times New Roman" w:hAnsi="Times New Roman" w:cs="Times New Roman"/>
                <w:b w:val="0"/>
                <w:sz w:val="22"/>
                <w:szCs w:val="22"/>
              </w:rPr>
              <w:t>приобъектными</w:t>
            </w:r>
            <w:proofErr w:type="spellEnd"/>
            <w:r w:rsidRPr="003A55A3">
              <w:rPr>
                <w:rFonts w:ascii="Times New Roman" w:hAnsi="Times New Roman" w:cs="Times New Roman"/>
                <w:b w:val="0"/>
                <w:sz w:val="22"/>
                <w:szCs w:val="22"/>
              </w:rPr>
              <w:t xml:space="preserve"> автостоянками для временного хранения легковых автомобилей работающих и посетителей</w:t>
            </w:r>
          </w:p>
        </w:tc>
        <w:tc>
          <w:tcPr>
            <w:tcW w:w="6441" w:type="dxa"/>
            <w:shd w:val="clear" w:color="auto" w:fill="auto"/>
          </w:tcPr>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Определяется расчетом.</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Допускается принимать по таблице 5.4.6 настоящих нормативов.</w:t>
            </w:r>
          </w:p>
        </w:tc>
      </w:tr>
      <w:tr w:rsidR="005C50CC" w:rsidRPr="003A55A3" w:rsidTr="00C17FB4">
        <w:tblPrEx>
          <w:tblBorders>
            <w:bottom w:val="single" w:sz="4" w:space="0" w:color="auto"/>
          </w:tblBorders>
        </w:tblPrEx>
        <w:trPr>
          <w:trHeight w:val="130"/>
          <w:jc w:val="center"/>
        </w:trPr>
        <w:tc>
          <w:tcPr>
            <w:tcW w:w="3638" w:type="dxa"/>
            <w:shd w:val="clear" w:color="auto" w:fill="auto"/>
          </w:tcPr>
          <w:p w:rsidR="005C50CC" w:rsidRPr="003A55A3" w:rsidRDefault="005C50CC" w:rsidP="00C17FB4">
            <w:pPr>
              <w:tabs>
                <w:tab w:val="left" w:pos="7740"/>
              </w:tabs>
              <w:spacing w:line="239" w:lineRule="auto"/>
              <w:ind w:right="-57" w:firstLine="0"/>
              <w:jc w:val="left"/>
              <w:rPr>
                <w:rFonts w:ascii="Times New Roman" w:hAnsi="Times New Roman" w:cs="Times New Roman"/>
                <w:b w:val="0"/>
                <w:sz w:val="22"/>
                <w:szCs w:val="22"/>
              </w:rPr>
            </w:pPr>
            <w:r w:rsidRPr="003A55A3">
              <w:rPr>
                <w:rFonts w:ascii="Times New Roman" w:hAnsi="Times New Roman" w:cs="Times New Roman"/>
                <w:b w:val="0"/>
                <w:bCs w:val="0"/>
                <w:sz w:val="22"/>
                <w:szCs w:val="22"/>
              </w:rPr>
              <w:t>Общая стоянка транспортных средств в пределах общественного центра</w:t>
            </w:r>
          </w:p>
        </w:tc>
        <w:tc>
          <w:tcPr>
            <w:tcW w:w="6441" w:type="dxa"/>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Из расчета на 100 единовременных посетителей:</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- 15-20 </w:t>
            </w:r>
            <w:proofErr w:type="spellStart"/>
            <w:r w:rsidRPr="003A55A3">
              <w:rPr>
                <w:rFonts w:ascii="Times New Roman" w:hAnsi="Times New Roman" w:cs="Times New Roman"/>
                <w:b w:val="0"/>
                <w:bCs w:val="0"/>
                <w:sz w:val="22"/>
                <w:szCs w:val="22"/>
              </w:rPr>
              <w:t>машино</w:t>
            </w:r>
            <w:proofErr w:type="spellEnd"/>
            <w:r w:rsidRPr="003A55A3">
              <w:rPr>
                <w:rFonts w:ascii="Times New Roman" w:hAnsi="Times New Roman" w:cs="Times New Roman"/>
                <w:b w:val="0"/>
                <w:bCs w:val="0"/>
                <w:sz w:val="22"/>
                <w:szCs w:val="22"/>
              </w:rPr>
              <w:t>-мест;</w:t>
            </w:r>
          </w:p>
          <w:p w:rsidR="005C50CC" w:rsidRPr="003A55A3" w:rsidRDefault="005C50CC" w:rsidP="00C17FB4">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- 15-20 мест для временного хранения велосипедов и мопедов.</w:t>
            </w:r>
          </w:p>
        </w:tc>
      </w:tr>
      <w:tr w:rsidR="005C50CC" w:rsidRPr="003A55A3" w:rsidTr="00C17FB4">
        <w:tblPrEx>
          <w:tblBorders>
            <w:bottom w:val="single" w:sz="4" w:space="0" w:color="auto"/>
          </w:tblBorders>
        </w:tblPrEx>
        <w:trPr>
          <w:trHeight w:val="312"/>
          <w:jc w:val="center"/>
        </w:trPr>
        <w:tc>
          <w:tcPr>
            <w:tcW w:w="10079" w:type="dxa"/>
            <w:gridSpan w:val="2"/>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Cs w:val="0"/>
                <w:sz w:val="22"/>
                <w:szCs w:val="22"/>
              </w:rPr>
              <w:t>Инженерное обеспечение территории</w:t>
            </w:r>
          </w:p>
        </w:tc>
      </w:tr>
      <w:tr w:rsidR="005C50CC" w:rsidRPr="003A55A3" w:rsidTr="00C17FB4">
        <w:tblPrEx>
          <w:tblBorders>
            <w:bottom w:val="single" w:sz="4" w:space="0" w:color="auto"/>
          </w:tblBorders>
        </w:tblPrEx>
        <w:trPr>
          <w:trHeight w:val="130"/>
          <w:jc w:val="center"/>
        </w:trPr>
        <w:tc>
          <w:tcPr>
            <w:tcW w:w="3638" w:type="dxa"/>
            <w:shd w:val="clear" w:color="auto" w:fill="auto"/>
          </w:tcPr>
          <w:p w:rsidR="005C50CC" w:rsidRPr="003A55A3" w:rsidRDefault="005C50CC" w:rsidP="00C17FB4">
            <w:pPr>
              <w:tabs>
                <w:tab w:val="left" w:pos="7740"/>
              </w:tabs>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 xml:space="preserve">Расчетные показатели объектов </w:t>
            </w:r>
            <w:r w:rsidRPr="003A55A3">
              <w:rPr>
                <w:rFonts w:ascii="Times New Roman" w:hAnsi="Times New Roman" w:cs="Times New Roman"/>
                <w:b w:val="0"/>
                <w:sz w:val="22"/>
                <w:szCs w:val="22"/>
              </w:rPr>
              <w:lastRenderedPageBreak/>
              <w:t>инженерного обеспечения</w:t>
            </w:r>
          </w:p>
        </w:tc>
        <w:tc>
          <w:tcPr>
            <w:tcW w:w="6441" w:type="dxa"/>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sz w:val="22"/>
                <w:szCs w:val="22"/>
              </w:rPr>
              <w:lastRenderedPageBreak/>
              <w:t xml:space="preserve">В соответствии с требованиями раздела ««Нормативы </w:t>
            </w:r>
            <w:r w:rsidRPr="003A55A3">
              <w:rPr>
                <w:rFonts w:ascii="Times New Roman" w:hAnsi="Times New Roman" w:cs="Times New Roman"/>
                <w:b w:val="0"/>
                <w:sz w:val="22"/>
                <w:szCs w:val="22"/>
              </w:rPr>
              <w:lastRenderedPageBreak/>
              <w:t>градостроительного проектирования зон инженерной инфраструктуры» настоящих нормативов.</w:t>
            </w:r>
          </w:p>
        </w:tc>
      </w:tr>
    </w:tbl>
    <w:p w:rsidR="005C50CC" w:rsidRPr="003A55A3" w:rsidRDefault="005C50CC" w:rsidP="005C50CC">
      <w:pPr>
        <w:spacing w:line="239" w:lineRule="auto"/>
        <w:ind w:firstLine="720"/>
        <w:rPr>
          <w:rFonts w:ascii="Times New Roman" w:hAnsi="Times New Roman" w:cs="Times New Roman"/>
          <w:b w:val="0"/>
          <w:bCs w:val="0"/>
          <w:sz w:val="24"/>
          <w:szCs w:val="24"/>
        </w:rPr>
      </w:pPr>
    </w:p>
    <w:p w:rsidR="005C50CC" w:rsidRPr="003A55A3" w:rsidRDefault="005C50CC" w:rsidP="005C50CC">
      <w:pPr>
        <w:tabs>
          <w:tab w:val="left" w:pos="6946"/>
        </w:tabs>
        <w:spacing w:line="240"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8.5. Особенности проектирования жилых зон </w:t>
      </w:r>
      <w:r w:rsidRPr="003A55A3">
        <w:rPr>
          <w:rFonts w:ascii="Times New Roman" w:hAnsi="Times New Roman" w:cs="Times New Roman"/>
          <w:b w:val="0"/>
          <w:sz w:val="24"/>
          <w:szCs w:val="24"/>
        </w:rPr>
        <w:t xml:space="preserve">на территориях, подверженных опасным процессам, </w:t>
      </w:r>
      <w:r w:rsidRPr="003A55A3">
        <w:rPr>
          <w:rFonts w:ascii="Times New Roman" w:hAnsi="Times New Roman" w:cs="Times New Roman"/>
          <w:b w:val="0"/>
          <w:bCs w:val="0"/>
          <w:sz w:val="24"/>
          <w:szCs w:val="24"/>
        </w:rPr>
        <w:t>приведены в таблице 8.5.</w:t>
      </w:r>
    </w:p>
    <w:p w:rsidR="005C50CC" w:rsidRPr="003A55A3" w:rsidRDefault="005C50CC" w:rsidP="005C50CC">
      <w:pPr>
        <w:tabs>
          <w:tab w:val="left" w:pos="6946"/>
        </w:tabs>
        <w:spacing w:line="240" w:lineRule="auto"/>
        <w:ind w:firstLine="709"/>
        <w:rPr>
          <w:rFonts w:ascii="Times New Roman" w:hAnsi="Times New Roman" w:cs="Times New Roman"/>
          <w:b w:val="0"/>
          <w:bCs w:val="0"/>
          <w:sz w:val="24"/>
          <w:szCs w:val="24"/>
        </w:rPr>
      </w:pPr>
    </w:p>
    <w:p w:rsidR="005C50CC" w:rsidRPr="003A55A3" w:rsidRDefault="005C50CC" w:rsidP="005C50CC">
      <w:pPr>
        <w:tabs>
          <w:tab w:val="left" w:pos="6946"/>
        </w:tabs>
        <w:spacing w:line="240"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br w:type="page"/>
      </w:r>
      <w:r w:rsidRPr="003A55A3">
        <w:rPr>
          <w:rFonts w:ascii="Times New Roman" w:hAnsi="Times New Roman" w:cs="Times New Roman"/>
          <w:b w:val="0"/>
          <w:bCs w:val="0"/>
          <w:sz w:val="24"/>
          <w:szCs w:val="24"/>
        </w:rPr>
        <w:lastRenderedPageBreak/>
        <w:t>Таблица 8.5</w:t>
      </w:r>
    </w:p>
    <w:tbl>
      <w:tblPr>
        <w:tblW w:w="1017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2"/>
        <w:gridCol w:w="6396"/>
      </w:tblGrid>
      <w:tr w:rsidR="005C50CC" w:rsidRPr="003A55A3" w:rsidTr="00C17FB4">
        <w:trPr>
          <w:trHeight w:val="312"/>
          <w:jc w:val="center"/>
        </w:trPr>
        <w:tc>
          <w:tcPr>
            <w:tcW w:w="3782" w:type="dxa"/>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Наименование показателей</w:t>
            </w:r>
          </w:p>
        </w:tc>
        <w:tc>
          <w:tcPr>
            <w:tcW w:w="6396" w:type="dxa"/>
            <w:shd w:val="clear" w:color="auto" w:fill="auto"/>
            <w:vAlign w:val="center"/>
          </w:tcPr>
          <w:p w:rsidR="005C50CC" w:rsidRPr="003A55A3" w:rsidRDefault="005C50CC" w:rsidP="00C17FB4">
            <w:pPr>
              <w:suppressAutoHyphens/>
              <w:spacing w:line="240" w:lineRule="auto"/>
              <w:ind w:left="-57" w:right="-57" w:firstLine="0"/>
              <w:jc w:val="center"/>
              <w:rPr>
                <w:rFonts w:ascii="Times New Roman Полужирный" w:hAnsi="Times New Roman Полужирный" w:cs="Times New Roman"/>
                <w:bCs w:val="0"/>
                <w:spacing w:val="-2"/>
                <w:sz w:val="22"/>
                <w:szCs w:val="22"/>
              </w:rPr>
            </w:pPr>
            <w:r w:rsidRPr="003A55A3">
              <w:rPr>
                <w:rFonts w:ascii="Times New Roman Полужирный" w:hAnsi="Times New Roman Полужирный" w:cs="Times New Roman"/>
                <w:bCs w:val="0"/>
                <w:spacing w:val="-2"/>
                <w:sz w:val="22"/>
                <w:szCs w:val="22"/>
              </w:rPr>
              <w:t>Нормативные параметры градостроительного проектирования</w:t>
            </w:r>
          </w:p>
        </w:tc>
      </w:tr>
    </w:tbl>
    <w:p w:rsidR="005C50CC" w:rsidRPr="003A55A3" w:rsidRDefault="005C50CC" w:rsidP="005C50CC">
      <w:pPr>
        <w:spacing w:line="20" w:lineRule="exact"/>
        <w:ind w:firstLine="221"/>
      </w:pPr>
    </w:p>
    <w:tbl>
      <w:tblPr>
        <w:tblW w:w="1017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2"/>
        <w:gridCol w:w="6396"/>
      </w:tblGrid>
      <w:tr w:rsidR="005C50CC" w:rsidRPr="003A55A3" w:rsidTr="00C17FB4">
        <w:trPr>
          <w:trHeight w:val="170"/>
          <w:tblHeader/>
          <w:jc w:val="center"/>
        </w:trPr>
        <w:tc>
          <w:tcPr>
            <w:tcW w:w="3782" w:type="dxa"/>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1</w:t>
            </w:r>
          </w:p>
        </w:tc>
        <w:tc>
          <w:tcPr>
            <w:tcW w:w="6396" w:type="dxa"/>
            <w:shd w:val="clear" w:color="auto" w:fill="auto"/>
            <w:vAlign w:val="center"/>
          </w:tcPr>
          <w:p w:rsidR="005C50CC" w:rsidRPr="003A55A3" w:rsidRDefault="005C50CC" w:rsidP="00C17FB4">
            <w:pPr>
              <w:suppressAutoHyphens/>
              <w:spacing w:line="239" w:lineRule="auto"/>
              <w:ind w:left="-57" w:right="-57" w:firstLine="0"/>
              <w:jc w:val="center"/>
              <w:rPr>
                <w:rFonts w:ascii="Times New Roman" w:hAnsi="Times New Roman" w:cs="Times New Roman"/>
                <w:bCs w:val="0"/>
                <w:spacing w:val="-2"/>
                <w:sz w:val="22"/>
                <w:szCs w:val="22"/>
              </w:rPr>
            </w:pPr>
            <w:r w:rsidRPr="003A55A3">
              <w:rPr>
                <w:rFonts w:ascii="Times New Roman" w:hAnsi="Times New Roman" w:cs="Times New Roman"/>
                <w:bCs w:val="0"/>
                <w:spacing w:val="-2"/>
                <w:sz w:val="22"/>
                <w:szCs w:val="22"/>
              </w:rPr>
              <w:t>2</w:t>
            </w:r>
          </w:p>
        </w:tc>
      </w:tr>
      <w:tr w:rsidR="005C50CC" w:rsidRPr="003A55A3" w:rsidTr="00C17FB4">
        <w:tblPrEx>
          <w:tblBorders>
            <w:bottom w:val="single" w:sz="4" w:space="0" w:color="auto"/>
          </w:tblBorders>
        </w:tblPrEx>
        <w:trPr>
          <w:jc w:val="center"/>
        </w:trPr>
        <w:tc>
          <w:tcPr>
            <w:tcW w:w="3782" w:type="dxa"/>
            <w:shd w:val="clear" w:color="auto" w:fill="auto"/>
          </w:tcPr>
          <w:p w:rsidR="005C50CC" w:rsidRPr="003A55A3" w:rsidRDefault="005C50CC" w:rsidP="00C17FB4">
            <w:pPr>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 xml:space="preserve">Проектирование жилых зон </w:t>
            </w:r>
            <w:r w:rsidRPr="003A55A3">
              <w:rPr>
                <w:rFonts w:ascii="Times New Roman" w:hAnsi="Times New Roman" w:cs="Times New Roman"/>
                <w:b w:val="0"/>
                <w:spacing w:val="-2"/>
                <w:sz w:val="22"/>
                <w:szCs w:val="22"/>
              </w:rPr>
              <w:t>на территориях, подверженных воздействию</w:t>
            </w:r>
            <w:r w:rsidRPr="003A55A3">
              <w:rPr>
                <w:rFonts w:ascii="Times New Roman" w:hAnsi="Times New Roman" w:cs="Times New Roman"/>
                <w:b w:val="0"/>
                <w:sz w:val="22"/>
                <w:szCs w:val="22"/>
              </w:rPr>
              <w:t xml:space="preserve"> опасных процессов</w:t>
            </w:r>
          </w:p>
        </w:tc>
        <w:tc>
          <w:tcPr>
            <w:tcW w:w="6396" w:type="dxa"/>
            <w:shd w:val="clear" w:color="auto" w:fill="auto"/>
          </w:tcPr>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pacing w:val="-2"/>
                <w:sz w:val="22"/>
                <w:szCs w:val="22"/>
              </w:rPr>
              <w:t>Следует проектировать на территориях, наиболее благоприятных</w:t>
            </w:r>
            <w:r w:rsidRPr="003A55A3">
              <w:rPr>
                <w:rFonts w:ascii="Times New Roman" w:hAnsi="Times New Roman" w:cs="Times New Roman"/>
                <w:b w:val="0"/>
                <w:sz w:val="22"/>
                <w:szCs w:val="22"/>
              </w:rPr>
              <w:t xml:space="preserve"> в отношении опасных процессов (сейсмичность, геологические и гидрологические процессы) с учетом требований Региональных нормативов градостроительного проектирования Камчатского края (раздел «Предупреждение чрезвычайных ситуаций межмуниципального и регионального характера, стихийных бедствий, эпидемий и ликвидация их последствий»).</w:t>
            </w:r>
          </w:p>
        </w:tc>
      </w:tr>
      <w:tr w:rsidR="005C50CC" w:rsidRPr="003A55A3" w:rsidTr="00C17FB4">
        <w:tblPrEx>
          <w:tblBorders>
            <w:bottom w:val="single" w:sz="4" w:space="0" w:color="auto"/>
          </w:tblBorders>
        </w:tblPrEx>
        <w:trPr>
          <w:jc w:val="center"/>
        </w:trPr>
        <w:tc>
          <w:tcPr>
            <w:tcW w:w="3782" w:type="dxa"/>
            <w:shd w:val="clear" w:color="auto" w:fill="auto"/>
          </w:tcPr>
          <w:p w:rsidR="005C50CC" w:rsidRPr="003A55A3" w:rsidRDefault="005C50CC" w:rsidP="00C17FB4">
            <w:pPr>
              <w:suppressAutoHyphens/>
              <w:spacing w:line="239" w:lineRule="auto"/>
              <w:ind w:right="-57"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в том числе:</w:t>
            </w:r>
          </w:p>
          <w:p w:rsidR="005C50CC" w:rsidRPr="003A55A3" w:rsidRDefault="005C50CC" w:rsidP="00C17FB4">
            <w:pPr>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 в сейсмически опасных районах</w:t>
            </w:r>
          </w:p>
        </w:tc>
        <w:tc>
          <w:tcPr>
            <w:tcW w:w="6396" w:type="dxa"/>
            <w:shd w:val="clear" w:color="auto" w:fill="auto"/>
          </w:tcPr>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На площадках, сейсмичность которых</w:t>
            </w:r>
            <w:r w:rsidRPr="003A55A3">
              <w:rPr>
                <w:rStyle w:val="apple-converted-space"/>
                <w:rFonts w:ascii="Times New Roman" w:hAnsi="Times New Roman" w:cs="Times New Roman"/>
                <w:b w:val="0"/>
                <w:sz w:val="22"/>
                <w:szCs w:val="22"/>
              </w:rPr>
              <w:t xml:space="preserve"> </w:t>
            </w:r>
            <w:r w:rsidRPr="003A55A3">
              <w:rPr>
                <w:rStyle w:val="match"/>
                <w:rFonts w:ascii="Times New Roman" w:hAnsi="Times New Roman" w:cs="Times New Roman"/>
                <w:b w:val="0"/>
                <w:sz w:val="22"/>
                <w:szCs w:val="22"/>
              </w:rPr>
              <w:t>превышает</w:t>
            </w:r>
            <w:r w:rsidRPr="003A55A3">
              <w:rPr>
                <w:rStyle w:val="apple-converted-space"/>
                <w:rFonts w:ascii="Times New Roman" w:hAnsi="Times New Roman" w:cs="Times New Roman"/>
                <w:b w:val="0"/>
                <w:sz w:val="22"/>
                <w:szCs w:val="22"/>
              </w:rPr>
              <w:t xml:space="preserve"> </w:t>
            </w:r>
            <w:r w:rsidRPr="003A55A3">
              <w:rPr>
                <w:rStyle w:val="match"/>
                <w:rFonts w:ascii="Times New Roman" w:hAnsi="Times New Roman" w:cs="Times New Roman"/>
                <w:b w:val="0"/>
                <w:sz w:val="22"/>
                <w:szCs w:val="22"/>
              </w:rPr>
              <w:t>9</w:t>
            </w:r>
            <w:r w:rsidRPr="003A55A3">
              <w:rPr>
                <w:rStyle w:val="apple-converted-space"/>
                <w:rFonts w:ascii="Times New Roman" w:hAnsi="Times New Roman" w:cs="Times New Roman"/>
                <w:b w:val="0"/>
                <w:sz w:val="22"/>
                <w:szCs w:val="22"/>
              </w:rPr>
              <w:t xml:space="preserve"> </w:t>
            </w:r>
            <w:r w:rsidRPr="003A55A3">
              <w:rPr>
                <w:rFonts w:ascii="Times New Roman" w:hAnsi="Times New Roman" w:cs="Times New Roman"/>
                <w:b w:val="0"/>
                <w:sz w:val="22"/>
                <w:szCs w:val="22"/>
              </w:rPr>
              <w:t>баллов, проектирование зданий и сооружений, как правило, не допускается. Проектирование и строительство здания или сооружения на таких площадках осуществляются в порядке, установленном уполномоченным федеральным органом исполнительной власти.</w:t>
            </w:r>
          </w:p>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На территориях с сейсмичностью 9 баллов в зонах с наибольшей степенью риска следует проектировать парки, сады, скверы, открытые спортивные площадки и другие свободные от застройки элементы. В сейсмически опасных районах необходимо обеспечивать свободный доступ населения в парки, сады и другие озелененные территории общего пользования, не допуская устройства оград со стороны жилых районов.</w:t>
            </w:r>
          </w:p>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pacing w:val="-2"/>
                <w:sz w:val="22"/>
                <w:szCs w:val="22"/>
              </w:rPr>
              <w:t>В районах сейсмичностью 8 и 9 баллов, в том числе на предгорных и горных территориях, зон</w:t>
            </w:r>
            <w:r w:rsidRPr="003A55A3">
              <w:rPr>
                <w:rFonts w:ascii="Times New Roman" w:hAnsi="Times New Roman" w:cs="Times New Roman"/>
                <w:b w:val="0"/>
                <w:sz w:val="22"/>
                <w:szCs w:val="22"/>
              </w:rPr>
              <w:t xml:space="preserve">ы жилой застройки следует разделять транспортными магистралями или полосами </w:t>
            </w:r>
            <w:r w:rsidRPr="003A55A3">
              <w:rPr>
                <w:rFonts w:ascii="Times New Roman" w:hAnsi="Times New Roman" w:cs="Times New Roman"/>
                <w:b w:val="0"/>
                <w:spacing w:val="-2"/>
                <w:sz w:val="22"/>
                <w:szCs w:val="22"/>
              </w:rPr>
              <w:t>зеленых насаждений. Ширину транспортных магистралей и полос зеленых насаждений следует проектировать</w:t>
            </w:r>
            <w:r w:rsidRPr="003A55A3">
              <w:rPr>
                <w:rFonts w:ascii="Times New Roman" w:hAnsi="Times New Roman" w:cs="Times New Roman"/>
                <w:b w:val="0"/>
                <w:sz w:val="22"/>
                <w:szCs w:val="22"/>
              </w:rPr>
              <w:t xml:space="preserve"> таким образом, чтобы предотвратить распространение пожаров, обеспечить возможность подъезда аварийной и спасательной техники и обеспечить быструю эвакуацию населения.</w:t>
            </w:r>
          </w:p>
        </w:tc>
      </w:tr>
      <w:tr w:rsidR="005C50CC" w:rsidRPr="003A55A3" w:rsidTr="00C17FB4">
        <w:tblPrEx>
          <w:tblBorders>
            <w:bottom w:val="single" w:sz="4" w:space="0" w:color="auto"/>
          </w:tblBorders>
        </w:tblPrEx>
        <w:trPr>
          <w:jc w:val="center"/>
        </w:trPr>
        <w:tc>
          <w:tcPr>
            <w:tcW w:w="3782" w:type="dxa"/>
            <w:shd w:val="clear" w:color="auto" w:fill="auto"/>
          </w:tcPr>
          <w:p w:rsidR="005C50CC" w:rsidRPr="003A55A3" w:rsidRDefault="005C50CC" w:rsidP="00C17FB4">
            <w:pPr>
              <w:suppressAutoHyphens/>
              <w:spacing w:line="239" w:lineRule="auto"/>
              <w:ind w:left="142" w:right="-57" w:hanging="142"/>
              <w:jc w:val="left"/>
              <w:rPr>
                <w:rFonts w:ascii="Times New Roman" w:hAnsi="Times New Roman" w:cs="Times New Roman"/>
                <w:b w:val="0"/>
                <w:sz w:val="22"/>
                <w:szCs w:val="22"/>
              </w:rPr>
            </w:pPr>
            <w:r w:rsidRPr="003A55A3">
              <w:rPr>
                <w:rFonts w:ascii="Times New Roman" w:hAnsi="Times New Roman" w:cs="Times New Roman"/>
                <w:b w:val="0"/>
                <w:sz w:val="22"/>
                <w:szCs w:val="22"/>
              </w:rPr>
              <w:t>- на территориях, подверженных опасности вулканического извержения</w:t>
            </w:r>
          </w:p>
        </w:tc>
        <w:tc>
          <w:tcPr>
            <w:tcW w:w="6396" w:type="dxa"/>
            <w:shd w:val="clear" w:color="auto" w:fill="auto"/>
          </w:tcPr>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Следует предусматривать планировочные решения и инженерные мероприятия по снижению рисков, связанных с вулканической деятельностью, в соответствии с требованиями СП 116.13330.2012 и Региональных нормативов градостроительного проектирования Камчатского края (раздел «Предупреждение чрезвычайных ситуаций межмуниципального и регионального характера, стихийных бедствий, эпидемий и ликвидация их последствий»).</w:t>
            </w:r>
          </w:p>
        </w:tc>
      </w:tr>
      <w:tr w:rsidR="005C50CC" w:rsidRPr="003A55A3" w:rsidTr="00C17FB4">
        <w:tblPrEx>
          <w:tblBorders>
            <w:bottom w:val="single" w:sz="4" w:space="0" w:color="auto"/>
          </w:tblBorders>
        </w:tblPrEx>
        <w:trPr>
          <w:jc w:val="center"/>
        </w:trPr>
        <w:tc>
          <w:tcPr>
            <w:tcW w:w="3782" w:type="dxa"/>
            <w:shd w:val="clear" w:color="auto" w:fill="auto"/>
          </w:tcPr>
          <w:p w:rsidR="005C50CC" w:rsidRPr="003A55A3" w:rsidRDefault="005C50CC" w:rsidP="00C17FB4">
            <w:pPr>
              <w:suppressAutoHyphens/>
              <w:spacing w:line="239" w:lineRule="auto"/>
              <w:ind w:left="142" w:right="-57" w:hanging="142"/>
              <w:jc w:val="left"/>
              <w:rPr>
                <w:rFonts w:ascii="Times New Roman" w:hAnsi="Times New Roman" w:cs="Times New Roman"/>
                <w:b w:val="0"/>
                <w:sz w:val="22"/>
                <w:szCs w:val="22"/>
              </w:rPr>
            </w:pPr>
            <w:r w:rsidRPr="003A55A3">
              <w:rPr>
                <w:rFonts w:ascii="Times New Roman" w:hAnsi="Times New Roman" w:cs="Times New Roman"/>
                <w:b w:val="0"/>
                <w:sz w:val="22"/>
                <w:szCs w:val="22"/>
              </w:rPr>
              <w:t>- на территориях, подверженных опасности воздействия цунами</w:t>
            </w:r>
          </w:p>
        </w:tc>
        <w:tc>
          <w:tcPr>
            <w:tcW w:w="6396" w:type="dxa"/>
            <w:shd w:val="clear" w:color="auto" w:fill="auto"/>
          </w:tcPr>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Зонирование территорий следует предусматривать с учетом уменьшения степени риска на основании Схемы районирования побережья Камчатского края по высоте максимальных волн цунами и в соответствии с требованиями Региональных нормативов градостроительного проектирования Камчатского края (раздел «Предупреждение чрезвычайных ситуаций межмуниципального и регионального характера, стихийных бедствий, эпидемий и ликвидация их последствий»).</w:t>
            </w:r>
          </w:p>
        </w:tc>
      </w:tr>
      <w:tr w:rsidR="005C50CC" w:rsidRPr="003A55A3" w:rsidTr="00C17FB4">
        <w:tblPrEx>
          <w:tblBorders>
            <w:bottom w:val="single" w:sz="4" w:space="0" w:color="auto"/>
          </w:tblBorders>
        </w:tblPrEx>
        <w:trPr>
          <w:jc w:val="center"/>
        </w:trPr>
        <w:tc>
          <w:tcPr>
            <w:tcW w:w="3782" w:type="dxa"/>
            <w:shd w:val="clear" w:color="auto" w:fill="auto"/>
          </w:tcPr>
          <w:p w:rsidR="005C50CC" w:rsidRPr="003A55A3" w:rsidRDefault="005C50CC" w:rsidP="00C17FB4">
            <w:pPr>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Неблагоприятные в сейсмическом отношении площадки для проектирования жилой застройки</w:t>
            </w:r>
          </w:p>
        </w:tc>
        <w:tc>
          <w:tcPr>
            <w:tcW w:w="6396" w:type="dxa"/>
            <w:shd w:val="clear" w:color="auto" w:fill="auto"/>
          </w:tcPr>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Площадки строительства,</w:t>
            </w:r>
            <w:r w:rsidRPr="003A55A3">
              <w:rPr>
                <w:rStyle w:val="apple-converted-space"/>
                <w:rFonts w:ascii="Times New Roman" w:hAnsi="Times New Roman" w:cs="Times New Roman"/>
                <w:b w:val="0"/>
                <w:sz w:val="22"/>
                <w:szCs w:val="22"/>
              </w:rPr>
              <w:t xml:space="preserve"> </w:t>
            </w:r>
            <w:r w:rsidRPr="003A55A3">
              <w:rPr>
                <w:rFonts w:ascii="Times New Roman" w:hAnsi="Times New Roman" w:cs="Times New Roman"/>
                <w:b w:val="0"/>
                <w:sz w:val="22"/>
                <w:szCs w:val="22"/>
                <w:shd w:val="clear" w:color="auto" w:fill="FFFFFF"/>
              </w:rPr>
              <w:t>в пределах которых отмечены тектонические нарушения</w:t>
            </w:r>
            <w:r w:rsidRPr="003A55A3">
              <w:rPr>
                <w:rFonts w:ascii="Times New Roman" w:hAnsi="Times New Roman" w:cs="Times New Roman"/>
                <w:b w:val="0"/>
                <w:sz w:val="22"/>
                <w:szCs w:val="22"/>
              </w:rPr>
              <w:t>,</w:t>
            </w:r>
            <w:r w:rsidRPr="003A55A3">
              <w:rPr>
                <w:rStyle w:val="apple-converted-space"/>
                <w:rFonts w:ascii="Times New Roman" w:hAnsi="Times New Roman" w:cs="Times New Roman"/>
                <w:b w:val="0"/>
                <w:sz w:val="22"/>
                <w:szCs w:val="22"/>
              </w:rPr>
              <w:t xml:space="preserve"> </w:t>
            </w:r>
            <w:r w:rsidRPr="003A55A3">
              <w:rPr>
                <w:rFonts w:ascii="Times New Roman" w:hAnsi="Times New Roman" w:cs="Times New Roman"/>
                <w:b w:val="0"/>
                <w:sz w:val="22"/>
                <w:szCs w:val="22"/>
                <w:shd w:val="clear" w:color="auto" w:fill="FFFFFF"/>
              </w:rPr>
              <w:t xml:space="preserve">перекрытые чехлом рыхлых отложений мощностью менее </w:t>
            </w:r>
            <w:smartTag w:uri="urn:schemas-microsoft-com:office:smarttags" w:element="metricconverter">
              <w:smartTagPr>
                <w:attr w:name="ProductID" w:val="10 м"/>
              </w:smartTagPr>
              <w:r w:rsidRPr="003A55A3">
                <w:rPr>
                  <w:rFonts w:ascii="Times New Roman" w:hAnsi="Times New Roman" w:cs="Times New Roman"/>
                  <w:b w:val="0"/>
                  <w:sz w:val="22"/>
                  <w:szCs w:val="22"/>
                  <w:shd w:val="clear" w:color="auto" w:fill="FFFFFF"/>
                </w:rPr>
                <w:t>10 м</w:t>
              </w:r>
            </w:smartTag>
            <w:r w:rsidRPr="003A55A3">
              <w:rPr>
                <w:rFonts w:ascii="Times New Roman" w:hAnsi="Times New Roman" w:cs="Times New Roman"/>
                <w:b w:val="0"/>
                <w:sz w:val="22"/>
                <w:szCs w:val="22"/>
                <w:shd w:val="clear" w:color="auto" w:fill="FFFFFF"/>
              </w:rPr>
              <w:t>, участки</w:t>
            </w:r>
            <w:r w:rsidRPr="003A55A3">
              <w:rPr>
                <w:rStyle w:val="apple-converted-space"/>
                <w:rFonts w:ascii="Times New Roman" w:hAnsi="Times New Roman" w:cs="Times New Roman"/>
                <w:b w:val="0"/>
                <w:sz w:val="22"/>
                <w:szCs w:val="22"/>
              </w:rPr>
              <w:t xml:space="preserve"> </w:t>
            </w:r>
            <w:r w:rsidRPr="003A55A3">
              <w:rPr>
                <w:rFonts w:ascii="Times New Roman" w:hAnsi="Times New Roman" w:cs="Times New Roman"/>
                <w:b w:val="0"/>
                <w:sz w:val="22"/>
                <w:szCs w:val="22"/>
              </w:rPr>
              <w:t>с крутизной склонов более</w:t>
            </w:r>
            <w:r w:rsidRPr="003A55A3">
              <w:rPr>
                <w:rStyle w:val="apple-converted-space"/>
                <w:rFonts w:ascii="Times New Roman" w:hAnsi="Times New Roman" w:cs="Times New Roman"/>
                <w:b w:val="0"/>
                <w:sz w:val="22"/>
                <w:szCs w:val="22"/>
              </w:rPr>
              <w:t xml:space="preserve"> </w:t>
            </w:r>
            <w:r w:rsidRPr="003A55A3">
              <w:rPr>
                <w:rFonts w:ascii="Times New Roman" w:hAnsi="Times New Roman" w:cs="Times New Roman"/>
                <w:b w:val="0"/>
                <w:sz w:val="22"/>
                <w:szCs w:val="22"/>
              </w:rPr>
              <w:t>15°, с оползнями, обвалами, осыпями, карстом,</w:t>
            </w:r>
            <w:r w:rsidRPr="003A55A3">
              <w:rPr>
                <w:rStyle w:val="apple-converted-space"/>
                <w:rFonts w:ascii="Times New Roman" w:hAnsi="Times New Roman" w:cs="Times New Roman"/>
                <w:b w:val="0"/>
                <w:sz w:val="22"/>
                <w:szCs w:val="22"/>
              </w:rPr>
              <w:t xml:space="preserve"> </w:t>
            </w:r>
            <w:r w:rsidRPr="003A55A3">
              <w:rPr>
                <w:rFonts w:ascii="Times New Roman" w:hAnsi="Times New Roman" w:cs="Times New Roman"/>
                <w:b w:val="0"/>
                <w:sz w:val="22"/>
                <w:szCs w:val="22"/>
              </w:rPr>
              <w:t xml:space="preserve">селями, </w:t>
            </w:r>
            <w:proofErr w:type="spellStart"/>
            <w:r w:rsidRPr="003A55A3">
              <w:rPr>
                <w:rFonts w:ascii="Times New Roman" w:hAnsi="Times New Roman" w:cs="Times New Roman"/>
                <w:b w:val="0"/>
                <w:sz w:val="22"/>
                <w:szCs w:val="22"/>
              </w:rPr>
              <w:t>лахарами</w:t>
            </w:r>
            <w:proofErr w:type="spellEnd"/>
            <w:r w:rsidRPr="003A55A3">
              <w:rPr>
                <w:rFonts w:ascii="Times New Roman" w:hAnsi="Times New Roman" w:cs="Times New Roman"/>
                <w:b w:val="0"/>
                <w:sz w:val="22"/>
                <w:szCs w:val="22"/>
              </w:rPr>
              <w:t>,</w:t>
            </w:r>
            <w:r w:rsidRPr="003A55A3">
              <w:rPr>
                <w:rStyle w:val="apple-converted-space"/>
                <w:rFonts w:ascii="Times New Roman" w:hAnsi="Times New Roman" w:cs="Times New Roman"/>
                <w:b w:val="0"/>
                <w:sz w:val="22"/>
                <w:szCs w:val="22"/>
                <w:shd w:val="clear" w:color="auto" w:fill="FFFFFF"/>
              </w:rPr>
              <w:t xml:space="preserve"> </w:t>
            </w:r>
            <w:r w:rsidRPr="003A55A3">
              <w:rPr>
                <w:rFonts w:ascii="Times New Roman" w:hAnsi="Times New Roman" w:cs="Times New Roman"/>
                <w:b w:val="0"/>
                <w:sz w:val="22"/>
                <w:szCs w:val="22"/>
                <w:shd w:val="clear" w:color="auto" w:fill="FFFFFF"/>
              </w:rPr>
              <w:t>участки, сложенные грунтами III и IV категорий</w:t>
            </w:r>
            <w:r w:rsidRPr="003A55A3">
              <w:rPr>
                <w:rStyle w:val="apple-converted-space"/>
                <w:rFonts w:ascii="Times New Roman" w:hAnsi="Times New Roman" w:cs="Times New Roman"/>
                <w:b w:val="0"/>
                <w:sz w:val="22"/>
                <w:szCs w:val="22"/>
              </w:rPr>
              <w:t>.</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sz w:val="22"/>
                <w:szCs w:val="22"/>
              </w:rPr>
              <w:t>При необходимости строительства зданий и сооружений на таких площадках следует принимать дополнительные меры по укреплению их оснований, усилению конструкций</w:t>
            </w:r>
            <w:r w:rsidRPr="003A55A3">
              <w:rPr>
                <w:rStyle w:val="apple-converted-space"/>
                <w:rFonts w:ascii="Times New Roman" w:hAnsi="Times New Roman" w:cs="Times New Roman"/>
                <w:b w:val="0"/>
                <w:sz w:val="22"/>
                <w:szCs w:val="22"/>
              </w:rPr>
              <w:t xml:space="preserve"> </w:t>
            </w:r>
            <w:r w:rsidRPr="003A55A3">
              <w:rPr>
                <w:rFonts w:ascii="Times New Roman" w:hAnsi="Times New Roman" w:cs="Times New Roman"/>
                <w:b w:val="0"/>
                <w:sz w:val="22"/>
                <w:szCs w:val="22"/>
                <w:shd w:val="clear" w:color="auto" w:fill="FFFFFF"/>
              </w:rPr>
              <w:t>и инженерной защите территории от опасных геологических процессов</w:t>
            </w:r>
            <w:r w:rsidRPr="003A55A3">
              <w:rPr>
                <w:rFonts w:ascii="Times New Roman" w:hAnsi="Times New Roman" w:cs="Times New Roman"/>
                <w:b w:val="0"/>
                <w:sz w:val="22"/>
                <w:szCs w:val="22"/>
              </w:rPr>
              <w:t>.</w:t>
            </w:r>
          </w:p>
        </w:tc>
      </w:tr>
      <w:tr w:rsidR="005C50CC" w:rsidRPr="003A55A3" w:rsidTr="00C17FB4">
        <w:tblPrEx>
          <w:tblBorders>
            <w:bottom w:val="single" w:sz="4" w:space="0" w:color="auto"/>
          </w:tblBorders>
        </w:tblPrEx>
        <w:trPr>
          <w:jc w:val="center"/>
        </w:trPr>
        <w:tc>
          <w:tcPr>
            <w:tcW w:w="3782" w:type="dxa"/>
            <w:shd w:val="clear" w:color="auto" w:fill="auto"/>
          </w:tcPr>
          <w:p w:rsidR="005C50CC" w:rsidRPr="003A55A3" w:rsidRDefault="005C50CC" w:rsidP="00C17FB4">
            <w:pPr>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shd w:val="clear" w:color="auto" w:fill="FFFFFF"/>
              </w:rPr>
              <w:t>Расчетная</w:t>
            </w:r>
            <w:r w:rsidRPr="003A55A3">
              <w:rPr>
                <w:rStyle w:val="apple-converted-space"/>
                <w:rFonts w:ascii="Times New Roman" w:hAnsi="Times New Roman" w:cs="Times New Roman"/>
                <w:b w:val="0"/>
                <w:sz w:val="22"/>
                <w:szCs w:val="22"/>
              </w:rPr>
              <w:t xml:space="preserve"> </w:t>
            </w:r>
            <w:r w:rsidRPr="003A55A3">
              <w:rPr>
                <w:rFonts w:ascii="Times New Roman" w:hAnsi="Times New Roman" w:cs="Times New Roman"/>
                <w:b w:val="0"/>
                <w:sz w:val="22"/>
                <w:szCs w:val="22"/>
              </w:rPr>
              <w:t xml:space="preserve">сейсмичность площадки </w:t>
            </w:r>
            <w:r w:rsidRPr="003A55A3">
              <w:rPr>
                <w:rFonts w:ascii="Times New Roman" w:hAnsi="Times New Roman" w:cs="Times New Roman"/>
                <w:b w:val="0"/>
                <w:sz w:val="22"/>
                <w:szCs w:val="22"/>
              </w:rPr>
              <w:lastRenderedPageBreak/>
              <w:t>строительства</w:t>
            </w:r>
          </w:p>
        </w:tc>
        <w:tc>
          <w:tcPr>
            <w:tcW w:w="6396" w:type="dxa"/>
            <w:shd w:val="clear" w:color="auto" w:fill="auto"/>
          </w:tcPr>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shd w:val="clear" w:color="auto" w:fill="FFFFFF"/>
              </w:rPr>
              <w:lastRenderedPageBreak/>
              <w:t xml:space="preserve">Устанавливается </w:t>
            </w:r>
            <w:r w:rsidRPr="003A55A3">
              <w:rPr>
                <w:rFonts w:ascii="Times New Roman" w:hAnsi="Times New Roman" w:cs="Times New Roman"/>
                <w:b w:val="0"/>
                <w:sz w:val="22"/>
                <w:szCs w:val="22"/>
              </w:rPr>
              <w:t xml:space="preserve">в соответствии с требованиями СП </w:t>
            </w:r>
            <w:r w:rsidRPr="003A55A3">
              <w:rPr>
                <w:rFonts w:ascii="Times New Roman" w:hAnsi="Times New Roman" w:cs="Times New Roman"/>
                <w:b w:val="0"/>
                <w:sz w:val="22"/>
                <w:szCs w:val="22"/>
              </w:rPr>
              <w:lastRenderedPageBreak/>
              <w:t xml:space="preserve">14.13330.2014 </w:t>
            </w:r>
            <w:r w:rsidRPr="003A55A3">
              <w:rPr>
                <w:rFonts w:ascii="Times New Roman" w:hAnsi="Times New Roman" w:cs="Times New Roman"/>
                <w:b w:val="0"/>
                <w:sz w:val="22"/>
                <w:szCs w:val="22"/>
                <w:shd w:val="clear" w:color="auto" w:fill="FFFFFF"/>
              </w:rPr>
              <w:t>по результатам</w:t>
            </w:r>
            <w:r w:rsidRPr="003A55A3">
              <w:rPr>
                <w:rStyle w:val="apple-converted-space"/>
                <w:rFonts w:ascii="Times New Roman" w:hAnsi="Times New Roman" w:cs="Times New Roman"/>
                <w:b w:val="0"/>
                <w:sz w:val="22"/>
                <w:szCs w:val="22"/>
              </w:rPr>
              <w:t xml:space="preserve"> </w:t>
            </w:r>
            <w:r w:rsidRPr="003A55A3">
              <w:rPr>
                <w:rFonts w:ascii="Times New Roman" w:hAnsi="Times New Roman" w:cs="Times New Roman"/>
                <w:b w:val="0"/>
                <w:sz w:val="22"/>
                <w:szCs w:val="22"/>
              </w:rPr>
              <w:t>сейсмического микрорайонирования,</w:t>
            </w:r>
            <w:r w:rsidRPr="003A55A3">
              <w:rPr>
                <w:rStyle w:val="apple-converted-space"/>
                <w:rFonts w:ascii="Times New Roman" w:hAnsi="Times New Roman" w:cs="Times New Roman"/>
                <w:b w:val="0"/>
                <w:sz w:val="22"/>
                <w:szCs w:val="22"/>
              </w:rPr>
              <w:t xml:space="preserve"> </w:t>
            </w:r>
            <w:r w:rsidRPr="003A55A3">
              <w:rPr>
                <w:rFonts w:ascii="Times New Roman" w:hAnsi="Times New Roman" w:cs="Times New Roman"/>
                <w:b w:val="0"/>
                <w:sz w:val="22"/>
                <w:szCs w:val="22"/>
                <w:shd w:val="clear" w:color="auto" w:fill="FFFFFF"/>
              </w:rPr>
              <w:t xml:space="preserve">выполняемого в составе </w:t>
            </w:r>
            <w:r w:rsidRPr="003A55A3">
              <w:rPr>
                <w:rFonts w:ascii="Times New Roman" w:hAnsi="Times New Roman" w:cs="Times New Roman"/>
                <w:b w:val="0"/>
                <w:sz w:val="22"/>
                <w:szCs w:val="22"/>
              </w:rPr>
              <w:t>инженерных изысканий, с учетом</w:t>
            </w:r>
            <w:r w:rsidRPr="003A55A3">
              <w:rPr>
                <w:rStyle w:val="apple-converted-space"/>
                <w:rFonts w:ascii="Times New Roman" w:hAnsi="Times New Roman" w:cs="Times New Roman"/>
                <w:b w:val="0"/>
                <w:sz w:val="22"/>
                <w:szCs w:val="22"/>
              </w:rPr>
              <w:t xml:space="preserve"> </w:t>
            </w:r>
            <w:r w:rsidRPr="003A55A3">
              <w:rPr>
                <w:rFonts w:ascii="Times New Roman" w:hAnsi="Times New Roman" w:cs="Times New Roman"/>
                <w:b w:val="0"/>
                <w:sz w:val="22"/>
                <w:szCs w:val="22"/>
                <w:shd w:val="clear" w:color="auto" w:fill="FFFFFF"/>
              </w:rPr>
              <w:t xml:space="preserve">сейсмотектонических, </w:t>
            </w:r>
            <w:r w:rsidRPr="003A55A3">
              <w:rPr>
                <w:rFonts w:ascii="Times New Roman" w:hAnsi="Times New Roman" w:cs="Times New Roman"/>
                <w:b w:val="0"/>
                <w:sz w:val="22"/>
                <w:szCs w:val="22"/>
              </w:rPr>
              <w:t>грунтовых и гидрогеологических условий.</w:t>
            </w:r>
          </w:p>
        </w:tc>
      </w:tr>
      <w:tr w:rsidR="005C50CC" w:rsidRPr="003A55A3" w:rsidTr="00C17FB4">
        <w:tblPrEx>
          <w:tblBorders>
            <w:bottom w:val="single" w:sz="4" w:space="0" w:color="auto"/>
          </w:tblBorders>
        </w:tblPrEx>
        <w:trPr>
          <w:jc w:val="center"/>
        </w:trPr>
        <w:tc>
          <w:tcPr>
            <w:tcW w:w="3782" w:type="dxa"/>
            <w:shd w:val="clear" w:color="auto" w:fill="auto"/>
          </w:tcPr>
          <w:p w:rsidR="005C50CC" w:rsidRPr="003A55A3" w:rsidRDefault="005C50CC" w:rsidP="00C17FB4">
            <w:pPr>
              <w:suppressAutoHyphens/>
              <w:spacing w:line="239" w:lineRule="auto"/>
              <w:ind w:right="-57" w:firstLine="0"/>
              <w:jc w:val="left"/>
              <w:rPr>
                <w:rFonts w:ascii="Times New Roman" w:hAnsi="Times New Roman" w:cs="Times New Roman"/>
                <w:b w:val="0"/>
                <w:spacing w:val="-2"/>
                <w:sz w:val="22"/>
                <w:szCs w:val="22"/>
              </w:rPr>
            </w:pPr>
            <w:r w:rsidRPr="003A55A3">
              <w:rPr>
                <w:rFonts w:ascii="Times New Roman" w:hAnsi="Times New Roman" w:cs="Times New Roman"/>
                <w:b w:val="0"/>
                <w:spacing w:val="-2"/>
                <w:sz w:val="22"/>
                <w:szCs w:val="22"/>
              </w:rPr>
              <w:lastRenderedPageBreak/>
              <w:t>Требования к зданиям</w:t>
            </w:r>
          </w:p>
        </w:tc>
        <w:tc>
          <w:tcPr>
            <w:tcW w:w="6396" w:type="dxa"/>
            <w:shd w:val="clear" w:color="auto" w:fill="auto"/>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При проектировании жилых зданий, в том числе индивидуальных жилых домов на территориях с сейсмическим воздействием должны соблюдаться требования </w:t>
            </w:r>
            <w:proofErr w:type="spellStart"/>
            <w:r w:rsidRPr="003A55A3">
              <w:rPr>
                <w:rFonts w:ascii="Times New Roman" w:hAnsi="Times New Roman" w:cs="Times New Roman"/>
                <w:b w:val="0"/>
                <w:sz w:val="22"/>
                <w:szCs w:val="22"/>
              </w:rPr>
              <w:t>сейсмобезопасности</w:t>
            </w:r>
            <w:proofErr w:type="spellEnd"/>
            <w:r w:rsidRPr="003A55A3">
              <w:rPr>
                <w:rFonts w:ascii="Times New Roman" w:hAnsi="Times New Roman" w:cs="Times New Roman"/>
                <w:b w:val="0"/>
                <w:sz w:val="22"/>
                <w:szCs w:val="22"/>
              </w:rPr>
              <w:t xml:space="preserve"> в соответствии с СП 14.13330.2014.</w:t>
            </w:r>
          </w:p>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bCs w:val="0"/>
                <w:sz w:val="22"/>
                <w:szCs w:val="22"/>
                <w:shd w:val="clear" w:color="auto" w:fill="FFFFFF"/>
              </w:rPr>
              <w:t>Предельная</w:t>
            </w:r>
            <w:r w:rsidRPr="003A55A3">
              <w:rPr>
                <w:rStyle w:val="apple-converted-space"/>
                <w:rFonts w:ascii="Times New Roman" w:hAnsi="Times New Roman" w:cs="Times New Roman"/>
                <w:b w:val="0"/>
                <w:sz w:val="22"/>
                <w:szCs w:val="22"/>
              </w:rPr>
              <w:t xml:space="preserve"> </w:t>
            </w:r>
            <w:r w:rsidRPr="003A55A3">
              <w:rPr>
                <w:rFonts w:ascii="Times New Roman" w:hAnsi="Times New Roman" w:cs="Times New Roman"/>
                <w:b w:val="0"/>
                <w:bCs w:val="0"/>
                <w:sz w:val="22"/>
                <w:szCs w:val="22"/>
                <w:shd w:val="clear" w:color="auto" w:fill="FFFFFF"/>
              </w:rPr>
              <w:t xml:space="preserve">высота здания в зависимости от конструктивного решения </w:t>
            </w:r>
            <w:r w:rsidRPr="003A55A3">
              <w:rPr>
                <w:rFonts w:ascii="Times New Roman" w:hAnsi="Times New Roman" w:cs="Times New Roman"/>
                <w:b w:val="0"/>
                <w:spacing w:val="-2"/>
                <w:sz w:val="22"/>
                <w:szCs w:val="22"/>
              </w:rPr>
              <w:t xml:space="preserve">не должна превышать </w:t>
            </w:r>
            <w:r w:rsidRPr="003A55A3">
              <w:rPr>
                <w:rFonts w:ascii="Times New Roman" w:hAnsi="Times New Roman" w:cs="Times New Roman"/>
                <w:b w:val="0"/>
                <w:sz w:val="22"/>
                <w:szCs w:val="22"/>
              </w:rPr>
              <w:t>размеров, указанных в таблице 7 СП 14.13330.2014.</w:t>
            </w:r>
          </w:p>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На территориях сейсмичностью 8-9 баллов, жилые здания следует проектировать преимущественно одно-, двухэтажными.</w:t>
            </w:r>
          </w:p>
          <w:p w:rsidR="005C50CC" w:rsidRPr="003A55A3" w:rsidRDefault="005C50CC" w:rsidP="00C17FB4">
            <w:pPr>
              <w:spacing w:line="240" w:lineRule="auto"/>
              <w:ind w:firstLine="0"/>
              <w:rPr>
                <w:rFonts w:ascii="Times New Roman" w:hAnsi="Times New Roman" w:cs="Times New Roman"/>
                <w:b w:val="0"/>
                <w:spacing w:val="-3"/>
                <w:sz w:val="22"/>
                <w:szCs w:val="22"/>
              </w:rPr>
            </w:pPr>
            <w:r w:rsidRPr="003A55A3">
              <w:rPr>
                <w:rFonts w:ascii="Times New Roman" w:hAnsi="Times New Roman" w:cs="Times New Roman"/>
                <w:b w:val="0"/>
                <w:sz w:val="22"/>
                <w:szCs w:val="22"/>
              </w:rPr>
              <w:t>Хозяйственные постройки, сараи, бани, автостоянки, помещения</w:t>
            </w:r>
            <w:r w:rsidRPr="003A55A3">
              <w:rPr>
                <w:rFonts w:ascii="Times New Roman" w:hAnsi="Times New Roman" w:cs="Times New Roman"/>
                <w:b w:val="0"/>
                <w:spacing w:val="-3"/>
                <w:sz w:val="22"/>
                <w:szCs w:val="22"/>
              </w:rPr>
              <w:t xml:space="preserve"> для птицы и скота, а также другие одноэтажные постройки в которых не предусматривается постоянное пребывание людей, </w:t>
            </w:r>
            <w:r w:rsidRPr="003A55A3">
              <w:rPr>
                <w:rFonts w:ascii="Times New Roman" w:hAnsi="Times New Roman" w:cs="Times New Roman"/>
                <w:b w:val="0"/>
                <w:sz w:val="22"/>
                <w:szCs w:val="22"/>
              </w:rPr>
              <w:t xml:space="preserve">допускается проектировать без учета требований </w:t>
            </w:r>
            <w:proofErr w:type="spellStart"/>
            <w:r w:rsidRPr="003A55A3">
              <w:rPr>
                <w:rFonts w:ascii="Times New Roman" w:hAnsi="Times New Roman" w:cs="Times New Roman"/>
                <w:b w:val="0"/>
                <w:sz w:val="22"/>
                <w:szCs w:val="22"/>
              </w:rPr>
              <w:t>сейсмобезопасности</w:t>
            </w:r>
            <w:proofErr w:type="spellEnd"/>
            <w:r w:rsidRPr="003A55A3">
              <w:rPr>
                <w:rFonts w:ascii="Times New Roman" w:hAnsi="Times New Roman" w:cs="Times New Roman"/>
                <w:b w:val="0"/>
                <w:sz w:val="22"/>
                <w:szCs w:val="22"/>
              </w:rPr>
              <w:t>.</w:t>
            </w:r>
          </w:p>
        </w:tc>
      </w:tr>
      <w:tr w:rsidR="005C50CC" w:rsidRPr="003A55A3" w:rsidTr="00C17FB4">
        <w:tblPrEx>
          <w:tblBorders>
            <w:bottom w:val="single" w:sz="4" w:space="0" w:color="auto"/>
          </w:tblBorders>
        </w:tblPrEx>
        <w:trPr>
          <w:jc w:val="center"/>
        </w:trPr>
        <w:tc>
          <w:tcPr>
            <w:tcW w:w="3782" w:type="dxa"/>
            <w:shd w:val="clear" w:color="auto" w:fill="auto"/>
          </w:tcPr>
          <w:p w:rsidR="005C50CC" w:rsidRPr="003A55A3" w:rsidRDefault="005C50CC" w:rsidP="00C17FB4">
            <w:pPr>
              <w:suppressAutoHyphens/>
              <w:spacing w:line="239" w:lineRule="auto"/>
              <w:ind w:right="-57"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Мероприятия при реконструкции жилых зон</w:t>
            </w:r>
          </w:p>
        </w:tc>
        <w:tc>
          <w:tcPr>
            <w:tcW w:w="6396" w:type="dxa"/>
            <w:shd w:val="clear" w:color="auto" w:fill="auto"/>
          </w:tcPr>
          <w:p w:rsidR="005C50CC" w:rsidRPr="003A55A3" w:rsidRDefault="005C50CC" w:rsidP="00C17FB4">
            <w:pPr>
              <w:spacing w:line="240" w:lineRule="auto"/>
              <w:ind w:firstLine="0"/>
              <w:rPr>
                <w:rFonts w:ascii="Times New Roman" w:hAnsi="Times New Roman" w:cs="Times New Roman"/>
                <w:b w:val="0"/>
                <w:spacing w:val="-2"/>
                <w:sz w:val="22"/>
                <w:szCs w:val="22"/>
              </w:rPr>
            </w:pPr>
            <w:r w:rsidRPr="003A55A3">
              <w:rPr>
                <w:rFonts w:ascii="Times New Roman" w:hAnsi="Times New Roman" w:cs="Times New Roman"/>
                <w:b w:val="0"/>
                <w:sz w:val="22"/>
                <w:szCs w:val="22"/>
              </w:rPr>
              <w:t xml:space="preserve">Следует предусматривать первоочередной снос малоценных </w:t>
            </w:r>
            <w:r w:rsidRPr="003A55A3">
              <w:rPr>
                <w:rFonts w:ascii="Times New Roman" w:hAnsi="Times New Roman" w:cs="Times New Roman"/>
                <w:b w:val="0"/>
                <w:spacing w:val="-2"/>
                <w:sz w:val="22"/>
                <w:szCs w:val="22"/>
              </w:rPr>
              <w:t xml:space="preserve">зданий, не отвечающих требованиям </w:t>
            </w:r>
            <w:proofErr w:type="spellStart"/>
            <w:r w:rsidRPr="003A55A3">
              <w:rPr>
                <w:rFonts w:ascii="Times New Roman" w:hAnsi="Times New Roman" w:cs="Times New Roman"/>
                <w:b w:val="0"/>
                <w:spacing w:val="-2"/>
                <w:sz w:val="22"/>
                <w:szCs w:val="22"/>
              </w:rPr>
              <w:t>сейсмо</w:t>
            </w:r>
            <w:proofErr w:type="spellEnd"/>
            <w:r w:rsidRPr="003A55A3">
              <w:rPr>
                <w:rFonts w:ascii="Times New Roman" w:hAnsi="Times New Roman" w:cs="Times New Roman"/>
                <w:b w:val="0"/>
                <w:spacing w:val="-2"/>
                <w:sz w:val="22"/>
                <w:szCs w:val="22"/>
              </w:rPr>
              <w:t xml:space="preserve">- и </w:t>
            </w:r>
            <w:proofErr w:type="spellStart"/>
            <w:r w:rsidRPr="003A55A3">
              <w:rPr>
                <w:rFonts w:ascii="Times New Roman" w:hAnsi="Times New Roman" w:cs="Times New Roman"/>
                <w:b w:val="0"/>
                <w:spacing w:val="-2"/>
                <w:sz w:val="22"/>
                <w:szCs w:val="22"/>
              </w:rPr>
              <w:t>цунамибезопасности</w:t>
            </w:r>
            <w:proofErr w:type="spellEnd"/>
            <w:r w:rsidRPr="003A55A3">
              <w:rPr>
                <w:rFonts w:ascii="Times New Roman" w:hAnsi="Times New Roman" w:cs="Times New Roman"/>
                <w:b w:val="0"/>
                <w:spacing w:val="-2"/>
                <w:sz w:val="22"/>
                <w:szCs w:val="22"/>
              </w:rPr>
              <w:t>.</w:t>
            </w:r>
          </w:p>
        </w:tc>
      </w:tr>
      <w:tr w:rsidR="005C50CC" w:rsidRPr="003A55A3" w:rsidTr="00C17FB4">
        <w:tblPrEx>
          <w:tblBorders>
            <w:bottom w:val="single" w:sz="4" w:space="0" w:color="auto"/>
          </w:tblBorders>
        </w:tblPrEx>
        <w:trPr>
          <w:jc w:val="center"/>
        </w:trPr>
        <w:tc>
          <w:tcPr>
            <w:tcW w:w="3782" w:type="dxa"/>
            <w:shd w:val="clear" w:color="auto" w:fill="auto"/>
          </w:tcPr>
          <w:p w:rsidR="005C50CC" w:rsidRPr="003A55A3" w:rsidRDefault="005C50CC" w:rsidP="00C17FB4">
            <w:pPr>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Показатели расчетной плотности населения </w:t>
            </w:r>
          </w:p>
        </w:tc>
        <w:tc>
          <w:tcPr>
            <w:tcW w:w="6396" w:type="dxa"/>
            <w:shd w:val="clear" w:color="auto" w:fill="auto"/>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На территориях с сейсмическим воздействием расчетная плотность населения не должна превышать 300 чел./га.</w:t>
            </w:r>
          </w:p>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В районах индивидуального жилищного строительства и в населенных пунктах, где не планируется строительство централизованных инженерных систем, допускается уменьшать плотность населения, но принимать ее не менее 40 чел./га.</w:t>
            </w:r>
          </w:p>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sz w:val="22"/>
                <w:szCs w:val="22"/>
              </w:rPr>
              <w:t>При проектировании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tc>
      </w:tr>
      <w:tr w:rsidR="005C50CC" w:rsidRPr="003A55A3" w:rsidTr="00C17FB4">
        <w:tblPrEx>
          <w:tblBorders>
            <w:bottom w:val="single" w:sz="4" w:space="0" w:color="auto"/>
          </w:tblBorders>
        </w:tblPrEx>
        <w:trPr>
          <w:jc w:val="center"/>
        </w:trPr>
        <w:tc>
          <w:tcPr>
            <w:tcW w:w="3782" w:type="dxa"/>
            <w:shd w:val="clear" w:color="auto" w:fill="auto"/>
          </w:tcPr>
          <w:p w:rsidR="005C50CC" w:rsidRPr="003A55A3" w:rsidRDefault="005C50CC" w:rsidP="00C17FB4">
            <w:pPr>
              <w:suppressAutoHyphens/>
              <w:spacing w:line="239" w:lineRule="auto"/>
              <w:ind w:right="-57" w:firstLine="0"/>
              <w:jc w:val="left"/>
              <w:rPr>
                <w:rFonts w:ascii="Times New Roman" w:hAnsi="Times New Roman" w:cs="Times New Roman"/>
                <w:b w:val="0"/>
                <w:sz w:val="22"/>
                <w:szCs w:val="22"/>
                <w:shd w:val="clear" w:color="auto" w:fill="FFFFFF"/>
              </w:rPr>
            </w:pPr>
            <w:r w:rsidRPr="003A55A3">
              <w:rPr>
                <w:rFonts w:ascii="Times New Roman" w:hAnsi="Times New Roman" w:cs="Times New Roman"/>
                <w:b w:val="0"/>
                <w:sz w:val="22"/>
                <w:szCs w:val="22"/>
                <w:shd w:val="clear" w:color="auto" w:fill="FFFFFF"/>
              </w:rPr>
              <w:t>Проектирование сети улиц и дорог</w:t>
            </w:r>
          </w:p>
        </w:tc>
        <w:tc>
          <w:tcPr>
            <w:tcW w:w="6396" w:type="dxa"/>
            <w:shd w:val="clear" w:color="auto" w:fill="auto"/>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При выборе расположения сети улиц и дорог предварительно следует производить гидрогеологические обследования для выяснения степени устойчивости склонов и глубины залегания грунтовых вод с целью выявления благоприятных участков для проектирования улиц и дороги и участков, которые целесообразно обойти.</w:t>
            </w:r>
          </w:p>
          <w:p w:rsidR="005C50CC" w:rsidRPr="003A55A3" w:rsidRDefault="005C50CC" w:rsidP="00C17FB4">
            <w:pPr>
              <w:overflowPunct w:val="0"/>
              <w:autoSpaceDE w:val="0"/>
              <w:autoSpaceDN w:val="0"/>
              <w:adjustRightInd w:val="0"/>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При проектировании улично-дорожной сети и пешеходной зоны следует избегать:</w:t>
            </w:r>
          </w:p>
          <w:p w:rsidR="005C50CC" w:rsidRPr="003A55A3" w:rsidRDefault="005C50CC" w:rsidP="00C17FB4">
            <w:pPr>
              <w:overflowPunct w:val="0"/>
              <w:autoSpaceDE w:val="0"/>
              <w:autoSpaceDN w:val="0"/>
              <w:adjustRightInd w:val="0"/>
              <w:spacing w:line="240" w:lineRule="auto"/>
              <w:ind w:left="142" w:hanging="142"/>
              <w:rPr>
                <w:rFonts w:ascii="Times New Roman" w:hAnsi="Times New Roman" w:cs="Times New Roman"/>
                <w:b w:val="0"/>
                <w:sz w:val="22"/>
                <w:szCs w:val="22"/>
              </w:rPr>
            </w:pPr>
            <w:r w:rsidRPr="003A55A3">
              <w:rPr>
                <w:rFonts w:ascii="Times New Roman" w:hAnsi="Times New Roman" w:cs="Times New Roman"/>
                <w:b w:val="0"/>
                <w:sz w:val="22"/>
                <w:szCs w:val="22"/>
              </w:rPr>
              <w:t>- проектирования пешеходных дорожек, автостоянок и остановок общественного пассажирского транспорта вблизи окон зданий и сооружений, вдоль глухих заборов из тяжелых материалов (бетон, кирпич и т. д.);</w:t>
            </w:r>
          </w:p>
          <w:p w:rsidR="005C50CC" w:rsidRPr="003A55A3" w:rsidRDefault="005C50CC" w:rsidP="00C17FB4">
            <w:pPr>
              <w:spacing w:line="240" w:lineRule="auto"/>
              <w:ind w:left="142" w:hanging="142"/>
              <w:rPr>
                <w:rFonts w:ascii="Times New Roman" w:hAnsi="Times New Roman" w:cs="Times New Roman"/>
                <w:b w:val="0"/>
                <w:sz w:val="22"/>
                <w:szCs w:val="22"/>
                <w:shd w:val="clear" w:color="auto" w:fill="FFFFFF"/>
              </w:rPr>
            </w:pPr>
            <w:r w:rsidRPr="003A55A3">
              <w:rPr>
                <w:rFonts w:ascii="Times New Roman" w:hAnsi="Times New Roman" w:cs="Times New Roman"/>
                <w:b w:val="0"/>
                <w:sz w:val="22"/>
                <w:szCs w:val="22"/>
              </w:rPr>
              <w:t>- создания изолированных мест в пешеходных зонах, образованных глухими участками стен и глухих массивных заборов.</w:t>
            </w:r>
          </w:p>
        </w:tc>
      </w:tr>
      <w:tr w:rsidR="005C50CC" w:rsidRPr="003A55A3" w:rsidTr="00C17FB4">
        <w:tblPrEx>
          <w:tblBorders>
            <w:bottom w:val="single" w:sz="4" w:space="0" w:color="auto"/>
          </w:tblBorders>
        </w:tblPrEx>
        <w:trPr>
          <w:jc w:val="center"/>
        </w:trPr>
        <w:tc>
          <w:tcPr>
            <w:tcW w:w="3782" w:type="dxa"/>
            <w:shd w:val="clear" w:color="auto" w:fill="auto"/>
          </w:tcPr>
          <w:p w:rsidR="005C50CC" w:rsidRPr="003A55A3" w:rsidRDefault="005C50CC" w:rsidP="00C17FB4">
            <w:pPr>
              <w:suppressAutoHyphens/>
              <w:spacing w:line="239" w:lineRule="auto"/>
              <w:ind w:right="-57" w:firstLine="0"/>
              <w:jc w:val="left"/>
              <w:rPr>
                <w:rFonts w:ascii="Times New Roman" w:hAnsi="Times New Roman" w:cs="Times New Roman"/>
                <w:b w:val="0"/>
                <w:sz w:val="22"/>
                <w:szCs w:val="22"/>
                <w:shd w:val="clear" w:color="auto" w:fill="FFFFFF"/>
              </w:rPr>
            </w:pPr>
            <w:r w:rsidRPr="003A55A3">
              <w:rPr>
                <w:rFonts w:ascii="Times New Roman" w:hAnsi="Times New Roman" w:cs="Times New Roman"/>
                <w:b w:val="0"/>
                <w:sz w:val="22"/>
                <w:szCs w:val="22"/>
                <w:shd w:val="clear" w:color="auto" w:fill="FFFFFF"/>
              </w:rPr>
              <w:t>Проектирование объектов инженерного обеспечения</w:t>
            </w:r>
          </w:p>
        </w:tc>
        <w:tc>
          <w:tcPr>
            <w:tcW w:w="6396" w:type="dxa"/>
            <w:shd w:val="clear" w:color="auto" w:fill="auto"/>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Следует осуществлять в соответствии с требованиями раздела «Нормативы градостроительного проектирования зон инженерной инфраструктуры» настоящих нормативов. При этом в районах малоэтажной, в том числе индивидуальной, жилой застройки следует предусматривать использование автономных систем жизнеобеспечения (водоснабжения, отопления, канализации).</w:t>
            </w:r>
          </w:p>
        </w:tc>
      </w:tr>
    </w:tbl>
    <w:p w:rsidR="005C50CC" w:rsidRPr="003A55A3" w:rsidRDefault="005C50CC" w:rsidP="005C50CC">
      <w:pPr>
        <w:spacing w:line="240" w:lineRule="auto"/>
        <w:ind w:firstLine="720"/>
        <w:rPr>
          <w:rFonts w:ascii="Times New Roman" w:hAnsi="Times New Roman" w:cs="Times New Roman"/>
          <w:b w:val="0"/>
          <w:bCs w:val="0"/>
          <w:sz w:val="24"/>
          <w:szCs w:val="24"/>
        </w:rPr>
      </w:pPr>
    </w:p>
    <w:p w:rsidR="005C50CC" w:rsidRPr="003A55A3" w:rsidRDefault="005C50CC" w:rsidP="005C50CC">
      <w:pPr>
        <w:spacing w:line="240" w:lineRule="auto"/>
        <w:ind w:firstLine="720"/>
        <w:rPr>
          <w:rFonts w:ascii="Times New Roman" w:hAnsi="Times New Roman" w:cs="Times New Roman"/>
          <w:b w:val="0"/>
          <w:bCs w:val="0"/>
          <w:sz w:val="24"/>
          <w:szCs w:val="24"/>
        </w:rPr>
      </w:pPr>
    </w:p>
    <w:p w:rsidR="005C50CC" w:rsidRPr="003A55A3" w:rsidRDefault="005C50CC" w:rsidP="005C50CC">
      <w:pPr>
        <w:spacing w:line="240" w:lineRule="auto"/>
        <w:ind w:firstLine="720"/>
        <w:rPr>
          <w:rFonts w:ascii="Times New Roman" w:hAnsi="Times New Roman" w:cs="Times New Roman"/>
          <w:bCs w:val="0"/>
          <w:sz w:val="24"/>
          <w:szCs w:val="24"/>
        </w:rPr>
      </w:pPr>
      <w:r w:rsidRPr="003A55A3">
        <w:rPr>
          <w:rFonts w:ascii="Times New Roman" w:hAnsi="Times New Roman" w:cs="Times New Roman"/>
          <w:bCs w:val="0"/>
          <w:sz w:val="24"/>
          <w:szCs w:val="24"/>
        </w:rPr>
        <w:t xml:space="preserve">9. </w:t>
      </w:r>
      <w:r w:rsidRPr="003A55A3">
        <w:rPr>
          <w:rFonts w:ascii="Times New Roman" w:hAnsi="Times New Roman" w:cs="Times New Roman"/>
          <w:sz w:val="24"/>
          <w:szCs w:val="24"/>
        </w:rPr>
        <w:t xml:space="preserve">НОРМАТИВЫ ГРАДОСТРОИТЕЛЬНОГО ПРОЕКТИРОВАНИЯ </w:t>
      </w:r>
      <w:r w:rsidRPr="003A55A3">
        <w:rPr>
          <w:rFonts w:ascii="Times New Roman" w:hAnsi="Times New Roman" w:cs="Times New Roman"/>
          <w:sz w:val="24"/>
          <w:szCs w:val="24"/>
        </w:rPr>
        <w:lastRenderedPageBreak/>
        <w:t>П</w:t>
      </w:r>
      <w:r w:rsidRPr="003A55A3">
        <w:rPr>
          <w:rFonts w:ascii="Times New Roman" w:hAnsi="Times New Roman" w:cs="Times New Roman"/>
          <w:bCs w:val="0"/>
          <w:sz w:val="24"/>
          <w:szCs w:val="24"/>
        </w:rPr>
        <w:t>РОИЗВОДСТВЕННЫХ ЗОН</w:t>
      </w:r>
    </w:p>
    <w:p w:rsidR="005C50CC" w:rsidRPr="003A55A3" w:rsidRDefault="005C50CC" w:rsidP="005C50CC">
      <w:pPr>
        <w:spacing w:line="240" w:lineRule="auto"/>
        <w:ind w:firstLine="720"/>
        <w:rPr>
          <w:rFonts w:ascii="Times New Roman" w:hAnsi="Times New Roman" w:cs="Times New Roman"/>
          <w:b w:val="0"/>
          <w:bCs w:val="0"/>
          <w:sz w:val="24"/>
          <w:szCs w:val="24"/>
        </w:rPr>
      </w:pPr>
    </w:p>
    <w:p w:rsidR="005C50CC" w:rsidRPr="003A55A3" w:rsidRDefault="005C50CC" w:rsidP="005C50CC">
      <w:pPr>
        <w:spacing w:line="240" w:lineRule="auto"/>
        <w:ind w:firstLine="720"/>
        <w:rPr>
          <w:rFonts w:ascii="Times New Roman" w:hAnsi="Times New Roman" w:cs="Times New Roman"/>
          <w:bCs w:val="0"/>
          <w:sz w:val="24"/>
          <w:szCs w:val="24"/>
        </w:rPr>
      </w:pPr>
      <w:r w:rsidRPr="003A55A3">
        <w:rPr>
          <w:rFonts w:ascii="Times New Roman" w:hAnsi="Times New Roman" w:cs="Times New Roman"/>
          <w:bCs w:val="0"/>
          <w:sz w:val="24"/>
          <w:szCs w:val="24"/>
        </w:rPr>
        <w:t>9.1. Общие требования</w:t>
      </w:r>
    </w:p>
    <w:p w:rsidR="005C50CC" w:rsidRPr="003A55A3" w:rsidRDefault="005C50CC" w:rsidP="005C50CC">
      <w:pPr>
        <w:spacing w:line="240" w:lineRule="auto"/>
        <w:ind w:firstLine="720"/>
        <w:rPr>
          <w:rFonts w:ascii="Times New Roman" w:hAnsi="Times New Roman" w:cs="Times New Roman"/>
          <w:b w:val="0"/>
          <w:bCs w:val="0"/>
          <w:sz w:val="24"/>
          <w:szCs w:val="24"/>
        </w:rPr>
      </w:pPr>
    </w:p>
    <w:p w:rsidR="005C50CC" w:rsidRPr="003A55A3" w:rsidRDefault="005C50CC" w:rsidP="005C50CC">
      <w:pPr>
        <w:spacing w:line="240"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9.1.1. Состав производственных зон, градостроительные категории, структурные элементы, границы производственных зон приведены в таблице 9.1.1.</w:t>
      </w:r>
    </w:p>
    <w:p w:rsidR="005C50CC" w:rsidRPr="003A55A3" w:rsidRDefault="005C50CC" w:rsidP="005C50CC">
      <w:pPr>
        <w:spacing w:line="240" w:lineRule="auto"/>
        <w:ind w:firstLine="720"/>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9.1.1</w:t>
      </w:r>
    </w:p>
    <w:tbl>
      <w:tblPr>
        <w:tblW w:w="10098"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7036"/>
      </w:tblGrid>
      <w:tr w:rsidR="005C50CC" w:rsidRPr="003A55A3" w:rsidTr="00C17FB4">
        <w:trPr>
          <w:trHeight w:val="312"/>
          <w:jc w:val="center"/>
        </w:trPr>
        <w:tc>
          <w:tcPr>
            <w:tcW w:w="3062" w:type="dxa"/>
            <w:shd w:val="clear" w:color="auto" w:fill="auto"/>
            <w:vAlign w:val="center"/>
          </w:tcPr>
          <w:p w:rsidR="005C50CC" w:rsidRPr="003A55A3" w:rsidRDefault="005C50CC" w:rsidP="00C17FB4">
            <w:pPr>
              <w:tabs>
                <w:tab w:val="left" w:pos="7740"/>
              </w:tab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Наименование показателей</w:t>
            </w:r>
          </w:p>
        </w:tc>
        <w:tc>
          <w:tcPr>
            <w:tcW w:w="7036" w:type="dxa"/>
            <w:shd w:val="clear" w:color="auto" w:fill="auto"/>
            <w:vAlign w:val="center"/>
          </w:tcPr>
          <w:p w:rsidR="005C50CC" w:rsidRPr="003A55A3" w:rsidRDefault="005C50CC" w:rsidP="00C17FB4">
            <w:pPr>
              <w:tabs>
                <w:tab w:val="left" w:pos="7740"/>
              </w:tab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Нормативные параметры и расчетные показатели</w:t>
            </w:r>
          </w:p>
        </w:tc>
      </w:tr>
      <w:tr w:rsidR="005C50CC" w:rsidRPr="003A55A3" w:rsidTr="00C17FB4">
        <w:tblPrEx>
          <w:tblBorders>
            <w:bottom w:val="single" w:sz="4" w:space="0" w:color="auto"/>
          </w:tblBorders>
        </w:tblPrEx>
        <w:trPr>
          <w:jc w:val="center"/>
        </w:trPr>
        <w:tc>
          <w:tcPr>
            <w:tcW w:w="3062" w:type="dxa"/>
            <w:shd w:val="clear" w:color="auto" w:fill="auto"/>
          </w:tcPr>
          <w:p w:rsidR="005C50CC" w:rsidRPr="003A55A3" w:rsidRDefault="005C50CC" w:rsidP="00C17FB4">
            <w:pPr>
              <w:tabs>
                <w:tab w:val="left" w:pos="7740"/>
              </w:tabs>
              <w:suppressAutoHyphens/>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Состав производственных зон</w:t>
            </w:r>
          </w:p>
        </w:tc>
        <w:tc>
          <w:tcPr>
            <w:tcW w:w="7036" w:type="dxa"/>
            <w:shd w:val="clear" w:color="auto" w:fill="auto"/>
          </w:tcPr>
          <w:p w:rsidR="005C50CC" w:rsidRPr="003A55A3" w:rsidRDefault="005C50CC" w:rsidP="00C17FB4">
            <w:pPr>
              <w:spacing w:line="240" w:lineRule="auto"/>
              <w:ind w:left="142" w:hanging="142"/>
              <w:rPr>
                <w:rFonts w:ascii="Times New Roman" w:hAnsi="Times New Roman" w:cs="Times New Roman"/>
                <w:b w:val="0"/>
                <w:sz w:val="22"/>
                <w:szCs w:val="22"/>
              </w:rPr>
            </w:pPr>
            <w:r w:rsidRPr="003A55A3">
              <w:rPr>
                <w:rFonts w:ascii="Times New Roman" w:hAnsi="Times New Roman" w:cs="Times New Roman"/>
                <w:b w:val="0"/>
                <w:sz w:val="22"/>
                <w:szCs w:val="22"/>
              </w:rPr>
              <w:t xml:space="preserve">-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w:t>
            </w:r>
            <w:smartTag w:uri="urn:schemas-microsoft-com:office:smarttags" w:element="metricconverter">
              <w:smartTagPr>
                <w:attr w:name="ProductID" w:val="50 м"/>
              </w:smartTagPr>
              <w:r w:rsidRPr="003A55A3">
                <w:rPr>
                  <w:rFonts w:ascii="Times New Roman" w:hAnsi="Times New Roman" w:cs="Times New Roman"/>
                  <w:b w:val="0"/>
                  <w:sz w:val="22"/>
                  <w:szCs w:val="22"/>
                </w:rPr>
                <w:t>50 м</w:t>
              </w:r>
            </w:smartTag>
            <w:r w:rsidRPr="003A55A3">
              <w:rPr>
                <w:rFonts w:ascii="Times New Roman" w:hAnsi="Times New Roman" w:cs="Times New Roman"/>
                <w:b w:val="0"/>
                <w:sz w:val="22"/>
                <w:szCs w:val="22"/>
              </w:rPr>
              <w:t xml:space="preserve"> (производственные зоны);</w:t>
            </w:r>
          </w:p>
          <w:p w:rsidR="005C50CC" w:rsidRPr="003A55A3" w:rsidRDefault="005C50CC" w:rsidP="00C17FB4">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зоны размещения </w:t>
            </w:r>
            <w:r w:rsidRPr="003A55A3">
              <w:rPr>
                <w:rFonts w:ascii="Times New Roman" w:hAnsi="Times New Roman" w:cs="Times New Roman"/>
                <w:b w:val="0"/>
                <w:sz w:val="22"/>
                <w:szCs w:val="22"/>
              </w:rPr>
              <w:t>коммунальных и складских объектов, объектов жилищно-коммунального хозяйства, объектов транспорта, объектов оптовой торговли (</w:t>
            </w:r>
            <w:r w:rsidRPr="003A55A3">
              <w:rPr>
                <w:rFonts w:ascii="Times New Roman" w:hAnsi="Times New Roman" w:cs="Times New Roman"/>
                <w:b w:val="0"/>
                <w:bCs w:val="0"/>
                <w:sz w:val="22"/>
                <w:szCs w:val="22"/>
              </w:rPr>
              <w:t>коммунальные зоны</w:t>
            </w:r>
            <w:r w:rsidRPr="003A55A3">
              <w:rPr>
                <w:rFonts w:ascii="Times New Roman" w:hAnsi="Times New Roman" w:cs="Times New Roman"/>
                <w:b w:val="0"/>
                <w:sz w:val="22"/>
                <w:szCs w:val="22"/>
              </w:rPr>
              <w:t>);</w:t>
            </w:r>
          </w:p>
          <w:p w:rsidR="005C50CC" w:rsidRPr="003A55A3" w:rsidRDefault="005C50CC" w:rsidP="00C17FB4">
            <w:pPr>
              <w:spacing w:line="240" w:lineRule="auto"/>
              <w:ind w:left="142" w:hanging="142"/>
              <w:rPr>
                <w:rFonts w:ascii="Times New Roman" w:hAnsi="Times New Roman" w:cs="Times New Roman"/>
                <w:b w:val="0"/>
                <w:sz w:val="22"/>
                <w:szCs w:val="22"/>
              </w:rPr>
            </w:pPr>
            <w:r w:rsidRPr="003A55A3">
              <w:rPr>
                <w:rFonts w:ascii="Times New Roman" w:hAnsi="Times New Roman" w:cs="Times New Roman"/>
                <w:b w:val="0"/>
                <w:sz w:val="22"/>
                <w:szCs w:val="22"/>
              </w:rPr>
              <w:t>- иные виды производственных зон.</w:t>
            </w:r>
          </w:p>
        </w:tc>
      </w:tr>
      <w:tr w:rsidR="005C50CC" w:rsidRPr="003A55A3" w:rsidTr="00C17FB4">
        <w:tblPrEx>
          <w:tblBorders>
            <w:bottom w:val="single" w:sz="4" w:space="0" w:color="auto"/>
          </w:tblBorders>
        </w:tblPrEx>
        <w:trPr>
          <w:jc w:val="center"/>
        </w:trPr>
        <w:tc>
          <w:tcPr>
            <w:tcW w:w="3062" w:type="dxa"/>
            <w:shd w:val="clear" w:color="auto" w:fill="auto"/>
          </w:tcPr>
          <w:p w:rsidR="005C50CC" w:rsidRPr="003A55A3" w:rsidRDefault="005C50CC" w:rsidP="00C17FB4">
            <w:pPr>
              <w:tabs>
                <w:tab w:val="left" w:pos="7740"/>
              </w:tabs>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Градостроительные категории производственных зон в зависимости от санитарной классификации расположенных в них производственных объектов</w:t>
            </w:r>
          </w:p>
          <w:p w:rsidR="005C50CC" w:rsidRPr="003A55A3" w:rsidRDefault="005C50CC" w:rsidP="00C17FB4">
            <w:pPr>
              <w:tabs>
                <w:tab w:val="left" w:pos="7740"/>
              </w:tabs>
              <w:suppressAutoHyphens/>
              <w:spacing w:line="240" w:lineRule="auto"/>
              <w:ind w:firstLine="0"/>
              <w:jc w:val="left"/>
              <w:rPr>
                <w:rFonts w:ascii="Times New Roman" w:hAnsi="Times New Roman" w:cs="Times New Roman"/>
                <w:b w:val="0"/>
                <w:bCs w:val="0"/>
                <w:sz w:val="22"/>
                <w:szCs w:val="22"/>
              </w:rPr>
            </w:pPr>
          </w:p>
          <w:p w:rsidR="005C50CC" w:rsidRPr="003A55A3" w:rsidRDefault="005C50CC" w:rsidP="00C17FB4">
            <w:pPr>
              <w:tabs>
                <w:tab w:val="left" w:pos="7740"/>
              </w:tabs>
              <w:suppressAutoHyphens/>
              <w:spacing w:line="240" w:lineRule="auto"/>
              <w:ind w:firstLine="0"/>
              <w:jc w:val="left"/>
              <w:rPr>
                <w:rFonts w:ascii="Times New Roman" w:hAnsi="Times New Roman" w:cs="Times New Roman"/>
                <w:i/>
                <w:sz w:val="22"/>
                <w:szCs w:val="22"/>
              </w:rPr>
            </w:pPr>
          </w:p>
        </w:tc>
        <w:tc>
          <w:tcPr>
            <w:tcW w:w="7036" w:type="dxa"/>
            <w:shd w:val="clear" w:color="auto" w:fill="auto"/>
          </w:tcPr>
          <w:p w:rsidR="005C50CC" w:rsidRPr="003A55A3" w:rsidRDefault="005C50CC" w:rsidP="00C17FB4">
            <w:pPr>
              <w:spacing w:line="240" w:lineRule="auto"/>
              <w:ind w:left="142" w:hanging="142"/>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xml:space="preserve">- </w:t>
            </w:r>
            <w:r w:rsidRPr="003A55A3">
              <w:rPr>
                <w:rFonts w:ascii="Times New Roman" w:hAnsi="Times New Roman" w:cs="Times New Roman"/>
                <w:b w:val="0"/>
                <w:bCs w:val="0"/>
                <w:sz w:val="22"/>
                <w:szCs w:val="22"/>
              </w:rPr>
              <w:t>производственные зоны</w:t>
            </w:r>
            <w:r w:rsidRPr="003A55A3">
              <w:rPr>
                <w:rFonts w:ascii="Times New Roman" w:hAnsi="Times New Roman" w:cs="Times New Roman"/>
                <w:b w:val="0"/>
                <w:bCs w:val="0"/>
                <w:spacing w:val="-2"/>
                <w:sz w:val="22"/>
                <w:szCs w:val="22"/>
              </w:rPr>
              <w:t xml:space="preserve">, предназначенные для размещения производств I и </w:t>
            </w:r>
            <w:r w:rsidRPr="003A55A3">
              <w:rPr>
                <w:rFonts w:ascii="Times New Roman" w:hAnsi="Times New Roman" w:cs="Times New Roman"/>
                <w:b w:val="0"/>
                <w:bCs w:val="0"/>
                <w:spacing w:val="-2"/>
                <w:sz w:val="22"/>
                <w:szCs w:val="22"/>
                <w:lang w:val="en-US"/>
              </w:rPr>
              <w:t>II</w:t>
            </w:r>
            <w:r w:rsidRPr="003A55A3">
              <w:rPr>
                <w:rFonts w:ascii="Times New Roman" w:hAnsi="Times New Roman" w:cs="Times New Roman"/>
                <w:b w:val="0"/>
                <w:bCs w:val="0"/>
                <w:spacing w:val="-2"/>
                <w:sz w:val="22"/>
                <w:szCs w:val="22"/>
              </w:rPr>
              <w:t xml:space="preserve"> класса опасности, располагаются независимо от характеристики транспортного обслуживания на удалении от жилой зоны; </w:t>
            </w:r>
          </w:p>
          <w:p w:rsidR="005C50CC" w:rsidRPr="003A55A3" w:rsidRDefault="005C50CC" w:rsidP="00C17FB4">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производственные зоны, застраиваемые производственными объектами </w:t>
            </w:r>
            <w:r w:rsidRPr="003A55A3">
              <w:rPr>
                <w:rFonts w:ascii="Times New Roman" w:hAnsi="Times New Roman" w:cs="Times New Roman"/>
                <w:b w:val="0"/>
                <w:bCs w:val="0"/>
                <w:sz w:val="22"/>
                <w:szCs w:val="22"/>
                <w:lang w:val="en-US"/>
              </w:rPr>
              <w:t>III</w:t>
            </w:r>
            <w:r w:rsidRPr="003A55A3">
              <w:rPr>
                <w:rFonts w:ascii="Times New Roman" w:hAnsi="Times New Roman" w:cs="Times New Roman"/>
                <w:b w:val="0"/>
                <w:bCs w:val="0"/>
                <w:sz w:val="22"/>
                <w:szCs w:val="22"/>
              </w:rPr>
              <w:t xml:space="preserve"> и </w:t>
            </w:r>
            <w:r w:rsidRPr="003A55A3">
              <w:rPr>
                <w:rFonts w:ascii="Times New Roman" w:hAnsi="Times New Roman" w:cs="Times New Roman"/>
                <w:b w:val="0"/>
                <w:bCs w:val="0"/>
                <w:sz w:val="22"/>
                <w:szCs w:val="22"/>
                <w:lang w:val="en-US"/>
              </w:rPr>
              <w:t>IV</w:t>
            </w:r>
            <w:r w:rsidRPr="003A55A3">
              <w:rPr>
                <w:rFonts w:ascii="Times New Roman" w:hAnsi="Times New Roman" w:cs="Times New Roman"/>
                <w:b w:val="0"/>
                <w:bCs w:val="0"/>
                <w:sz w:val="22"/>
                <w:szCs w:val="22"/>
              </w:rPr>
              <w:t xml:space="preserve"> классов опасности;</w:t>
            </w:r>
          </w:p>
          <w:p w:rsidR="005C50CC" w:rsidRPr="003A55A3" w:rsidRDefault="005C50CC" w:rsidP="00C17FB4">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производственные зоны, формируемые объектами и производственными объектами </w:t>
            </w:r>
            <w:r w:rsidRPr="003A55A3">
              <w:rPr>
                <w:rFonts w:ascii="Times New Roman" w:hAnsi="Times New Roman" w:cs="Times New Roman"/>
                <w:b w:val="0"/>
                <w:bCs w:val="0"/>
                <w:sz w:val="22"/>
                <w:szCs w:val="22"/>
                <w:lang w:val="en-US"/>
              </w:rPr>
              <w:t>V</w:t>
            </w:r>
            <w:r w:rsidRPr="003A55A3">
              <w:rPr>
                <w:rFonts w:ascii="Times New Roman" w:hAnsi="Times New Roman" w:cs="Times New Roman"/>
                <w:b w:val="0"/>
                <w:bCs w:val="0"/>
                <w:sz w:val="22"/>
                <w:szCs w:val="22"/>
              </w:rPr>
              <w:t xml:space="preserve"> класса опасности.</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Для всех категорий производственных объектов устанавливаются санитарно-защитные зоны </w:t>
            </w:r>
            <w:r w:rsidRPr="003A55A3">
              <w:rPr>
                <w:rFonts w:ascii="Times New Roman" w:hAnsi="Times New Roman" w:cs="Times New Roman"/>
                <w:b w:val="0"/>
                <w:bCs w:val="0"/>
                <w:spacing w:val="-2"/>
                <w:sz w:val="22"/>
                <w:szCs w:val="22"/>
              </w:rPr>
              <w:t>в соответствии с требованиями СанПиН 2.2.1/2.1.1.1200-03</w:t>
            </w:r>
            <w:r w:rsidRPr="003A55A3">
              <w:rPr>
                <w:rFonts w:ascii="Times New Roman" w:hAnsi="Times New Roman" w:cs="Times New Roman"/>
                <w:b w:val="0"/>
                <w:bCs w:val="0"/>
                <w:sz w:val="22"/>
                <w:szCs w:val="22"/>
              </w:rPr>
              <w:t>, проектирование которых следует осуществлять в соответствии с таблицей 13.5 настоящих нормативов.</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 xml:space="preserve">Размещение </w:t>
            </w:r>
            <w:r w:rsidRPr="003A55A3">
              <w:rPr>
                <w:rFonts w:ascii="Times New Roman" w:hAnsi="Times New Roman" w:cs="Times New Roman"/>
                <w:b w:val="0"/>
                <w:bCs w:val="0"/>
                <w:sz w:val="22"/>
                <w:szCs w:val="22"/>
              </w:rPr>
              <w:t xml:space="preserve">производственных объектов </w:t>
            </w:r>
            <w:r w:rsidRPr="003A55A3">
              <w:rPr>
                <w:rFonts w:ascii="Times New Roman" w:hAnsi="Times New Roman" w:cs="Times New Roman"/>
                <w:b w:val="0"/>
                <w:bCs w:val="0"/>
                <w:spacing w:val="-2"/>
                <w:sz w:val="22"/>
                <w:szCs w:val="22"/>
                <w:lang w:val="en-US"/>
              </w:rPr>
              <w:t>I</w:t>
            </w:r>
            <w:r w:rsidRPr="003A55A3">
              <w:rPr>
                <w:rFonts w:ascii="Times New Roman" w:hAnsi="Times New Roman" w:cs="Times New Roman"/>
                <w:b w:val="0"/>
                <w:bCs w:val="0"/>
                <w:spacing w:val="-2"/>
                <w:sz w:val="22"/>
                <w:szCs w:val="22"/>
              </w:rPr>
              <w:t>-</w:t>
            </w:r>
            <w:r w:rsidRPr="003A55A3">
              <w:rPr>
                <w:rFonts w:ascii="Times New Roman" w:hAnsi="Times New Roman" w:cs="Times New Roman"/>
                <w:b w:val="0"/>
                <w:bCs w:val="0"/>
                <w:sz w:val="22"/>
                <w:szCs w:val="22"/>
                <w:lang w:val="en-US"/>
              </w:rPr>
              <w:t>III</w:t>
            </w:r>
            <w:r w:rsidRPr="003A55A3">
              <w:rPr>
                <w:rFonts w:ascii="Times New Roman" w:hAnsi="Times New Roman" w:cs="Times New Roman"/>
                <w:b w:val="0"/>
                <w:bCs w:val="0"/>
                <w:sz w:val="22"/>
                <w:szCs w:val="22"/>
              </w:rPr>
              <w:t xml:space="preserve"> класса опасности допускается только при наличии проекта санитарно-защитной зоны/</w:t>
            </w:r>
          </w:p>
        </w:tc>
      </w:tr>
      <w:tr w:rsidR="005C50CC" w:rsidRPr="003A55A3" w:rsidTr="00C17FB4">
        <w:tblPrEx>
          <w:tblBorders>
            <w:bottom w:val="single" w:sz="4" w:space="0" w:color="auto"/>
          </w:tblBorders>
        </w:tblPrEx>
        <w:trPr>
          <w:jc w:val="center"/>
        </w:trPr>
        <w:tc>
          <w:tcPr>
            <w:tcW w:w="3062" w:type="dxa"/>
            <w:shd w:val="clear" w:color="auto" w:fill="auto"/>
          </w:tcPr>
          <w:p w:rsidR="005C50CC" w:rsidRPr="003A55A3" w:rsidRDefault="005C50CC" w:rsidP="00C17FB4">
            <w:pPr>
              <w:tabs>
                <w:tab w:val="left" w:pos="7740"/>
              </w:tabs>
              <w:suppressAutoHyphens/>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Структурные элементы производственных зон:</w:t>
            </w:r>
          </w:p>
          <w:p w:rsidR="005C50CC" w:rsidRPr="003A55A3" w:rsidRDefault="005C50CC" w:rsidP="00C17FB4">
            <w:pPr>
              <w:tabs>
                <w:tab w:val="left" w:pos="7740"/>
              </w:tabs>
              <w:spacing w:line="240" w:lineRule="auto"/>
              <w:ind w:left="255" w:hanging="142"/>
              <w:jc w:val="left"/>
              <w:rPr>
                <w:rFonts w:ascii="Times New Roman" w:hAnsi="Times New Roman" w:cs="Times New Roman"/>
                <w:b w:val="0"/>
                <w:sz w:val="22"/>
                <w:szCs w:val="22"/>
              </w:rPr>
            </w:pPr>
            <w:r w:rsidRPr="003A55A3">
              <w:rPr>
                <w:rFonts w:ascii="Times New Roman" w:hAnsi="Times New Roman" w:cs="Times New Roman"/>
                <w:b w:val="0"/>
                <w:sz w:val="22"/>
                <w:szCs w:val="22"/>
              </w:rPr>
              <w:t>- участок производственной застройки (площадка производственного объекта);</w:t>
            </w:r>
          </w:p>
        </w:tc>
        <w:tc>
          <w:tcPr>
            <w:tcW w:w="7036" w:type="dxa"/>
            <w:shd w:val="clear" w:color="auto" w:fill="auto"/>
          </w:tcPr>
          <w:p w:rsidR="005C50CC" w:rsidRPr="003A55A3" w:rsidRDefault="005C50CC" w:rsidP="00C17FB4">
            <w:pPr>
              <w:spacing w:line="240" w:lineRule="auto"/>
              <w:ind w:left="142" w:hanging="142"/>
              <w:rPr>
                <w:rFonts w:ascii="Times New Roman" w:hAnsi="Times New Roman" w:cs="Times New Roman"/>
                <w:b w:val="0"/>
                <w:sz w:val="22"/>
                <w:szCs w:val="22"/>
              </w:rPr>
            </w:pPr>
          </w:p>
          <w:p w:rsidR="005C50CC" w:rsidRPr="003A55A3" w:rsidRDefault="005C50CC" w:rsidP="00C17FB4">
            <w:pPr>
              <w:spacing w:line="240" w:lineRule="auto"/>
              <w:ind w:left="142" w:hanging="142"/>
              <w:rPr>
                <w:rFonts w:ascii="Times New Roman" w:hAnsi="Times New Roman" w:cs="Times New Roman"/>
                <w:b w:val="0"/>
                <w:sz w:val="22"/>
                <w:szCs w:val="22"/>
              </w:rPr>
            </w:pPr>
          </w:p>
          <w:p w:rsidR="005C50CC" w:rsidRPr="003A55A3" w:rsidRDefault="005C50CC" w:rsidP="00C17FB4">
            <w:pPr>
              <w:spacing w:line="240" w:lineRule="auto"/>
              <w:ind w:left="142" w:hanging="142"/>
              <w:rPr>
                <w:rFonts w:ascii="Times New Roman" w:hAnsi="Times New Roman" w:cs="Times New Roman"/>
                <w:b w:val="0"/>
                <w:sz w:val="22"/>
                <w:szCs w:val="22"/>
              </w:rPr>
            </w:pPr>
            <w:r w:rsidRPr="003A55A3">
              <w:rPr>
                <w:rFonts w:ascii="Times New Roman" w:hAnsi="Times New Roman" w:cs="Times New Roman"/>
                <w:b w:val="0"/>
                <w:sz w:val="22"/>
                <w:szCs w:val="22"/>
              </w:rPr>
              <w:t xml:space="preserve">- территория до </w:t>
            </w:r>
            <w:smartTag w:uri="urn:schemas-microsoft-com:office:smarttags" w:element="metricconverter">
              <w:smartTagPr>
                <w:attr w:name="ProductID" w:val="25 га"/>
              </w:smartTagPr>
              <w:r w:rsidRPr="003A55A3">
                <w:rPr>
                  <w:rFonts w:ascii="Times New Roman" w:hAnsi="Times New Roman" w:cs="Times New Roman"/>
                  <w:b w:val="0"/>
                  <w:sz w:val="22"/>
                  <w:szCs w:val="22"/>
                </w:rPr>
                <w:t>25 га</w:t>
              </w:r>
            </w:smartTag>
            <w:r w:rsidRPr="003A55A3">
              <w:rPr>
                <w:rFonts w:ascii="Times New Roman" w:hAnsi="Times New Roman" w:cs="Times New Roman"/>
                <w:b w:val="0"/>
                <w:sz w:val="22"/>
                <w:szCs w:val="22"/>
              </w:rPr>
              <w:t xml:space="preserve"> в установленных границах, на которой размещены сооружения производственного и сопровождающего производство назначения;</w:t>
            </w:r>
          </w:p>
        </w:tc>
      </w:tr>
      <w:tr w:rsidR="005C50CC" w:rsidRPr="003A55A3" w:rsidTr="00C17FB4">
        <w:tblPrEx>
          <w:tblBorders>
            <w:bottom w:val="single" w:sz="4" w:space="0" w:color="auto"/>
          </w:tblBorders>
        </w:tblPrEx>
        <w:trPr>
          <w:jc w:val="center"/>
        </w:trPr>
        <w:tc>
          <w:tcPr>
            <w:tcW w:w="3062" w:type="dxa"/>
            <w:shd w:val="clear" w:color="auto" w:fill="auto"/>
          </w:tcPr>
          <w:p w:rsidR="005C50CC" w:rsidRPr="003A55A3" w:rsidRDefault="005C50CC" w:rsidP="00C17FB4">
            <w:pPr>
              <w:tabs>
                <w:tab w:val="left" w:pos="7740"/>
              </w:tabs>
              <w:suppressAutoHyphens/>
              <w:spacing w:line="240" w:lineRule="auto"/>
              <w:ind w:left="255" w:hanging="142"/>
              <w:jc w:val="left"/>
              <w:rPr>
                <w:rFonts w:ascii="Times New Roman" w:hAnsi="Times New Roman" w:cs="Times New Roman"/>
                <w:b w:val="0"/>
                <w:sz w:val="22"/>
                <w:szCs w:val="22"/>
              </w:rPr>
            </w:pPr>
            <w:r w:rsidRPr="003A55A3">
              <w:rPr>
                <w:rFonts w:ascii="Times New Roman" w:hAnsi="Times New Roman" w:cs="Times New Roman"/>
                <w:b w:val="0"/>
                <w:sz w:val="22"/>
                <w:szCs w:val="22"/>
              </w:rPr>
              <w:t>- производственная зона (промышленный узел)</w:t>
            </w:r>
          </w:p>
        </w:tc>
        <w:tc>
          <w:tcPr>
            <w:tcW w:w="7036" w:type="dxa"/>
            <w:shd w:val="clear" w:color="auto" w:fill="auto"/>
          </w:tcPr>
          <w:p w:rsidR="005C50CC" w:rsidRPr="003A55A3" w:rsidRDefault="005C50CC" w:rsidP="00C17FB4">
            <w:pPr>
              <w:spacing w:line="240" w:lineRule="auto"/>
              <w:ind w:left="142" w:hanging="142"/>
              <w:rPr>
                <w:rFonts w:ascii="Times New Roman" w:hAnsi="Times New Roman" w:cs="Times New Roman"/>
                <w:b w:val="0"/>
                <w:sz w:val="22"/>
                <w:szCs w:val="22"/>
              </w:rPr>
            </w:pPr>
            <w:r w:rsidRPr="003A55A3">
              <w:rPr>
                <w:rFonts w:ascii="Times New Roman" w:hAnsi="Times New Roman" w:cs="Times New Roman"/>
                <w:b w:val="0"/>
                <w:sz w:val="22"/>
                <w:szCs w:val="22"/>
              </w:rPr>
              <w:t xml:space="preserve">- территория специализированного использования от 25 до </w:t>
            </w:r>
            <w:smartTag w:uri="urn:schemas-microsoft-com:office:smarttags" w:element="metricconverter">
              <w:smartTagPr>
                <w:attr w:name="ProductID" w:val="200 га"/>
              </w:smartTagPr>
              <w:r w:rsidRPr="003A55A3">
                <w:rPr>
                  <w:rFonts w:ascii="Times New Roman" w:hAnsi="Times New Roman" w:cs="Times New Roman"/>
                  <w:b w:val="0"/>
                  <w:sz w:val="22"/>
                  <w:szCs w:val="22"/>
                </w:rPr>
                <w:t>200 га</w:t>
              </w:r>
            </w:smartTag>
            <w:r w:rsidRPr="003A55A3">
              <w:rPr>
                <w:rFonts w:ascii="Times New Roman" w:hAnsi="Times New Roman" w:cs="Times New Roman"/>
                <w:b w:val="0"/>
                <w:sz w:val="22"/>
                <w:szCs w:val="22"/>
              </w:rPr>
              <w:t xml:space="preserve"> в установленных границах, формируемая участками производственной застройки на минимально необходимых территориях.</w:t>
            </w:r>
          </w:p>
        </w:tc>
      </w:tr>
      <w:tr w:rsidR="005C50CC" w:rsidRPr="003A55A3" w:rsidTr="00C17FB4">
        <w:tblPrEx>
          <w:tblBorders>
            <w:bottom w:val="single" w:sz="4" w:space="0" w:color="auto"/>
          </w:tblBorders>
        </w:tblPrEx>
        <w:trPr>
          <w:jc w:val="center"/>
        </w:trPr>
        <w:tc>
          <w:tcPr>
            <w:tcW w:w="3062" w:type="dxa"/>
            <w:shd w:val="clear" w:color="auto" w:fill="auto"/>
          </w:tcPr>
          <w:p w:rsidR="005C50CC" w:rsidRPr="003A55A3" w:rsidRDefault="005C50CC" w:rsidP="00C17FB4">
            <w:pPr>
              <w:tabs>
                <w:tab w:val="left" w:pos="7740"/>
              </w:tabs>
              <w:suppressAutoHyphens/>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bCs w:val="0"/>
                <w:spacing w:val="-2"/>
                <w:sz w:val="22"/>
                <w:szCs w:val="22"/>
              </w:rPr>
              <w:t>Границы производственных зон</w:t>
            </w:r>
          </w:p>
        </w:tc>
        <w:tc>
          <w:tcPr>
            <w:tcW w:w="7036" w:type="dxa"/>
            <w:shd w:val="clear" w:color="auto" w:fill="auto"/>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bCs w:val="0"/>
                <w:sz w:val="22"/>
                <w:szCs w:val="22"/>
              </w:rPr>
              <w:t>Устанавливаются с учетом требуемых санитарно-защитных зон для промышленных объектов, производств и сооружений в соответствии с таблицей 13.5 и раздела «Нормативы охраны окружающей среды» настоящих нормативов, обеспечивая максимально эффективное использование территории.</w:t>
            </w:r>
          </w:p>
        </w:tc>
      </w:tr>
    </w:tbl>
    <w:p w:rsidR="005C50CC" w:rsidRPr="003A55A3" w:rsidRDefault="005C50CC" w:rsidP="005C50CC">
      <w:pPr>
        <w:spacing w:line="239" w:lineRule="auto"/>
        <w:ind w:firstLine="720"/>
        <w:rPr>
          <w:rFonts w:ascii="Times New Roman" w:hAnsi="Times New Roman" w:cs="Times New Roman"/>
          <w:b w:val="0"/>
          <w:bCs w:val="0"/>
          <w:sz w:val="24"/>
          <w:szCs w:val="24"/>
        </w:rPr>
      </w:pPr>
    </w:p>
    <w:p w:rsidR="005C50CC" w:rsidRPr="003A55A3" w:rsidRDefault="005C50CC" w:rsidP="005C50CC">
      <w:pPr>
        <w:adjustRightInd w:val="0"/>
        <w:spacing w:line="239" w:lineRule="auto"/>
        <w:ind w:firstLine="709"/>
        <w:rPr>
          <w:rFonts w:ascii="Times New Roman" w:hAnsi="Times New Roman" w:cs="Times New Roman"/>
          <w:sz w:val="24"/>
          <w:szCs w:val="24"/>
        </w:rPr>
      </w:pPr>
      <w:r w:rsidRPr="003A55A3">
        <w:rPr>
          <w:rFonts w:ascii="Times New Roman" w:hAnsi="Times New Roman" w:cs="Times New Roman"/>
          <w:sz w:val="24"/>
          <w:szCs w:val="24"/>
        </w:rPr>
        <w:t>9.2. Классификация, размещение и нормативные параметры производственных зон</w:t>
      </w:r>
    </w:p>
    <w:p w:rsidR="005C50CC" w:rsidRPr="003A55A3" w:rsidRDefault="005C50CC" w:rsidP="005C50CC">
      <w:pPr>
        <w:spacing w:line="239" w:lineRule="auto"/>
        <w:ind w:firstLine="709"/>
        <w:rPr>
          <w:rFonts w:ascii="Times New Roman" w:hAnsi="Times New Roman" w:cs="Times New Roman"/>
          <w:b w:val="0"/>
          <w:bCs w:val="0"/>
          <w:sz w:val="24"/>
          <w:szCs w:val="24"/>
        </w:rPr>
      </w:pPr>
    </w:p>
    <w:p w:rsidR="005C50CC" w:rsidRPr="003A55A3" w:rsidRDefault="005C50CC" w:rsidP="005C50CC">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9.2.1. Классификация производственных зон по нормативным параметрам приведена в таблице 9.2.1.</w:t>
      </w:r>
    </w:p>
    <w:p w:rsidR="005C50CC" w:rsidRPr="003A55A3" w:rsidRDefault="005C50CC" w:rsidP="005C50CC">
      <w:pPr>
        <w:spacing w:line="239" w:lineRule="auto"/>
        <w:ind w:firstLine="709"/>
        <w:rPr>
          <w:rFonts w:ascii="Times New Roman" w:hAnsi="Times New Roman" w:cs="Times New Roman"/>
          <w:b w:val="0"/>
          <w:bCs w:val="0"/>
          <w:sz w:val="20"/>
          <w:szCs w:val="20"/>
        </w:rPr>
      </w:pPr>
    </w:p>
    <w:p w:rsidR="005C50CC" w:rsidRPr="003A55A3" w:rsidRDefault="005C50CC" w:rsidP="005C50CC">
      <w:pPr>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9.2.1</w:t>
      </w:r>
    </w:p>
    <w:tbl>
      <w:tblPr>
        <w:tblW w:w="10079"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5"/>
        <w:gridCol w:w="4344"/>
      </w:tblGrid>
      <w:tr w:rsidR="005C50CC" w:rsidRPr="003A55A3" w:rsidTr="00C17FB4">
        <w:trPr>
          <w:trHeight w:val="312"/>
          <w:jc w:val="center"/>
        </w:trPr>
        <w:tc>
          <w:tcPr>
            <w:tcW w:w="5735" w:type="dxa"/>
            <w:shd w:val="clear" w:color="auto" w:fill="auto"/>
            <w:vAlign w:val="center"/>
          </w:tcPr>
          <w:p w:rsidR="005C50CC" w:rsidRPr="003A55A3" w:rsidRDefault="005C50CC" w:rsidP="00C17FB4">
            <w:pPr>
              <w:tabs>
                <w:tab w:val="left" w:pos="7740"/>
              </w:tabs>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Наименование показателей</w:t>
            </w:r>
          </w:p>
        </w:tc>
        <w:tc>
          <w:tcPr>
            <w:tcW w:w="4344" w:type="dxa"/>
            <w:shd w:val="clear" w:color="auto" w:fill="auto"/>
            <w:vAlign w:val="center"/>
          </w:tcPr>
          <w:p w:rsidR="005C50CC" w:rsidRPr="003A55A3" w:rsidRDefault="005C50CC" w:rsidP="00C17FB4">
            <w:pPr>
              <w:tabs>
                <w:tab w:val="left" w:pos="7740"/>
              </w:tabs>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Нормативные параметры</w:t>
            </w:r>
          </w:p>
        </w:tc>
      </w:tr>
    </w:tbl>
    <w:p w:rsidR="005C50CC" w:rsidRPr="003A55A3" w:rsidRDefault="005C50CC" w:rsidP="005C50CC">
      <w:pPr>
        <w:spacing w:line="20" w:lineRule="exact"/>
        <w:ind w:firstLine="221"/>
      </w:pPr>
    </w:p>
    <w:tbl>
      <w:tblPr>
        <w:tblW w:w="10079"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5"/>
        <w:gridCol w:w="4344"/>
      </w:tblGrid>
      <w:tr w:rsidR="005C50CC" w:rsidRPr="003A55A3" w:rsidTr="00C17FB4">
        <w:trPr>
          <w:trHeight w:val="113"/>
          <w:tblHeader/>
          <w:jc w:val="center"/>
        </w:trPr>
        <w:tc>
          <w:tcPr>
            <w:tcW w:w="5735" w:type="dxa"/>
            <w:shd w:val="clear" w:color="auto" w:fill="auto"/>
            <w:vAlign w:val="center"/>
          </w:tcPr>
          <w:p w:rsidR="005C50CC" w:rsidRPr="003A55A3" w:rsidRDefault="005C50CC" w:rsidP="00C17FB4">
            <w:pPr>
              <w:tabs>
                <w:tab w:val="left" w:pos="7740"/>
              </w:tabs>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1</w:t>
            </w:r>
          </w:p>
        </w:tc>
        <w:tc>
          <w:tcPr>
            <w:tcW w:w="4344" w:type="dxa"/>
            <w:shd w:val="clear" w:color="auto" w:fill="auto"/>
            <w:vAlign w:val="center"/>
          </w:tcPr>
          <w:p w:rsidR="005C50CC" w:rsidRPr="003A55A3" w:rsidRDefault="005C50CC" w:rsidP="00C17FB4">
            <w:pPr>
              <w:tabs>
                <w:tab w:val="left" w:pos="7740"/>
              </w:tabs>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2</w:t>
            </w:r>
          </w:p>
        </w:tc>
      </w:tr>
      <w:tr w:rsidR="005C50CC" w:rsidRPr="003A55A3" w:rsidTr="00C17FB4">
        <w:tblPrEx>
          <w:tblBorders>
            <w:bottom w:val="single" w:sz="4" w:space="0" w:color="auto"/>
          </w:tblBorders>
        </w:tblPrEx>
        <w:trPr>
          <w:jc w:val="center"/>
        </w:trPr>
        <w:tc>
          <w:tcPr>
            <w:tcW w:w="5735" w:type="dxa"/>
            <w:shd w:val="clear" w:color="auto" w:fill="auto"/>
          </w:tcPr>
          <w:p w:rsidR="005C50CC" w:rsidRPr="003A55A3" w:rsidRDefault="005C50CC" w:rsidP="00C17FB4">
            <w:pPr>
              <w:tabs>
                <w:tab w:val="left" w:pos="7740"/>
              </w:tabs>
              <w:suppressAutoHyphens/>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Величина занимаемой территории:</w:t>
            </w:r>
          </w:p>
          <w:p w:rsidR="005C50CC" w:rsidRPr="003A55A3" w:rsidRDefault="005C50CC" w:rsidP="00C17FB4">
            <w:pPr>
              <w:tabs>
                <w:tab w:val="left" w:pos="7740"/>
              </w:tabs>
              <w:suppressAutoHyphens/>
              <w:spacing w:line="239" w:lineRule="auto"/>
              <w:ind w:left="170" w:firstLine="0"/>
              <w:jc w:val="left"/>
              <w:rPr>
                <w:rFonts w:ascii="Times New Roman" w:hAnsi="Times New Roman" w:cs="Times New Roman"/>
                <w:b w:val="0"/>
                <w:sz w:val="22"/>
                <w:szCs w:val="22"/>
              </w:rPr>
            </w:pPr>
            <w:r w:rsidRPr="003A55A3">
              <w:rPr>
                <w:rFonts w:ascii="Times New Roman" w:hAnsi="Times New Roman" w:cs="Times New Roman"/>
                <w:b w:val="0"/>
                <w:bCs w:val="0"/>
                <w:sz w:val="22"/>
                <w:szCs w:val="22"/>
              </w:rPr>
              <w:t>- участок (га);</w:t>
            </w:r>
          </w:p>
        </w:tc>
        <w:tc>
          <w:tcPr>
            <w:tcW w:w="4344" w:type="dxa"/>
            <w:shd w:val="clear" w:color="auto" w:fill="auto"/>
          </w:tcPr>
          <w:p w:rsidR="005C50CC" w:rsidRPr="003A55A3" w:rsidRDefault="005C50CC" w:rsidP="00C17FB4">
            <w:pPr>
              <w:spacing w:line="238" w:lineRule="auto"/>
              <w:ind w:firstLine="0"/>
              <w:rPr>
                <w:rFonts w:ascii="Times New Roman" w:hAnsi="Times New Roman" w:cs="Times New Roman"/>
                <w:b w:val="0"/>
                <w:bCs w:val="0"/>
                <w:sz w:val="22"/>
                <w:szCs w:val="22"/>
              </w:rPr>
            </w:pPr>
          </w:p>
          <w:p w:rsidR="005C50CC" w:rsidRPr="003A55A3" w:rsidRDefault="005C50CC" w:rsidP="00C17FB4">
            <w:pPr>
              <w:spacing w:line="238"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до 0,5;</w:t>
            </w:r>
          </w:p>
          <w:p w:rsidR="005C50CC" w:rsidRPr="003A55A3" w:rsidRDefault="005C50CC" w:rsidP="00C17FB4">
            <w:pPr>
              <w:spacing w:line="238"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- 0,5-5,0;</w:t>
            </w:r>
          </w:p>
          <w:p w:rsidR="005C50CC" w:rsidRPr="003A55A3" w:rsidRDefault="005C50CC" w:rsidP="00C17FB4">
            <w:pPr>
              <w:spacing w:line="238"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- 5,0-25,0;</w:t>
            </w:r>
          </w:p>
        </w:tc>
      </w:tr>
      <w:tr w:rsidR="005C50CC" w:rsidRPr="003A55A3" w:rsidTr="00C17FB4">
        <w:tblPrEx>
          <w:tblBorders>
            <w:bottom w:val="single" w:sz="4" w:space="0" w:color="auto"/>
          </w:tblBorders>
        </w:tblPrEx>
        <w:trPr>
          <w:jc w:val="center"/>
        </w:trPr>
        <w:tc>
          <w:tcPr>
            <w:tcW w:w="5735" w:type="dxa"/>
            <w:shd w:val="clear" w:color="auto" w:fill="auto"/>
          </w:tcPr>
          <w:p w:rsidR="005C50CC" w:rsidRPr="003A55A3" w:rsidRDefault="005C50CC" w:rsidP="00C17FB4">
            <w:pPr>
              <w:tabs>
                <w:tab w:val="left" w:pos="7740"/>
              </w:tabs>
              <w:suppressAutoHyphens/>
              <w:spacing w:line="239" w:lineRule="auto"/>
              <w:ind w:left="170" w:firstLine="0"/>
              <w:jc w:val="left"/>
              <w:rPr>
                <w:rFonts w:ascii="Times New Roman" w:hAnsi="Times New Roman" w:cs="Times New Roman"/>
                <w:b w:val="0"/>
                <w:sz w:val="22"/>
                <w:szCs w:val="22"/>
              </w:rPr>
            </w:pPr>
            <w:r w:rsidRPr="003A55A3">
              <w:rPr>
                <w:rFonts w:ascii="Times New Roman" w:hAnsi="Times New Roman" w:cs="Times New Roman"/>
                <w:b w:val="0"/>
                <w:bCs w:val="0"/>
                <w:sz w:val="22"/>
                <w:szCs w:val="22"/>
              </w:rPr>
              <w:lastRenderedPageBreak/>
              <w:t>- зона (га);</w:t>
            </w:r>
          </w:p>
        </w:tc>
        <w:tc>
          <w:tcPr>
            <w:tcW w:w="4344" w:type="dxa"/>
            <w:shd w:val="clear" w:color="auto" w:fill="auto"/>
          </w:tcPr>
          <w:p w:rsidR="005C50CC" w:rsidRPr="003A55A3" w:rsidRDefault="005C50CC" w:rsidP="00C17FB4">
            <w:pPr>
              <w:spacing w:line="238"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25,0-200,0</w:t>
            </w:r>
          </w:p>
        </w:tc>
      </w:tr>
      <w:tr w:rsidR="005C50CC" w:rsidRPr="003A55A3" w:rsidTr="00C17FB4">
        <w:tblPrEx>
          <w:tblBorders>
            <w:bottom w:val="single" w:sz="4" w:space="0" w:color="auto"/>
          </w:tblBorders>
        </w:tblPrEx>
        <w:trPr>
          <w:jc w:val="center"/>
        </w:trPr>
        <w:tc>
          <w:tcPr>
            <w:tcW w:w="5735" w:type="dxa"/>
            <w:shd w:val="clear" w:color="auto" w:fill="auto"/>
          </w:tcPr>
          <w:p w:rsidR="005C50CC" w:rsidRPr="003A55A3" w:rsidRDefault="005C50CC" w:rsidP="00C17FB4">
            <w:pPr>
              <w:tabs>
                <w:tab w:val="left" w:pos="7740"/>
              </w:tabs>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Интенсивность использования территории:</w:t>
            </w:r>
          </w:p>
          <w:p w:rsidR="005C50CC" w:rsidRPr="003A55A3" w:rsidRDefault="005C50CC" w:rsidP="00C17FB4">
            <w:pPr>
              <w:tabs>
                <w:tab w:val="left" w:pos="7740"/>
              </w:tabs>
              <w:suppressAutoHyphens/>
              <w:spacing w:line="239" w:lineRule="auto"/>
              <w:ind w:left="312" w:hanging="142"/>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 </w:t>
            </w:r>
            <w:r w:rsidRPr="003A55A3">
              <w:rPr>
                <w:rFonts w:ascii="Times New Roman" w:hAnsi="Times New Roman" w:cs="Times New Roman"/>
                <w:b w:val="0"/>
                <w:bCs w:val="0"/>
                <w:sz w:val="22"/>
                <w:szCs w:val="22"/>
              </w:rPr>
              <w:t>коэффициент плотности застройки;</w:t>
            </w:r>
          </w:p>
        </w:tc>
        <w:tc>
          <w:tcPr>
            <w:tcW w:w="4344" w:type="dxa"/>
            <w:shd w:val="clear" w:color="auto" w:fill="auto"/>
          </w:tcPr>
          <w:p w:rsidR="005C50CC" w:rsidRPr="003A55A3" w:rsidRDefault="005C50CC" w:rsidP="00C17FB4">
            <w:pPr>
              <w:spacing w:line="238" w:lineRule="auto"/>
              <w:ind w:left="142" w:hanging="142"/>
              <w:rPr>
                <w:rFonts w:ascii="Times New Roman" w:hAnsi="Times New Roman" w:cs="Times New Roman"/>
                <w:b w:val="0"/>
                <w:sz w:val="22"/>
                <w:szCs w:val="22"/>
              </w:rPr>
            </w:pPr>
          </w:p>
          <w:p w:rsidR="005C50CC" w:rsidRPr="003A55A3" w:rsidRDefault="005C50CC" w:rsidP="00C17FB4">
            <w:pPr>
              <w:spacing w:line="238" w:lineRule="auto"/>
              <w:ind w:left="142" w:hanging="142"/>
              <w:rPr>
                <w:rFonts w:ascii="Times New Roman" w:hAnsi="Times New Roman" w:cs="Times New Roman"/>
                <w:b w:val="0"/>
                <w:sz w:val="22"/>
                <w:szCs w:val="22"/>
              </w:rPr>
            </w:pPr>
            <w:r w:rsidRPr="003A55A3">
              <w:rPr>
                <w:rFonts w:ascii="Times New Roman" w:hAnsi="Times New Roman" w:cs="Times New Roman"/>
                <w:b w:val="0"/>
                <w:sz w:val="22"/>
                <w:szCs w:val="22"/>
              </w:rPr>
              <w:t>не более 2,4;</w:t>
            </w:r>
          </w:p>
        </w:tc>
      </w:tr>
      <w:tr w:rsidR="005C50CC" w:rsidRPr="003A55A3" w:rsidTr="00C17FB4">
        <w:tblPrEx>
          <w:tblBorders>
            <w:bottom w:val="single" w:sz="4" w:space="0" w:color="auto"/>
          </w:tblBorders>
        </w:tblPrEx>
        <w:trPr>
          <w:jc w:val="center"/>
        </w:trPr>
        <w:tc>
          <w:tcPr>
            <w:tcW w:w="5735" w:type="dxa"/>
            <w:shd w:val="clear" w:color="auto" w:fill="auto"/>
          </w:tcPr>
          <w:p w:rsidR="005C50CC" w:rsidRPr="003A55A3" w:rsidRDefault="005C50CC" w:rsidP="00C17FB4">
            <w:pPr>
              <w:tabs>
                <w:tab w:val="left" w:pos="7740"/>
              </w:tabs>
              <w:suppressAutoHyphens/>
              <w:spacing w:line="239" w:lineRule="auto"/>
              <w:ind w:left="312" w:hanging="142"/>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 </w:t>
            </w:r>
            <w:r w:rsidRPr="003A55A3">
              <w:rPr>
                <w:rFonts w:ascii="Times New Roman" w:hAnsi="Times New Roman" w:cs="Times New Roman"/>
                <w:b w:val="0"/>
                <w:bCs w:val="0"/>
                <w:sz w:val="22"/>
                <w:szCs w:val="22"/>
              </w:rPr>
              <w:t>плотность застройки (м</w:t>
            </w:r>
            <w:r w:rsidRPr="003A55A3">
              <w:rPr>
                <w:rFonts w:ascii="Times New Roman" w:hAnsi="Times New Roman" w:cs="Times New Roman"/>
                <w:b w:val="0"/>
                <w:bCs w:val="0"/>
                <w:sz w:val="22"/>
                <w:szCs w:val="22"/>
                <w:vertAlign w:val="superscript"/>
              </w:rPr>
              <w:t>2</w:t>
            </w:r>
            <w:r w:rsidRPr="003A55A3">
              <w:rPr>
                <w:rFonts w:ascii="Times New Roman" w:hAnsi="Times New Roman" w:cs="Times New Roman"/>
                <w:b w:val="0"/>
                <w:bCs w:val="0"/>
                <w:sz w:val="22"/>
                <w:szCs w:val="22"/>
              </w:rPr>
              <w:t>/га общей площади капитальных объектов);</w:t>
            </w:r>
          </w:p>
        </w:tc>
        <w:tc>
          <w:tcPr>
            <w:tcW w:w="4344" w:type="dxa"/>
            <w:shd w:val="clear" w:color="auto" w:fill="auto"/>
          </w:tcPr>
          <w:p w:rsidR="005C50CC" w:rsidRPr="003A55A3" w:rsidRDefault="005C50CC" w:rsidP="00C17FB4">
            <w:pPr>
              <w:spacing w:line="238"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- 20 000-24 000;</w:t>
            </w:r>
          </w:p>
          <w:p w:rsidR="005C50CC" w:rsidRPr="003A55A3" w:rsidRDefault="005C50CC" w:rsidP="00C17FB4">
            <w:pPr>
              <w:spacing w:line="238"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- 10 000-20 000;</w:t>
            </w:r>
          </w:p>
          <w:p w:rsidR="005C50CC" w:rsidRPr="003A55A3" w:rsidRDefault="005C50CC" w:rsidP="00C17FB4">
            <w:pPr>
              <w:spacing w:line="238" w:lineRule="auto"/>
              <w:ind w:left="142" w:hanging="142"/>
              <w:rPr>
                <w:rFonts w:ascii="Times New Roman" w:hAnsi="Times New Roman" w:cs="Times New Roman"/>
                <w:b w:val="0"/>
                <w:sz w:val="22"/>
                <w:szCs w:val="22"/>
              </w:rPr>
            </w:pPr>
            <w:r w:rsidRPr="003A55A3">
              <w:rPr>
                <w:rFonts w:ascii="Times New Roman" w:hAnsi="Times New Roman" w:cs="Times New Roman"/>
                <w:b w:val="0"/>
                <w:bCs w:val="0"/>
                <w:sz w:val="22"/>
                <w:szCs w:val="22"/>
              </w:rPr>
              <w:t>- менее 10 000;</w:t>
            </w:r>
          </w:p>
        </w:tc>
      </w:tr>
      <w:tr w:rsidR="005C50CC" w:rsidRPr="003A55A3" w:rsidTr="00C17FB4">
        <w:tblPrEx>
          <w:tblBorders>
            <w:bottom w:val="single" w:sz="4" w:space="0" w:color="auto"/>
          </w:tblBorders>
        </w:tblPrEx>
        <w:trPr>
          <w:jc w:val="center"/>
        </w:trPr>
        <w:tc>
          <w:tcPr>
            <w:tcW w:w="5735" w:type="dxa"/>
            <w:shd w:val="clear" w:color="auto" w:fill="auto"/>
          </w:tcPr>
          <w:p w:rsidR="005C50CC" w:rsidRPr="003A55A3" w:rsidRDefault="005C50CC" w:rsidP="00C17FB4">
            <w:pPr>
              <w:tabs>
                <w:tab w:val="left" w:pos="7740"/>
              </w:tabs>
              <w:suppressAutoHyphens/>
              <w:spacing w:line="239" w:lineRule="auto"/>
              <w:ind w:left="312" w:hanging="142"/>
              <w:jc w:val="left"/>
              <w:rPr>
                <w:rFonts w:ascii="Times New Roman" w:hAnsi="Times New Roman" w:cs="Times New Roman"/>
                <w:b w:val="0"/>
                <w:sz w:val="22"/>
                <w:szCs w:val="22"/>
              </w:rPr>
            </w:pPr>
            <w:r w:rsidRPr="003A55A3">
              <w:rPr>
                <w:rFonts w:ascii="Times New Roman" w:hAnsi="Times New Roman" w:cs="Times New Roman"/>
                <w:b w:val="0"/>
                <w:bCs w:val="0"/>
                <w:sz w:val="22"/>
                <w:szCs w:val="22"/>
              </w:rPr>
              <w:t>- коэффициент застройки;</w:t>
            </w:r>
          </w:p>
        </w:tc>
        <w:tc>
          <w:tcPr>
            <w:tcW w:w="4344" w:type="dxa"/>
            <w:shd w:val="clear" w:color="auto" w:fill="auto"/>
          </w:tcPr>
          <w:p w:rsidR="005C50CC" w:rsidRPr="003A55A3" w:rsidRDefault="005C50CC" w:rsidP="00C17FB4">
            <w:pPr>
              <w:spacing w:line="238"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более 0,8;</w:t>
            </w:r>
          </w:p>
        </w:tc>
      </w:tr>
      <w:tr w:rsidR="005C50CC" w:rsidRPr="003A55A3" w:rsidTr="00C17FB4">
        <w:tblPrEx>
          <w:tblBorders>
            <w:bottom w:val="single" w:sz="4" w:space="0" w:color="auto"/>
          </w:tblBorders>
        </w:tblPrEx>
        <w:trPr>
          <w:jc w:val="center"/>
        </w:trPr>
        <w:tc>
          <w:tcPr>
            <w:tcW w:w="5735" w:type="dxa"/>
            <w:shd w:val="clear" w:color="auto" w:fill="auto"/>
          </w:tcPr>
          <w:p w:rsidR="005C50CC" w:rsidRPr="003A55A3" w:rsidRDefault="005C50CC" w:rsidP="00C17FB4">
            <w:pPr>
              <w:tabs>
                <w:tab w:val="left" w:pos="7740"/>
              </w:tabs>
              <w:suppressAutoHyphens/>
              <w:spacing w:line="239" w:lineRule="auto"/>
              <w:ind w:left="312" w:hanging="142"/>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 </w:t>
            </w:r>
            <w:r w:rsidRPr="003A55A3">
              <w:rPr>
                <w:rFonts w:ascii="Times New Roman" w:hAnsi="Times New Roman" w:cs="Times New Roman"/>
                <w:b w:val="0"/>
                <w:bCs w:val="0"/>
                <w:sz w:val="22"/>
                <w:szCs w:val="22"/>
              </w:rPr>
              <w:t xml:space="preserve">процент </w:t>
            </w:r>
            <w:proofErr w:type="spellStart"/>
            <w:r w:rsidRPr="003A55A3">
              <w:rPr>
                <w:rFonts w:ascii="Times New Roman" w:hAnsi="Times New Roman" w:cs="Times New Roman"/>
                <w:b w:val="0"/>
                <w:bCs w:val="0"/>
                <w:sz w:val="22"/>
                <w:szCs w:val="22"/>
              </w:rPr>
              <w:t>застроенности</w:t>
            </w:r>
            <w:proofErr w:type="spellEnd"/>
            <w:r w:rsidRPr="003A55A3">
              <w:rPr>
                <w:rFonts w:ascii="Times New Roman" w:hAnsi="Times New Roman" w:cs="Times New Roman"/>
                <w:b w:val="0"/>
                <w:bCs w:val="0"/>
                <w:sz w:val="22"/>
                <w:szCs w:val="22"/>
              </w:rPr>
              <w:t xml:space="preserve"> (%);</w:t>
            </w:r>
          </w:p>
        </w:tc>
        <w:tc>
          <w:tcPr>
            <w:tcW w:w="4344" w:type="dxa"/>
            <w:shd w:val="clear" w:color="auto" w:fill="auto"/>
          </w:tcPr>
          <w:p w:rsidR="005C50CC" w:rsidRPr="003A55A3" w:rsidRDefault="005C50CC" w:rsidP="00C17FB4">
            <w:pPr>
              <w:spacing w:line="238"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- 80-60;</w:t>
            </w:r>
          </w:p>
          <w:p w:rsidR="005C50CC" w:rsidRPr="003A55A3" w:rsidRDefault="005C50CC" w:rsidP="00C17FB4">
            <w:pPr>
              <w:spacing w:line="238"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- 60-50;</w:t>
            </w:r>
          </w:p>
          <w:p w:rsidR="005C50CC" w:rsidRPr="003A55A3" w:rsidRDefault="005C50CC" w:rsidP="00C17FB4">
            <w:pPr>
              <w:spacing w:line="238"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- 50-40;</w:t>
            </w:r>
          </w:p>
          <w:p w:rsidR="005C50CC" w:rsidRPr="003A55A3" w:rsidRDefault="005C50CC" w:rsidP="00C17FB4">
            <w:pPr>
              <w:spacing w:line="238"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- 40-30;</w:t>
            </w:r>
          </w:p>
          <w:p w:rsidR="005C50CC" w:rsidRPr="003A55A3" w:rsidRDefault="005C50CC" w:rsidP="00C17FB4">
            <w:pPr>
              <w:spacing w:line="238"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менее 30;</w:t>
            </w:r>
          </w:p>
        </w:tc>
      </w:tr>
      <w:tr w:rsidR="005C50CC" w:rsidRPr="003A55A3" w:rsidTr="00C17FB4">
        <w:tblPrEx>
          <w:tblBorders>
            <w:bottom w:val="single" w:sz="4" w:space="0" w:color="auto"/>
          </w:tblBorders>
        </w:tblPrEx>
        <w:trPr>
          <w:jc w:val="center"/>
        </w:trPr>
        <w:tc>
          <w:tcPr>
            <w:tcW w:w="5735" w:type="dxa"/>
            <w:shd w:val="clear" w:color="auto" w:fill="auto"/>
          </w:tcPr>
          <w:p w:rsidR="005C50CC" w:rsidRPr="003A55A3" w:rsidRDefault="005C50CC" w:rsidP="00C17FB4">
            <w:pPr>
              <w:tabs>
                <w:tab w:val="left" w:pos="7740"/>
              </w:tabs>
              <w:suppressAutoHyphens/>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Численность работающих (человек)</w:t>
            </w:r>
          </w:p>
        </w:tc>
        <w:tc>
          <w:tcPr>
            <w:tcW w:w="4344" w:type="dxa"/>
            <w:shd w:val="clear" w:color="auto" w:fill="auto"/>
          </w:tcPr>
          <w:p w:rsidR="005C50CC" w:rsidRPr="003A55A3" w:rsidRDefault="005C50CC" w:rsidP="00C17FB4">
            <w:pPr>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до 50;</w:t>
            </w:r>
          </w:p>
          <w:p w:rsidR="005C50CC" w:rsidRPr="003A55A3" w:rsidRDefault="005C50CC" w:rsidP="00C17FB4">
            <w:pPr>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- 50-500;</w:t>
            </w:r>
          </w:p>
          <w:p w:rsidR="005C50CC" w:rsidRPr="003A55A3" w:rsidRDefault="005C50CC" w:rsidP="00C17FB4">
            <w:pPr>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- 500-1 000;</w:t>
            </w:r>
          </w:p>
          <w:p w:rsidR="005C50CC" w:rsidRPr="003A55A3" w:rsidRDefault="005C50CC" w:rsidP="00C17FB4">
            <w:pPr>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- 1 000-4 000;</w:t>
            </w:r>
          </w:p>
          <w:p w:rsidR="005C50CC" w:rsidRPr="003A55A3" w:rsidRDefault="005C50CC" w:rsidP="00C17FB4">
            <w:pPr>
              <w:spacing w:line="238"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- 4 000-10 000;</w:t>
            </w:r>
          </w:p>
          <w:p w:rsidR="005C50CC" w:rsidRPr="003A55A3" w:rsidRDefault="005C50CC" w:rsidP="00C17FB4">
            <w:pPr>
              <w:spacing w:line="238" w:lineRule="auto"/>
              <w:ind w:firstLine="0"/>
              <w:jc w:val="left"/>
              <w:rPr>
                <w:rFonts w:ascii="Times New Roman" w:hAnsi="Times New Roman" w:cs="Times New Roman"/>
                <w:b w:val="0"/>
                <w:sz w:val="22"/>
                <w:szCs w:val="22"/>
              </w:rPr>
            </w:pPr>
            <w:r w:rsidRPr="003A55A3">
              <w:rPr>
                <w:rFonts w:ascii="Times New Roman" w:hAnsi="Times New Roman" w:cs="Times New Roman"/>
                <w:b w:val="0"/>
                <w:bCs w:val="0"/>
                <w:sz w:val="22"/>
                <w:szCs w:val="22"/>
              </w:rPr>
              <w:t>- более 10 000;</w:t>
            </w:r>
          </w:p>
        </w:tc>
      </w:tr>
      <w:tr w:rsidR="005C50CC" w:rsidRPr="003A55A3" w:rsidTr="00C17FB4">
        <w:tblPrEx>
          <w:tblBorders>
            <w:bottom w:val="single" w:sz="4" w:space="0" w:color="auto"/>
          </w:tblBorders>
        </w:tblPrEx>
        <w:trPr>
          <w:jc w:val="center"/>
        </w:trPr>
        <w:tc>
          <w:tcPr>
            <w:tcW w:w="5735" w:type="dxa"/>
            <w:shd w:val="clear" w:color="auto" w:fill="auto"/>
          </w:tcPr>
          <w:p w:rsidR="005C50CC" w:rsidRPr="003A55A3" w:rsidRDefault="005C50CC" w:rsidP="00C17FB4">
            <w:pPr>
              <w:tabs>
                <w:tab w:val="left" w:pos="7740"/>
              </w:tab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Величина грузооборота</w:t>
            </w:r>
            <w:r w:rsidRPr="003A55A3">
              <w:rPr>
                <w:rFonts w:ascii="Times New Roman" w:hAnsi="Times New Roman" w:cs="Times New Roman"/>
                <w:b w:val="0"/>
                <w:bCs w:val="0"/>
                <w:sz w:val="22"/>
                <w:szCs w:val="22"/>
              </w:rPr>
              <w:t xml:space="preserve"> (принимается по большему из двух грузопотоков – прибытия или отправления):</w:t>
            </w:r>
          </w:p>
          <w:p w:rsidR="005C50CC" w:rsidRPr="003A55A3" w:rsidRDefault="005C50CC" w:rsidP="00C17FB4">
            <w:pPr>
              <w:tabs>
                <w:tab w:val="left" w:pos="7740"/>
              </w:tabs>
              <w:spacing w:line="239" w:lineRule="auto"/>
              <w:ind w:left="312" w:hanging="142"/>
              <w:jc w:val="left"/>
              <w:rPr>
                <w:rFonts w:ascii="Times New Roman" w:hAnsi="Times New Roman" w:cs="Times New Roman"/>
                <w:b w:val="0"/>
                <w:sz w:val="22"/>
                <w:szCs w:val="22"/>
              </w:rPr>
            </w:pPr>
            <w:r w:rsidRPr="003A55A3">
              <w:rPr>
                <w:rFonts w:ascii="Times New Roman" w:hAnsi="Times New Roman" w:cs="Times New Roman"/>
                <w:b w:val="0"/>
                <w:bCs w:val="0"/>
                <w:sz w:val="22"/>
                <w:szCs w:val="22"/>
              </w:rPr>
              <w:t>- автомобилей в сутки;</w:t>
            </w:r>
          </w:p>
        </w:tc>
        <w:tc>
          <w:tcPr>
            <w:tcW w:w="4344" w:type="dxa"/>
            <w:shd w:val="clear" w:color="auto" w:fill="auto"/>
          </w:tcPr>
          <w:p w:rsidR="005C50CC" w:rsidRPr="003A55A3" w:rsidRDefault="005C50CC" w:rsidP="00C17FB4">
            <w:pPr>
              <w:spacing w:line="238" w:lineRule="auto"/>
              <w:ind w:left="142" w:hanging="142"/>
              <w:rPr>
                <w:rFonts w:ascii="Times New Roman" w:hAnsi="Times New Roman" w:cs="Times New Roman"/>
                <w:b w:val="0"/>
                <w:sz w:val="22"/>
                <w:szCs w:val="22"/>
              </w:rPr>
            </w:pPr>
          </w:p>
          <w:p w:rsidR="005C50CC" w:rsidRPr="003A55A3" w:rsidRDefault="005C50CC" w:rsidP="00C17FB4">
            <w:pPr>
              <w:spacing w:line="238" w:lineRule="auto"/>
              <w:ind w:left="142" w:hanging="142"/>
              <w:rPr>
                <w:rFonts w:ascii="Times New Roman" w:hAnsi="Times New Roman" w:cs="Times New Roman"/>
                <w:b w:val="0"/>
                <w:sz w:val="22"/>
                <w:szCs w:val="22"/>
              </w:rPr>
            </w:pPr>
          </w:p>
          <w:p w:rsidR="005C50CC" w:rsidRPr="003A55A3" w:rsidRDefault="005C50CC" w:rsidP="00C17FB4">
            <w:pPr>
              <w:spacing w:line="238"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до 2;</w:t>
            </w:r>
          </w:p>
          <w:p w:rsidR="005C50CC" w:rsidRPr="003A55A3" w:rsidRDefault="005C50CC" w:rsidP="00C17FB4">
            <w:pPr>
              <w:spacing w:line="238"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от 2 до 40;</w:t>
            </w:r>
          </w:p>
          <w:p w:rsidR="005C50CC" w:rsidRPr="003A55A3" w:rsidRDefault="005C50CC" w:rsidP="00C17FB4">
            <w:pPr>
              <w:spacing w:line="238" w:lineRule="auto"/>
              <w:ind w:left="142" w:hanging="142"/>
              <w:rPr>
                <w:rFonts w:ascii="Times New Roman" w:hAnsi="Times New Roman" w:cs="Times New Roman"/>
                <w:b w:val="0"/>
                <w:sz w:val="22"/>
                <w:szCs w:val="22"/>
              </w:rPr>
            </w:pPr>
            <w:r w:rsidRPr="003A55A3">
              <w:rPr>
                <w:rFonts w:ascii="Times New Roman" w:hAnsi="Times New Roman" w:cs="Times New Roman"/>
                <w:b w:val="0"/>
                <w:bCs w:val="0"/>
                <w:sz w:val="22"/>
                <w:szCs w:val="22"/>
              </w:rPr>
              <w:t>- более 40;</w:t>
            </w:r>
          </w:p>
        </w:tc>
      </w:tr>
      <w:tr w:rsidR="005C50CC" w:rsidRPr="003A55A3" w:rsidTr="00C17FB4">
        <w:tblPrEx>
          <w:tblBorders>
            <w:bottom w:val="single" w:sz="4" w:space="0" w:color="auto"/>
          </w:tblBorders>
        </w:tblPrEx>
        <w:trPr>
          <w:jc w:val="center"/>
        </w:trPr>
        <w:tc>
          <w:tcPr>
            <w:tcW w:w="5735" w:type="dxa"/>
            <w:shd w:val="clear" w:color="auto" w:fill="auto"/>
          </w:tcPr>
          <w:p w:rsidR="005C50CC" w:rsidRPr="003A55A3" w:rsidRDefault="005C50CC" w:rsidP="00C17FB4">
            <w:pPr>
              <w:tabs>
                <w:tab w:val="left" w:pos="7740"/>
              </w:tabs>
              <w:suppressAutoHyphens/>
              <w:spacing w:line="239" w:lineRule="auto"/>
              <w:ind w:left="312" w:hanging="142"/>
              <w:jc w:val="left"/>
              <w:rPr>
                <w:rFonts w:ascii="Times New Roman" w:hAnsi="Times New Roman" w:cs="Times New Roman"/>
                <w:b w:val="0"/>
                <w:sz w:val="22"/>
                <w:szCs w:val="22"/>
              </w:rPr>
            </w:pPr>
            <w:r w:rsidRPr="003A55A3">
              <w:rPr>
                <w:rFonts w:ascii="Times New Roman" w:hAnsi="Times New Roman" w:cs="Times New Roman"/>
                <w:b w:val="0"/>
                <w:bCs w:val="0"/>
                <w:sz w:val="22"/>
                <w:szCs w:val="22"/>
              </w:rPr>
              <w:t>- тонн в год;</w:t>
            </w:r>
          </w:p>
        </w:tc>
        <w:tc>
          <w:tcPr>
            <w:tcW w:w="4344" w:type="dxa"/>
            <w:shd w:val="clear" w:color="auto" w:fill="auto"/>
          </w:tcPr>
          <w:p w:rsidR="005C50CC" w:rsidRPr="003A55A3" w:rsidRDefault="005C50CC" w:rsidP="00C17FB4">
            <w:pPr>
              <w:spacing w:line="238"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до 40;</w:t>
            </w:r>
          </w:p>
          <w:p w:rsidR="005C50CC" w:rsidRPr="003A55A3" w:rsidRDefault="005C50CC" w:rsidP="00C17FB4">
            <w:pPr>
              <w:spacing w:line="238"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от 40 до 100 000;</w:t>
            </w:r>
          </w:p>
          <w:p w:rsidR="005C50CC" w:rsidRPr="003A55A3" w:rsidRDefault="005C50CC" w:rsidP="00C17FB4">
            <w:pPr>
              <w:spacing w:line="238" w:lineRule="auto"/>
              <w:ind w:left="142" w:hanging="142"/>
              <w:rPr>
                <w:rFonts w:ascii="Times New Roman" w:hAnsi="Times New Roman" w:cs="Times New Roman"/>
                <w:b w:val="0"/>
                <w:sz w:val="22"/>
                <w:szCs w:val="22"/>
              </w:rPr>
            </w:pPr>
            <w:r w:rsidRPr="003A55A3">
              <w:rPr>
                <w:rFonts w:ascii="Times New Roman" w:hAnsi="Times New Roman" w:cs="Times New Roman"/>
                <w:b w:val="0"/>
                <w:bCs w:val="0"/>
                <w:sz w:val="22"/>
                <w:szCs w:val="22"/>
              </w:rPr>
              <w:t>- более 100 000;</w:t>
            </w:r>
          </w:p>
        </w:tc>
      </w:tr>
      <w:tr w:rsidR="005C50CC" w:rsidRPr="003A55A3" w:rsidTr="00C17FB4">
        <w:tblPrEx>
          <w:tblBorders>
            <w:bottom w:val="single" w:sz="4" w:space="0" w:color="auto"/>
          </w:tblBorders>
        </w:tblPrEx>
        <w:trPr>
          <w:jc w:val="center"/>
        </w:trPr>
        <w:tc>
          <w:tcPr>
            <w:tcW w:w="5735" w:type="dxa"/>
            <w:shd w:val="clear" w:color="auto" w:fill="auto"/>
          </w:tcPr>
          <w:p w:rsidR="005C50CC" w:rsidRPr="003A55A3" w:rsidRDefault="005C50CC" w:rsidP="00C17FB4">
            <w:pPr>
              <w:tabs>
                <w:tab w:val="left" w:pos="7740"/>
              </w:tabs>
              <w:suppressAutoHyphens/>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Величине потребляемых ресурсов:</w:t>
            </w:r>
          </w:p>
          <w:p w:rsidR="005C50CC" w:rsidRPr="003A55A3" w:rsidRDefault="005C50CC" w:rsidP="00C17FB4">
            <w:pPr>
              <w:tabs>
                <w:tab w:val="left" w:pos="7740"/>
              </w:tabs>
              <w:suppressAutoHyphens/>
              <w:spacing w:line="239" w:lineRule="auto"/>
              <w:ind w:left="312" w:hanging="142"/>
              <w:jc w:val="left"/>
              <w:rPr>
                <w:rFonts w:ascii="Times New Roman" w:hAnsi="Times New Roman" w:cs="Times New Roman"/>
                <w:b w:val="0"/>
                <w:sz w:val="22"/>
                <w:szCs w:val="22"/>
              </w:rPr>
            </w:pPr>
            <w:r w:rsidRPr="003A55A3">
              <w:rPr>
                <w:rFonts w:ascii="Times New Roman" w:hAnsi="Times New Roman" w:cs="Times New Roman"/>
                <w:b w:val="0"/>
                <w:bCs w:val="0"/>
                <w:sz w:val="22"/>
                <w:szCs w:val="22"/>
              </w:rPr>
              <w:t>- водопотребление (тыс. м</w:t>
            </w:r>
            <w:r w:rsidRPr="003A55A3">
              <w:rPr>
                <w:rFonts w:ascii="Times New Roman" w:hAnsi="Times New Roman" w:cs="Times New Roman"/>
                <w:b w:val="0"/>
                <w:bCs w:val="0"/>
                <w:sz w:val="22"/>
                <w:szCs w:val="22"/>
                <w:vertAlign w:val="superscript"/>
              </w:rPr>
              <w:t>3</w:t>
            </w:r>
            <w:r w:rsidRPr="003A55A3">
              <w:rPr>
                <w:rFonts w:ascii="Times New Roman" w:hAnsi="Times New Roman" w:cs="Times New Roman"/>
                <w:b w:val="0"/>
                <w:bCs w:val="0"/>
                <w:sz w:val="22"/>
                <w:szCs w:val="22"/>
              </w:rPr>
              <w:t>/сутки);</w:t>
            </w:r>
          </w:p>
        </w:tc>
        <w:tc>
          <w:tcPr>
            <w:tcW w:w="4344" w:type="dxa"/>
            <w:shd w:val="clear" w:color="auto" w:fill="auto"/>
          </w:tcPr>
          <w:p w:rsidR="005C50CC" w:rsidRPr="003A55A3" w:rsidRDefault="005C50CC" w:rsidP="00C17FB4">
            <w:pPr>
              <w:spacing w:line="238" w:lineRule="auto"/>
              <w:ind w:left="142" w:hanging="142"/>
              <w:rPr>
                <w:rFonts w:ascii="Times New Roman" w:hAnsi="Times New Roman" w:cs="Times New Roman"/>
                <w:b w:val="0"/>
                <w:sz w:val="22"/>
                <w:szCs w:val="22"/>
              </w:rPr>
            </w:pPr>
          </w:p>
          <w:p w:rsidR="005C50CC" w:rsidRPr="003A55A3" w:rsidRDefault="005C50CC" w:rsidP="00C17FB4">
            <w:pPr>
              <w:spacing w:line="238"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до 5;</w:t>
            </w:r>
          </w:p>
          <w:p w:rsidR="005C50CC" w:rsidRPr="003A55A3" w:rsidRDefault="005C50CC" w:rsidP="00C17FB4">
            <w:pPr>
              <w:spacing w:line="238"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от 5 до 20;</w:t>
            </w:r>
          </w:p>
          <w:p w:rsidR="005C50CC" w:rsidRPr="003A55A3" w:rsidRDefault="005C50CC" w:rsidP="00C17FB4">
            <w:pPr>
              <w:spacing w:line="238" w:lineRule="auto"/>
              <w:ind w:left="142" w:hanging="142"/>
              <w:rPr>
                <w:rFonts w:ascii="Times New Roman" w:hAnsi="Times New Roman" w:cs="Times New Roman"/>
                <w:b w:val="0"/>
                <w:sz w:val="22"/>
                <w:szCs w:val="22"/>
              </w:rPr>
            </w:pPr>
            <w:r w:rsidRPr="003A55A3">
              <w:rPr>
                <w:rFonts w:ascii="Times New Roman" w:hAnsi="Times New Roman" w:cs="Times New Roman"/>
                <w:b w:val="0"/>
                <w:bCs w:val="0"/>
                <w:sz w:val="22"/>
                <w:szCs w:val="22"/>
              </w:rPr>
              <w:t>- более 20;</w:t>
            </w:r>
          </w:p>
        </w:tc>
      </w:tr>
      <w:tr w:rsidR="005C50CC" w:rsidRPr="003A55A3" w:rsidTr="00C17FB4">
        <w:tblPrEx>
          <w:tblBorders>
            <w:bottom w:val="single" w:sz="4" w:space="0" w:color="auto"/>
          </w:tblBorders>
        </w:tblPrEx>
        <w:trPr>
          <w:jc w:val="center"/>
        </w:trPr>
        <w:tc>
          <w:tcPr>
            <w:tcW w:w="5735" w:type="dxa"/>
            <w:shd w:val="clear" w:color="auto" w:fill="auto"/>
          </w:tcPr>
          <w:p w:rsidR="005C50CC" w:rsidRPr="003A55A3" w:rsidRDefault="005C50CC" w:rsidP="00C17FB4">
            <w:pPr>
              <w:tabs>
                <w:tab w:val="left" w:pos="7740"/>
              </w:tabs>
              <w:suppressAutoHyphens/>
              <w:spacing w:line="239" w:lineRule="auto"/>
              <w:ind w:left="312" w:hanging="142"/>
              <w:jc w:val="left"/>
              <w:rPr>
                <w:rFonts w:ascii="Times New Roman" w:hAnsi="Times New Roman" w:cs="Times New Roman"/>
                <w:b w:val="0"/>
                <w:sz w:val="22"/>
                <w:szCs w:val="22"/>
              </w:rPr>
            </w:pPr>
            <w:r w:rsidRPr="003A55A3">
              <w:rPr>
                <w:rFonts w:ascii="Times New Roman" w:hAnsi="Times New Roman" w:cs="Times New Roman"/>
                <w:b w:val="0"/>
                <w:bCs w:val="0"/>
                <w:sz w:val="22"/>
                <w:szCs w:val="22"/>
              </w:rPr>
              <w:t>- теплопотребление (Гкал/час)</w:t>
            </w:r>
          </w:p>
        </w:tc>
        <w:tc>
          <w:tcPr>
            <w:tcW w:w="4344" w:type="dxa"/>
            <w:shd w:val="clear" w:color="auto" w:fill="auto"/>
          </w:tcPr>
          <w:p w:rsidR="005C50CC" w:rsidRPr="003A55A3" w:rsidRDefault="005C50CC" w:rsidP="00C17FB4">
            <w:pPr>
              <w:spacing w:line="238"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до 5;</w:t>
            </w:r>
          </w:p>
          <w:p w:rsidR="005C50CC" w:rsidRPr="003A55A3" w:rsidRDefault="005C50CC" w:rsidP="00C17FB4">
            <w:pPr>
              <w:spacing w:line="238"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от 5 до 20;</w:t>
            </w:r>
          </w:p>
          <w:p w:rsidR="005C50CC" w:rsidRPr="003A55A3" w:rsidRDefault="005C50CC" w:rsidP="00C17FB4">
            <w:pPr>
              <w:spacing w:line="238" w:lineRule="auto"/>
              <w:ind w:left="142" w:hanging="142"/>
              <w:rPr>
                <w:rFonts w:ascii="Times New Roman" w:hAnsi="Times New Roman" w:cs="Times New Roman"/>
                <w:b w:val="0"/>
                <w:sz w:val="22"/>
                <w:szCs w:val="22"/>
              </w:rPr>
            </w:pPr>
            <w:r w:rsidRPr="003A55A3">
              <w:rPr>
                <w:rFonts w:ascii="Times New Roman" w:hAnsi="Times New Roman" w:cs="Times New Roman"/>
                <w:b w:val="0"/>
                <w:bCs w:val="0"/>
                <w:sz w:val="22"/>
                <w:szCs w:val="22"/>
              </w:rPr>
              <w:t>- более 20;</w:t>
            </w:r>
          </w:p>
        </w:tc>
      </w:tr>
    </w:tbl>
    <w:p w:rsidR="005C50CC" w:rsidRPr="003A55A3" w:rsidRDefault="005C50CC" w:rsidP="005C50CC">
      <w:pPr>
        <w:spacing w:line="239" w:lineRule="auto"/>
        <w:ind w:firstLine="709"/>
        <w:rPr>
          <w:rFonts w:ascii="Times New Roman" w:hAnsi="Times New Roman" w:cs="Times New Roman"/>
          <w:b w:val="0"/>
          <w:bCs w:val="0"/>
          <w:sz w:val="24"/>
          <w:szCs w:val="24"/>
        </w:rPr>
      </w:pPr>
    </w:p>
    <w:p w:rsidR="005C50CC" w:rsidRPr="003A55A3" w:rsidRDefault="005C50CC" w:rsidP="005C50CC">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9.2.2. Размещение производственных зон и производственных объектов следует осуществлять в соответствии с таблицей 9.2.2.   </w:t>
      </w:r>
    </w:p>
    <w:p w:rsidR="005C50CC" w:rsidRPr="003A55A3" w:rsidRDefault="005C50CC" w:rsidP="005C50CC">
      <w:pPr>
        <w:spacing w:line="239" w:lineRule="auto"/>
        <w:ind w:firstLine="709"/>
        <w:rPr>
          <w:rFonts w:ascii="Times New Roman" w:hAnsi="Times New Roman" w:cs="Times New Roman"/>
          <w:b w:val="0"/>
          <w:bCs w:val="0"/>
          <w:sz w:val="22"/>
          <w:szCs w:val="22"/>
        </w:rPr>
      </w:pPr>
    </w:p>
    <w:p w:rsidR="005C50CC" w:rsidRPr="003A55A3" w:rsidRDefault="005C50CC" w:rsidP="005C50CC">
      <w:pPr>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9.2.2</w:t>
      </w:r>
    </w:p>
    <w:tbl>
      <w:tblPr>
        <w:tblW w:w="1010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273"/>
      </w:tblGrid>
      <w:tr w:rsidR="005C50CC" w:rsidRPr="003A55A3" w:rsidTr="00C17FB4">
        <w:trPr>
          <w:trHeight w:val="312"/>
          <w:jc w:val="center"/>
        </w:trPr>
        <w:tc>
          <w:tcPr>
            <w:tcW w:w="3828" w:type="dxa"/>
            <w:shd w:val="clear" w:color="auto" w:fill="auto"/>
            <w:vAlign w:val="center"/>
          </w:tcPr>
          <w:p w:rsidR="005C50CC" w:rsidRPr="003A55A3" w:rsidRDefault="005C50CC" w:rsidP="00C17FB4">
            <w:pPr>
              <w:tabs>
                <w:tab w:val="left" w:pos="7740"/>
              </w:tab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Наименование показателей</w:t>
            </w:r>
          </w:p>
        </w:tc>
        <w:tc>
          <w:tcPr>
            <w:tcW w:w="6273" w:type="dxa"/>
            <w:shd w:val="clear" w:color="auto" w:fill="auto"/>
            <w:vAlign w:val="center"/>
          </w:tcPr>
          <w:p w:rsidR="005C50CC" w:rsidRPr="003A55A3" w:rsidRDefault="005C50CC" w:rsidP="00C17FB4">
            <w:pPr>
              <w:tabs>
                <w:tab w:val="left" w:pos="7740"/>
              </w:tab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Нормативные параметры</w:t>
            </w:r>
          </w:p>
        </w:tc>
      </w:tr>
    </w:tbl>
    <w:p w:rsidR="005C50CC" w:rsidRPr="003A55A3" w:rsidRDefault="005C50CC" w:rsidP="005C50CC">
      <w:pPr>
        <w:spacing w:line="20" w:lineRule="exact"/>
        <w:ind w:firstLine="221"/>
      </w:pPr>
    </w:p>
    <w:tbl>
      <w:tblPr>
        <w:tblW w:w="1010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273"/>
      </w:tblGrid>
      <w:tr w:rsidR="005C50CC" w:rsidRPr="003A55A3" w:rsidTr="00C17FB4">
        <w:trPr>
          <w:trHeight w:val="170"/>
          <w:tblHeader/>
          <w:jc w:val="center"/>
        </w:trPr>
        <w:tc>
          <w:tcPr>
            <w:tcW w:w="3828" w:type="dxa"/>
            <w:shd w:val="clear" w:color="auto" w:fill="auto"/>
            <w:vAlign w:val="center"/>
          </w:tcPr>
          <w:p w:rsidR="005C50CC" w:rsidRPr="003A55A3" w:rsidRDefault="005C50CC" w:rsidP="00C17FB4">
            <w:pPr>
              <w:tabs>
                <w:tab w:val="left" w:pos="7740"/>
              </w:tabs>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1</w:t>
            </w:r>
          </w:p>
        </w:tc>
        <w:tc>
          <w:tcPr>
            <w:tcW w:w="6273" w:type="dxa"/>
            <w:shd w:val="clear" w:color="auto" w:fill="auto"/>
            <w:vAlign w:val="center"/>
          </w:tcPr>
          <w:p w:rsidR="005C50CC" w:rsidRPr="003A55A3" w:rsidRDefault="005C50CC" w:rsidP="00C17FB4">
            <w:pPr>
              <w:tabs>
                <w:tab w:val="left" w:pos="7740"/>
              </w:tabs>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2</w:t>
            </w:r>
          </w:p>
        </w:tc>
      </w:tr>
      <w:tr w:rsidR="005C50CC" w:rsidRPr="003A55A3" w:rsidTr="00C17FB4">
        <w:tblPrEx>
          <w:tblBorders>
            <w:bottom w:val="single" w:sz="4" w:space="0" w:color="auto"/>
          </w:tblBorders>
        </w:tblPrEx>
        <w:trPr>
          <w:jc w:val="center"/>
        </w:trPr>
        <w:tc>
          <w:tcPr>
            <w:tcW w:w="3828" w:type="dxa"/>
            <w:shd w:val="clear" w:color="auto" w:fill="auto"/>
          </w:tcPr>
          <w:p w:rsidR="005C50CC" w:rsidRPr="003A55A3" w:rsidRDefault="005C50CC" w:rsidP="00C17FB4">
            <w:pPr>
              <w:tabs>
                <w:tab w:val="left" w:pos="7740"/>
              </w:tabs>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Размещение производственной зоны допускается:</w:t>
            </w:r>
          </w:p>
          <w:p w:rsidR="005C50CC" w:rsidRPr="003A55A3" w:rsidRDefault="005C50CC" w:rsidP="00C17FB4">
            <w:pPr>
              <w:tabs>
                <w:tab w:val="left" w:pos="7740"/>
              </w:tabs>
              <w:suppressAutoHyphens/>
              <w:spacing w:line="239" w:lineRule="auto"/>
              <w:ind w:left="312" w:hanging="142"/>
              <w:jc w:val="left"/>
              <w:rPr>
                <w:rFonts w:ascii="Times New Roman" w:hAnsi="Times New Roman" w:cs="Times New Roman"/>
                <w:b w:val="0"/>
                <w:sz w:val="22"/>
                <w:szCs w:val="22"/>
              </w:rPr>
            </w:pPr>
            <w:r w:rsidRPr="003A55A3">
              <w:rPr>
                <w:rFonts w:ascii="Times New Roman" w:hAnsi="Times New Roman" w:cs="Times New Roman"/>
                <w:b w:val="0"/>
                <w:bCs w:val="0"/>
                <w:sz w:val="22"/>
                <w:szCs w:val="22"/>
              </w:rPr>
              <w:t>- на площадях залегания полезных ископаемых;</w:t>
            </w:r>
          </w:p>
        </w:tc>
        <w:tc>
          <w:tcPr>
            <w:tcW w:w="6273" w:type="dxa"/>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p>
          <w:p w:rsidR="005C50CC" w:rsidRPr="003A55A3" w:rsidRDefault="005C50CC" w:rsidP="00C17FB4">
            <w:pPr>
              <w:spacing w:line="239" w:lineRule="auto"/>
              <w:ind w:firstLine="0"/>
              <w:rPr>
                <w:rFonts w:ascii="Times New Roman" w:hAnsi="Times New Roman" w:cs="Times New Roman"/>
                <w:b w:val="0"/>
                <w:bCs w:val="0"/>
                <w:sz w:val="22"/>
                <w:szCs w:val="22"/>
              </w:rPr>
            </w:pPr>
          </w:p>
          <w:p w:rsidR="005C50CC" w:rsidRPr="003A55A3" w:rsidRDefault="005C50CC" w:rsidP="00C17FB4">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с разрешения федерального органа управления государственным фондом недр (Федерального агентства по недропользованию) или его территориальных органов;</w:t>
            </w:r>
          </w:p>
        </w:tc>
      </w:tr>
      <w:tr w:rsidR="005C50CC" w:rsidRPr="003A55A3" w:rsidTr="00C17FB4">
        <w:tblPrEx>
          <w:tblBorders>
            <w:bottom w:val="single" w:sz="4" w:space="0" w:color="auto"/>
          </w:tblBorders>
        </w:tblPrEx>
        <w:trPr>
          <w:jc w:val="center"/>
        </w:trPr>
        <w:tc>
          <w:tcPr>
            <w:tcW w:w="3828" w:type="dxa"/>
            <w:shd w:val="clear" w:color="auto" w:fill="auto"/>
          </w:tcPr>
          <w:p w:rsidR="005C50CC" w:rsidRPr="003A55A3" w:rsidRDefault="005C50CC" w:rsidP="00C17FB4">
            <w:pPr>
              <w:tabs>
                <w:tab w:val="left" w:pos="7740"/>
              </w:tabs>
              <w:suppressAutoHyphens/>
              <w:spacing w:line="239" w:lineRule="auto"/>
              <w:ind w:left="31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w:t>
            </w:r>
            <w:r w:rsidRPr="003A55A3">
              <w:rPr>
                <w:rFonts w:ascii="Times New Roman" w:hAnsi="Times New Roman" w:cs="Times New Roman"/>
                <w:b w:val="0"/>
                <w:sz w:val="22"/>
                <w:szCs w:val="22"/>
              </w:rPr>
              <w:t>в прибрежных зонах водных объектов;</w:t>
            </w:r>
          </w:p>
        </w:tc>
        <w:tc>
          <w:tcPr>
            <w:tcW w:w="6273" w:type="dxa"/>
            <w:shd w:val="clear" w:color="auto" w:fill="auto"/>
          </w:tcPr>
          <w:p w:rsidR="005C50CC" w:rsidRPr="003A55A3" w:rsidRDefault="005C50CC" w:rsidP="00C17FB4">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sz w:val="22"/>
                <w:szCs w:val="22"/>
              </w:rPr>
              <w:t xml:space="preserve">- только при необходимости непосредственного примыкания земельных участков к водоемам по согласованию с органами по регулированию использования и охране вод. При этом </w:t>
            </w:r>
            <w:r w:rsidRPr="003A55A3">
              <w:rPr>
                <w:rFonts w:ascii="Times New Roman" w:hAnsi="Times New Roman" w:cs="Times New Roman"/>
                <w:b w:val="0"/>
                <w:bCs w:val="0"/>
                <w:sz w:val="22"/>
                <w:szCs w:val="22"/>
              </w:rPr>
              <w:t>планировочные отметки площадок производственных объектов должны приниматься не менее чем на</w:t>
            </w:r>
            <w:r w:rsidRPr="003A55A3">
              <w:rPr>
                <w:rFonts w:ascii="Times New Roman" w:hAnsi="Times New Roman" w:cs="Times New Roman"/>
                <w:b w:val="0"/>
                <w:bCs w:val="0"/>
                <w:noProof/>
                <w:sz w:val="22"/>
                <w:szCs w:val="22"/>
              </w:rPr>
              <w:t xml:space="preserve"> </w:t>
            </w:r>
            <w:smartTag w:uri="urn:schemas-microsoft-com:office:smarttags" w:element="metricconverter">
              <w:smartTagPr>
                <w:attr w:name="ProductID" w:val="0,5 м"/>
              </w:smartTagPr>
              <w:r w:rsidRPr="003A55A3">
                <w:rPr>
                  <w:rFonts w:ascii="Times New Roman" w:hAnsi="Times New Roman" w:cs="Times New Roman"/>
                  <w:b w:val="0"/>
                  <w:bCs w:val="0"/>
                  <w:noProof/>
                  <w:sz w:val="22"/>
                  <w:szCs w:val="22"/>
                </w:rPr>
                <w:t>0,5</w:t>
              </w:r>
              <w:r w:rsidRPr="003A55A3">
                <w:rPr>
                  <w:rFonts w:ascii="Times New Roman" w:hAnsi="Times New Roman" w:cs="Times New Roman"/>
                  <w:b w:val="0"/>
                  <w:bCs w:val="0"/>
                  <w:sz w:val="22"/>
                  <w:szCs w:val="22"/>
                </w:rPr>
                <w:t xml:space="preserve"> м</w:t>
              </w:r>
            </w:smartTag>
            <w:r w:rsidRPr="003A55A3">
              <w:rPr>
                <w:rFonts w:ascii="Times New Roman" w:hAnsi="Times New Roman" w:cs="Times New Roman"/>
                <w:b w:val="0"/>
                <w:bCs w:val="0"/>
                <w:sz w:val="22"/>
                <w:szCs w:val="22"/>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w:t>
            </w:r>
            <w:r w:rsidRPr="003A55A3">
              <w:rPr>
                <w:rFonts w:ascii="Times New Roman" w:hAnsi="Times New Roman" w:cs="Times New Roman"/>
                <w:b w:val="0"/>
                <w:bCs w:val="0"/>
                <w:sz w:val="22"/>
                <w:szCs w:val="22"/>
              </w:rPr>
              <w:lastRenderedPageBreak/>
              <w:t xml:space="preserve">воздействиям на гидротехнические сооружения. </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За расчетный горизонт следует принимать наивысший уровень воды с вероятностью его превышения для объектов, имеющих народнохозяйственное и оборонное значение, один раз в</w:t>
            </w:r>
            <w:r w:rsidRPr="003A55A3">
              <w:rPr>
                <w:rFonts w:ascii="Times New Roman" w:hAnsi="Times New Roman" w:cs="Times New Roman"/>
                <w:b w:val="0"/>
                <w:bCs w:val="0"/>
                <w:noProof/>
                <w:sz w:val="22"/>
                <w:szCs w:val="22"/>
              </w:rPr>
              <w:t xml:space="preserve"> 100</w:t>
            </w:r>
            <w:r w:rsidRPr="003A55A3">
              <w:rPr>
                <w:rFonts w:ascii="Times New Roman" w:hAnsi="Times New Roman" w:cs="Times New Roman"/>
                <w:b w:val="0"/>
                <w:bCs w:val="0"/>
                <w:sz w:val="22"/>
                <w:szCs w:val="22"/>
              </w:rPr>
              <w:t xml:space="preserve"> лет, для остальных объектов</w:t>
            </w:r>
            <w:r w:rsidRPr="003A55A3">
              <w:rPr>
                <w:rFonts w:ascii="Times New Roman" w:hAnsi="Times New Roman" w:cs="Times New Roman"/>
                <w:b w:val="0"/>
                <w:bCs w:val="0"/>
                <w:noProof/>
                <w:sz w:val="22"/>
                <w:szCs w:val="22"/>
              </w:rPr>
              <w:t xml:space="preserve"> –</w:t>
            </w:r>
            <w:r w:rsidRPr="003A55A3">
              <w:rPr>
                <w:rFonts w:ascii="Times New Roman" w:hAnsi="Times New Roman" w:cs="Times New Roman"/>
                <w:b w:val="0"/>
                <w:bCs w:val="0"/>
                <w:sz w:val="22"/>
                <w:szCs w:val="22"/>
              </w:rPr>
              <w:t xml:space="preserve"> один раз в</w:t>
            </w:r>
            <w:r w:rsidRPr="003A55A3">
              <w:rPr>
                <w:rFonts w:ascii="Times New Roman" w:hAnsi="Times New Roman" w:cs="Times New Roman"/>
                <w:b w:val="0"/>
                <w:bCs w:val="0"/>
                <w:noProof/>
                <w:sz w:val="22"/>
                <w:szCs w:val="22"/>
              </w:rPr>
              <w:t xml:space="preserve"> 50</w:t>
            </w:r>
            <w:r w:rsidRPr="003A55A3">
              <w:rPr>
                <w:rFonts w:ascii="Times New Roman" w:hAnsi="Times New Roman" w:cs="Times New Roman"/>
                <w:b w:val="0"/>
                <w:bCs w:val="0"/>
                <w:sz w:val="22"/>
                <w:szCs w:val="22"/>
              </w:rPr>
              <w:t xml:space="preserve"> лет, а для объектов со сроком эксплуатации до</w:t>
            </w:r>
            <w:r w:rsidRPr="003A55A3">
              <w:rPr>
                <w:rFonts w:ascii="Times New Roman" w:hAnsi="Times New Roman" w:cs="Times New Roman"/>
                <w:b w:val="0"/>
                <w:bCs w:val="0"/>
                <w:noProof/>
                <w:sz w:val="22"/>
                <w:szCs w:val="22"/>
              </w:rPr>
              <w:t xml:space="preserve"> 10</w:t>
            </w:r>
            <w:r w:rsidRPr="003A55A3">
              <w:rPr>
                <w:rFonts w:ascii="Times New Roman" w:hAnsi="Times New Roman" w:cs="Times New Roman"/>
                <w:b w:val="0"/>
                <w:bCs w:val="0"/>
                <w:sz w:val="22"/>
                <w:szCs w:val="22"/>
              </w:rPr>
              <w:t xml:space="preserve"> лет</w:t>
            </w:r>
            <w:r w:rsidRPr="003A55A3">
              <w:rPr>
                <w:rFonts w:ascii="Times New Roman" w:hAnsi="Times New Roman" w:cs="Times New Roman"/>
                <w:b w:val="0"/>
                <w:bCs w:val="0"/>
                <w:noProof/>
                <w:sz w:val="22"/>
                <w:szCs w:val="22"/>
              </w:rPr>
              <w:t xml:space="preserve"> –</w:t>
            </w:r>
            <w:r w:rsidRPr="003A55A3">
              <w:rPr>
                <w:rFonts w:ascii="Times New Roman" w:hAnsi="Times New Roman" w:cs="Times New Roman"/>
                <w:b w:val="0"/>
                <w:bCs w:val="0"/>
                <w:sz w:val="22"/>
                <w:szCs w:val="22"/>
              </w:rPr>
              <w:t xml:space="preserve"> один раз в</w:t>
            </w:r>
            <w:r w:rsidRPr="003A55A3">
              <w:rPr>
                <w:rFonts w:ascii="Times New Roman" w:hAnsi="Times New Roman" w:cs="Times New Roman"/>
                <w:b w:val="0"/>
                <w:bCs w:val="0"/>
                <w:noProof/>
                <w:sz w:val="22"/>
                <w:szCs w:val="22"/>
              </w:rPr>
              <w:t xml:space="preserve"> 10</w:t>
            </w:r>
            <w:r w:rsidRPr="003A55A3">
              <w:rPr>
                <w:rFonts w:ascii="Times New Roman" w:hAnsi="Times New Roman" w:cs="Times New Roman"/>
                <w:b w:val="0"/>
                <w:bCs w:val="0"/>
                <w:sz w:val="22"/>
                <w:szCs w:val="22"/>
              </w:rPr>
              <w:t xml:space="preserve"> лет.</w:t>
            </w:r>
          </w:p>
        </w:tc>
      </w:tr>
      <w:tr w:rsidR="005C50CC" w:rsidRPr="003A55A3" w:rsidTr="00C17FB4">
        <w:tblPrEx>
          <w:tblBorders>
            <w:bottom w:val="single" w:sz="4" w:space="0" w:color="auto"/>
          </w:tblBorders>
        </w:tblPrEx>
        <w:trPr>
          <w:jc w:val="center"/>
        </w:trPr>
        <w:tc>
          <w:tcPr>
            <w:tcW w:w="3828" w:type="dxa"/>
            <w:shd w:val="clear" w:color="auto" w:fill="auto"/>
          </w:tcPr>
          <w:p w:rsidR="005C50CC" w:rsidRPr="003A55A3" w:rsidRDefault="005C50CC" w:rsidP="00C17FB4">
            <w:pPr>
              <w:tabs>
                <w:tab w:val="left" w:pos="7740"/>
              </w:tabs>
              <w:suppressAutoHyphens/>
              <w:spacing w:line="239" w:lineRule="auto"/>
              <w:ind w:left="31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 xml:space="preserve">- в </w:t>
            </w:r>
            <w:proofErr w:type="spellStart"/>
            <w:r w:rsidRPr="003A55A3">
              <w:rPr>
                <w:rFonts w:ascii="Times New Roman" w:hAnsi="Times New Roman" w:cs="Times New Roman"/>
                <w:b w:val="0"/>
                <w:bCs w:val="0"/>
                <w:sz w:val="22"/>
                <w:szCs w:val="22"/>
              </w:rPr>
              <w:t>водоохранных</w:t>
            </w:r>
            <w:proofErr w:type="spellEnd"/>
            <w:r w:rsidRPr="003A55A3">
              <w:rPr>
                <w:rFonts w:ascii="Times New Roman" w:hAnsi="Times New Roman" w:cs="Times New Roman"/>
                <w:b w:val="0"/>
                <w:bCs w:val="0"/>
                <w:sz w:val="22"/>
                <w:szCs w:val="22"/>
              </w:rPr>
              <w:t xml:space="preserve"> зонах морей, рек и водоемов</w:t>
            </w:r>
          </w:p>
        </w:tc>
        <w:tc>
          <w:tcPr>
            <w:tcW w:w="6273" w:type="dxa"/>
            <w:shd w:val="clear" w:color="auto" w:fill="auto"/>
          </w:tcPr>
          <w:p w:rsidR="005C50CC" w:rsidRPr="003A55A3" w:rsidRDefault="005C50CC" w:rsidP="00C17FB4">
            <w:pPr>
              <w:spacing w:line="239" w:lineRule="auto"/>
              <w:ind w:left="142" w:hanging="142"/>
              <w:rPr>
                <w:rFonts w:ascii="Times New Roman" w:hAnsi="Times New Roman" w:cs="Times New Roman"/>
                <w:b w:val="0"/>
                <w:sz w:val="22"/>
                <w:szCs w:val="22"/>
              </w:rPr>
            </w:pPr>
            <w:r w:rsidRPr="003A55A3">
              <w:rPr>
                <w:rFonts w:ascii="Times New Roman" w:hAnsi="Times New Roman" w:cs="Times New Roman"/>
                <w:b w:val="0"/>
                <w:bCs w:val="0"/>
                <w:sz w:val="22"/>
                <w:szCs w:val="22"/>
              </w:rPr>
              <w:t>-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w:t>
            </w:r>
          </w:p>
        </w:tc>
      </w:tr>
      <w:tr w:rsidR="005C50CC" w:rsidRPr="003A55A3" w:rsidTr="00C17FB4">
        <w:tblPrEx>
          <w:tblBorders>
            <w:bottom w:val="single" w:sz="4" w:space="0" w:color="auto"/>
          </w:tblBorders>
        </w:tblPrEx>
        <w:trPr>
          <w:jc w:val="center"/>
        </w:trPr>
        <w:tc>
          <w:tcPr>
            <w:tcW w:w="3828" w:type="dxa"/>
            <w:shd w:val="clear" w:color="auto" w:fill="auto"/>
          </w:tcPr>
          <w:p w:rsidR="005C50CC" w:rsidRPr="003A55A3" w:rsidRDefault="005C50CC" w:rsidP="00C17FB4">
            <w:pPr>
              <w:tabs>
                <w:tab w:val="left" w:pos="7740"/>
              </w:tabs>
              <w:suppressAutoHyphen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Размещение производственной зоны не допускается</w:t>
            </w:r>
          </w:p>
        </w:tc>
        <w:tc>
          <w:tcPr>
            <w:tcW w:w="6273" w:type="dxa"/>
            <w:shd w:val="clear" w:color="auto" w:fill="auto"/>
          </w:tcPr>
          <w:p w:rsidR="005C50CC" w:rsidRPr="003A55A3" w:rsidRDefault="005C50CC" w:rsidP="00C17FB4">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в составе рекреационных зон;</w:t>
            </w:r>
          </w:p>
          <w:p w:rsidR="005C50CC" w:rsidRPr="003A55A3" w:rsidRDefault="005C50CC" w:rsidP="00C17FB4">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в зеленых зонах;</w:t>
            </w:r>
          </w:p>
          <w:p w:rsidR="005C50CC" w:rsidRPr="003A55A3" w:rsidRDefault="005C50CC" w:rsidP="00C17FB4">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на землях особо охраняемых территорий;</w:t>
            </w:r>
          </w:p>
          <w:p w:rsidR="005C50CC" w:rsidRPr="003A55A3" w:rsidRDefault="005C50CC" w:rsidP="00C17FB4">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в зонах охраны объектов культурного наследия (памятников истории и культуры) без согласования с государственным органом </w:t>
            </w:r>
            <w:r w:rsidRPr="003A55A3">
              <w:rPr>
                <w:rFonts w:ascii="Times New Roman" w:hAnsi="Times New Roman" w:cs="Times New Roman"/>
                <w:b w:val="0"/>
                <w:sz w:val="22"/>
                <w:szCs w:val="22"/>
              </w:rPr>
              <w:t>Камчатского края</w:t>
            </w:r>
            <w:r w:rsidRPr="003A55A3">
              <w:rPr>
                <w:rFonts w:ascii="Times New Roman" w:hAnsi="Times New Roman" w:cs="Times New Roman"/>
                <w:b w:val="0"/>
                <w:bCs w:val="0"/>
                <w:sz w:val="22"/>
                <w:szCs w:val="22"/>
              </w:rPr>
              <w:t xml:space="preserve"> в сфере государственной охраны объектов культурного наследия;</w:t>
            </w:r>
          </w:p>
          <w:p w:rsidR="005C50CC" w:rsidRPr="003A55A3" w:rsidRDefault="005C50CC" w:rsidP="00C17FB4">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в районах развития опасных геологических и гидрологических процессов (активный карст, обвалы, оползни, просадки </w:t>
            </w:r>
            <w:r w:rsidRPr="003A55A3">
              <w:rPr>
                <w:rFonts w:ascii="Times New Roman" w:hAnsi="Times New Roman" w:cs="Times New Roman"/>
                <w:b w:val="0"/>
                <w:sz w:val="22"/>
                <w:szCs w:val="22"/>
              </w:rPr>
              <w:t xml:space="preserve">или обрушение поверхности </w:t>
            </w:r>
            <w:r w:rsidRPr="003A55A3">
              <w:rPr>
                <w:rFonts w:ascii="Times New Roman" w:hAnsi="Times New Roman" w:cs="Times New Roman"/>
                <w:b w:val="0"/>
                <w:spacing w:val="-2"/>
                <w:sz w:val="22"/>
                <w:szCs w:val="22"/>
              </w:rPr>
              <w:t>под влиянием горных разработок, сход селей, лавин и др.)</w:t>
            </w:r>
            <w:r w:rsidRPr="003A55A3">
              <w:rPr>
                <w:rFonts w:ascii="Times New Roman" w:hAnsi="Times New Roman" w:cs="Times New Roman"/>
                <w:b w:val="0"/>
                <w:bCs w:val="0"/>
                <w:sz w:val="22"/>
                <w:szCs w:val="22"/>
              </w:rPr>
              <w:t>, которые могут угрожать застройке и эксплуатации производственных объектов;</w:t>
            </w:r>
          </w:p>
          <w:p w:rsidR="005C50CC" w:rsidRPr="003A55A3" w:rsidRDefault="005C50CC" w:rsidP="00C17FB4">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на участках, загрязненных органическими и радиоактивными отходами, до истечения сроков, установленных органами </w:t>
            </w:r>
            <w:proofErr w:type="spellStart"/>
            <w:r w:rsidRPr="003A55A3">
              <w:rPr>
                <w:rFonts w:ascii="Times New Roman" w:hAnsi="Times New Roman" w:cs="Times New Roman"/>
                <w:b w:val="0"/>
                <w:bCs w:val="0"/>
                <w:sz w:val="22"/>
                <w:szCs w:val="22"/>
              </w:rPr>
              <w:t>Роспотребнадзора</w:t>
            </w:r>
            <w:proofErr w:type="spellEnd"/>
            <w:r w:rsidRPr="003A55A3">
              <w:rPr>
                <w:rFonts w:ascii="Times New Roman" w:hAnsi="Times New Roman" w:cs="Times New Roman"/>
                <w:b w:val="0"/>
                <w:bCs w:val="0"/>
                <w:sz w:val="22"/>
                <w:szCs w:val="22"/>
              </w:rPr>
              <w:t>;</w:t>
            </w:r>
          </w:p>
          <w:p w:rsidR="005C50CC" w:rsidRPr="003A55A3" w:rsidRDefault="005C50CC" w:rsidP="00C17FB4">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в зонах подтопления, переработки берегов морей, водохранилищ и возможного катастрофического затопления в результате разрушения гидротехнических сооружений;</w:t>
            </w:r>
          </w:p>
          <w:p w:rsidR="005C50CC" w:rsidRPr="003A55A3" w:rsidRDefault="005C50CC" w:rsidP="00C17FB4">
            <w:pPr>
              <w:spacing w:line="239" w:lineRule="auto"/>
              <w:ind w:left="142" w:hanging="142"/>
              <w:rPr>
                <w:rFonts w:ascii="Times New Roman" w:hAnsi="Times New Roman" w:cs="Times New Roman"/>
                <w:b w:val="0"/>
                <w:bCs w:val="0"/>
                <w:spacing w:val="-3"/>
                <w:sz w:val="22"/>
                <w:szCs w:val="22"/>
              </w:rPr>
            </w:pPr>
            <w:r w:rsidRPr="003A55A3">
              <w:rPr>
                <w:rFonts w:ascii="Times New Roman" w:hAnsi="Times New Roman" w:cs="Times New Roman"/>
                <w:b w:val="0"/>
                <w:bCs w:val="0"/>
                <w:sz w:val="22"/>
                <w:szCs w:val="22"/>
              </w:rPr>
              <w:t>- на территории объектов, образовавшихся в результате выемки грунта при добыче полезных ископаемых (котлованы, карьеры, выработанные шахты, штольни, подземные полости) без проведения рекультивации данных объектов.</w:t>
            </w:r>
          </w:p>
        </w:tc>
      </w:tr>
      <w:tr w:rsidR="005C50CC" w:rsidRPr="003A55A3" w:rsidTr="00C17FB4">
        <w:tblPrEx>
          <w:tblBorders>
            <w:bottom w:val="single" w:sz="4" w:space="0" w:color="auto"/>
          </w:tblBorders>
        </w:tblPrEx>
        <w:trPr>
          <w:jc w:val="center"/>
        </w:trPr>
        <w:tc>
          <w:tcPr>
            <w:tcW w:w="3828" w:type="dxa"/>
            <w:shd w:val="clear" w:color="auto" w:fill="auto"/>
          </w:tcPr>
          <w:p w:rsidR="005C50CC" w:rsidRPr="003A55A3" w:rsidRDefault="005C50CC" w:rsidP="00C17FB4">
            <w:pPr>
              <w:tabs>
                <w:tab w:val="left" w:pos="7740"/>
              </w:tabs>
              <w:suppressAutoHyphens/>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Размещение объектов, зданий, сооружений:</w:t>
            </w:r>
          </w:p>
          <w:p w:rsidR="005C50CC" w:rsidRPr="003A55A3" w:rsidRDefault="005C50CC" w:rsidP="00C17FB4">
            <w:pPr>
              <w:tabs>
                <w:tab w:val="left" w:pos="7740"/>
              </w:tabs>
              <w:spacing w:line="240" w:lineRule="auto"/>
              <w:ind w:left="255"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w:t>
            </w:r>
            <w:r w:rsidRPr="003A55A3">
              <w:rPr>
                <w:rFonts w:ascii="Times New Roman" w:hAnsi="Times New Roman" w:cs="Times New Roman"/>
                <w:b w:val="0"/>
                <w:sz w:val="22"/>
                <w:szCs w:val="22"/>
              </w:rPr>
              <w:t>устройство</w:t>
            </w:r>
            <w:r w:rsidRPr="003A55A3">
              <w:rPr>
                <w:rStyle w:val="apple-converted-space"/>
                <w:rFonts w:ascii="Times New Roman" w:hAnsi="Times New Roman" w:cs="Times New Roman"/>
                <w:b w:val="0"/>
                <w:sz w:val="22"/>
                <w:szCs w:val="22"/>
              </w:rPr>
              <w:t xml:space="preserve"> </w:t>
            </w:r>
            <w:r w:rsidRPr="003A55A3">
              <w:rPr>
                <w:rStyle w:val="match"/>
                <w:rFonts w:ascii="Times New Roman" w:hAnsi="Times New Roman" w:cs="Times New Roman"/>
                <w:b w:val="0"/>
                <w:sz w:val="22"/>
                <w:szCs w:val="22"/>
              </w:rPr>
              <w:t>отвалов</w:t>
            </w:r>
            <w:r w:rsidRPr="003A55A3">
              <w:rPr>
                <w:rFonts w:ascii="Times New Roman" w:hAnsi="Times New Roman" w:cs="Times New Roman"/>
                <w:b w:val="0"/>
                <w:sz w:val="22"/>
                <w:szCs w:val="22"/>
              </w:rPr>
              <w:t xml:space="preserve">, </w:t>
            </w:r>
            <w:proofErr w:type="spellStart"/>
            <w:r w:rsidRPr="003A55A3">
              <w:rPr>
                <w:rFonts w:ascii="Times New Roman" w:hAnsi="Times New Roman" w:cs="Times New Roman"/>
                <w:b w:val="0"/>
                <w:sz w:val="22"/>
                <w:szCs w:val="22"/>
              </w:rPr>
              <w:t>шлаконакопителей</w:t>
            </w:r>
            <w:proofErr w:type="spellEnd"/>
            <w:r w:rsidRPr="003A55A3">
              <w:rPr>
                <w:rFonts w:ascii="Times New Roman" w:hAnsi="Times New Roman" w:cs="Times New Roman"/>
                <w:b w:val="0"/>
                <w:sz w:val="22"/>
                <w:szCs w:val="22"/>
              </w:rPr>
              <w:t xml:space="preserve">, </w:t>
            </w:r>
            <w:proofErr w:type="spellStart"/>
            <w:r w:rsidRPr="003A55A3">
              <w:rPr>
                <w:rFonts w:ascii="Times New Roman" w:hAnsi="Times New Roman" w:cs="Times New Roman"/>
                <w:b w:val="0"/>
                <w:sz w:val="22"/>
                <w:szCs w:val="22"/>
              </w:rPr>
              <w:t>хвостохранилищ</w:t>
            </w:r>
            <w:proofErr w:type="spellEnd"/>
            <w:r w:rsidRPr="003A55A3">
              <w:rPr>
                <w:rFonts w:ascii="Times New Roman" w:hAnsi="Times New Roman" w:cs="Times New Roman"/>
                <w:b w:val="0"/>
                <w:sz w:val="22"/>
                <w:szCs w:val="22"/>
              </w:rPr>
              <w:t>, отходов и отбросов предприятий</w:t>
            </w:r>
            <w:r w:rsidRPr="003A55A3">
              <w:rPr>
                <w:rStyle w:val="apple-converted-space"/>
                <w:rFonts w:ascii="Times New Roman" w:hAnsi="Times New Roman" w:cs="Times New Roman"/>
                <w:b w:val="0"/>
                <w:sz w:val="22"/>
                <w:szCs w:val="22"/>
              </w:rPr>
              <w:t>;</w:t>
            </w:r>
          </w:p>
        </w:tc>
        <w:tc>
          <w:tcPr>
            <w:tcW w:w="6273" w:type="dxa"/>
            <w:shd w:val="clear" w:color="auto" w:fill="auto"/>
          </w:tcPr>
          <w:p w:rsidR="005C50CC" w:rsidRPr="003A55A3" w:rsidRDefault="005C50CC" w:rsidP="00C17FB4">
            <w:pPr>
              <w:spacing w:line="239" w:lineRule="auto"/>
              <w:ind w:left="142" w:hanging="142"/>
              <w:rPr>
                <w:rFonts w:ascii="Times New Roman" w:hAnsi="Times New Roman" w:cs="Times New Roman"/>
                <w:b w:val="0"/>
                <w:bCs w:val="0"/>
                <w:sz w:val="22"/>
                <w:szCs w:val="22"/>
              </w:rPr>
            </w:pPr>
          </w:p>
          <w:p w:rsidR="005C50CC" w:rsidRPr="003A55A3" w:rsidRDefault="005C50CC" w:rsidP="00C17FB4">
            <w:pPr>
              <w:spacing w:line="239" w:lineRule="auto"/>
              <w:ind w:left="142" w:hanging="142"/>
              <w:rPr>
                <w:rFonts w:ascii="Times New Roman" w:hAnsi="Times New Roman" w:cs="Times New Roman"/>
                <w:b w:val="0"/>
                <w:bCs w:val="0"/>
                <w:sz w:val="22"/>
                <w:szCs w:val="22"/>
              </w:rPr>
            </w:pPr>
          </w:p>
          <w:p w:rsidR="005C50CC" w:rsidRPr="003A55A3" w:rsidRDefault="005C50CC" w:rsidP="00C17FB4">
            <w:pPr>
              <w:spacing w:line="239" w:lineRule="auto"/>
              <w:ind w:left="142" w:hanging="142"/>
              <w:rPr>
                <w:rFonts w:ascii="Times New Roman" w:hAnsi="Times New Roman" w:cs="Times New Roman"/>
                <w:b w:val="0"/>
                <w:sz w:val="22"/>
                <w:szCs w:val="22"/>
              </w:rPr>
            </w:pPr>
            <w:r w:rsidRPr="003A55A3">
              <w:rPr>
                <w:rFonts w:ascii="Times New Roman" w:hAnsi="Times New Roman" w:cs="Times New Roman"/>
                <w:b w:val="0"/>
                <w:bCs w:val="0"/>
                <w:sz w:val="22"/>
                <w:szCs w:val="22"/>
              </w:rPr>
              <w:t xml:space="preserve">- </w:t>
            </w:r>
            <w:r w:rsidRPr="003A55A3">
              <w:rPr>
                <w:rFonts w:ascii="Times New Roman" w:hAnsi="Times New Roman" w:cs="Times New Roman"/>
                <w:b w:val="0"/>
                <w:sz w:val="22"/>
                <w:szCs w:val="22"/>
              </w:rPr>
              <w:t>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w:t>
            </w:r>
            <w:r w:rsidRPr="003A55A3">
              <w:rPr>
                <w:rStyle w:val="apple-converted-space"/>
                <w:rFonts w:ascii="Times New Roman" w:hAnsi="Times New Roman" w:cs="Times New Roman"/>
                <w:b w:val="0"/>
                <w:sz w:val="22"/>
                <w:szCs w:val="22"/>
              </w:rPr>
              <w:t xml:space="preserve"> </w:t>
            </w:r>
            <w:r w:rsidRPr="003A55A3">
              <w:rPr>
                <w:rStyle w:val="match"/>
                <w:rFonts w:ascii="Times New Roman" w:hAnsi="Times New Roman" w:cs="Times New Roman"/>
                <w:b w:val="0"/>
                <w:sz w:val="22"/>
                <w:szCs w:val="22"/>
              </w:rPr>
              <w:t>отвалы</w:t>
            </w:r>
            <w:r w:rsidRPr="003A55A3">
              <w:rPr>
                <w:rFonts w:ascii="Times New Roman" w:hAnsi="Times New Roman" w:cs="Times New Roman"/>
                <w:b w:val="0"/>
                <w:sz w:val="22"/>
                <w:szCs w:val="22"/>
              </w:rPr>
              <w:t xml:space="preserve">. Участки для них следует размещать за пределами объектов и II пояса зон санитарной охраны подземных </w:t>
            </w:r>
            <w:proofErr w:type="spellStart"/>
            <w:r w:rsidRPr="003A55A3">
              <w:rPr>
                <w:rFonts w:ascii="Times New Roman" w:hAnsi="Times New Roman" w:cs="Times New Roman"/>
                <w:b w:val="0"/>
                <w:sz w:val="22"/>
                <w:szCs w:val="22"/>
              </w:rPr>
              <w:t>водоисточников</w:t>
            </w:r>
            <w:proofErr w:type="spellEnd"/>
            <w:r w:rsidRPr="003A55A3">
              <w:rPr>
                <w:rFonts w:ascii="Times New Roman" w:hAnsi="Times New Roman" w:cs="Times New Roman"/>
                <w:b w:val="0"/>
                <w:sz w:val="22"/>
                <w:szCs w:val="22"/>
              </w:rPr>
              <w:t xml:space="preserve"> с соблюдением санитарных норм. </w:t>
            </w:r>
            <w:r w:rsidRPr="003A55A3">
              <w:rPr>
                <w:rStyle w:val="match"/>
                <w:rFonts w:ascii="Times New Roman" w:hAnsi="Times New Roman" w:cs="Times New Roman"/>
                <w:b w:val="0"/>
                <w:sz w:val="22"/>
                <w:szCs w:val="22"/>
              </w:rPr>
              <w:t>Отвалы</w:t>
            </w:r>
            <w:r w:rsidRPr="003A55A3">
              <w:rPr>
                <w:rFonts w:ascii="Times New Roman" w:hAnsi="Times New Roman" w:cs="Times New Roman"/>
                <w:b w:val="0"/>
                <w:sz w:val="22"/>
                <w:szCs w:val="22"/>
              </w:rPr>
              <w:t>, содержащие уголь, сланец, мышьяк, свинец, ртуть и другие горючие и токсичные вещества, должны отделяться от жилых и общественных зданий и сооружений санитарно-защитной зоной.</w:t>
            </w:r>
          </w:p>
          <w:p w:rsidR="005C50CC" w:rsidRPr="003A55A3" w:rsidRDefault="005C50CC" w:rsidP="00C17FB4">
            <w:pPr>
              <w:spacing w:line="240" w:lineRule="auto"/>
              <w:ind w:left="142" w:firstLine="0"/>
              <w:rPr>
                <w:rFonts w:ascii="Times New Roman" w:hAnsi="Times New Roman" w:cs="Times New Roman"/>
                <w:b w:val="0"/>
                <w:bCs w:val="0"/>
                <w:sz w:val="22"/>
                <w:szCs w:val="22"/>
              </w:rPr>
            </w:pPr>
            <w:r w:rsidRPr="003A55A3">
              <w:rPr>
                <w:rFonts w:ascii="Times New Roman" w:hAnsi="Times New Roman" w:cs="Times New Roman"/>
                <w:b w:val="0"/>
                <w:sz w:val="22"/>
                <w:szCs w:val="22"/>
              </w:rPr>
              <w:t>На многолетнемерзлых грунтах между</w:t>
            </w:r>
            <w:r w:rsidRPr="003A55A3">
              <w:rPr>
                <w:rStyle w:val="apple-converted-space"/>
                <w:rFonts w:ascii="Times New Roman" w:hAnsi="Times New Roman" w:cs="Times New Roman"/>
                <w:b w:val="0"/>
                <w:sz w:val="22"/>
                <w:szCs w:val="22"/>
              </w:rPr>
              <w:t xml:space="preserve"> </w:t>
            </w:r>
            <w:r w:rsidRPr="003A55A3">
              <w:rPr>
                <w:rStyle w:val="match"/>
                <w:rFonts w:ascii="Times New Roman" w:hAnsi="Times New Roman" w:cs="Times New Roman"/>
                <w:b w:val="0"/>
                <w:sz w:val="22"/>
                <w:szCs w:val="22"/>
              </w:rPr>
              <w:t>отвалами</w:t>
            </w:r>
            <w:r w:rsidRPr="003A55A3">
              <w:rPr>
                <w:rFonts w:ascii="Times New Roman" w:hAnsi="Times New Roman" w:cs="Times New Roman"/>
                <w:b w:val="0"/>
                <w:sz w:val="22"/>
                <w:szCs w:val="22"/>
              </w:rPr>
              <w:t>, зданиями и сооружениями также должны соблюдаться расстояния, обеспечивающие сохранение расчетного температурного режима мерзлых грунтов оснований этих зданий и сооружений;</w:t>
            </w:r>
          </w:p>
        </w:tc>
      </w:tr>
      <w:tr w:rsidR="005C50CC" w:rsidRPr="003A55A3" w:rsidTr="00C17FB4">
        <w:tblPrEx>
          <w:tblBorders>
            <w:bottom w:val="single" w:sz="4" w:space="0" w:color="auto"/>
          </w:tblBorders>
        </w:tblPrEx>
        <w:trPr>
          <w:jc w:val="center"/>
        </w:trPr>
        <w:tc>
          <w:tcPr>
            <w:tcW w:w="3828" w:type="dxa"/>
            <w:shd w:val="clear" w:color="auto" w:fill="auto"/>
          </w:tcPr>
          <w:p w:rsidR="005C50CC" w:rsidRPr="003A55A3" w:rsidRDefault="005C50CC" w:rsidP="00C17FB4">
            <w:pPr>
              <w:tabs>
                <w:tab w:val="left" w:pos="7740"/>
              </w:tabs>
              <w:spacing w:line="240" w:lineRule="auto"/>
              <w:ind w:left="255" w:hanging="142"/>
              <w:jc w:val="left"/>
              <w:rPr>
                <w:rFonts w:ascii="Times New Roman" w:hAnsi="Times New Roman" w:cs="Times New Roman"/>
                <w:b w:val="0"/>
                <w:sz w:val="22"/>
                <w:szCs w:val="22"/>
              </w:rPr>
            </w:pPr>
            <w:r w:rsidRPr="003A55A3">
              <w:rPr>
                <w:rFonts w:ascii="Times New Roman" w:hAnsi="Times New Roman" w:cs="Times New Roman"/>
                <w:b w:val="0"/>
                <w:sz w:val="22"/>
                <w:szCs w:val="22"/>
              </w:rPr>
              <w:t>- радиотехнических и других, которые могут угрожать безопасности полетов воздушных судов или создавать помехи для нормальной работы радиотехнических средств аэродромов;</w:t>
            </w:r>
          </w:p>
        </w:tc>
        <w:tc>
          <w:tcPr>
            <w:tcW w:w="6273" w:type="dxa"/>
            <w:shd w:val="clear" w:color="auto" w:fill="auto"/>
          </w:tcPr>
          <w:p w:rsidR="005C50CC" w:rsidRPr="003A55A3" w:rsidRDefault="005C50CC" w:rsidP="00C17FB4">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в соответствии с требованиями приложения 4 настоящих нормативов;</w:t>
            </w:r>
          </w:p>
        </w:tc>
      </w:tr>
      <w:tr w:rsidR="005C50CC" w:rsidRPr="003A55A3" w:rsidTr="00C17FB4">
        <w:tblPrEx>
          <w:tblBorders>
            <w:bottom w:val="single" w:sz="4" w:space="0" w:color="auto"/>
          </w:tblBorders>
        </w:tblPrEx>
        <w:trPr>
          <w:jc w:val="center"/>
        </w:trPr>
        <w:tc>
          <w:tcPr>
            <w:tcW w:w="3828" w:type="dxa"/>
            <w:shd w:val="clear" w:color="auto" w:fill="auto"/>
          </w:tcPr>
          <w:p w:rsidR="005C50CC" w:rsidRPr="003A55A3" w:rsidRDefault="005C50CC" w:rsidP="00C17FB4">
            <w:pPr>
              <w:tabs>
                <w:tab w:val="left" w:pos="7740"/>
              </w:tabs>
              <w:spacing w:line="239" w:lineRule="auto"/>
              <w:ind w:left="255"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 xml:space="preserve">- </w:t>
            </w:r>
            <w:r w:rsidRPr="003A55A3">
              <w:rPr>
                <w:rFonts w:ascii="Times New Roman" w:hAnsi="Times New Roman" w:cs="Times New Roman"/>
                <w:b w:val="0"/>
                <w:sz w:val="22"/>
                <w:szCs w:val="22"/>
              </w:rPr>
              <w:t>в районе расположения радиостанций, сооружений специального назначения, складов сильнодействующих ядовитых веществ;</w:t>
            </w:r>
          </w:p>
        </w:tc>
        <w:tc>
          <w:tcPr>
            <w:tcW w:w="6273" w:type="dxa"/>
            <w:shd w:val="clear" w:color="auto" w:fill="auto"/>
          </w:tcPr>
          <w:p w:rsidR="005C50CC" w:rsidRPr="003A55A3" w:rsidRDefault="005C50CC" w:rsidP="00C17FB4">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в соответствии с требованиями </w:t>
            </w:r>
            <w:r w:rsidRPr="003A55A3">
              <w:rPr>
                <w:rFonts w:ascii="Times New Roman" w:hAnsi="Times New Roman" w:cs="Times New Roman"/>
                <w:b w:val="0"/>
                <w:sz w:val="22"/>
                <w:szCs w:val="22"/>
              </w:rPr>
              <w:t xml:space="preserve">специальных норм </w:t>
            </w:r>
            <w:r w:rsidRPr="003A55A3">
              <w:rPr>
                <w:rFonts w:ascii="Times New Roman" w:hAnsi="Times New Roman" w:cs="Times New Roman"/>
                <w:b w:val="0"/>
                <w:bCs w:val="0"/>
                <w:sz w:val="22"/>
                <w:szCs w:val="22"/>
              </w:rPr>
              <w:t>при соблюдении санитарно-защитных зон указанных объектов;</w:t>
            </w:r>
          </w:p>
        </w:tc>
      </w:tr>
      <w:tr w:rsidR="005C50CC" w:rsidRPr="003A55A3" w:rsidTr="00C17FB4">
        <w:tblPrEx>
          <w:tblBorders>
            <w:bottom w:val="single" w:sz="4" w:space="0" w:color="auto"/>
          </w:tblBorders>
        </w:tblPrEx>
        <w:trPr>
          <w:jc w:val="center"/>
        </w:trPr>
        <w:tc>
          <w:tcPr>
            <w:tcW w:w="3828" w:type="dxa"/>
            <w:shd w:val="clear" w:color="auto" w:fill="auto"/>
          </w:tcPr>
          <w:p w:rsidR="005C50CC" w:rsidRPr="003A55A3" w:rsidRDefault="005C50CC" w:rsidP="00C17FB4">
            <w:pPr>
              <w:tabs>
                <w:tab w:val="left" w:pos="7740"/>
              </w:tabs>
              <w:spacing w:line="239" w:lineRule="auto"/>
              <w:ind w:left="255" w:right="-57" w:hanging="142"/>
              <w:jc w:val="left"/>
              <w:rPr>
                <w:rFonts w:ascii="Times New Roman" w:hAnsi="Times New Roman" w:cs="Times New Roman"/>
                <w:b w:val="0"/>
                <w:bCs w:val="0"/>
                <w:sz w:val="22"/>
                <w:szCs w:val="22"/>
              </w:rPr>
            </w:pPr>
            <w:r w:rsidRPr="003A55A3">
              <w:rPr>
                <w:rFonts w:ascii="Times New Roman" w:hAnsi="Times New Roman" w:cs="Times New Roman"/>
                <w:b w:val="0"/>
                <w:bCs w:val="0"/>
                <w:spacing w:val="-3"/>
                <w:sz w:val="22"/>
                <w:szCs w:val="22"/>
              </w:rPr>
              <w:t xml:space="preserve">- </w:t>
            </w:r>
            <w:r w:rsidRPr="003A55A3">
              <w:rPr>
                <w:rFonts w:ascii="Times New Roman" w:hAnsi="Times New Roman" w:cs="Times New Roman"/>
                <w:b w:val="0"/>
                <w:sz w:val="22"/>
                <w:szCs w:val="22"/>
              </w:rPr>
              <w:t xml:space="preserve">по изготовлению и хранению взрывчатых веществ, материалов и </w:t>
            </w:r>
            <w:r w:rsidRPr="003A55A3">
              <w:rPr>
                <w:rFonts w:ascii="Times New Roman" w:hAnsi="Times New Roman" w:cs="Times New Roman"/>
                <w:b w:val="0"/>
                <w:spacing w:val="-2"/>
                <w:sz w:val="22"/>
                <w:szCs w:val="22"/>
              </w:rPr>
              <w:t>изделий на их основе</w:t>
            </w:r>
            <w:r w:rsidRPr="003A55A3">
              <w:rPr>
                <w:rFonts w:ascii="Times New Roman" w:hAnsi="Times New Roman" w:cs="Times New Roman"/>
                <w:b w:val="0"/>
                <w:bCs w:val="0"/>
                <w:spacing w:val="-2"/>
                <w:sz w:val="22"/>
                <w:szCs w:val="22"/>
              </w:rPr>
              <w:t xml:space="preserve"> (организаций,</w:t>
            </w:r>
            <w:r w:rsidRPr="003A55A3">
              <w:rPr>
                <w:rFonts w:ascii="Times New Roman" w:hAnsi="Times New Roman" w:cs="Times New Roman"/>
                <w:b w:val="0"/>
                <w:bCs w:val="0"/>
                <w:sz w:val="22"/>
                <w:szCs w:val="22"/>
              </w:rPr>
              <w:t xml:space="preserve"> арсеналов, баз, военных складов)</w:t>
            </w:r>
          </w:p>
        </w:tc>
        <w:tc>
          <w:tcPr>
            <w:tcW w:w="6273" w:type="dxa"/>
            <w:shd w:val="clear" w:color="auto" w:fill="auto"/>
          </w:tcPr>
          <w:p w:rsidR="005C50CC" w:rsidRPr="003A55A3" w:rsidRDefault="005C50CC" w:rsidP="00C17FB4">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с учетом </w:t>
            </w:r>
            <w:r w:rsidRPr="003A55A3">
              <w:rPr>
                <w:rFonts w:ascii="Times New Roman" w:hAnsi="Times New Roman" w:cs="Times New Roman"/>
                <w:b w:val="0"/>
                <w:sz w:val="22"/>
                <w:szCs w:val="22"/>
              </w:rPr>
              <w:t>запретных зон, зон охраняемых военных объектов и охранных зон военных объектов (в соответствии с разделом «Нормативы градостроительного проектирования зон режимных объектов» (подраздел «Нормативные параметры размещения военных объектов» настоящих нормативов).</w:t>
            </w:r>
            <w:r w:rsidRPr="003A55A3">
              <w:rPr>
                <w:rFonts w:ascii="Times New Roman" w:hAnsi="Times New Roman" w:cs="Times New Roman"/>
                <w:b w:val="0"/>
                <w:sz w:val="24"/>
                <w:szCs w:val="24"/>
              </w:rPr>
              <w:t xml:space="preserve"> </w:t>
            </w:r>
          </w:p>
        </w:tc>
      </w:tr>
      <w:tr w:rsidR="005C50CC" w:rsidRPr="003A55A3" w:rsidTr="00C17FB4">
        <w:tblPrEx>
          <w:tblBorders>
            <w:bottom w:val="single" w:sz="4" w:space="0" w:color="auto"/>
          </w:tblBorders>
        </w:tblPrEx>
        <w:trPr>
          <w:jc w:val="center"/>
        </w:trPr>
        <w:tc>
          <w:tcPr>
            <w:tcW w:w="3828" w:type="dxa"/>
            <w:shd w:val="clear" w:color="auto" w:fill="auto"/>
          </w:tcPr>
          <w:p w:rsidR="005C50CC" w:rsidRPr="003A55A3" w:rsidRDefault="005C50CC" w:rsidP="00C17FB4">
            <w:pPr>
              <w:tabs>
                <w:tab w:val="left" w:pos="7740"/>
              </w:tabs>
              <w:suppressAutoHyphens/>
              <w:spacing w:line="240" w:lineRule="auto"/>
              <w:ind w:left="255" w:right="-57" w:hanging="142"/>
              <w:jc w:val="left"/>
              <w:rPr>
                <w:rFonts w:ascii="Times New Roman" w:hAnsi="Times New Roman" w:cs="Times New Roman"/>
                <w:b w:val="0"/>
                <w:bCs w:val="0"/>
                <w:spacing w:val="-3"/>
                <w:sz w:val="22"/>
                <w:szCs w:val="22"/>
              </w:rPr>
            </w:pPr>
            <w:r w:rsidRPr="003A55A3">
              <w:rPr>
                <w:rFonts w:ascii="Times New Roman" w:hAnsi="Times New Roman" w:cs="Times New Roman"/>
                <w:b w:val="0"/>
                <w:bCs w:val="0"/>
                <w:spacing w:val="-3"/>
                <w:sz w:val="22"/>
                <w:szCs w:val="22"/>
              </w:rPr>
              <w:t xml:space="preserve">- </w:t>
            </w:r>
            <w:r w:rsidRPr="003A55A3">
              <w:rPr>
                <w:rFonts w:ascii="Times New Roman" w:hAnsi="Times New Roman" w:cs="Times New Roman"/>
                <w:b w:val="0"/>
                <w:bCs w:val="0"/>
                <w:sz w:val="22"/>
                <w:szCs w:val="22"/>
              </w:rPr>
              <w:t>требующих особой чистоты атмосферного воздуха;</w:t>
            </w:r>
          </w:p>
        </w:tc>
        <w:tc>
          <w:tcPr>
            <w:tcW w:w="6273" w:type="dxa"/>
            <w:shd w:val="clear" w:color="auto" w:fill="auto"/>
          </w:tcPr>
          <w:p w:rsidR="005C50CC" w:rsidRPr="003A55A3" w:rsidRDefault="005C50CC" w:rsidP="00C17FB4">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tc>
      </w:tr>
      <w:tr w:rsidR="005C50CC" w:rsidRPr="003A55A3" w:rsidTr="00C17FB4">
        <w:tblPrEx>
          <w:tblBorders>
            <w:bottom w:val="single" w:sz="4" w:space="0" w:color="auto"/>
          </w:tblBorders>
        </w:tblPrEx>
        <w:trPr>
          <w:jc w:val="center"/>
        </w:trPr>
        <w:tc>
          <w:tcPr>
            <w:tcW w:w="3828" w:type="dxa"/>
            <w:shd w:val="clear" w:color="auto" w:fill="auto"/>
          </w:tcPr>
          <w:p w:rsidR="005C50CC" w:rsidRPr="003A55A3" w:rsidRDefault="005C50CC" w:rsidP="00C17FB4">
            <w:pPr>
              <w:tabs>
                <w:tab w:val="left" w:pos="7740"/>
              </w:tabs>
              <w:suppressAutoHyphens/>
              <w:spacing w:line="240" w:lineRule="auto"/>
              <w:ind w:left="255" w:right="-57"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предприятий пищевой и перерабатывающей промышленности;</w:t>
            </w:r>
          </w:p>
        </w:tc>
        <w:tc>
          <w:tcPr>
            <w:tcW w:w="6273" w:type="dxa"/>
            <w:shd w:val="clear" w:color="auto" w:fill="auto"/>
          </w:tcPr>
          <w:p w:rsidR="005C50CC" w:rsidRPr="003A55A3" w:rsidRDefault="005C50CC" w:rsidP="00C17FB4">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с наветренной стороны для ветров преобладающего направления по отношению к санитарно-техническим сооружениям и установкам коммунального назначения, предприятиям с технологическими процессами, являющимися источниками загрязнения атмосферного воздуха;</w:t>
            </w:r>
          </w:p>
          <w:p w:rsidR="005C50CC" w:rsidRPr="003A55A3" w:rsidRDefault="005C50CC" w:rsidP="00C17FB4">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с подветренной стороны по отношению к жилым и общественным зданиям;</w:t>
            </w:r>
          </w:p>
        </w:tc>
      </w:tr>
      <w:tr w:rsidR="005C50CC" w:rsidRPr="003A55A3" w:rsidTr="00C17FB4">
        <w:tblPrEx>
          <w:tblBorders>
            <w:bottom w:val="single" w:sz="4" w:space="0" w:color="auto"/>
          </w:tblBorders>
        </w:tblPrEx>
        <w:trPr>
          <w:jc w:val="center"/>
        </w:trPr>
        <w:tc>
          <w:tcPr>
            <w:tcW w:w="3828" w:type="dxa"/>
            <w:shd w:val="clear" w:color="auto" w:fill="auto"/>
          </w:tcPr>
          <w:p w:rsidR="005C50CC" w:rsidRPr="003A55A3" w:rsidRDefault="005C50CC" w:rsidP="00C17FB4">
            <w:pPr>
              <w:tabs>
                <w:tab w:val="left" w:pos="7740"/>
              </w:tabs>
              <w:suppressAutoHyphens/>
              <w:spacing w:line="240" w:lineRule="auto"/>
              <w:ind w:left="255"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являющихся источниками загрязнения атмосферного воздуха, водных объектов, почв, а также с источниками шума, вибрации, электромагнитных и радиоактивных воздействий.</w:t>
            </w:r>
          </w:p>
        </w:tc>
        <w:tc>
          <w:tcPr>
            <w:tcW w:w="6273" w:type="dxa"/>
            <w:shd w:val="clear" w:color="auto" w:fill="auto"/>
          </w:tcPr>
          <w:p w:rsidR="005C50CC" w:rsidRPr="003A55A3" w:rsidRDefault="005C50CC" w:rsidP="00C17FB4">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в соответствии с требованиями раздела «Нормативы охраны окружающей среды» настоящих нормативов.</w:t>
            </w:r>
          </w:p>
        </w:tc>
      </w:tr>
      <w:tr w:rsidR="005C50CC" w:rsidRPr="003A55A3" w:rsidTr="00C17FB4">
        <w:tblPrEx>
          <w:tblBorders>
            <w:bottom w:val="single" w:sz="4" w:space="0" w:color="auto"/>
          </w:tblBorders>
        </w:tblPrEx>
        <w:trPr>
          <w:jc w:val="center"/>
        </w:trPr>
        <w:tc>
          <w:tcPr>
            <w:tcW w:w="3828" w:type="dxa"/>
            <w:shd w:val="clear" w:color="auto" w:fill="auto"/>
          </w:tcPr>
          <w:p w:rsidR="005C50CC" w:rsidRPr="003A55A3" w:rsidRDefault="005C50CC" w:rsidP="00C17FB4">
            <w:pPr>
              <w:tabs>
                <w:tab w:val="left" w:pos="7740"/>
              </w:tabs>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Размещение объектов </w:t>
            </w:r>
            <w:r w:rsidRPr="003A55A3">
              <w:rPr>
                <w:rFonts w:ascii="Times New Roman" w:hAnsi="Times New Roman" w:cs="Times New Roman"/>
                <w:b w:val="0"/>
                <w:sz w:val="22"/>
                <w:szCs w:val="22"/>
              </w:rPr>
              <w:t xml:space="preserve">в </w:t>
            </w:r>
            <w:proofErr w:type="spellStart"/>
            <w:r w:rsidRPr="003A55A3">
              <w:rPr>
                <w:rFonts w:ascii="Times New Roman" w:hAnsi="Times New Roman" w:cs="Times New Roman"/>
                <w:b w:val="0"/>
                <w:sz w:val="22"/>
                <w:szCs w:val="22"/>
              </w:rPr>
              <w:t>примагистральной</w:t>
            </w:r>
            <w:proofErr w:type="spellEnd"/>
            <w:r w:rsidRPr="003A55A3">
              <w:rPr>
                <w:rFonts w:ascii="Times New Roman" w:hAnsi="Times New Roman" w:cs="Times New Roman"/>
                <w:b w:val="0"/>
                <w:sz w:val="22"/>
                <w:szCs w:val="22"/>
              </w:rPr>
              <w:t xml:space="preserve"> полосе производственных зон</w:t>
            </w:r>
          </w:p>
        </w:tc>
        <w:tc>
          <w:tcPr>
            <w:tcW w:w="6273" w:type="dxa"/>
            <w:shd w:val="clear" w:color="auto" w:fill="auto"/>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Рекомендуется размещать участки смешанной производственно-общественной застройки со складами </w:t>
            </w:r>
            <w:proofErr w:type="spellStart"/>
            <w:r w:rsidRPr="003A55A3">
              <w:rPr>
                <w:rFonts w:ascii="Times New Roman" w:hAnsi="Times New Roman" w:cs="Times New Roman"/>
                <w:b w:val="0"/>
                <w:sz w:val="22"/>
                <w:szCs w:val="22"/>
              </w:rPr>
              <w:t>общетоварными</w:t>
            </w:r>
            <w:proofErr w:type="spellEnd"/>
            <w:r w:rsidRPr="003A55A3">
              <w:rPr>
                <w:rFonts w:ascii="Times New Roman" w:hAnsi="Times New Roman" w:cs="Times New Roman"/>
                <w:b w:val="0"/>
                <w:sz w:val="22"/>
                <w:szCs w:val="22"/>
              </w:rPr>
              <w:t xml:space="preserve"> и специализированными, с торговыми и обслуживающими предприятиями, требующими значительных складских помещений, крупногабаритных подъездов, разворотных площадок.</w:t>
            </w:r>
          </w:p>
        </w:tc>
      </w:tr>
    </w:tbl>
    <w:p w:rsidR="005C50CC" w:rsidRPr="003A55A3" w:rsidRDefault="005C50CC" w:rsidP="005C50CC">
      <w:pPr>
        <w:spacing w:line="240" w:lineRule="auto"/>
        <w:ind w:firstLine="709"/>
        <w:rPr>
          <w:rFonts w:ascii="Times New Roman" w:hAnsi="Times New Roman" w:cs="Times New Roman"/>
          <w:b w:val="0"/>
          <w:bCs w:val="0"/>
          <w:sz w:val="24"/>
          <w:szCs w:val="24"/>
        </w:rPr>
      </w:pPr>
    </w:p>
    <w:p w:rsidR="005C50CC" w:rsidRPr="003A55A3" w:rsidRDefault="005C50CC" w:rsidP="005C50CC">
      <w:pPr>
        <w:tabs>
          <w:tab w:val="left" w:pos="6946"/>
        </w:tabs>
        <w:spacing w:line="240"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9.2.3. Особенности проектирования производственных зон </w:t>
      </w:r>
      <w:r w:rsidRPr="003A55A3">
        <w:rPr>
          <w:rFonts w:ascii="Times New Roman" w:hAnsi="Times New Roman" w:cs="Times New Roman"/>
          <w:b w:val="0"/>
          <w:sz w:val="24"/>
          <w:szCs w:val="24"/>
        </w:rPr>
        <w:t xml:space="preserve">на территориях, подверженных опасным процессам, </w:t>
      </w:r>
      <w:r w:rsidRPr="003A55A3">
        <w:rPr>
          <w:rFonts w:ascii="Times New Roman" w:hAnsi="Times New Roman" w:cs="Times New Roman"/>
          <w:b w:val="0"/>
          <w:bCs w:val="0"/>
          <w:sz w:val="24"/>
          <w:szCs w:val="24"/>
        </w:rPr>
        <w:t>приведены в таблице 9.2.3.</w:t>
      </w:r>
    </w:p>
    <w:p w:rsidR="005C50CC" w:rsidRPr="003A55A3" w:rsidRDefault="005C50CC" w:rsidP="005C50CC">
      <w:pPr>
        <w:tabs>
          <w:tab w:val="left" w:pos="6946"/>
        </w:tabs>
        <w:spacing w:line="240" w:lineRule="auto"/>
        <w:ind w:firstLine="709"/>
        <w:rPr>
          <w:rFonts w:ascii="Times New Roman" w:hAnsi="Times New Roman" w:cs="Times New Roman"/>
          <w:b w:val="0"/>
          <w:bCs w:val="0"/>
          <w:sz w:val="24"/>
          <w:szCs w:val="24"/>
        </w:rPr>
      </w:pPr>
    </w:p>
    <w:p w:rsidR="005C50CC" w:rsidRPr="003A55A3" w:rsidRDefault="005C50CC" w:rsidP="005C50CC">
      <w:pPr>
        <w:tabs>
          <w:tab w:val="left" w:pos="6946"/>
        </w:tabs>
        <w:spacing w:line="240"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9.2.3</w:t>
      </w:r>
    </w:p>
    <w:tbl>
      <w:tblPr>
        <w:tblW w:w="1013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4"/>
        <w:gridCol w:w="6735"/>
      </w:tblGrid>
      <w:tr w:rsidR="005C50CC" w:rsidRPr="003A55A3" w:rsidTr="00C17FB4">
        <w:trPr>
          <w:trHeight w:val="312"/>
          <w:jc w:val="center"/>
        </w:trPr>
        <w:tc>
          <w:tcPr>
            <w:tcW w:w="3404" w:type="dxa"/>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Наименование показателей</w:t>
            </w:r>
          </w:p>
        </w:tc>
        <w:tc>
          <w:tcPr>
            <w:tcW w:w="6735" w:type="dxa"/>
            <w:shd w:val="clear" w:color="auto" w:fill="auto"/>
            <w:vAlign w:val="center"/>
          </w:tcPr>
          <w:p w:rsidR="005C50CC" w:rsidRPr="003A55A3" w:rsidRDefault="005C50CC" w:rsidP="00C17FB4">
            <w:pPr>
              <w:suppressAutoHyphens/>
              <w:spacing w:line="240" w:lineRule="auto"/>
              <w:ind w:left="-57" w:right="-57" w:firstLine="0"/>
              <w:jc w:val="center"/>
              <w:rPr>
                <w:rFonts w:ascii="Times New Roman Полужирный" w:hAnsi="Times New Roman Полужирный" w:cs="Times New Roman"/>
                <w:bCs w:val="0"/>
                <w:spacing w:val="-2"/>
                <w:sz w:val="22"/>
                <w:szCs w:val="22"/>
              </w:rPr>
            </w:pPr>
            <w:r w:rsidRPr="003A55A3">
              <w:rPr>
                <w:rFonts w:ascii="Times New Roman Полужирный" w:hAnsi="Times New Roman Полужирный" w:cs="Times New Roman"/>
                <w:bCs w:val="0"/>
                <w:spacing w:val="-2"/>
                <w:sz w:val="22"/>
                <w:szCs w:val="22"/>
              </w:rPr>
              <w:t>Нормативные параметры градостроительного проектирования</w:t>
            </w:r>
          </w:p>
        </w:tc>
      </w:tr>
    </w:tbl>
    <w:p w:rsidR="005C50CC" w:rsidRPr="003A55A3" w:rsidRDefault="005C50CC" w:rsidP="005C50CC">
      <w:pPr>
        <w:spacing w:line="20" w:lineRule="exact"/>
        <w:ind w:firstLine="221"/>
      </w:pPr>
    </w:p>
    <w:tbl>
      <w:tblPr>
        <w:tblW w:w="1013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4"/>
        <w:gridCol w:w="6735"/>
      </w:tblGrid>
      <w:tr w:rsidR="005C50CC" w:rsidRPr="003A55A3" w:rsidTr="00C17FB4">
        <w:trPr>
          <w:trHeight w:val="170"/>
          <w:tblHeader/>
          <w:jc w:val="center"/>
        </w:trPr>
        <w:tc>
          <w:tcPr>
            <w:tcW w:w="3404" w:type="dxa"/>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1</w:t>
            </w:r>
          </w:p>
        </w:tc>
        <w:tc>
          <w:tcPr>
            <w:tcW w:w="6735" w:type="dxa"/>
            <w:shd w:val="clear" w:color="auto" w:fill="auto"/>
            <w:vAlign w:val="center"/>
          </w:tcPr>
          <w:p w:rsidR="005C50CC" w:rsidRPr="003A55A3" w:rsidRDefault="005C50CC" w:rsidP="00C17FB4">
            <w:pPr>
              <w:suppressAutoHyphens/>
              <w:spacing w:line="239" w:lineRule="auto"/>
              <w:ind w:left="-57" w:right="-57" w:firstLine="0"/>
              <w:jc w:val="center"/>
              <w:rPr>
                <w:rFonts w:ascii="Times New Roman" w:hAnsi="Times New Roman" w:cs="Times New Roman"/>
                <w:bCs w:val="0"/>
                <w:spacing w:val="-2"/>
                <w:sz w:val="22"/>
                <w:szCs w:val="22"/>
              </w:rPr>
            </w:pPr>
            <w:r w:rsidRPr="003A55A3">
              <w:rPr>
                <w:rFonts w:ascii="Times New Roman" w:hAnsi="Times New Roman" w:cs="Times New Roman"/>
                <w:bCs w:val="0"/>
                <w:spacing w:val="-2"/>
                <w:sz w:val="22"/>
                <w:szCs w:val="22"/>
              </w:rPr>
              <w:t>2</w:t>
            </w:r>
          </w:p>
        </w:tc>
      </w:tr>
      <w:tr w:rsidR="005C50CC" w:rsidRPr="003A55A3" w:rsidTr="00C17FB4">
        <w:tblPrEx>
          <w:tblBorders>
            <w:bottom w:val="single" w:sz="4" w:space="0" w:color="auto"/>
          </w:tblBorders>
        </w:tblPrEx>
        <w:trPr>
          <w:jc w:val="center"/>
        </w:trPr>
        <w:tc>
          <w:tcPr>
            <w:tcW w:w="3404" w:type="dxa"/>
            <w:shd w:val="clear" w:color="auto" w:fill="auto"/>
          </w:tcPr>
          <w:p w:rsidR="005C50CC" w:rsidRPr="003A55A3" w:rsidRDefault="005C50CC" w:rsidP="00C17FB4">
            <w:pPr>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 xml:space="preserve">Проектирование производственных зон </w:t>
            </w:r>
            <w:r w:rsidRPr="003A55A3">
              <w:rPr>
                <w:rFonts w:ascii="Times New Roman" w:hAnsi="Times New Roman" w:cs="Times New Roman"/>
                <w:b w:val="0"/>
                <w:spacing w:val="-2"/>
                <w:sz w:val="22"/>
                <w:szCs w:val="22"/>
              </w:rPr>
              <w:t>на территориях, подверженных воздействию</w:t>
            </w:r>
            <w:r w:rsidRPr="003A55A3">
              <w:rPr>
                <w:rFonts w:ascii="Times New Roman" w:hAnsi="Times New Roman" w:cs="Times New Roman"/>
                <w:b w:val="0"/>
                <w:sz w:val="22"/>
                <w:szCs w:val="22"/>
              </w:rPr>
              <w:t xml:space="preserve"> опасных процессов (сейсмичность, геологические и гидрологические процессы)</w:t>
            </w:r>
          </w:p>
        </w:tc>
        <w:tc>
          <w:tcPr>
            <w:tcW w:w="6735" w:type="dxa"/>
            <w:shd w:val="clear" w:color="auto" w:fill="auto"/>
          </w:tcPr>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pacing w:val="-2"/>
                <w:sz w:val="22"/>
                <w:szCs w:val="22"/>
              </w:rPr>
              <w:t xml:space="preserve">Следует проектировать </w:t>
            </w:r>
            <w:r w:rsidRPr="003A55A3">
              <w:rPr>
                <w:rFonts w:ascii="Times New Roman" w:hAnsi="Times New Roman" w:cs="Times New Roman"/>
                <w:b w:val="0"/>
                <w:sz w:val="22"/>
                <w:szCs w:val="22"/>
              </w:rPr>
              <w:t>с учетом требований Региональных нормативов градостроительного проектирования Камчатского края (раздел «Предупреждение чрезвычайных ситуаций межмуниципального и регионального характера, стихийных бедствий, эпидемий и ликвидация их последствий»).</w:t>
            </w:r>
          </w:p>
        </w:tc>
      </w:tr>
      <w:tr w:rsidR="005C50CC" w:rsidRPr="003A55A3" w:rsidTr="00C17FB4">
        <w:tblPrEx>
          <w:tblBorders>
            <w:bottom w:val="single" w:sz="4" w:space="0" w:color="auto"/>
          </w:tblBorders>
        </w:tblPrEx>
        <w:trPr>
          <w:jc w:val="center"/>
        </w:trPr>
        <w:tc>
          <w:tcPr>
            <w:tcW w:w="3404" w:type="dxa"/>
            <w:shd w:val="clear" w:color="auto" w:fill="auto"/>
          </w:tcPr>
          <w:p w:rsidR="005C50CC" w:rsidRPr="003A55A3" w:rsidRDefault="005C50CC" w:rsidP="00C17FB4">
            <w:pPr>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shd w:val="clear" w:color="auto" w:fill="FFFFFF"/>
              </w:rPr>
              <w:t>Расчетная</w:t>
            </w:r>
            <w:r w:rsidRPr="003A55A3">
              <w:rPr>
                <w:rStyle w:val="apple-converted-space"/>
                <w:rFonts w:ascii="Times New Roman" w:hAnsi="Times New Roman" w:cs="Times New Roman"/>
                <w:b w:val="0"/>
                <w:sz w:val="22"/>
                <w:szCs w:val="22"/>
              </w:rPr>
              <w:t xml:space="preserve"> </w:t>
            </w:r>
            <w:r w:rsidRPr="003A55A3">
              <w:rPr>
                <w:rFonts w:ascii="Times New Roman" w:hAnsi="Times New Roman" w:cs="Times New Roman"/>
                <w:b w:val="0"/>
                <w:sz w:val="22"/>
                <w:szCs w:val="22"/>
              </w:rPr>
              <w:t>сейсмичность площадки строительства</w:t>
            </w:r>
          </w:p>
        </w:tc>
        <w:tc>
          <w:tcPr>
            <w:tcW w:w="6735" w:type="dxa"/>
            <w:shd w:val="clear" w:color="auto" w:fill="auto"/>
          </w:tcPr>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shd w:val="clear" w:color="auto" w:fill="FFFFFF"/>
              </w:rPr>
              <w:t xml:space="preserve">Устанавливается </w:t>
            </w:r>
            <w:r w:rsidRPr="003A55A3">
              <w:rPr>
                <w:rFonts w:ascii="Times New Roman" w:hAnsi="Times New Roman" w:cs="Times New Roman"/>
                <w:b w:val="0"/>
                <w:sz w:val="22"/>
                <w:szCs w:val="22"/>
              </w:rPr>
              <w:t xml:space="preserve">в соответствии с требованиями СП 14.13330.2014 </w:t>
            </w:r>
            <w:r w:rsidRPr="003A55A3">
              <w:rPr>
                <w:rFonts w:ascii="Times New Roman" w:hAnsi="Times New Roman" w:cs="Times New Roman"/>
                <w:b w:val="0"/>
                <w:sz w:val="22"/>
                <w:szCs w:val="22"/>
                <w:shd w:val="clear" w:color="auto" w:fill="FFFFFF"/>
              </w:rPr>
              <w:t>по результатам</w:t>
            </w:r>
            <w:r w:rsidRPr="003A55A3">
              <w:rPr>
                <w:rStyle w:val="apple-converted-space"/>
                <w:rFonts w:ascii="Times New Roman" w:hAnsi="Times New Roman" w:cs="Times New Roman"/>
                <w:b w:val="0"/>
                <w:sz w:val="22"/>
                <w:szCs w:val="22"/>
              </w:rPr>
              <w:t xml:space="preserve"> </w:t>
            </w:r>
            <w:r w:rsidRPr="003A55A3">
              <w:rPr>
                <w:rFonts w:ascii="Times New Roman" w:hAnsi="Times New Roman" w:cs="Times New Roman"/>
                <w:b w:val="0"/>
                <w:sz w:val="22"/>
                <w:szCs w:val="22"/>
              </w:rPr>
              <w:t>сейсмического микрорайонирования,</w:t>
            </w:r>
            <w:r w:rsidRPr="003A55A3">
              <w:rPr>
                <w:rStyle w:val="apple-converted-space"/>
                <w:rFonts w:ascii="Times New Roman" w:hAnsi="Times New Roman" w:cs="Times New Roman"/>
                <w:b w:val="0"/>
                <w:sz w:val="22"/>
                <w:szCs w:val="22"/>
              </w:rPr>
              <w:t xml:space="preserve"> </w:t>
            </w:r>
            <w:r w:rsidRPr="003A55A3">
              <w:rPr>
                <w:rFonts w:ascii="Times New Roman" w:hAnsi="Times New Roman" w:cs="Times New Roman"/>
                <w:b w:val="0"/>
                <w:sz w:val="22"/>
                <w:szCs w:val="22"/>
                <w:shd w:val="clear" w:color="auto" w:fill="FFFFFF"/>
              </w:rPr>
              <w:t xml:space="preserve">выполняемого в составе </w:t>
            </w:r>
            <w:r w:rsidRPr="003A55A3">
              <w:rPr>
                <w:rFonts w:ascii="Times New Roman" w:hAnsi="Times New Roman" w:cs="Times New Roman"/>
                <w:b w:val="0"/>
                <w:sz w:val="22"/>
                <w:szCs w:val="22"/>
              </w:rPr>
              <w:t>инженерных изысканий, с учетом</w:t>
            </w:r>
            <w:r w:rsidRPr="003A55A3">
              <w:rPr>
                <w:rStyle w:val="apple-converted-space"/>
                <w:rFonts w:ascii="Times New Roman" w:hAnsi="Times New Roman" w:cs="Times New Roman"/>
                <w:b w:val="0"/>
                <w:sz w:val="22"/>
                <w:szCs w:val="22"/>
              </w:rPr>
              <w:t xml:space="preserve"> </w:t>
            </w:r>
            <w:r w:rsidRPr="003A55A3">
              <w:rPr>
                <w:rFonts w:ascii="Times New Roman" w:hAnsi="Times New Roman" w:cs="Times New Roman"/>
                <w:b w:val="0"/>
                <w:sz w:val="22"/>
                <w:szCs w:val="22"/>
                <w:shd w:val="clear" w:color="auto" w:fill="FFFFFF"/>
              </w:rPr>
              <w:t xml:space="preserve">сейсмотектонических, </w:t>
            </w:r>
            <w:r w:rsidRPr="003A55A3">
              <w:rPr>
                <w:rFonts w:ascii="Times New Roman" w:hAnsi="Times New Roman" w:cs="Times New Roman"/>
                <w:b w:val="0"/>
                <w:sz w:val="22"/>
                <w:szCs w:val="22"/>
              </w:rPr>
              <w:t>грунтовых и гидрогеологических условий.</w:t>
            </w:r>
          </w:p>
        </w:tc>
      </w:tr>
      <w:tr w:rsidR="005C50CC" w:rsidRPr="003A55A3" w:rsidTr="00C17FB4">
        <w:tblPrEx>
          <w:tblBorders>
            <w:bottom w:val="single" w:sz="4" w:space="0" w:color="auto"/>
          </w:tblBorders>
        </w:tblPrEx>
        <w:trPr>
          <w:jc w:val="center"/>
        </w:trPr>
        <w:tc>
          <w:tcPr>
            <w:tcW w:w="3404" w:type="dxa"/>
            <w:shd w:val="clear" w:color="auto" w:fill="auto"/>
          </w:tcPr>
          <w:p w:rsidR="005C50CC" w:rsidRPr="003A55A3" w:rsidRDefault="005C50CC" w:rsidP="00C17FB4">
            <w:pPr>
              <w:spacing w:line="240" w:lineRule="auto"/>
              <w:ind w:firstLine="0"/>
              <w:jc w:val="left"/>
              <w:rPr>
                <w:rFonts w:ascii="Times New Roman" w:hAnsi="Times New Roman" w:cs="Times New Roman"/>
                <w:b w:val="0"/>
                <w:sz w:val="22"/>
                <w:szCs w:val="22"/>
                <w:shd w:val="clear" w:color="auto" w:fill="FFFFFF"/>
              </w:rPr>
            </w:pPr>
            <w:r w:rsidRPr="003A55A3">
              <w:rPr>
                <w:rFonts w:ascii="Times New Roman" w:hAnsi="Times New Roman" w:cs="Times New Roman"/>
                <w:b w:val="0"/>
                <w:sz w:val="22"/>
                <w:szCs w:val="22"/>
              </w:rPr>
              <w:t>Проектирование зданий и сооружений на площадках, сейсмичность которых</w:t>
            </w:r>
            <w:r w:rsidRPr="003A55A3">
              <w:rPr>
                <w:rStyle w:val="apple-converted-space"/>
                <w:rFonts w:ascii="Times New Roman" w:hAnsi="Times New Roman" w:cs="Times New Roman"/>
                <w:b w:val="0"/>
                <w:sz w:val="22"/>
                <w:szCs w:val="22"/>
              </w:rPr>
              <w:t xml:space="preserve"> </w:t>
            </w:r>
            <w:r w:rsidRPr="003A55A3">
              <w:rPr>
                <w:rStyle w:val="match"/>
                <w:rFonts w:ascii="Times New Roman" w:hAnsi="Times New Roman" w:cs="Times New Roman"/>
                <w:b w:val="0"/>
                <w:sz w:val="22"/>
                <w:szCs w:val="22"/>
              </w:rPr>
              <w:t>превышает</w:t>
            </w:r>
            <w:r w:rsidRPr="003A55A3">
              <w:rPr>
                <w:rStyle w:val="apple-converted-space"/>
                <w:rFonts w:ascii="Times New Roman" w:hAnsi="Times New Roman" w:cs="Times New Roman"/>
                <w:b w:val="0"/>
                <w:sz w:val="22"/>
                <w:szCs w:val="22"/>
              </w:rPr>
              <w:t xml:space="preserve"> </w:t>
            </w:r>
            <w:r w:rsidRPr="003A55A3">
              <w:rPr>
                <w:rStyle w:val="match"/>
                <w:rFonts w:ascii="Times New Roman" w:hAnsi="Times New Roman" w:cs="Times New Roman"/>
                <w:b w:val="0"/>
                <w:sz w:val="22"/>
                <w:szCs w:val="22"/>
              </w:rPr>
              <w:t>9</w:t>
            </w:r>
            <w:r w:rsidRPr="003A55A3">
              <w:rPr>
                <w:rStyle w:val="apple-converted-space"/>
                <w:rFonts w:ascii="Times New Roman" w:hAnsi="Times New Roman" w:cs="Times New Roman"/>
                <w:b w:val="0"/>
                <w:sz w:val="22"/>
                <w:szCs w:val="22"/>
              </w:rPr>
              <w:t xml:space="preserve"> </w:t>
            </w:r>
            <w:r w:rsidRPr="003A55A3">
              <w:rPr>
                <w:rFonts w:ascii="Times New Roman" w:hAnsi="Times New Roman" w:cs="Times New Roman"/>
                <w:b w:val="0"/>
                <w:sz w:val="22"/>
                <w:szCs w:val="22"/>
              </w:rPr>
              <w:t>баллов</w:t>
            </w:r>
          </w:p>
        </w:tc>
        <w:tc>
          <w:tcPr>
            <w:tcW w:w="6735" w:type="dxa"/>
            <w:shd w:val="clear" w:color="auto" w:fill="auto"/>
          </w:tcPr>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Как правило, не допускается. </w:t>
            </w:r>
          </w:p>
          <w:p w:rsidR="005C50CC" w:rsidRPr="003A55A3" w:rsidRDefault="005C50CC" w:rsidP="00C17FB4">
            <w:pPr>
              <w:spacing w:line="239" w:lineRule="auto"/>
              <w:ind w:firstLine="0"/>
              <w:rPr>
                <w:rFonts w:ascii="Times New Roman" w:hAnsi="Times New Roman" w:cs="Times New Roman"/>
                <w:b w:val="0"/>
                <w:sz w:val="22"/>
                <w:szCs w:val="22"/>
                <w:shd w:val="clear" w:color="auto" w:fill="FFFFFF"/>
              </w:rPr>
            </w:pPr>
            <w:r w:rsidRPr="003A55A3">
              <w:rPr>
                <w:rFonts w:ascii="Times New Roman" w:hAnsi="Times New Roman" w:cs="Times New Roman"/>
                <w:b w:val="0"/>
                <w:sz w:val="22"/>
                <w:szCs w:val="22"/>
              </w:rPr>
              <w:t>Проектирование и строительство здания или сооружения на таких площадках осуществляются в порядке, установленном уполномоченным федеральным органом исполнительной власти.</w:t>
            </w:r>
          </w:p>
        </w:tc>
      </w:tr>
      <w:tr w:rsidR="005C50CC" w:rsidRPr="003A55A3" w:rsidTr="00C17FB4">
        <w:tblPrEx>
          <w:tblBorders>
            <w:bottom w:val="single" w:sz="4" w:space="0" w:color="auto"/>
          </w:tblBorders>
        </w:tblPrEx>
        <w:trPr>
          <w:jc w:val="center"/>
        </w:trPr>
        <w:tc>
          <w:tcPr>
            <w:tcW w:w="3404" w:type="dxa"/>
            <w:shd w:val="clear" w:color="auto" w:fill="auto"/>
          </w:tcPr>
          <w:p w:rsidR="005C50CC" w:rsidRPr="003A55A3" w:rsidRDefault="005C50CC" w:rsidP="00C17FB4">
            <w:pPr>
              <w:suppressAutoHyphens/>
              <w:spacing w:line="239" w:lineRule="auto"/>
              <w:ind w:right="-57"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Размещение зданий и сооружений </w:t>
            </w:r>
            <w:r w:rsidRPr="003A55A3">
              <w:rPr>
                <w:rFonts w:ascii="Times New Roman" w:hAnsi="Times New Roman" w:cs="Times New Roman"/>
                <w:b w:val="0"/>
                <w:spacing w:val="-3"/>
                <w:sz w:val="22"/>
                <w:szCs w:val="22"/>
              </w:rPr>
              <w:t>в районах сейсмичностью 9 баллов</w:t>
            </w:r>
          </w:p>
        </w:tc>
        <w:tc>
          <w:tcPr>
            <w:tcW w:w="6735" w:type="dxa"/>
            <w:shd w:val="clear" w:color="auto" w:fill="auto"/>
          </w:tcPr>
          <w:p w:rsidR="005C50CC" w:rsidRPr="003A55A3" w:rsidRDefault="005C50CC" w:rsidP="00C17FB4">
            <w:pPr>
              <w:autoSpaceDE w:val="0"/>
              <w:autoSpaceDN w:val="0"/>
              <w:adjustRightInd w:val="0"/>
              <w:spacing w:line="240" w:lineRule="auto"/>
              <w:ind w:firstLine="0"/>
              <w:rPr>
                <w:rFonts w:ascii="Times New Roman" w:hAnsi="Times New Roman" w:cs="Times New Roman"/>
                <w:b w:val="0"/>
                <w:spacing w:val="-3"/>
                <w:sz w:val="22"/>
                <w:szCs w:val="22"/>
              </w:rPr>
            </w:pPr>
            <w:r w:rsidRPr="003A55A3">
              <w:rPr>
                <w:rFonts w:ascii="Times New Roman" w:hAnsi="Times New Roman" w:cs="Times New Roman"/>
                <w:b w:val="0"/>
                <w:spacing w:val="-3"/>
                <w:sz w:val="22"/>
                <w:szCs w:val="22"/>
              </w:rPr>
              <w:t>Следует ограничивать строительство и расширение:</w:t>
            </w:r>
          </w:p>
          <w:p w:rsidR="005C50CC" w:rsidRPr="003A55A3" w:rsidRDefault="005C50CC" w:rsidP="00C17FB4">
            <w:pPr>
              <w:autoSpaceDE w:val="0"/>
              <w:autoSpaceDN w:val="0"/>
              <w:adjustRightInd w:val="0"/>
              <w:spacing w:line="240" w:lineRule="auto"/>
              <w:ind w:left="142" w:hanging="142"/>
              <w:rPr>
                <w:rFonts w:ascii="Times New Roman" w:hAnsi="Times New Roman" w:cs="Times New Roman"/>
                <w:b w:val="0"/>
                <w:sz w:val="22"/>
                <w:szCs w:val="22"/>
              </w:rPr>
            </w:pPr>
            <w:r w:rsidRPr="003A55A3">
              <w:rPr>
                <w:rFonts w:ascii="Times New Roman" w:hAnsi="Times New Roman" w:cs="Times New Roman"/>
                <w:b w:val="0"/>
                <w:sz w:val="22"/>
                <w:szCs w:val="22"/>
              </w:rPr>
              <w:t xml:space="preserve">- промышленных предприятий, не связанных с разработкой и </w:t>
            </w:r>
            <w:r w:rsidRPr="003A55A3">
              <w:rPr>
                <w:rFonts w:ascii="Times New Roman" w:hAnsi="Times New Roman" w:cs="Times New Roman"/>
                <w:b w:val="0"/>
                <w:sz w:val="22"/>
                <w:szCs w:val="22"/>
              </w:rPr>
              <w:lastRenderedPageBreak/>
              <w:t>использованием местных природных ресурсов или непосредственным обслуживанием населения;</w:t>
            </w:r>
          </w:p>
          <w:p w:rsidR="005C50CC" w:rsidRPr="003A55A3" w:rsidRDefault="005C50CC" w:rsidP="00C17FB4">
            <w:pPr>
              <w:autoSpaceDE w:val="0"/>
              <w:autoSpaceDN w:val="0"/>
              <w:adjustRightInd w:val="0"/>
              <w:spacing w:line="240" w:lineRule="auto"/>
              <w:ind w:left="142" w:hanging="142"/>
              <w:rPr>
                <w:rFonts w:ascii="Times New Roman" w:hAnsi="Times New Roman" w:cs="Times New Roman"/>
                <w:b w:val="0"/>
                <w:sz w:val="22"/>
                <w:szCs w:val="22"/>
              </w:rPr>
            </w:pPr>
            <w:r w:rsidRPr="003A55A3">
              <w:rPr>
                <w:rFonts w:ascii="Times New Roman" w:hAnsi="Times New Roman" w:cs="Times New Roman"/>
                <w:b w:val="0"/>
                <w:sz w:val="22"/>
                <w:szCs w:val="22"/>
              </w:rPr>
              <w:t>- научно-исследовательских, проектных, образовательных организаций, не связанных с непосредственными экономическими и социальными потребностями края;</w:t>
            </w:r>
          </w:p>
          <w:p w:rsidR="005C50CC" w:rsidRPr="003A55A3" w:rsidRDefault="005C50CC" w:rsidP="00C17FB4">
            <w:pPr>
              <w:autoSpaceDE w:val="0"/>
              <w:autoSpaceDN w:val="0"/>
              <w:adjustRightInd w:val="0"/>
              <w:spacing w:line="240" w:lineRule="auto"/>
              <w:ind w:left="142" w:hanging="142"/>
              <w:rPr>
                <w:rFonts w:ascii="Times New Roman" w:hAnsi="Times New Roman" w:cs="Times New Roman"/>
                <w:b w:val="0"/>
                <w:sz w:val="22"/>
                <w:szCs w:val="22"/>
              </w:rPr>
            </w:pPr>
            <w:r w:rsidRPr="003A55A3">
              <w:rPr>
                <w:rFonts w:ascii="Times New Roman" w:hAnsi="Times New Roman" w:cs="Times New Roman"/>
                <w:b w:val="0"/>
                <w:sz w:val="22"/>
                <w:szCs w:val="22"/>
              </w:rPr>
              <w:t>- архивов и хранилищ данных;</w:t>
            </w:r>
          </w:p>
          <w:p w:rsidR="005C50CC" w:rsidRPr="003A55A3" w:rsidRDefault="005C50CC" w:rsidP="00C17FB4">
            <w:pPr>
              <w:spacing w:line="240" w:lineRule="auto"/>
              <w:ind w:left="142" w:hanging="142"/>
              <w:rPr>
                <w:rFonts w:ascii="Times New Roman" w:hAnsi="Times New Roman" w:cs="Times New Roman"/>
                <w:b w:val="0"/>
                <w:spacing w:val="-2"/>
                <w:sz w:val="22"/>
                <w:szCs w:val="22"/>
              </w:rPr>
            </w:pPr>
            <w:r w:rsidRPr="003A55A3">
              <w:rPr>
                <w:rFonts w:ascii="Times New Roman" w:hAnsi="Times New Roman" w:cs="Times New Roman"/>
                <w:b w:val="0"/>
                <w:sz w:val="22"/>
                <w:szCs w:val="22"/>
              </w:rPr>
              <w:t>- транзитных коммуникаций и продуктопроводов, за исключением случаев, когда альтернативные варианты трассы технически не осуществимы.</w:t>
            </w:r>
          </w:p>
        </w:tc>
      </w:tr>
      <w:tr w:rsidR="005C50CC" w:rsidRPr="003A55A3" w:rsidTr="00C17FB4">
        <w:tblPrEx>
          <w:tblBorders>
            <w:bottom w:val="single" w:sz="4" w:space="0" w:color="auto"/>
          </w:tblBorders>
        </w:tblPrEx>
        <w:trPr>
          <w:jc w:val="center"/>
        </w:trPr>
        <w:tc>
          <w:tcPr>
            <w:tcW w:w="3404" w:type="dxa"/>
            <w:shd w:val="clear" w:color="auto" w:fill="auto"/>
          </w:tcPr>
          <w:p w:rsidR="005C50CC" w:rsidRPr="003A55A3" w:rsidRDefault="005C50CC" w:rsidP="00C17FB4">
            <w:pPr>
              <w:suppressAutoHyphens/>
              <w:spacing w:line="239" w:lineRule="auto"/>
              <w:ind w:right="-57"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lastRenderedPageBreak/>
              <w:t>Размещение зданий и сооружений на площадках, неблагоприятных в сейсмическом отношении</w:t>
            </w:r>
          </w:p>
        </w:tc>
        <w:tc>
          <w:tcPr>
            <w:tcW w:w="6735" w:type="dxa"/>
            <w:shd w:val="clear" w:color="auto" w:fill="auto"/>
          </w:tcPr>
          <w:p w:rsidR="005C50CC" w:rsidRPr="003A55A3" w:rsidRDefault="005C50CC" w:rsidP="00C17FB4">
            <w:pPr>
              <w:autoSpaceDE w:val="0"/>
              <w:autoSpaceDN w:val="0"/>
              <w:adjustRightInd w:val="0"/>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Рекомендуется размещать:</w:t>
            </w:r>
          </w:p>
          <w:p w:rsidR="005C50CC" w:rsidRPr="003A55A3" w:rsidRDefault="005C50CC" w:rsidP="00C17FB4">
            <w:pPr>
              <w:autoSpaceDE w:val="0"/>
              <w:autoSpaceDN w:val="0"/>
              <w:adjustRightInd w:val="0"/>
              <w:spacing w:line="240" w:lineRule="auto"/>
              <w:ind w:left="142" w:hanging="142"/>
              <w:rPr>
                <w:rFonts w:ascii="Times New Roman" w:hAnsi="Times New Roman" w:cs="Times New Roman"/>
                <w:b w:val="0"/>
                <w:sz w:val="22"/>
                <w:szCs w:val="22"/>
              </w:rPr>
            </w:pPr>
            <w:r w:rsidRPr="003A55A3">
              <w:rPr>
                <w:rFonts w:ascii="Times New Roman" w:hAnsi="Times New Roman" w:cs="Times New Roman"/>
                <w:b w:val="0"/>
                <w:sz w:val="22"/>
                <w:szCs w:val="22"/>
              </w:rPr>
              <w:t>- предприятия с оборудованием, расположенным на открытых площадках;</w:t>
            </w:r>
          </w:p>
          <w:p w:rsidR="005C50CC" w:rsidRPr="003A55A3" w:rsidRDefault="005C50CC" w:rsidP="00C17FB4">
            <w:pPr>
              <w:autoSpaceDE w:val="0"/>
              <w:autoSpaceDN w:val="0"/>
              <w:adjustRightInd w:val="0"/>
              <w:spacing w:line="240" w:lineRule="auto"/>
              <w:ind w:left="142" w:hanging="142"/>
              <w:rPr>
                <w:rFonts w:ascii="Times New Roman" w:hAnsi="Times New Roman" w:cs="Times New Roman"/>
                <w:b w:val="0"/>
                <w:sz w:val="22"/>
                <w:szCs w:val="22"/>
              </w:rPr>
            </w:pPr>
            <w:r w:rsidRPr="003A55A3">
              <w:rPr>
                <w:rFonts w:ascii="Times New Roman" w:hAnsi="Times New Roman" w:cs="Times New Roman"/>
                <w:b w:val="0"/>
                <w:sz w:val="22"/>
                <w:szCs w:val="22"/>
              </w:rPr>
              <w:t>- одноэтажные производственные и складские здания с числом работающих не более 50 человек и не содержащие ценного оборудования;</w:t>
            </w:r>
          </w:p>
          <w:p w:rsidR="005C50CC" w:rsidRPr="003A55A3" w:rsidRDefault="005C50CC" w:rsidP="00C17FB4">
            <w:pPr>
              <w:autoSpaceDE w:val="0"/>
              <w:autoSpaceDN w:val="0"/>
              <w:adjustRightInd w:val="0"/>
              <w:spacing w:line="240" w:lineRule="auto"/>
              <w:ind w:left="142" w:hanging="142"/>
              <w:rPr>
                <w:rFonts w:ascii="Times New Roman" w:hAnsi="Times New Roman" w:cs="Times New Roman"/>
                <w:b w:val="0"/>
                <w:sz w:val="22"/>
                <w:szCs w:val="22"/>
              </w:rPr>
            </w:pPr>
            <w:r w:rsidRPr="003A55A3">
              <w:rPr>
                <w:rFonts w:ascii="Times New Roman" w:hAnsi="Times New Roman" w:cs="Times New Roman"/>
                <w:b w:val="0"/>
                <w:sz w:val="22"/>
                <w:szCs w:val="22"/>
              </w:rPr>
              <w:t>- зеленые насаждения, парки, скверы и зоны отдыха промышленной зоны;</w:t>
            </w:r>
          </w:p>
          <w:p w:rsidR="005C50CC" w:rsidRPr="003A55A3" w:rsidRDefault="005C50CC" w:rsidP="00C17FB4">
            <w:pPr>
              <w:spacing w:line="240" w:lineRule="auto"/>
              <w:ind w:left="142" w:hanging="142"/>
              <w:rPr>
                <w:rFonts w:ascii="Times New Roman" w:hAnsi="Times New Roman" w:cs="Times New Roman"/>
                <w:b w:val="0"/>
                <w:sz w:val="22"/>
                <w:szCs w:val="22"/>
              </w:rPr>
            </w:pPr>
            <w:r w:rsidRPr="003A55A3">
              <w:rPr>
                <w:rFonts w:ascii="Times New Roman" w:hAnsi="Times New Roman" w:cs="Times New Roman"/>
                <w:b w:val="0"/>
                <w:sz w:val="22"/>
                <w:szCs w:val="22"/>
              </w:rPr>
              <w:t>- прочие здания и сооружения, разрушение которых не связано с гибелью людей или утратой ценного оборудования.</w:t>
            </w:r>
          </w:p>
        </w:tc>
      </w:tr>
      <w:tr w:rsidR="005C50CC" w:rsidRPr="003A55A3" w:rsidTr="00C17FB4">
        <w:tblPrEx>
          <w:tblBorders>
            <w:bottom w:val="single" w:sz="4" w:space="0" w:color="auto"/>
          </w:tblBorders>
        </w:tblPrEx>
        <w:trPr>
          <w:jc w:val="center"/>
        </w:trPr>
        <w:tc>
          <w:tcPr>
            <w:tcW w:w="3404" w:type="dxa"/>
            <w:shd w:val="clear" w:color="auto" w:fill="auto"/>
          </w:tcPr>
          <w:p w:rsidR="005C50CC" w:rsidRPr="003A55A3" w:rsidRDefault="005C50CC" w:rsidP="00C17FB4">
            <w:pPr>
              <w:suppressAutoHyphens/>
              <w:spacing w:line="239" w:lineRule="auto"/>
              <w:ind w:right="-57"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Размещение технологического оборудования </w:t>
            </w:r>
          </w:p>
        </w:tc>
        <w:tc>
          <w:tcPr>
            <w:tcW w:w="6735" w:type="dxa"/>
            <w:shd w:val="clear" w:color="auto" w:fill="auto"/>
          </w:tcPr>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Требования к размещению оборудования в здании и сооружении, нормы по обеспечению его безопасности при эксплуатации устанавливают в проектной документации на основании межгосударственных стандартов и национальных стандартов Российской Федерации.</w:t>
            </w:r>
          </w:p>
          <w:p w:rsidR="005C50CC" w:rsidRPr="003A55A3" w:rsidRDefault="005C50CC" w:rsidP="00C17FB4">
            <w:pPr>
              <w:spacing w:line="239" w:lineRule="auto"/>
              <w:ind w:firstLine="0"/>
              <w:rPr>
                <w:rFonts w:ascii="Times New Roman" w:hAnsi="Times New Roman" w:cs="Times New Roman"/>
                <w:b w:val="0"/>
                <w:spacing w:val="-2"/>
                <w:sz w:val="22"/>
                <w:szCs w:val="22"/>
              </w:rPr>
            </w:pPr>
            <w:r w:rsidRPr="003A55A3">
              <w:rPr>
                <w:rFonts w:ascii="Times New Roman" w:hAnsi="Times New Roman" w:cs="Times New Roman"/>
                <w:b w:val="0"/>
                <w:sz w:val="22"/>
                <w:szCs w:val="22"/>
              </w:rPr>
              <w:t>При проектировании зданий и сооружений в сейсмических районах следует проверять расчетом или экспериментально крепление высокого и тяжелого оборудования к несущим конструкциям зданий и сооружений, а также учитывать сейсмические усилия, возникающие при этом в несущих конструкциях.</w:t>
            </w:r>
          </w:p>
        </w:tc>
      </w:tr>
    </w:tbl>
    <w:p w:rsidR="005C50CC" w:rsidRPr="003A55A3" w:rsidRDefault="005C50CC" w:rsidP="005C50CC">
      <w:pPr>
        <w:spacing w:line="240" w:lineRule="auto"/>
        <w:ind w:firstLine="709"/>
        <w:rPr>
          <w:rFonts w:ascii="Times New Roman" w:hAnsi="Times New Roman" w:cs="Times New Roman"/>
          <w:b w:val="0"/>
          <w:bCs w:val="0"/>
          <w:sz w:val="24"/>
          <w:szCs w:val="24"/>
        </w:rPr>
      </w:pPr>
    </w:p>
    <w:p w:rsidR="005C50CC" w:rsidRPr="003A55A3" w:rsidRDefault="005C50CC" w:rsidP="005C50CC">
      <w:pPr>
        <w:pStyle w:val="ConsPlusNormal"/>
        <w:ind w:firstLine="709"/>
        <w:jc w:val="both"/>
        <w:rPr>
          <w:rFonts w:ascii="Times New Roman" w:hAnsi="Times New Roman" w:cs="Times New Roman"/>
          <w:sz w:val="24"/>
          <w:szCs w:val="24"/>
        </w:rPr>
      </w:pPr>
      <w:r w:rsidRPr="003A55A3">
        <w:rPr>
          <w:rFonts w:ascii="Times New Roman" w:hAnsi="Times New Roman" w:cs="Times New Roman"/>
          <w:sz w:val="24"/>
          <w:szCs w:val="24"/>
        </w:rPr>
        <w:t xml:space="preserve">9.2.4. </w:t>
      </w:r>
      <w:r w:rsidRPr="003A55A3">
        <w:rPr>
          <w:rFonts w:ascii="Times New Roman" w:hAnsi="Times New Roman" w:cs="Times New Roman"/>
          <w:bCs/>
          <w:sz w:val="24"/>
          <w:szCs w:val="24"/>
        </w:rPr>
        <w:t>Нормативные параметры и расчетные показатели</w:t>
      </w:r>
      <w:r w:rsidRPr="003A55A3">
        <w:rPr>
          <w:rFonts w:ascii="Times New Roman" w:hAnsi="Times New Roman" w:cs="Times New Roman"/>
          <w:b/>
          <w:bCs/>
          <w:sz w:val="24"/>
          <w:szCs w:val="24"/>
        </w:rPr>
        <w:t xml:space="preserve"> </w:t>
      </w:r>
      <w:r w:rsidRPr="003A55A3">
        <w:rPr>
          <w:rFonts w:ascii="Times New Roman" w:hAnsi="Times New Roman" w:cs="Times New Roman"/>
          <w:sz w:val="24"/>
          <w:szCs w:val="24"/>
        </w:rPr>
        <w:t>градостроительного проектирования производственных зон приведены в таблице 9.2.4.</w:t>
      </w:r>
    </w:p>
    <w:p w:rsidR="005C50CC" w:rsidRPr="003A55A3" w:rsidRDefault="005C50CC" w:rsidP="005C50CC">
      <w:pPr>
        <w:pStyle w:val="ConsPlusNormal"/>
        <w:ind w:firstLine="709"/>
        <w:jc w:val="both"/>
        <w:rPr>
          <w:rFonts w:ascii="Times New Roman" w:hAnsi="Times New Roman" w:cs="Times New Roman"/>
          <w:sz w:val="24"/>
          <w:szCs w:val="24"/>
        </w:rPr>
      </w:pPr>
    </w:p>
    <w:p w:rsidR="005C50CC" w:rsidRPr="003A55A3" w:rsidRDefault="005C50CC" w:rsidP="005C50CC">
      <w:pPr>
        <w:pStyle w:val="ConsPlusNormal"/>
        <w:ind w:firstLine="709"/>
        <w:jc w:val="right"/>
        <w:rPr>
          <w:rFonts w:ascii="Times New Roman" w:hAnsi="Times New Roman" w:cs="Times New Roman"/>
          <w:sz w:val="24"/>
          <w:szCs w:val="24"/>
        </w:rPr>
      </w:pPr>
      <w:r w:rsidRPr="003A55A3">
        <w:rPr>
          <w:rFonts w:ascii="Times New Roman" w:hAnsi="Times New Roman" w:cs="Times New Roman"/>
          <w:sz w:val="24"/>
          <w:szCs w:val="24"/>
        </w:rPr>
        <w:t>Таблица 9.2.4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1"/>
        <w:gridCol w:w="6180"/>
      </w:tblGrid>
      <w:tr w:rsidR="005C50CC" w:rsidRPr="003A55A3" w:rsidTr="00C17FB4">
        <w:trPr>
          <w:trHeight w:val="312"/>
          <w:jc w:val="center"/>
        </w:trPr>
        <w:tc>
          <w:tcPr>
            <w:tcW w:w="3911" w:type="dxa"/>
            <w:shd w:val="clear" w:color="auto" w:fill="auto"/>
            <w:vAlign w:val="center"/>
          </w:tcPr>
          <w:p w:rsidR="005C50CC" w:rsidRPr="003A55A3" w:rsidRDefault="005C50CC" w:rsidP="00C17FB4">
            <w:pPr>
              <w:tabs>
                <w:tab w:val="left" w:pos="7740"/>
              </w:tab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Наименование показателей</w:t>
            </w:r>
          </w:p>
        </w:tc>
        <w:tc>
          <w:tcPr>
            <w:tcW w:w="6180" w:type="dxa"/>
            <w:shd w:val="clear" w:color="auto" w:fill="auto"/>
            <w:vAlign w:val="center"/>
          </w:tcPr>
          <w:p w:rsidR="005C50CC" w:rsidRPr="003A55A3" w:rsidRDefault="005C50CC" w:rsidP="00C17FB4">
            <w:pPr>
              <w:tabs>
                <w:tab w:val="left" w:pos="7740"/>
              </w:tab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Нормативные параметры и расчетные показатели</w:t>
            </w:r>
          </w:p>
        </w:tc>
      </w:tr>
    </w:tbl>
    <w:p w:rsidR="005C50CC" w:rsidRPr="003A55A3" w:rsidRDefault="005C50CC" w:rsidP="005C50CC">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1"/>
        <w:gridCol w:w="6180"/>
      </w:tblGrid>
      <w:tr w:rsidR="005C50CC" w:rsidRPr="003A55A3" w:rsidTr="00C17FB4">
        <w:trPr>
          <w:trHeight w:val="170"/>
          <w:tblHeader/>
          <w:jc w:val="center"/>
        </w:trPr>
        <w:tc>
          <w:tcPr>
            <w:tcW w:w="3911" w:type="dxa"/>
            <w:shd w:val="clear" w:color="auto" w:fill="auto"/>
            <w:vAlign w:val="center"/>
          </w:tcPr>
          <w:p w:rsidR="005C50CC" w:rsidRPr="003A55A3" w:rsidRDefault="005C50CC" w:rsidP="00C17FB4">
            <w:pPr>
              <w:tabs>
                <w:tab w:val="left" w:pos="7740"/>
              </w:tab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1</w:t>
            </w:r>
          </w:p>
        </w:tc>
        <w:tc>
          <w:tcPr>
            <w:tcW w:w="6180" w:type="dxa"/>
            <w:shd w:val="clear" w:color="auto" w:fill="auto"/>
            <w:vAlign w:val="center"/>
          </w:tcPr>
          <w:p w:rsidR="005C50CC" w:rsidRPr="003A55A3" w:rsidRDefault="005C50CC" w:rsidP="00C17FB4">
            <w:pPr>
              <w:tabs>
                <w:tab w:val="left" w:pos="7740"/>
              </w:tab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2</w:t>
            </w:r>
          </w:p>
        </w:tc>
      </w:tr>
      <w:tr w:rsidR="005C50CC" w:rsidRPr="003A55A3" w:rsidTr="00C17FB4">
        <w:tblPrEx>
          <w:tblBorders>
            <w:bottom w:val="single" w:sz="4" w:space="0" w:color="auto"/>
          </w:tblBorders>
        </w:tblPrEx>
        <w:trPr>
          <w:trHeight w:val="312"/>
          <w:jc w:val="center"/>
        </w:trPr>
        <w:tc>
          <w:tcPr>
            <w:tcW w:w="10091" w:type="dxa"/>
            <w:gridSpan w:val="2"/>
            <w:shd w:val="clear" w:color="auto" w:fill="auto"/>
            <w:vAlign w:val="center"/>
          </w:tcPr>
          <w:p w:rsidR="005C50CC" w:rsidRPr="003A55A3" w:rsidRDefault="005C50CC" w:rsidP="00C17FB4">
            <w:pPr>
              <w:spacing w:line="240"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Нормативные параметры застройки</w:t>
            </w:r>
          </w:p>
        </w:tc>
      </w:tr>
      <w:tr w:rsidR="005C50CC" w:rsidRPr="003A55A3" w:rsidTr="00C17FB4">
        <w:tblPrEx>
          <w:tblBorders>
            <w:bottom w:val="single" w:sz="4" w:space="0" w:color="auto"/>
          </w:tblBorders>
        </w:tblPrEx>
        <w:trPr>
          <w:jc w:val="center"/>
        </w:trPr>
        <w:tc>
          <w:tcPr>
            <w:tcW w:w="3911" w:type="dxa"/>
            <w:shd w:val="clear" w:color="auto" w:fill="auto"/>
          </w:tcPr>
          <w:p w:rsidR="005C50CC" w:rsidRPr="003A55A3" w:rsidRDefault="005C50CC" w:rsidP="00C17FB4">
            <w:pPr>
              <w:tabs>
                <w:tab w:val="left" w:pos="7740"/>
              </w:tabs>
              <w:suppressAutoHyphens/>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Территория, </w:t>
            </w:r>
            <w:r w:rsidRPr="003A55A3">
              <w:rPr>
                <w:rFonts w:ascii="Times New Roman" w:hAnsi="Times New Roman" w:cs="Times New Roman"/>
                <w:b w:val="0"/>
                <w:bCs w:val="0"/>
                <w:sz w:val="22"/>
                <w:szCs w:val="22"/>
              </w:rPr>
              <w:t>занимаемая площадками производственных и вспомогательных объектов, объектами обслуживания</w:t>
            </w:r>
          </w:p>
        </w:tc>
        <w:tc>
          <w:tcPr>
            <w:tcW w:w="6180" w:type="dxa"/>
            <w:shd w:val="clear" w:color="auto" w:fill="auto"/>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bCs w:val="0"/>
                <w:sz w:val="22"/>
                <w:szCs w:val="22"/>
              </w:rPr>
              <w:t>Не менее 60 % общей территории производственной зоны.</w:t>
            </w:r>
          </w:p>
        </w:tc>
      </w:tr>
      <w:tr w:rsidR="005C50CC" w:rsidRPr="003A55A3" w:rsidTr="00C17FB4">
        <w:tblPrEx>
          <w:tblBorders>
            <w:bottom w:val="single" w:sz="4" w:space="0" w:color="auto"/>
          </w:tblBorders>
        </w:tblPrEx>
        <w:trPr>
          <w:jc w:val="center"/>
        </w:trPr>
        <w:tc>
          <w:tcPr>
            <w:tcW w:w="3911" w:type="dxa"/>
            <w:shd w:val="clear" w:color="auto" w:fill="auto"/>
          </w:tcPr>
          <w:p w:rsidR="005C50CC" w:rsidRPr="003A55A3" w:rsidRDefault="005C50CC" w:rsidP="00C17FB4">
            <w:pPr>
              <w:tabs>
                <w:tab w:val="left" w:pos="7740"/>
              </w:tabs>
              <w:suppressAutoHyphens/>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bCs w:val="0"/>
                <w:spacing w:val="-2"/>
                <w:sz w:val="22"/>
                <w:szCs w:val="22"/>
              </w:rPr>
              <w:t>Нормативный размер земельного участка промышленного предприятия</w:t>
            </w:r>
          </w:p>
        </w:tc>
        <w:tc>
          <w:tcPr>
            <w:tcW w:w="6180" w:type="dxa"/>
            <w:shd w:val="clear" w:color="auto" w:fill="auto"/>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bCs w:val="0"/>
                <w:spacing w:val="-2"/>
                <w:sz w:val="22"/>
                <w:szCs w:val="22"/>
              </w:rPr>
              <w:t>Принима</w:t>
            </w:r>
            <w:r w:rsidRPr="003A55A3">
              <w:rPr>
                <w:rFonts w:ascii="Times New Roman" w:hAnsi="Times New Roman" w:cs="Times New Roman"/>
                <w:b w:val="0"/>
                <w:bCs w:val="0"/>
                <w:sz w:val="22"/>
                <w:szCs w:val="22"/>
              </w:rPr>
              <w:t>ется равным отношению площади его застройки к показателю нормативной плотности застройки.</w:t>
            </w:r>
          </w:p>
        </w:tc>
      </w:tr>
      <w:tr w:rsidR="005C50CC" w:rsidRPr="003A55A3" w:rsidTr="00C17FB4">
        <w:tblPrEx>
          <w:tblBorders>
            <w:bottom w:val="single" w:sz="4" w:space="0" w:color="auto"/>
          </w:tblBorders>
        </w:tblPrEx>
        <w:trPr>
          <w:trHeight w:val="57"/>
          <w:jc w:val="center"/>
        </w:trPr>
        <w:tc>
          <w:tcPr>
            <w:tcW w:w="3911" w:type="dxa"/>
            <w:shd w:val="clear" w:color="auto" w:fill="auto"/>
          </w:tcPr>
          <w:p w:rsidR="005C50CC" w:rsidRPr="003A55A3" w:rsidRDefault="005C50CC" w:rsidP="00C17FB4">
            <w:pPr>
              <w:tabs>
                <w:tab w:val="left" w:pos="7740"/>
              </w:tabs>
              <w:suppressAutoHyphens/>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bCs w:val="0"/>
                <w:sz w:val="22"/>
                <w:szCs w:val="22"/>
              </w:rPr>
              <w:t>Показатели нормативной плотности застройки площадок промышленных предприятий</w:t>
            </w:r>
          </w:p>
        </w:tc>
        <w:tc>
          <w:tcPr>
            <w:tcW w:w="6180" w:type="dxa"/>
            <w:shd w:val="clear" w:color="auto" w:fill="auto"/>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bCs w:val="0"/>
                <w:sz w:val="22"/>
                <w:szCs w:val="22"/>
              </w:rPr>
              <w:t>В соответствии с приложением 5 настоящих нормативов.</w:t>
            </w:r>
          </w:p>
        </w:tc>
      </w:tr>
      <w:tr w:rsidR="005C50CC" w:rsidRPr="003A55A3" w:rsidTr="00C17FB4">
        <w:tblPrEx>
          <w:tblBorders>
            <w:bottom w:val="single" w:sz="4" w:space="0" w:color="auto"/>
          </w:tblBorders>
        </w:tblPrEx>
        <w:trPr>
          <w:trHeight w:val="57"/>
          <w:jc w:val="center"/>
        </w:trPr>
        <w:tc>
          <w:tcPr>
            <w:tcW w:w="3911" w:type="dxa"/>
            <w:shd w:val="clear" w:color="auto" w:fill="auto"/>
          </w:tcPr>
          <w:p w:rsidR="005C50CC" w:rsidRPr="003A55A3" w:rsidRDefault="005C50CC" w:rsidP="00C17FB4">
            <w:pPr>
              <w:tabs>
                <w:tab w:val="left" w:pos="7740"/>
              </w:tabs>
              <w:suppressAutoHyphens/>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bCs w:val="0"/>
                <w:spacing w:val="-2"/>
                <w:sz w:val="22"/>
                <w:szCs w:val="22"/>
              </w:rPr>
              <w:t>Коэффициент застройки *</w:t>
            </w:r>
          </w:p>
        </w:tc>
        <w:tc>
          <w:tcPr>
            <w:tcW w:w="6180" w:type="dxa"/>
            <w:shd w:val="clear" w:color="auto" w:fill="auto"/>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Не более 0,8</w:t>
            </w:r>
          </w:p>
        </w:tc>
      </w:tr>
      <w:tr w:rsidR="005C50CC" w:rsidRPr="003A55A3" w:rsidTr="00C17FB4">
        <w:tblPrEx>
          <w:tblBorders>
            <w:bottom w:val="single" w:sz="4" w:space="0" w:color="auto"/>
          </w:tblBorders>
        </w:tblPrEx>
        <w:trPr>
          <w:trHeight w:val="57"/>
          <w:jc w:val="center"/>
        </w:trPr>
        <w:tc>
          <w:tcPr>
            <w:tcW w:w="3911" w:type="dxa"/>
            <w:shd w:val="clear" w:color="auto" w:fill="auto"/>
          </w:tcPr>
          <w:p w:rsidR="005C50CC" w:rsidRPr="003A55A3" w:rsidRDefault="005C50CC" w:rsidP="00C17FB4">
            <w:pPr>
              <w:tabs>
                <w:tab w:val="left" w:pos="7740"/>
              </w:tabs>
              <w:suppressAutoHyphens/>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bCs w:val="0"/>
                <w:spacing w:val="-2"/>
                <w:sz w:val="22"/>
                <w:szCs w:val="22"/>
              </w:rPr>
              <w:t>Коэффициент плотности застройки *</w:t>
            </w:r>
          </w:p>
        </w:tc>
        <w:tc>
          <w:tcPr>
            <w:tcW w:w="6180" w:type="dxa"/>
            <w:shd w:val="clear" w:color="auto" w:fill="auto"/>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Не более 2,4</w:t>
            </w:r>
          </w:p>
        </w:tc>
      </w:tr>
      <w:tr w:rsidR="005C50CC" w:rsidRPr="003A55A3" w:rsidTr="00C17FB4">
        <w:tblPrEx>
          <w:tblBorders>
            <w:bottom w:val="single" w:sz="4" w:space="0" w:color="auto"/>
          </w:tblBorders>
        </w:tblPrEx>
        <w:trPr>
          <w:trHeight w:val="57"/>
          <w:jc w:val="center"/>
        </w:trPr>
        <w:tc>
          <w:tcPr>
            <w:tcW w:w="3911" w:type="dxa"/>
            <w:shd w:val="clear" w:color="auto" w:fill="auto"/>
          </w:tcPr>
          <w:p w:rsidR="005C50CC" w:rsidRPr="003A55A3" w:rsidRDefault="005C50CC" w:rsidP="00C17FB4">
            <w:pPr>
              <w:tabs>
                <w:tab w:val="left" w:pos="7740"/>
              </w:tabs>
              <w:suppressAutoHyphens/>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Санитарно-защитные зоны производственных объектов</w:t>
            </w:r>
          </w:p>
        </w:tc>
        <w:tc>
          <w:tcPr>
            <w:tcW w:w="6180" w:type="dxa"/>
            <w:shd w:val="clear" w:color="auto" w:fill="auto"/>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bCs w:val="0"/>
                <w:sz w:val="22"/>
                <w:szCs w:val="22"/>
              </w:rPr>
              <w:t>В соответствии с таблицей 13.5 настоящих нормативов.</w:t>
            </w:r>
          </w:p>
        </w:tc>
      </w:tr>
      <w:tr w:rsidR="005C50CC" w:rsidRPr="003A55A3" w:rsidTr="00C17FB4">
        <w:tblPrEx>
          <w:tblBorders>
            <w:bottom w:val="single" w:sz="4" w:space="0" w:color="auto"/>
          </w:tblBorders>
        </w:tblPrEx>
        <w:trPr>
          <w:trHeight w:val="57"/>
          <w:jc w:val="center"/>
        </w:trPr>
        <w:tc>
          <w:tcPr>
            <w:tcW w:w="3911" w:type="dxa"/>
            <w:shd w:val="clear" w:color="auto" w:fill="auto"/>
          </w:tcPr>
          <w:p w:rsidR="005C50CC" w:rsidRPr="003A55A3" w:rsidRDefault="005C50CC" w:rsidP="00C17FB4">
            <w:pPr>
              <w:tabs>
                <w:tab w:val="left" w:pos="7740"/>
              </w:tabs>
              <w:suppressAutoHyphens/>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Противопожарные расстояния </w:t>
            </w:r>
          </w:p>
        </w:tc>
        <w:tc>
          <w:tcPr>
            <w:tcW w:w="6180" w:type="dxa"/>
            <w:shd w:val="clear" w:color="auto" w:fill="auto"/>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В соответствии с СП 4.13130.2013.</w:t>
            </w:r>
          </w:p>
        </w:tc>
      </w:tr>
      <w:tr w:rsidR="005C50CC" w:rsidRPr="003A55A3" w:rsidTr="00C17FB4">
        <w:tblPrEx>
          <w:tblBorders>
            <w:bottom w:val="single" w:sz="4" w:space="0" w:color="auto"/>
          </w:tblBorders>
        </w:tblPrEx>
        <w:trPr>
          <w:trHeight w:val="57"/>
          <w:jc w:val="center"/>
        </w:trPr>
        <w:tc>
          <w:tcPr>
            <w:tcW w:w="3911" w:type="dxa"/>
            <w:shd w:val="clear" w:color="auto" w:fill="auto"/>
          </w:tcPr>
          <w:p w:rsidR="005C50CC" w:rsidRPr="003A55A3" w:rsidRDefault="005C50CC" w:rsidP="00C17FB4">
            <w:pPr>
              <w:tabs>
                <w:tab w:val="left" w:pos="7740"/>
              </w:tabs>
              <w:suppressAutoHyphens/>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Размещение подразделений пожарной охраны </w:t>
            </w:r>
          </w:p>
        </w:tc>
        <w:tc>
          <w:tcPr>
            <w:tcW w:w="6180" w:type="dxa"/>
            <w:shd w:val="clear" w:color="auto" w:fill="auto"/>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В соответствии с Федеральным законом </w:t>
            </w:r>
            <w:r w:rsidRPr="003A55A3">
              <w:rPr>
                <w:rFonts w:ascii="Times New Roman" w:hAnsi="Times New Roman" w:cs="Times New Roman"/>
                <w:b w:val="0"/>
                <w:bCs w:val="0"/>
                <w:sz w:val="22"/>
                <w:szCs w:val="22"/>
              </w:rPr>
              <w:t xml:space="preserve">от 22.07.2008 № 123-ФЗ «Технический регламент о требованиях пожарной безопасности» и </w:t>
            </w:r>
            <w:r w:rsidRPr="003A55A3">
              <w:rPr>
                <w:rFonts w:ascii="Times New Roman" w:hAnsi="Times New Roman" w:cs="Times New Roman"/>
                <w:b w:val="0"/>
                <w:sz w:val="22"/>
                <w:szCs w:val="22"/>
              </w:rPr>
              <w:t>СП 11.13130.2009.</w:t>
            </w:r>
          </w:p>
        </w:tc>
      </w:tr>
      <w:tr w:rsidR="005C50CC" w:rsidRPr="003A55A3" w:rsidTr="00C17FB4">
        <w:tblPrEx>
          <w:tblBorders>
            <w:bottom w:val="single" w:sz="4" w:space="0" w:color="auto"/>
          </w:tblBorders>
        </w:tblPrEx>
        <w:trPr>
          <w:trHeight w:val="312"/>
          <w:jc w:val="center"/>
        </w:trPr>
        <w:tc>
          <w:tcPr>
            <w:tcW w:w="10091" w:type="dxa"/>
            <w:gridSpan w:val="2"/>
            <w:shd w:val="clear" w:color="auto" w:fill="auto"/>
            <w:vAlign w:val="center"/>
          </w:tcPr>
          <w:p w:rsidR="005C50CC" w:rsidRPr="003A55A3" w:rsidRDefault="005C50CC" w:rsidP="00C17FB4">
            <w:pPr>
              <w:spacing w:line="240"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Инженерное обеспечение</w:t>
            </w:r>
          </w:p>
        </w:tc>
      </w:tr>
      <w:tr w:rsidR="005C50CC" w:rsidRPr="003A55A3" w:rsidTr="00C17FB4">
        <w:tblPrEx>
          <w:tblBorders>
            <w:bottom w:val="single" w:sz="4" w:space="0" w:color="auto"/>
          </w:tblBorders>
        </w:tblPrEx>
        <w:trPr>
          <w:jc w:val="center"/>
        </w:trPr>
        <w:tc>
          <w:tcPr>
            <w:tcW w:w="3911" w:type="dxa"/>
            <w:shd w:val="clear" w:color="auto" w:fill="auto"/>
          </w:tcPr>
          <w:p w:rsidR="005C50CC" w:rsidRPr="003A55A3" w:rsidRDefault="005C50CC" w:rsidP="00C17FB4">
            <w:pPr>
              <w:tabs>
                <w:tab w:val="left" w:pos="7740"/>
              </w:tabs>
              <w:spacing w:line="240" w:lineRule="auto"/>
              <w:ind w:right="-57"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lastRenderedPageBreak/>
              <w:t>Расчетные показатели объектов инженерного обеспечения</w:t>
            </w:r>
          </w:p>
        </w:tc>
        <w:tc>
          <w:tcPr>
            <w:tcW w:w="6180" w:type="dxa"/>
            <w:shd w:val="clear" w:color="auto" w:fill="auto"/>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bCs w:val="0"/>
                <w:sz w:val="22"/>
                <w:szCs w:val="22"/>
              </w:rPr>
              <w:t>В соответствии с требованиями раздела «</w:t>
            </w:r>
            <w:r w:rsidRPr="003A55A3">
              <w:rPr>
                <w:rFonts w:ascii="Times New Roman" w:hAnsi="Times New Roman" w:cs="Times New Roman"/>
                <w:b w:val="0"/>
                <w:sz w:val="22"/>
                <w:szCs w:val="22"/>
              </w:rPr>
              <w:t>Нормативы градостроительного проектирования зон инженерной инфраструктуры</w:t>
            </w:r>
            <w:r w:rsidRPr="003A55A3">
              <w:rPr>
                <w:rFonts w:ascii="Times New Roman" w:hAnsi="Times New Roman" w:cs="Times New Roman"/>
                <w:b w:val="0"/>
                <w:bCs w:val="0"/>
                <w:sz w:val="22"/>
                <w:szCs w:val="22"/>
              </w:rPr>
              <w:t>» настоящих нормативов.</w:t>
            </w:r>
          </w:p>
        </w:tc>
      </w:tr>
      <w:tr w:rsidR="005C50CC" w:rsidRPr="003A55A3" w:rsidTr="00C17FB4">
        <w:tblPrEx>
          <w:tblBorders>
            <w:bottom w:val="single" w:sz="4" w:space="0" w:color="auto"/>
          </w:tblBorders>
        </w:tblPrEx>
        <w:trPr>
          <w:jc w:val="center"/>
        </w:trPr>
        <w:tc>
          <w:tcPr>
            <w:tcW w:w="3911" w:type="dxa"/>
            <w:shd w:val="clear" w:color="auto" w:fill="auto"/>
          </w:tcPr>
          <w:p w:rsidR="005C50CC" w:rsidRPr="003A55A3" w:rsidRDefault="005C50CC" w:rsidP="00C17FB4">
            <w:pPr>
              <w:tabs>
                <w:tab w:val="left" w:pos="7740"/>
              </w:tabs>
              <w:suppressAutoHyphens/>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Удаленность производственных зон от головных источников инженерного обеспечения:</w:t>
            </w:r>
          </w:p>
          <w:p w:rsidR="005C50CC" w:rsidRPr="003A55A3" w:rsidRDefault="005C50CC" w:rsidP="00C17FB4">
            <w:pPr>
              <w:tabs>
                <w:tab w:val="left" w:pos="7740"/>
              </w:tabs>
              <w:spacing w:line="240" w:lineRule="auto"/>
              <w:ind w:left="312" w:hanging="142"/>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 от ТЭЦ или </w:t>
            </w:r>
            <w:proofErr w:type="spellStart"/>
            <w:r w:rsidRPr="003A55A3">
              <w:rPr>
                <w:rFonts w:ascii="Times New Roman" w:hAnsi="Times New Roman" w:cs="Times New Roman"/>
                <w:b w:val="0"/>
                <w:sz w:val="22"/>
                <w:szCs w:val="22"/>
              </w:rPr>
              <w:t>тепломагистрали</w:t>
            </w:r>
            <w:proofErr w:type="spellEnd"/>
            <w:r w:rsidRPr="003A55A3">
              <w:rPr>
                <w:rFonts w:ascii="Times New Roman" w:hAnsi="Times New Roman" w:cs="Times New Roman"/>
                <w:b w:val="0"/>
                <w:sz w:val="22"/>
                <w:szCs w:val="22"/>
              </w:rPr>
              <w:t xml:space="preserve"> мощностью 1000 и более Гкал/час;</w:t>
            </w:r>
          </w:p>
        </w:tc>
        <w:tc>
          <w:tcPr>
            <w:tcW w:w="6180" w:type="dxa"/>
            <w:shd w:val="clear" w:color="auto" w:fill="auto"/>
          </w:tcPr>
          <w:p w:rsidR="005C50CC" w:rsidRPr="003A55A3" w:rsidRDefault="005C50CC" w:rsidP="00C17FB4">
            <w:pPr>
              <w:suppressAutoHyphens/>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Принимается по расчету зависимости протяженности инженерных коммуникаций от величины потребляемых ресурсов:</w:t>
            </w:r>
          </w:p>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до производственных территорий с теплопотреблением более 20 Гкал/час – не более </w:t>
            </w:r>
            <w:smartTag w:uri="urn:schemas-microsoft-com:office:smarttags" w:element="metricconverter">
              <w:smartTagPr>
                <w:attr w:name="ProductID" w:val="5 км"/>
              </w:smartTagPr>
              <w:r w:rsidRPr="003A55A3">
                <w:rPr>
                  <w:rFonts w:ascii="Times New Roman" w:hAnsi="Times New Roman" w:cs="Times New Roman"/>
                  <w:b w:val="0"/>
                  <w:sz w:val="22"/>
                  <w:szCs w:val="22"/>
                </w:rPr>
                <w:t>5 км</w:t>
              </w:r>
            </w:smartTag>
            <w:r w:rsidRPr="003A55A3">
              <w:rPr>
                <w:rFonts w:ascii="Times New Roman" w:hAnsi="Times New Roman" w:cs="Times New Roman"/>
                <w:b w:val="0"/>
                <w:sz w:val="22"/>
                <w:szCs w:val="22"/>
              </w:rPr>
              <w:t>;</w:t>
            </w:r>
          </w:p>
        </w:tc>
      </w:tr>
      <w:tr w:rsidR="005C50CC" w:rsidRPr="003A55A3" w:rsidTr="00C17FB4">
        <w:tblPrEx>
          <w:tblBorders>
            <w:bottom w:val="single" w:sz="4" w:space="0" w:color="auto"/>
          </w:tblBorders>
        </w:tblPrEx>
        <w:trPr>
          <w:jc w:val="center"/>
        </w:trPr>
        <w:tc>
          <w:tcPr>
            <w:tcW w:w="3911" w:type="dxa"/>
            <w:shd w:val="clear" w:color="auto" w:fill="auto"/>
          </w:tcPr>
          <w:p w:rsidR="005C50CC" w:rsidRPr="003A55A3" w:rsidRDefault="005C50CC" w:rsidP="00C17FB4">
            <w:pPr>
              <w:tabs>
                <w:tab w:val="left" w:pos="7740"/>
              </w:tabs>
              <w:suppressAutoHyphens/>
              <w:spacing w:line="240" w:lineRule="auto"/>
              <w:ind w:left="312" w:hanging="142"/>
              <w:jc w:val="left"/>
              <w:rPr>
                <w:rFonts w:ascii="Times New Roman" w:hAnsi="Times New Roman" w:cs="Times New Roman"/>
                <w:b w:val="0"/>
                <w:sz w:val="22"/>
                <w:szCs w:val="22"/>
              </w:rPr>
            </w:pPr>
            <w:r w:rsidRPr="003A55A3">
              <w:rPr>
                <w:rFonts w:ascii="Times New Roman" w:hAnsi="Times New Roman" w:cs="Times New Roman"/>
                <w:b w:val="0"/>
                <w:sz w:val="22"/>
                <w:szCs w:val="22"/>
              </w:rPr>
              <w:t>- от водопроводного узла, станции или водовода мощностью более 100 тыс. м</w:t>
            </w:r>
            <w:r w:rsidRPr="003A55A3">
              <w:rPr>
                <w:rFonts w:ascii="Times New Roman" w:hAnsi="Times New Roman" w:cs="Times New Roman"/>
                <w:b w:val="0"/>
                <w:sz w:val="22"/>
                <w:szCs w:val="22"/>
                <w:vertAlign w:val="superscript"/>
              </w:rPr>
              <w:t>3</w:t>
            </w:r>
            <w:r w:rsidRPr="003A55A3">
              <w:rPr>
                <w:rFonts w:ascii="Times New Roman" w:hAnsi="Times New Roman" w:cs="Times New Roman"/>
                <w:b w:val="0"/>
                <w:sz w:val="22"/>
                <w:szCs w:val="22"/>
              </w:rPr>
              <w:t>/сутки</w:t>
            </w:r>
          </w:p>
        </w:tc>
        <w:tc>
          <w:tcPr>
            <w:tcW w:w="6180" w:type="dxa"/>
            <w:shd w:val="clear" w:color="auto" w:fill="auto"/>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до производственных территорий с водопотреблением более 20 тыс. м</w:t>
            </w:r>
            <w:r w:rsidRPr="003A55A3">
              <w:rPr>
                <w:rFonts w:ascii="Times New Roman" w:hAnsi="Times New Roman" w:cs="Times New Roman"/>
                <w:b w:val="0"/>
                <w:sz w:val="22"/>
                <w:szCs w:val="22"/>
                <w:vertAlign w:val="superscript"/>
              </w:rPr>
              <w:t>3</w:t>
            </w:r>
            <w:r w:rsidRPr="003A55A3">
              <w:rPr>
                <w:rFonts w:ascii="Times New Roman" w:hAnsi="Times New Roman" w:cs="Times New Roman"/>
                <w:b w:val="0"/>
                <w:sz w:val="22"/>
                <w:szCs w:val="22"/>
              </w:rPr>
              <w:t xml:space="preserve">/сутки – не более </w:t>
            </w:r>
            <w:smartTag w:uri="urn:schemas-microsoft-com:office:smarttags" w:element="metricconverter">
              <w:smartTagPr>
                <w:attr w:name="ProductID" w:val="5 км"/>
              </w:smartTagPr>
              <w:r w:rsidRPr="003A55A3">
                <w:rPr>
                  <w:rFonts w:ascii="Times New Roman" w:hAnsi="Times New Roman" w:cs="Times New Roman"/>
                  <w:b w:val="0"/>
                  <w:sz w:val="22"/>
                  <w:szCs w:val="22"/>
                </w:rPr>
                <w:t>5 км</w:t>
              </w:r>
            </w:smartTag>
            <w:r w:rsidRPr="003A55A3">
              <w:rPr>
                <w:rFonts w:ascii="Times New Roman" w:hAnsi="Times New Roman" w:cs="Times New Roman"/>
                <w:b w:val="0"/>
                <w:sz w:val="22"/>
                <w:szCs w:val="22"/>
              </w:rPr>
              <w:t>;</w:t>
            </w:r>
          </w:p>
        </w:tc>
      </w:tr>
      <w:tr w:rsidR="005C50CC" w:rsidRPr="003A55A3" w:rsidTr="00C17FB4">
        <w:tblPrEx>
          <w:tblBorders>
            <w:bottom w:val="single" w:sz="4" w:space="0" w:color="auto"/>
          </w:tblBorders>
        </w:tblPrEx>
        <w:trPr>
          <w:jc w:val="center"/>
        </w:trPr>
        <w:tc>
          <w:tcPr>
            <w:tcW w:w="3911" w:type="dxa"/>
            <w:shd w:val="clear" w:color="auto" w:fill="auto"/>
          </w:tcPr>
          <w:p w:rsidR="005C50CC" w:rsidRPr="003A55A3" w:rsidRDefault="005C50CC" w:rsidP="00C17FB4">
            <w:pPr>
              <w:tabs>
                <w:tab w:val="left" w:pos="7740"/>
              </w:tabs>
              <w:suppressAutoHyphens/>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Сбор и удаление производственных и бытовых сточных вод на объектах производственной зоны</w:t>
            </w:r>
          </w:p>
        </w:tc>
        <w:tc>
          <w:tcPr>
            <w:tcW w:w="6180" w:type="dxa"/>
            <w:shd w:val="clear" w:color="auto" w:fill="auto"/>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Проектируются канализационные системы, которые могут присоединяться к канализационным сетям населенного пункта или иметь собственную систему очистных сооружений.</w:t>
            </w:r>
          </w:p>
        </w:tc>
      </w:tr>
      <w:tr w:rsidR="005C50CC" w:rsidRPr="003A55A3" w:rsidTr="00C17FB4">
        <w:tblPrEx>
          <w:tblBorders>
            <w:bottom w:val="single" w:sz="4" w:space="0" w:color="auto"/>
          </w:tblBorders>
        </w:tblPrEx>
        <w:trPr>
          <w:jc w:val="center"/>
        </w:trPr>
        <w:tc>
          <w:tcPr>
            <w:tcW w:w="3911" w:type="dxa"/>
            <w:shd w:val="clear" w:color="auto" w:fill="auto"/>
          </w:tcPr>
          <w:p w:rsidR="005C50CC" w:rsidRPr="003A55A3" w:rsidRDefault="005C50CC" w:rsidP="00C17FB4">
            <w:pPr>
              <w:tabs>
                <w:tab w:val="left" w:pos="7740"/>
              </w:tabs>
              <w:suppressAutoHyphens/>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Размещение инженерных коммуникаций производственных объектов и их групп</w:t>
            </w:r>
          </w:p>
        </w:tc>
        <w:tc>
          <w:tcPr>
            <w:tcW w:w="6180" w:type="dxa"/>
            <w:shd w:val="clear" w:color="auto" w:fill="auto"/>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В технических полосах, обеспечивающих занятие наименьших участков территории и увязку с размещением зданий и сооружений.</w:t>
            </w:r>
          </w:p>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bCs w:val="0"/>
                <w:sz w:val="22"/>
                <w:szCs w:val="22"/>
              </w:rPr>
              <w:t>Размещение инженерных сетей на территории производственных объектов – в соответствии с СП 18.13330.2011.</w:t>
            </w:r>
          </w:p>
        </w:tc>
      </w:tr>
      <w:tr w:rsidR="005C50CC" w:rsidRPr="003A55A3" w:rsidTr="00C17FB4">
        <w:tblPrEx>
          <w:tblBorders>
            <w:bottom w:val="single" w:sz="4" w:space="0" w:color="auto"/>
          </w:tblBorders>
        </w:tblPrEx>
        <w:trPr>
          <w:trHeight w:val="312"/>
          <w:jc w:val="center"/>
        </w:trPr>
        <w:tc>
          <w:tcPr>
            <w:tcW w:w="10091" w:type="dxa"/>
            <w:gridSpan w:val="2"/>
            <w:shd w:val="clear" w:color="auto" w:fill="auto"/>
            <w:vAlign w:val="center"/>
          </w:tcPr>
          <w:p w:rsidR="005C50CC" w:rsidRPr="003A55A3" w:rsidRDefault="005C50CC" w:rsidP="00C17FB4">
            <w:pPr>
              <w:spacing w:line="240"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 xml:space="preserve">Объекты транспортной инфраструктуры </w:t>
            </w:r>
          </w:p>
        </w:tc>
      </w:tr>
      <w:tr w:rsidR="005C50CC" w:rsidRPr="003A55A3" w:rsidTr="00C17FB4">
        <w:tblPrEx>
          <w:tblBorders>
            <w:bottom w:val="single" w:sz="4" w:space="0" w:color="auto"/>
          </w:tblBorders>
        </w:tblPrEx>
        <w:trPr>
          <w:jc w:val="center"/>
        </w:trPr>
        <w:tc>
          <w:tcPr>
            <w:tcW w:w="3911" w:type="dxa"/>
            <w:shd w:val="clear" w:color="auto" w:fill="auto"/>
          </w:tcPr>
          <w:p w:rsidR="005C50CC" w:rsidRPr="003A55A3" w:rsidRDefault="005C50CC" w:rsidP="00C17FB4">
            <w:pPr>
              <w:tabs>
                <w:tab w:val="left" w:pos="7740"/>
              </w:tabs>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Транспортные выезды и примыкания для участка производственной территории с грузооборотом до 2 автомашин в сутки или 40 тонн в год</w:t>
            </w:r>
          </w:p>
        </w:tc>
        <w:tc>
          <w:tcPr>
            <w:tcW w:w="6180" w:type="dxa"/>
            <w:shd w:val="clear" w:color="auto" w:fill="auto"/>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Проектируются примыкание и выезд на главную улицу.</w:t>
            </w:r>
          </w:p>
        </w:tc>
      </w:tr>
      <w:tr w:rsidR="005C50CC" w:rsidRPr="003A55A3" w:rsidTr="00C17FB4">
        <w:tblPrEx>
          <w:tblBorders>
            <w:bottom w:val="single" w:sz="4" w:space="0" w:color="auto"/>
          </w:tblBorders>
        </w:tblPrEx>
        <w:trPr>
          <w:jc w:val="center"/>
        </w:trPr>
        <w:tc>
          <w:tcPr>
            <w:tcW w:w="3911" w:type="dxa"/>
            <w:shd w:val="clear" w:color="auto" w:fill="auto"/>
          </w:tcPr>
          <w:p w:rsidR="005C50CC" w:rsidRPr="003A55A3" w:rsidRDefault="005C50CC" w:rsidP="00C17FB4">
            <w:pPr>
              <w:tabs>
                <w:tab w:val="left" w:pos="7740"/>
              </w:tabs>
              <w:spacing w:line="240" w:lineRule="auto"/>
              <w:ind w:right="-57"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Обслуживание общественным транспортом производственных территорий с численностью работающих до 500 чел.</w:t>
            </w:r>
          </w:p>
        </w:tc>
        <w:tc>
          <w:tcPr>
            <w:tcW w:w="6180" w:type="dxa"/>
            <w:shd w:val="clear" w:color="auto" w:fill="auto"/>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Д</w:t>
            </w:r>
            <w:r w:rsidRPr="003A55A3">
              <w:rPr>
                <w:rFonts w:ascii="Times New Roman" w:hAnsi="Times New Roman" w:cs="Times New Roman"/>
                <w:b w:val="0"/>
                <w:bCs w:val="0"/>
                <w:sz w:val="22"/>
                <w:szCs w:val="22"/>
              </w:rPr>
              <w:t>олжны примыкать к главным улицам, поселковым дорогам.</w:t>
            </w:r>
          </w:p>
        </w:tc>
      </w:tr>
      <w:tr w:rsidR="005C50CC" w:rsidRPr="003A55A3" w:rsidTr="00C17FB4">
        <w:tblPrEx>
          <w:tblBorders>
            <w:bottom w:val="single" w:sz="4" w:space="0" w:color="auto"/>
          </w:tblBorders>
        </w:tblPrEx>
        <w:trPr>
          <w:jc w:val="center"/>
        </w:trPr>
        <w:tc>
          <w:tcPr>
            <w:tcW w:w="3911" w:type="dxa"/>
            <w:shd w:val="clear" w:color="auto" w:fill="auto"/>
          </w:tcPr>
          <w:p w:rsidR="005C50CC" w:rsidRPr="003A55A3" w:rsidRDefault="005C50CC" w:rsidP="00C17FB4">
            <w:pPr>
              <w:tabs>
                <w:tab w:val="left" w:pos="7740"/>
              </w:tabs>
              <w:suppressAutoHyphens/>
              <w:spacing w:line="240" w:lineRule="auto"/>
              <w:ind w:firstLine="0"/>
              <w:jc w:val="left"/>
              <w:rPr>
                <w:rFonts w:ascii="Times New Roman" w:hAnsi="Times New Roman" w:cs="Times New Roman"/>
                <w:b w:val="0"/>
                <w:sz w:val="22"/>
                <w:szCs w:val="22"/>
              </w:rPr>
            </w:pPr>
            <w:proofErr w:type="spellStart"/>
            <w:r w:rsidRPr="003A55A3">
              <w:rPr>
                <w:rFonts w:ascii="Times New Roman" w:hAnsi="Times New Roman" w:cs="Times New Roman"/>
                <w:b w:val="0"/>
                <w:sz w:val="22"/>
                <w:szCs w:val="22"/>
              </w:rPr>
              <w:t>Приобъектные</w:t>
            </w:r>
            <w:proofErr w:type="spellEnd"/>
            <w:r w:rsidRPr="003A55A3">
              <w:rPr>
                <w:rFonts w:ascii="Times New Roman" w:hAnsi="Times New Roman" w:cs="Times New Roman"/>
                <w:b w:val="0"/>
                <w:sz w:val="22"/>
                <w:szCs w:val="22"/>
              </w:rPr>
              <w:t xml:space="preserve"> автостоянки для работающих</w:t>
            </w:r>
          </w:p>
        </w:tc>
        <w:tc>
          <w:tcPr>
            <w:tcW w:w="6180" w:type="dxa"/>
            <w:shd w:val="clear" w:color="auto" w:fill="auto"/>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Расчетные показатели обеспеченности – по таблице 5.4.6 настоящих нормативов. </w:t>
            </w:r>
          </w:p>
          <w:p w:rsidR="005C50CC" w:rsidRPr="003A55A3" w:rsidRDefault="005C50CC" w:rsidP="00C17FB4">
            <w:pPr>
              <w:spacing w:line="240" w:lineRule="auto"/>
              <w:ind w:firstLine="0"/>
              <w:rPr>
                <w:rFonts w:ascii="Times New Roman" w:hAnsi="Times New Roman" w:cs="Times New Roman"/>
                <w:b w:val="0"/>
                <w:sz w:val="22"/>
                <w:szCs w:val="22"/>
              </w:rPr>
            </w:pPr>
            <w:proofErr w:type="spellStart"/>
            <w:r w:rsidRPr="003A55A3">
              <w:rPr>
                <w:rFonts w:ascii="Times New Roman" w:hAnsi="Times New Roman" w:cs="Times New Roman"/>
                <w:b w:val="0"/>
                <w:sz w:val="22"/>
                <w:szCs w:val="22"/>
              </w:rPr>
              <w:t>Приобъектные</w:t>
            </w:r>
            <w:proofErr w:type="spellEnd"/>
            <w:r w:rsidRPr="003A55A3">
              <w:rPr>
                <w:rFonts w:ascii="Times New Roman" w:hAnsi="Times New Roman" w:cs="Times New Roman"/>
                <w:b w:val="0"/>
                <w:sz w:val="22"/>
                <w:szCs w:val="22"/>
              </w:rPr>
              <w:t xml:space="preserve"> автостоянки должны размещаться на </w:t>
            </w:r>
            <w:proofErr w:type="spellStart"/>
            <w:r w:rsidRPr="003A55A3">
              <w:rPr>
                <w:rFonts w:ascii="Times New Roman" w:hAnsi="Times New Roman" w:cs="Times New Roman"/>
                <w:b w:val="0"/>
                <w:sz w:val="22"/>
                <w:szCs w:val="22"/>
              </w:rPr>
              <w:t>предзаводской</w:t>
            </w:r>
            <w:proofErr w:type="spellEnd"/>
            <w:r w:rsidRPr="003A55A3">
              <w:rPr>
                <w:rFonts w:ascii="Times New Roman" w:hAnsi="Times New Roman" w:cs="Times New Roman"/>
                <w:b w:val="0"/>
                <w:sz w:val="22"/>
                <w:szCs w:val="22"/>
              </w:rPr>
              <w:t xml:space="preserve"> территории кооперировано с населенным пунктом.</w:t>
            </w:r>
          </w:p>
        </w:tc>
      </w:tr>
      <w:tr w:rsidR="005C50CC" w:rsidRPr="003A55A3" w:rsidTr="00C17FB4">
        <w:tblPrEx>
          <w:tblBorders>
            <w:bottom w:val="single" w:sz="4" w:space="0" w:color="auto"/>
          </w:tblBorders>
        </w:tblPrEx>
        <w:trPr>
          <w:jc w:val="center"/>
        </w:trPr>
        <w:tc>
          <w:tcPr>
            <w:tcW w:w="3911" w:type="dxa"/>
            <w:shd w:val="clear" w:color="auto" w:fill="auto"/>
          </w:tcPr>
          <w:p w:rsidR="005C50CC" w:rsidRPr="003A55A3" w:rsidRDefault="005C50CC" w:rsidP="00C17FB4">
            <w:pPr>
              <w:tabs>
                <w:tab w:val="left" w:pos="7740"/>
              </w:tabs>
              <w:spacing w:line="240" w:lineRule="auto"/>
              <w:ind w:firstLine="0"/>
              <w:jc w:val="left"/>
              <w:rPr>
                <w:rFonts w:ascii="Times New Roman" w:hAnsi="Times New Roman" w:cs="Times New Roman"/>
                <w:b w:val="0"/>
                <w:sz w:val="22"/>
                <w:szCs w:val="22"/>
              </w:rPr>
            </w:pPr>
            <w:proofErr w:type="spellStart"/>
            <w:r w:rsidRPr="003A55A3">
              <w:rPr>
                <w:rFonts w:ascii="Times New Roman" w:hAnsi="Times New Roman" w:cs="Times New Roman"/>
                <w:b w:val="0"/>
                <w:bCs w:val="0"/>
                <w:sz w:val="22"/>
                <w:szCs w:val="22"/>
              </w:rPr>
              <w:t>Внутриобъектные</w:t>
            </w:r>
            <w:proofErr w:type="spellEnd"/>
            <w:r w:rsidRPr="003A55A3">
              <w:rPr>
                <w:rFonts w:ascii="Times New Roman" w:hAnsi="Times New Roman" w:cs="Times New Roman"/>
                <w:b w:val="0"/>
                <w:bCs w:val="0"/>
                <w:sz w:val="22"/>
                <w:szCs w:val="22"/>
              </w:rPr>
              <w:t xml:space="preserve"> производственные дороги</w:t>
            </w:r>
          </w:p>
        </w:tc>
        <w:tc>
          <w:tcPr>
            <w:tcW w:w="6180" w:type="dxa"/>
            <w:shd w:val="clear" w:color="auto" w:fill="auto"/>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bCs w:val="0"/>
                <w:spacing w:val="-2"/>
                <w:sz w:val="22"/>
                <w:szCs w:val="22"/>
              </w:rPr>
              <w:t xml:space="preserve">В соответствии с СП 18.13330.2011 и </w:t>
            </w:r>
            <w:r w:rsidRPr="003A55A3">
              <w:rPr>
                <w:rFonts w:ascii="Times New Roman" w:hAnsi="Times New Roman" w:cs="Times New Roman"/>
                <w:b w:val="0"/>
                <w:bCs w:val="0"/>
                <w:sz w:val="22"/>
                <w:szCs w:val="22"/>
              </w:rPr>
              <w:t>СП 37.13330.2012</w:t>
            </w:r>
            <w:r w:rsidRPr="003A55A3">
              <w:rPr>
                <w:rFonts w:ascii="Times New Roman" w:hAnsi="Times New Roman" w:cs="Times New Roman"/>
                <w:b w:val="0"/>
                <w:bCs w:val="0"/>
                <w:spacing w:val="-2"/>
                <w:sz w:val="22"/>
                <w:szCs w:val="22"/>
              </w:rPr>
              <w:t>.</w:t>
            </w:r>
          </w:p>
        </w:tc>
      </w:tr>
      <w:tr w:rsidR="005C50CC" w:rsidRPr="003A55A3" w:rsidTr="00C17FB4">
        <w:tblPrEx>
          <w:tblBorders>
            <w:bottom w:val="single" w:sz="4" w:space="0" w:color="auto"/>
          </w:tblBorders>
        </w:tblPrEx>
        <w:trPr>
          <w:trHeight w:val="312"/>
          <w:jc w:val="center"/>
        </w:trPr>
        <w:tc>
          <w:tcPr>
            <w:tcW w:w="10091" w:type="dxa"/>
            <w:gridSpan w:val="2"/>
            <w:shd w:val="clear" w:color="auto" w:fill="auto"/>
            <w:vAlign w:val="center"/>
          </w:tcPr>
          <w:p w:rsidR="005C50CC" w:rsidRPr="003A55A3" w:rsidRDefault="005C50CC" w:rsidP="00C17FB4">
            <w:pPr>
              <w:spacing w:line="240"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 xml:space="preserve">Объекты благоустройства производственных зон </w:t>
            </w:r>
          </w:p>
        </w:tc>
      </w:tr>
      <w:tr w:rsidR="005C50CC" w:rsidRPr="003A55A3" w:rsidTr="00C17FB4">
        <w:tblPrEx>
          <w:tblBorders>
            <w:bottom w:val="single" w:sz="4" w:space="0" w:color="auto"/>
          </w:tblBorders>
        </w:tblPrEx>
        <w:trPr>
          <w:jc w:val="center"/>
        </w:trPr>
        <w:tc>
          <w:tcPr>
            <w:tcW w:w="3911" w:type="dxa"/>
            <w:shd w:val="clear" w:color="auto" w:fill="auto"/>
          </w:tcPr>
          <w:p w:rsidR="005C50CC" w:rsidRPr="003A55A3" w:rsidRDefault="005C50CC" w:rsidP="00C17FB4">
            <w:pPr>
              <w:tabs>
                <w:tab w:val="left" w:pos="7740"/>
              </w:tabs>
              <w:suppressAutoHyphens/>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pacing w:val="-2"/>
                <w:sz w:val="22"/>
                <w:szCs w:val="22"/>
              </w:rPr>
              <w:t>Размещение мест захоронения отходов производства</w:t>
            </w:r>
          </w:p>
        </w:tc>
        <w:tc>
          <w:tcPr>
            <w:tcW w:w="6180" w:type="dxa"/>
            <w:shd w:val="clear" w:color="auto" w:fill="auto"/>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В соответствии с </w:t>
            </w:r>
            <w:r w:rsidRPr="003A55A3">
              <w:rPr>
                <w:rFonts w:ascii="Times New Roman" w:hAnsi="Times New Roman" w:cs="Times New Roman"/>
                <w:b w:val="0"/>
                <w:bCs w:val="0"/>
                <w:sz w:val="22"/>
                <w:szCs w:val="22"/>
              </w:rPr>
              <w:t xml:space="preserve">требованиями </w:t>
            </w:r>
            <w:r w:rsidRPr="003A55A3">
              <w:rPr>
                <w:rFonts w:ascii="Times New Roman" w:hAnsi="Times New Roman" w:cs="Times New Roman"/>
                <w:b w:val="0"/>
                <w:sz w:val="22"/>
                <w:szCs w:val="22"/>
              </w:rPr>
              <w:t>Региональных нормативов градостроительного проектирования Камчатского края</w:t>
            </w:r>
            <w:r w:rsidRPr="003A55A3">
              <w:rPr>
                <w:rFonts w:ascii="Times New Roman" w:hAnsi="Times New Roman" w:cs="Times New Roman"/>
                <w:b w:val="0"/>
                <w:spacing w:val="-2"/>
                <w:sz w:val="22"/>
                <w:szCs w:val="22"/>
              </w:rPr>
              <w:t>.</w:t>
            </w:r>
          </w:p>
        </w:tc>
      </w:tr>
      <w:tr w:rsidR="005C50CC" w:rsidRPr="003A55A3" w:rsidTr="00C17FB4">
        <w:tblPrEx>
          <w:tblBorders>
            <w:bottom w:val="single" w:sz="4" w:space="0" w:color="auto"/>
          </w:tblBorders>
        </w:tblPrEx>
        <w:trPr>
          <w:jc w:val="center"/>
        </w:trPr>
        <w:tc>
          <w:tcPr>
            <w:tcW w:w="3911" w:type="dxa"/>
            <w:shd w:val="clear" w:color="auto" w:fill="auto"/>
          </w:tcPr>
          <w:p w:rsidR="005C50CC" w:rsidRPr="003A55A3" w:rsidRDefault="005C50CC" w:rsidP="00C17FB4">
            <w:pPr>
              <w:tabs>
                <w:tab w:val="left" w:pos="7740"/>
              </w:tabs>
              <w:suppressAutoHyphens/>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Размещение проходных пунктов</w:t>
            </w:r>
          </w:p>
        </w:tc>
        <w:tc>
          <w:tcPr>
            <w:tcW w:w="6180" w:type="dxa"/>
            <w:shd w:val="clear" w:color="auto" w:fill="auto"/>
          </w:tcPr>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bCs w:val="0"/>
                <w:spacing w:val="-2"/>
                <w:sz w:val="22"/>
                <w:szCs w:val="22"/>
              </w:rPr>
              <w:t>На расстоянии не более</w:t>
            </w:r>
            <w:r w:rsidRPr="003A55A3">
              <w:rPr>
                <w:rFonts w:ascii="Times New Roman" w:hAnsi="Times New Roman" w:cs="Times New Roman"/>
                <w:b w:val="0"/>
                <w:bCs w:val="0"/>
                <w:noProof/>
                <w:spacing w:val="-2"/>
                <w:sz w:val="22"/>
                <w:szCs w:val="22"/>
              </w:rPr>
              <w:t xml:space="preserve"> </w:t>
            </w:r>
            <w:smartTag w:uri="urn:schemas-microsoft-com:office:smarttags" w:element="metricconverter">
              <w:smartTagPr>
                <w:attr w:name="ProductID" w:val="1,5 км"/>
              </w:smartTagPr>
              <w:r w:rsidRPr="003A55A3">
                <w:rPr>
                  <w:rFonts w:ascii="Times New Roman" w:hAnsi="Times New Roman" w:cs="Times New Roman"/>
                  <w:b w:val="0"/>
                  <w:bCs w:val="0"/>
                  <w:noProof/>
                  <w:spacing w:val="-2"/>
                  <w:sz w:val="22"/>
                  <w:szCs w:val="22"/>
                </w:rPr>
                <w:t>1,5</w:t>
              </w:r>
              <w:r w:rsidRPr="003A55A3">
                <w:rPr>
                  <w:rFonts w:ascii="Times New Roman" w:hAnsi="Times New Roman" w:cs="Times New Roman"/>
                  <w:b w:val="0"/>
                  <w:bCs w:val="0"/>
                  <w:spacing w:val="-2"/>
                  <w:sz w:val="22"/>
                  <w:szCs w:val="22"/>
                </w:rPr>
                <w:t xml:space="preserve"> км</w:t>
              </w:r>
            </w:smartTag>
            <w:r w:rsidRPr="003A55A3">
              <w:rPr>
                <w:rFonts w:ascii="Times New Roman" w:hAnsi="Times New Roman" w:cs="Times New Roman"/>
                <w:b w:val="0"/>
                <w:bCs w:val="0"/>
                <w:spacing w:val="-2"/>
                <w:sz w:val="22"/>
                <w:szCs w:val="22"/>
              </w:rPr>
              <w:t xml:space="preserve"> друг от друга.</w:t>
            </w:r>
          </w:p>
        </w:tc>
      </w:tr>
      <w:tr w:rsidR="005C50CC" w:rsidRPr="003A55A3" w:rsidTr="00C17FB4">
        <w:tblPrEx>
          <w:tblBorders>
            <w:bottom w:val="single" w:sz="4" w:space="0" w:color="auto"/>
          </w:tblBorders>
        </w:tblPrEx>
        <w:trPr>
          <w:jc w:val="center"/>
        </w:trPr>
        <w:tc>
          <w:tcPr>
            <w:tcW w:w="3911" w:type="dxa"/>
            <w:shd w:val="clear" w:color="auto" w:fill="auto"/>
          </w:tcPr>
          <w:p w:rsidR="005C50CC" w:rsidRPr="003A55A3" w:rsidRDefault="005C50CC" w:rsidP="00C17FB4">
            <w:pPr>
              <w:tabs>
                <w:tab w:val="left" w:pos="7740"/>
              </w:tabs>
              <w:suppressAutoHyphens/>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bCs w:val="0"/>
                <w:spacing w:val="-2"/>
                <w:sz w:val="22"/>
                <w:szCs w:val="22"/>
              </w:rPr>
              <w:t>Расстояние от проходных пунктов до входов в санитарно-бытовые помещения основных цехов</w:t>
            </w:r>
          </w:p>
        </w:tc>
        <w:tc>
          <w:tcPr>
            <w:tcW w:w="6180" w:type="dxa"/>
            <w:shd w:val="clear" w:color="auto" w:fill="auto"/>
          </w:tcPr>
          <w:p w:rsidR="005C50CC" w:rsidRPr="003A55A3" w:rsidRDefault="005C50CC" w:rsidP="00C17FB4">
            <w:pPr>
              <w:spacing w:line="239" w:lineRule="auto"/>
              <w:ind w:firstLine="0"/>
              <w:rPr>
                <w:rFonts w:ascii="Times New Roman" w:hAnsi="Times New Roman" w:cs="Times New Roman"/>
                <w:b w:val="0"/>
                <w:spacing w:val="-2"/>
                <w:sz w:val="22"/>
                <w:szCs w:val="22"/>
              </w:rPr>
            </w:pPr>
            <w:r w:rsidRPr="003A55A3">
              <w:rPr>
                <w:rFonts w:ascii="Times New Roman" w:hAnsi="Times New Roman" w:cs="Times New Roman"/>
                <w:b w:val="0"/>
                <w:spacing w:val="-2"/>
                <w:sz w:val="22"/>
                <w:szCs w:val="22"/>
              </w:rPr>
              <w:t xml:space="preserve">Не более </w:t>
            </w:r>
            <w:smartTag w:uri="urn:schemas-microsoft-com:office:smarttags" w:element="metricconverter">
              <w:smartTagPr>
                <w:attr w:name="ProductID" w:val="800 м"/>
              </w:smartTagPr>
              <w:r w:rsidRPr="003A55A3">
                <w:rPr>
                  <w:rFonts w:ascii="Times New Roman" w:hAnsi="Times New Roman" w:cs="Times New Roman"/>
                  <w:b w:val="0"/>
                  <w:spacing w:val="-2"/>
                  <w:sz w:val="22"/>
                  <w:szCs w:val="22"/>
                </w:rPr>
                <w:t>800 м</w:t>
              </w:r>
            </w:smartTag>
            <w:r w:rsidRPr="003A55A3">
              <w:rPr>
                <w:rFonts w:ascii="Times New Roman" w:hAnsi="Times New Roman" w:cs="Times New Roman"/>
                <w:b w:val="0"/>
                <w:spacing w:val="-2"/>
                <w:sz w:val="22"/>
                <w:szCs w:val="22"/>
              </w:rPr>
              <w:t xml:space="preserve">, в климатических подрайонах IА, IГ, IIА – </w:t>
            </w:r>
            <w:smartTag w:uri="urn:schemas-microsoft-com:office:smarttags" w:element="metricconverter">
              <w:smartTagPr>
                <w:attr w:name="ProductID" w:val="300 м"/>
              </w:smartTagPr>
              <w:r w:rsidRPr="003A55A3">
                <w:rPr>
                  <w:rFonts w:ascii="Times New Roman" w:hAnsi="Times New Roman" w:cs="Times New Roman"/>
                  <w:b w:val="0"/>
                  <w:spacing w:val="-2"/>
                  <w:sz w:val="22"/>
                  <w:szCs w:val="22"/>
                </w:rPr>
                <w:t>300 м</w:t>
              </w:r>
            </w:smartTag>
            <w:r w:rsidRPr="003A55A3">
              <w:rPr>
                <w:rFonts w:ascii="Times New Roman" w:hAnsi="Times New Roman" w:cs="Times New Roman"/>
                <w:b w:val="0"/>
                <w:spacing w:val="-2"/>
                <w:sz w:val="22"/>
                <w:szCs w:val="22"/>
              </w:rPr>
              <w:t>.</w:t>
            </w:r>
          </w:p>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bCs w:val="0"/>
                <w:sz w:val="22"/>
                <w:szCs w:val="22"/>
              </w:rPr>
              <w:t>При превышении указанных расстояний следует предусматривать внутренний пассажирский транспорт.</w:t>
            </w:r>
          </w:p>
        </w:tc>
      </w:tr>
      <w:tr w:rsidR="005C50CC" w:rsidRPr="003A55A3" w:rsidTr="00C17FB4">
        <w:tblPrEx>
          <w:tblBorders>
            <w:bottom w:val="single" w:sz="4" w:space="0" w:color="auto"/>
          </w:tblBorders>
        </w:tblPrEx>
        <w:trPr>
          <w:jc w:val="center"/>
        </w:trPr>
        <w:tc>
          <w:tcPr>
            <w:tcW w:w="3911" w:type="dxa"/>
            <w:shd w:val="clear" w:color="auto" w:fill="auto"/>
          </w:tcPr>
          <w:p w:rsidR="005C50CC" w:rsidRPr="003A55A3" w:rsidRDefault="005C50CC" w:rsidP="00C17FB4">
            <w:pPr>
              <w:tabs>
                <w:tab w:val="left" w:pos="7740"/>
              </w:tabs>
              <w:suppressAutoHyphens/>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Площадь участков озеленения</w:t>
            </w:r>
          </w:p>
        </w:tc>
        <w:tc>
          <w:tcPr>
            <w:tcW w:w="6180" w:type="dxa"/>
            <w:shd w:val="clear" w:color="auto" w:fill="auto"/>
          </w:tcPr>
          <w:p w:rsidR="005C50CC" w:rsidRPr="003A55A3" w:rsidRDefault="005C50CC" w:rsidP="00C17FB4">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sz w:val="22"/>
                <w:szCs w:val="22"/>
              </w:rPr>
              <w:t xml:space="preserve">- </w:t>
            </w:r>
            <w:r w:rsidRPr="003A55A3">
              <w:rPr>
                <w:rFonts w:ascii="Times New Roman" w:hAnsi="Times New Roman" w:cs="Times New Roman"/>
                <w:b w:val="0"/>
                <w:bCs w:val="0"/>
                <w:sz w:val="22"/>
                <w:szCs w:val="22"/>
              </w:rPr>
              <w:t xml:space="preserve">в границах производственных объектов размером до </w:t>
            </w:r>
            <w:smartTag w:uri="urn:schemas-microsoft-com:office:smarttags" w:element="metricconverter">
              <w:smartTagPr>
                <w:attr w:name="ProductID" w:val="5 га"/>
              </w:smartTagPr>
              <w:r w:rsidRPr="003A55A3">
                <w:rPr>
                  <w:rFonts w:ascii="Times New Roman" w:hAnsi="Times New Roman" w:cs="Times New Roman"/>
                  <w:b w:val="0"/>
                  <w:bCs w:val="0"/>
                  <w:sz w:val="22"/>
                  <w:szCs w:val="22"/>
                </w:rPr>
                <w:t>5 га</w:t>
              </w:r>
            </w:smartTag>
            <w:r w:rsidRPr="003A55A3">
              <w:rPr>
                <w:rFonts w:ascii="Times New Roman" w:hAnsi="Times New Roman" w:cs="Times New Roman"/>
                <w:b w:val="0"/>
                <w:bCs w:val="0"/>
                <w:sz w:val="22"/>
                <w:szCs w:val="22"/>
              </w:rPr>
              <w:t xml:space="preserve"> –    </w:t>
            </w:r>
            <w:smartTag w:uri="urn:schemas-microsoft-com:office:smarttags" w:element="metricconverter">
              <w:smartTagPr>
                <w:attr w:name="ProductID" w:val="3 м2"/>
              </w:smartTagPr>
              <w:r w:rsidRPr="003A55A3">
                <w:rPr>
                  <w:rFonts w:ascii="Times New Roman" w:hAnsi="Times New Roman" w:cs="Times New Roman"/>
                  <w:b w:val="0"/>
                  <w:bCs w:val="0"/>
                  <w:sz w:val="22"/>
                  <w:szCs w:val="22"/>
                </w:rPr>
                <w:t>3 м</w:t>
              </w:r>
              <w:r w:rsidRPr="003A55A3">
                <w:rPr>
                  <w:rFonts w:ascii="Times New Roman" w:hAnsi="Times New Roman" w:cs="Times New Roman"/>
                  <w:b w:val="0"/>
                  <w:bCs w:val="0"/>
                  <w:sz w:val="22"/>
                  <w:szCs w:val="22"/>
                  <w:vertAlign w:val="superscript"/>
                </w:rPr>
                <w:t>2</w:t>
              </w:r>
            </w:smartTag>
            <w:r w:rsidRPr="003A55A3">
              <w:rPr>
                <w:rFonts w:ascii="Times New Roman" w:hAnsi="Times New Roman" w:cs="Times New Roman"/>
                <w:b w:val="0"/>
                <w:bCs w:val="0"/>
                <w:sz w:val="22"/>
                <w:szCs w:val="22"/>
              </w:rPr>
              <w:t xml:space="preserve"> на 1 работающего в наиболее многочисленной смене;</w:t>
            </w:r>
          </w:p>
          <w:p w:rsidR="005C50CC" w:rsidRPr="003A55A3" w:rsidRDefault="005C50CC" w:rsidP="00C17FB4">
            <w:pPr>
              <w:spacing w:line="239" w:lineRule="auto"/>
              <w:ind w:left="142" w:hanging="142"/>
              <w:rPr>
                <w:rFonts w:ascii="Times New Roman" w:hAnsi="Times New Roman" w:cs="Times New Roman"/>
                <w:b w:val="0"/>
                <w:sz w:val="22"/>
                <w:szCs w:val="22"/>
              </w:rPr>
            </w:pPr>
            <w:r w:rsidRPr="003A55A3">
              <w:rPr>
                <w:rFonts w:ascii="Times New Roman" w:hAnsi="Times New Roman" w:cs="Times New Roman"/>
                <w:b w:val="0"/>
                <w:sz w:val="22"/>
                <w:szCs w:val="22"/>
              </w:rPr>
              <w:t xml:space="preserve">- </w:t>
            </w:r>
            <w:r w:rsidRPr="003A55A3">
              <w:rPr>
                <w:rFonts w:ascii="Times New Roman" w:hAnsi="Times New Roman" w:cs="Times New Roman"/>
                <w:b w:val="0"/>
                <w:bCs w:val="0"/>
                <w:sz w:val="22"/>
                <w:szCs w:val="22"/>
              </w:rPr>
              <w:t xml:space="preserve">для производственных объектов размером более </w:t>
            </w:r>
            <w:smartTag w:uri="urn:schemas-microsoft-com:office:smarttags" w:element="metricconverter">
              <w:smartTagPr>
                <w:attr w:name="ProductID" w:val="5 га"/>
              </w:smartTagPr>
              <w:r w:rsidRPr="003A55A3">
                <w:rPr>
                  <w:rFonts w:ascii="Times New Roman" w:hAnsi="Times New Roman" w:cs="Times New Roman"/>
                  <w:b w:val="0"/>
                  <w:bCs w:val="0"/>
                  <w:sz w:val="22"/>
                  <w:szCs w:val="22"/>
                </w:rPr>
                <w:t>5 га</w:t>
              </w:r>
            </w:smartTag>
            <w:r w:rsidRPr="003A55A3">
              <w:rPr>
                <w:rFonts w:ascii="Times New Roman" w:hAnsi="Times New Roman" w:cs="Times New Roman"/>
                <w:b w:val="0"/>
                <w:bCs w:val="0"/>
                <w:sz w:val="22"/>
                <w:szCs w:val="22"/>
              </w:rPr>
              <w:t xml:space="preserve"> – от 10 до 15 % площади производственной территории.</w:t>
            </w:r>
          </w:p>
        </w:tc>
      </w:tr>
      <w:tr w:rsidR="005C50CC" w:rsidRPr="003A55A3" w:rsidTr="00C17FB4">
        <w:tblPrEx>
          <w:tblBorders>
            <w:bottom w:val="single" w:sz="4" w:space="0" w:color="auto"/>
          </w:tblBorders>
        </w:tblPrEx>
        <w:trPr>
          <w:jc w:val="center"/>
        </w:trPr>
        <w:tc>
          <w:tcPr>
            <w:tcW w:w="3911" w:type="dxa"/>
            <w:shd w:val="clear" w:color="auto" w:fill="auto"/>
          </w:tcPr>
          <w:p w:rsidR="005C50CC" w:rsidRPr="003A55A3" w:rsidRDefault="005C50CC" w:rsidP="00C17FB4">
            <w:pPr>
              <w:tabs>
                <w:tab w:val="left" w:pos="7740"/>
              </w:tabs>
              <w:spacing w:line="239" w:lineRule="auto"/>
              <w:ind w:right="-57" w:firstLine="0"/>
              <w:jc w:val="left"/>
              <w:rPr>
                <w:rFonts w:ascii="Times New Roman" w:hAnsi="Times New Roman" w:cs="Times New Roman"/>
                <w:b w:val="0"/>
                <w:sz w:val="22"/>
                <w:szCs w:val="22"/>
              </w:rPr>
            </w:pPr>
            <w:r w:rsidRPr="003A55A3">
              <w:rPr>
                <w:rFonts w:ascii="Times New Roman" w:hAnsi="Times New Roman" w:cs="Times New Roman"/>
                <w:b w:val="0"/>
                <w:bCs w:val="0"/>
                <w:sz w:val="22"/>
                <w:szCs w:val="22"/>
              </w:rPr>
              <w:t>Расстояния от производственных, административных зданий и сооружений, объектов инженерной и транспортной инфраструктур до зеленых насаждений</w:t>
            </w:r>
          </w:p>
        </w:tc>
        <w:tc>
          <w:tcPr>
            <w:tcW w:w="6180" w:type="dxa"/>
            <w:shd w:val="clear" w:color="auto" w:fill="auto"/>
          </w:tcPr>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bCs w:val="0"/>
                <w:sz w:val="22"/>
                <w:szCs w:val="22"/>
              </w:rPr>
              <w:t>В соответствии с таблицей 10.2.5 настоящих нормативов.</w:t>
            </w:r>
          </w:p>
        </w:tc>
      </w:tr>
      <w:tr w:rsidR="005C50CC" w:rsidRPr="003A55A3" w:rsidTr="00C17FB4">
        <w:tblPrEx>
          <w:tblBorders>
            <w:bottom w:val="single" w:sz="4" w:space="0" w:color="auto"/>
          </w:tblBorders>
        </w:tblPrEx>
        <w:trPr>
          <w:jc w:val="center"/>
        </w:trPr>
        <w:tc>
          <w:tcPr>
            <w:tcW w:w="3911" w:type="dxa"/>
            <w:shd w:val="clear" w:color="auto" w:fill="auto"/>
          </w:tcPr>
          <w:p w:rsidR="005C50CC" w:rsidRPr="003A55A3" w:rsidRDefault="005C50CC" w:rsidP="00C17FB4">
            <w:pPr>
              <w:tabs>
                <w:tab w:val="left" w:pos="7740"/>
              </w:tabs>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bCs w:val="0"/>
                <w:sz w:val="22"/>
                <w:szCs w:val="22"/>
              </w:rPr>
              <w:t>Размеры площадок для отдыха и физкультурных упражнений работающих</w:t>
            </w:r>
          </w:p>
        </w:tc>
        <w:tc>
          <w:tcPr>
            <w:tcW w:w="6180" w:type="dxa"/>
            <w:shd w:val="clear" w:color="auto" w:fill="auto"/>
          </w:tcPr>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bCs w:val="0"/>
                <w:sz w:val="22"/>
                <w:szCs w:val="22"/>
              </w:rPr>
              <w:t xml:space="preserve">Не более </w:t>
            </w:r>
            <w:smartTag w:uri="urn:schemas-microsoft-com:office:smarttags" w:element="metricconverter">
              <w:smartTagPr>
                <w:attr w:name="ProductID" w:val="1 м2"/>
              </w:smartTagPr>
              <w:r w:rsidRPr="003A55A3">
                <w:rPr>
                  <w:rFonts w:ascii="Times New Roman" w:hAnsi="Times New Roman" w:cs="Times New Roman"/>
                  <w:b w:val="0"/>
                  <w:bCs w:val="0"/>
                  <w:sz w:val="22"/>
                  <w:szCs w:val="22"/>
                </w:rPr>
                <w:t>1 м</w:t>
              </w:r>
              <w:r w:rsidRPr="003A55A3">
                <w:rPr>
                  <w:rFonts w:ascii="Times New Roman" w:hAnsi="Times New Roman" w:cs="Times New Roman"/>
                  <w:b w:val="0"/>
                  <w:bCs w:val="0"/>
                  <w:sz w:val="22"/>
                  <w:szCs w:val="22"/>
                  <w:vertAlign w:val="superscript"/>
                </w:rPr>
                <w:t>2</w:t>
              </w:r>
            </w:smartTag>
            <w:r w:rsidRPr="003A55A3">
              <w:rPr>
                <w:rFonts w:ascii="Times New Roman" w:hAnsi="Times New Roman" w:cs="Times New Roman"/>
                <w:b w:val="0"/>
                <w:bCs w:val="0"/>
                <w:sz w:val="22"/>
                <w:szCs w:val="22"/>
              </w:rPr>
              <w:t xml:space="preserve"> на 1 работающего в наиболее многочисленной смене.</w:t>
            </w:r>
          </w:p>
        </w:tc>
      </w:tr>
      <w:tr w:rsidR="005C50CC" w:rsidRPr="003A55A3" w:rsidTr="00C17FB4">
        <w:tblPrEx>
          <w:tblBorders>
            <w:bottom w:val="single" w:sz="4" w:space="0" w:color="auto"/>
          </w:tblBorders>
        </w:tblPrEx>
        <w:trPr>
          <w:jc w:val="center"/>
        </w:trPr>
        <w:tc>
          <w:tcPr>
            <w:tcW w:w="3911" w:type="dxa"/>
            <w:shd w:val="clear" w:color="auto" w:fill="auto"/>
          </w:tcPr>
          <w:p w:rsidR="005C50CC" w:rsidRPr="003A55A3" w:rsidRDefault="005C50CC" w:rsidP="00C17FB4">
            <w:pPr>
              <w:tabs>
                <w:tab w:val="left" w:pos="7740"/>
              </w:tabs>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lastRenderedPageBreak/>
              <w:t xml:space="preserve">Размещение </w:t>
            </w:r>
            <w:r w:rsidRPr="003A55A3">
              <w:rPr>
                <w:rFonts w:ascii="Times New Roman" w:hAnsi="Times New Roman" w:cs="Times New Roman"/>
                <w:b w:val="0"/>
                <w:bCs w:val="0"/>
                <w:sz w:val="22"/>
                <w:szCs w:val="22"/>
              </w:rPr>
              <w:t>площадок для отдыха и физкультурных упражнений работающих</w:t>
            </w:r>
          </w:p>
        </w:tc>
        <w:tc>
          <w:tcPr>
            <w:tcW w:w="6180" w:type="dxa"/>
            <w:shd w:val="clear" w:color="auto" w:fill="auto"/>
          </w:tcPr>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bCs w:val="0"/>
                <w:sz w:val="22"/>
                <w:szCs w:val="22"/>
              </w:rPr>
              <w:t>На территории производственных объектов с наветренной стороны по отношению к зданиям с производствами, выделяющими вредные выбросы в атмосферу.</w:t>
            </w:r>
          </w:p>
        </w:tc>
      </w:tr>
    </w:tbl>
    <w:p w:rsidR="005C50CC" w:rsidRPr="003A55A3" w:rsidRDefault="005C50CC" w:rsidP="005C50CC">
      <w:pPr>
        <w:pStyle w:val="ConsPlusNormal"/>
        <w:spacing w:before="120" w:line="239" w:lineRule="auto"/>
        <w:ind w:firstLine="709"/>
        <w:jc w:val="both"/>
        <w:rPr>
          <w:rFonts w:ascii="Times New Roman" w:hAnsi="Times New Roman" w:cs="Times New Roman"/>
          <w:sz w:val="22"/>
          <w:szCs w:val="22"/>
        </w:rPr>
      </w:pPr>
      <w:r w:rsidRPr="003A55A3">
        <w:rPr>
          <w:rFonts w:ascii="Times New Roman" w:hAnsi="Times New Roman" w:cs="Times New Roman"/>
          <w:sz w:val="22"/>
          <w:szCs w:val="22"/>
        </w:rPr>
        <w:t xml:space="preserve">* </w:t>
      </w:r>
      <w:r w:rsidRPr="003A55A3">
        <w:rPr>
          <w:rFonts w:ascii="Times New Roman" w:hAnsi="Times New Roman" w:cs="Times New Roman"/>
          <w:bCs/>
          <w:sz w:val="22"/>
          <w:szCs w:val="22"/>
        </w:rPr>
        <w:t>Расчетные показатели плотности застройки приведены для кварталов производственной застройки, включающих один или несколько объектов.</w:t>
      </w:r>
    </w:p>
    <w:p w:rsidR="005C50CC" w:rsidRPr="003A55A3" w:rsidRDefault="005C50CC" w:rsidP="005C50CC">
      <w:pPr>
        <w:spacing w:line="239" w:lineRule="auto"/>
        <w:ind w:firstLine="720"/>
        <w:rPr>
          <w:rFonts w:ascii="Times New Roman" w:hAnsi="Times New Roman" w:cs="Times New Roman"/>
          <w:bCs w:val="0"/>
          <w:sz w:val="24"/>
          <w:szCs w:val="24"/>
        </w:rPr>
      </w:pPr>
    </w:p>
    <w:p w:rsidR="005C50CC" w:rsidRPr="003A55A3" w:rsidRDefault="005C50CC" w:rsidP="005C50CC">
      <w:pPr>
        <w:spacing w:line="239" w:lineRule="auto"/>
        <w:ind w:firstLine="720"/>
        <w:rPr>
          <w:rFonts w:ascii="Times New Roman" w:hAnsi="Times New Roman" w:cs="Times New Roman"/>
          <w:sz w:val="24"/>
          <w:szCs w:val="24"/>
        </w:rPr>
      </w:pPr>
      <w:r w:rsidRPr="003A55A3">
        <w:rPr>
          <w:rFonts w:ascii="Times New Roman" w:hAnsi="Times New Roman" w:cs="Times New Roman"/>
          <w:bCs w:val="0"/>
          <w:sz w:val="24"/>
          <w:szCs w:val="24"/>
        </w:rPr>
        <w:t xml:space="preserve">9.3. </w:t>
      </w:r>
      <w:r w:rsidRPr="003A55A3">
        <w:rPr>
          <w:rFonts w:ascii="Times New Roman" w:hAnsi="Times New Roman" w:cs="Times New Roman"/>
          <w:sz w:val="24"/>
          <w:szCs w:val="24"/>
        </w:rPr>
        <w:t>Нормативные параметры к</w:t>
      </w:r>
      <w:r w:rsidRPr="003A55A3">
        <w:rPr>
          <w:rFonts w:ascii="Times New Roman" w:hAnsi="Times New Roman" w:cs="Times New Roman"/>
          <w:bCs w:val="0"/>
          <w:sz w:val="24"/>
          <w:szCs w:val="24"/>
        </w:rPr>
        <w:t xml:space="preserve">оммунально-складских </w:t>
      </w:r>
      <w:r w:rsidRPr="003A55A3">
        <w:rPr>
          <w:rFonts w:ascii="Times New Roman" w:hAnsi="Times New Roman" w:cs="Times New Roman"/>
          <w:sz w:val="24"/>
          <w:szCs w:val="24"/>
        </w:rPr>
        <w:t>зон</w:t>
      </w:r>
    </w:p>
    <w:p w:rsidR="005C50CC" w:rsidRPr="003A55A3" w:rsidRDefault="005C50CC" w:rsidP="005C50CC">
      <w:pPr>
        <w:spacing w:line="239" w:lineRule="auto"/>
        <w:ind w:firstLine="720"/>
        <w:rPr>
          <w:rFonts w:ascii="Times New Roman" w:hAnsi="Times New Roman" w:cs="Times New Roman"/>
          <w:b w:val="0"/>
          <w:sz w:val="24"/>
          <w:szCs w:val="24"/>
        </w:rPr>
      </w:pPr>
    </w:p>
    <w:p w:rsidR="005C50CC" w:rsidRPr="003A55A3" w:rsidRDefault="005C50CC" w:rsidP="005C50CC">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9.3.1. На территории коммунально-складских зон размещаются коммунальные и складские (</w:t>
      </w:r>
      <w:proofErr w:type="spellStart"/>
      <w:r w:rsidRPr="003A55A3">
        <w:rPr>
          <w:rFonts w:ascii="Times New Roman" w:hAnsi="Times New Roman" w:cs="Times New Roman"/>
          <w:b w:val="0"/>
          <w:bCs w:val="0"/>
          <w:sz w:val="24"/>
          <w:szCs w:val="24"/>
        </w:rPr>
        <w:t>общетоварные</w:t>
      </w:r>
      <w:proofErr w:type="spellEnd"/>
      <w:r w:rsidRPr="003A55A3">
        <w:rPr>
          <w:rFonts w:ascii="Times New Roman" w:hAnsi="Times New Roman" w:cs="Times New Roman"/>
          <w:b w:val="0"/>
          <w:bCs w:val="0"/>
          <w:sz w:val="24"/>
          <w:szCs w:val="24"/>
        </w:rPr>
        <w:t>, специализированные и базисные) объекты, логистические центры и транспортно-логистические комплексы, объекты жилищно-коммунального, транспортного и бытового обслуживания населения сельского поселения.</w:t>
      </w:r>
    </w:p>
    <w:p w:rsidR="005C50CC" w:rsidRPr="003A55A3" w:rsidRDefault="005C50CC" w:rsidP="005C50CC">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pacing w:val="-2"/>
          <w:sz w:val="24"/>
          <w:szCs w:val="24"/>
        </w:rPr>
        <w:t>9.3.2. Нормативные параметры градостроительного проектирования при размещении склад</w:t>
      </w:r>
      <w:r w:rsidRPr="003A55A3">
        <w:rPr>
          <w:rFonts w:ascii="Times New Roman" w:hAnsi="Times New Roman" w:cs="Times New Roman"/>
          <w:b w:val="0"/>
          <w:bCs w:val="0"/>
          <w:sz w:val="24"/>
          <w:szCs w:val="24"/>
        </w:rPr>
        <w:t>ских объектов различного назначения следует проектировать в соответствии с таблицей 9.3.1.</w:t>
      </w:r>
    </w:p>
    <w:p w:rsidR="005C50CC" w:rsidRPr="003A55A3" w:rsidRDefault="005C50CC" w:rsidP="005C50CC">
      <w:pPr>
        <w:spacing w:line="239" w:lineRule="auto"/>
        <w:ind w:firstLine="709"/>
        <w:rPr>
          <w:rFonts w:ascii="Times New Roman" w:hAnsi="Times New Roman" w:cs="Times New Roman"/>
          <w:b w:val="0"/>
          <w:bCs w:val="0"/>
          <w:sz w:val="24"/>
          <w:szCs w:val="24"/>
        </w:rPr>
      </w:pPr>
    </w:p>
    <w:p w:rsidR="005C50CC" w:rsidRPr="003A55A3" w:rsidRDefault="005C50CC" w:rsidP="005C50CC">
      <w:pPr>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br w:type="page"/>
      </w:r>
      <w:r w:rsidRPr="003A55A3">
        <w:rPr>
          <w:rFonts w:ascii="Times New Roman" w:hAnsi="Times New Roman" w:cs="Times New Roman"/>
          <w:b w:val="0"/>
          <w:bCs w:val="0"/>
          <w:sz w:val="24"/>
          <w:szCs w:val="24"/>
        </w:rPr>
        <w:lastRenderedPageBreak/>
        <w:t>Таблица 9.3.1</w:t>
      </w:r>
    </w:p>
    <w:tbl>
      <w:tblPr>
        <w:tblW w:w="10098"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8"/>
        <w:gridCol w:w="4890"/>
      </w:tblGrid>
      <w:tr w:rsidR="005C50CC" w:rsidRPr="003A55A3" w:rsidTr="00C17FB4">
        <w:trPr>
          <w:trHeight w:val="312"/>
          <w:jc w:val="center"/>
        </w:trPr>
        <w:tc>
          <w:tcPr>
            <w:tcW w:w="5208" w:type="dxa"/>
            <w:shd w:val="clear" w:color="auto" w:fill="auto"/>
            <w:vAlign w:val="center"/>
          </w:tcPr>
          <w:p w:rsidR="005C50CC" w:rsidRPr="003A55A3" w:rsidRDefault="005C50CC" w:rsidP="00C17FB4">
            <w:pPr>
              <w:tabs>
                <w:tab w:val="left" w:pos="7740"/>
              </w:tabs>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 xml:space="preserve">Наименование складских объектов </w:t>
            </w:r>
          </w:p>
        </w:tc>
        <w:tc>
          <w:tcPr>
            <w:tcW w:w="4890" w:type="dxa"/>
            <w:shd w:val="clear" w:color="auto" w:fill="auto"/>
            <w:vAlign w:val="center"/>
          </w:tcPr>
          <w:p w:rsidR="005C50CC" w:rsidRPr="003A55A3" w:rsidRDefault="005C50CC" w:rsidP="00C17FB4">
            <w:pPr>
              <w:tabs>
                <w:tab w:val="left" w:pos="7740"/>
              </w:tabs>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 xml:space="preserve">Нормативные параметры </w:t>
            </w:r>
          </w:p>
        </w:tc>
      </w:tr>
      <w:tr w:rsidR="005C50CC" w:rsidRPr="003A55A3" w:rsidTr="00C17FB4">
        <w:tblPrEx>
          <w:tblBorders>
            <w:bottom w:val="single" w:sz="4" w:space="0" w:color="auto"/>
          </w:tblBorders>
        </w:tblPrEx>
        <w:trPr>
          <w:jc w:val="center"/>
        </w:trPr>
        <w:tc>
          <w:tcPr>
            <w:tcW w:w="5208" w:type="dxa"/>
            <w:shd w:val="clear" w:color="auto" w:fill="auto"/>
          </w:tcPr>
          <w:p w:rsidR="005C50CC" w:rsidRPr="003A55A3" w:rsidRDefault="005C50CC" w:rsidP="00C17FB4">
            <w:pPr>
              <w:tabs>
                <w:tab w:val="left" w:pos="7740"/>
              </w:tabs>
              <w:spacing w:line="238" w:lineRule="auto"/>
              <w:ind w:right="-57" w:firstLine="0"/>
              <w:jc w:val="left"/>
              <w:rPr>
                <w:rFonts w:ascii="Times New Roman" w:hAnsi="Times New Roman" w:cs="Times New Roman"/>
                <w:b w:val="0"/>
                <w:sz w:val="22"/>
                <w:szCs w:val="22"/>
              </w:rPr>
            </w:pPr>
            <w:r w:rsidRPr="003A55A3">
              <w:rPr>
                <w:rFonts w:ascii="Times New Roman" w:hAnsi="Times New Roman" w:cs="Times New Roman"/>
                <w:b w:val="0"/>
                <w:bCs w:val="0"/>
                <w:sz w:val="22"/>
                <w:szCs w:val="22"/>
              </w:rPr>
              <w:t>Система складских комплексов, не связанных с непосредственным повседневным обслуживанием населения</w:t>
            </w:r>
          </w:p>
        </w:tc>
        <w:tc>
          <w:tcPr>
            <w:tcW w:w="4890" w:type="dxa"/>
            <w:shd w:val="clear" w:color="auto" w:fill="auto"/>
          </w:tcPr>
          <w:p w:rsidR="005C50CC" w:rsidRPr="003A55A3" w:rsidRDefault="005C50CC" w:rsidP="00C17FB4">
            <w:pPr>
              <w:spacing w:line="238" w:lineRule="auto"/>
              <w:ind w:firstLine="0"/>
              <w:rPr>
                <w:rFonts w:ascii="Times New Roman" w:hAnsi="Times New Roman" w:cs="Times New Roman"/>
                <w:b w:val="0"/>
                <w:sz w:val="22"/>
                <w:szCs w:val="22"/>
              </w:rPr>
            </w:pPr>
            <w:r w:rsidRPr="003A55A3">
              <w:rPr>
                <w:rFonts w:ascii="Times New Roman" w:hAnsi="Times New Roman" w:cs="Times New Roman"/>
                <w:b w:val="0"/>
                <w:bCs w:val="0"/>
                <w:sz w:val="22"/>
                <w:szCs w:val="22"/>
              </w:rPr>
              <w:t>В пределах узлов внешнего транспорта, транспортно-логистических комплексов в составе инфраструктуры внешнего транспорта.</w:t>
            </w:r>
          </w:p>
        </w:tc>
      </w:tr>
      <w:tr w:rsidR="005C50CC" w:rsidRPr="003A55A3" w:rsidTr="00C17FB4">
        <w:tblPrEx>
          <w:tblBorders>
            <w:bottom w:val="single" w:sz="4" w:space="0" w:color="auto"/>
          </w:tblBorders>
        </w:tblPrEx>
        <w:trPr>
          <w:jc w:val="center"/>
        </w:trPr>
        <w:tc>
          <w:tcPr>
            <w:tcW w:w="5208" w:type="dxa"/>
            <w:shd w:val="clear" w:color="auto" w:fill="auto"/>
          </w:tcPr>
          <w:p w:rsidR="005C50CC" w:rsidRPr="003A55A3" w:rsidRDefault="005C50CC" w:rsidP="00C17FB4">
            <w:pPr>
              <w:tabs>
                <w:tab w:val="left" w:pos="7740"/>
              </w:tabs>
              <w:spacing w:line="238" w:lineRule="auto"/>
              <w:ind w:right="-57" w:firstLine="0"/>
              <w:jc w:val="left"/>
              <w:rPr>
                <w:rFonts w:ascii="Times New Roman" w:hAnsi="Times New Roman" w:cs="Times New Roman"/>
                <w:b w:val="0"/>
                <w:sz w:val="22"/>
                <w:szCs w:val="22"/>
              </w:rPr>
            </w:pPr>
            <w:r w:rsidRPr="003A55A3">
              <w:rPr>
                <w:rFonts w:ascii="Times New Roman" w:hAnsi="Times New Roman" w:cs="Times New Roman"/>
                <w:b w:val="0"/>
                <w:bCs w:val="0"/>
                <w:sz w:val="22"/>
                <w:szCs w:val="22"/>
              </w:rPr>
              <w:t>Склады государственных резервов, склады нефти и нефтепродуктов первой группы, перевалочные базы нефти и нефтепродуктов, склады сжиженных газов, склады взрывчатых материалов и базисные склады сильно действующих ядовитых веществ, базисные склады продовольствия, промышленного сырья, базисные склады лесных и строительных материалов</w:t>
            </w:r>
          </w:p>
        </w:tc>
        <w:tc>
          <w:tcPr>
            <w:tcW w:w="4890" w:type="dxa"/>
            <w:shd w:val="clear" w:color="auto" w:fill="auto"/>
          </w:tcPr>
          <w:p w:rsidR="005C50CC" w:rsidRPr="003A55A3" w:rsidRDefault="005C50CC" w:rsidP="00C17FB4">
            <w:pPr>
              <w:spacing w:line="238" w:lineRule="auto"/>
              <w:ind w:firstLine="0"/>
              <w:rPr>
                <w:rFonts w:ascii="Times New Roman" w:hAnsi="Times New Roman" w:cs="Times New Roman"/>
                <w:b w:val="0"/>
                <w:sz w:val="22"/>
                <w:szCs w:val="22"/>
              </w:rPr>
            </w:pPr>
            <w:r w:rsidRPr="003A55A3">
              <w:rPr>
                <w:rFonts w:ascii="Times New Roman" w:hAnsi="Times New Roman" w:cs="Times New Roman"/>
                <w:b w:val="0"/>
                <w:bCs w:val="0"/>
                <w:sz w:val="22"/>
                <w:szCs w:val="22"/>
              </w:rPr>
              <w:t>В</w:t>
            </w:r>
            <w:r w:rsidRPr="003A55A3">
              <w:rPr>
                <w:rFonts w:ascii="Times New Roman" w:hAnsi="Times New Roman" w:cs="Times New Roman"/>
                <w:b w:val="0"/>
                <w:sz w:val="22"/>
                <w:szCs w:val="22"/>
              </w:rPr>
              <w:t xml:space="preserve"> обособленных складских районах с </w:t>
            </w:r>
            <w:r w:rsidRPr="003A55A3">
              <w:rPr>
                <w:rFonts w:ascii="Times New Roman" w:hAnsi="Times New Roman" w:cs="Times New Roman"/>
                <w:b w:val="0"/>
                <w:bCs w:val="0"/>
                <w:spacing w:val="-2"/>
                <w:sz w:val="22"/>
                <w:szCs w:val="22"/>
              </w:rPr>
              <w:t>соблюдением санитарных, противо</w:t>
            </w:r>
            <w:r w:rsidRPr="003A55A3">
              <w:rPr>
                <w:rFonts w:ascii="Times New Roman" w:hAnsi="Times New Roman" w:cs="Times New Roman"/>
                <w:b w:val="0"/>
                <w:bCs w:val="0"/>
                <w:sz w:val="22"/>
                <w:szCs w:val="22"/>
              </w:rPr>
              <w:t>пожарных и специальных норм.</w:t>
            </w:r>
          </w:p>
        </w:tc>
      </w:tr>
      <w:tr w:rsidR="005C50CC" w:rsidRPr="003A55A3" w:rsidTr="00C17FB4">
        <w:tblPrEx>
          <w:tblBorders>
            <w:bottom w:val="single" w:sz="4" w:space="0" w:color="auto"/>
          </w:tblBorders>
        </w:tblPrEx>
        <w:trPr>
          <w:jc w:val="center"/>
        </w:trPr>
        <w:tc>
          <w:tcPr>
            <w:tcW w:w="5208" w:type="dxa"/>
            <w:shd w:val="clear" w:color="auto" w:fill="auto"/>
          </w:tcPr>
          <w:p w:rsidR="005C50CC" w:rsidRPr="003A55A3" w:rsidRDefault="005C50CC" w:rsidP="00C17FB4">
            <w:pPr>
              <w:tabs>
                <w:tab w:val="left" w:pos="7740"/>
              </w:tabs>
              <w:spacing w:line="238" w:lineRule="auto"/>
              <w:ind w:right="-57"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Кооперированные складские комплексы, складские объекты</w:t>
            </w:r>
          </w:p>
        </w:tc>
        <w:tc>
          <w:tcPr>
            <w:tcW w:w="4890" w:type="dxa"/>
            <w:shd w:val="clear" w:color="auto" w:fill="auto"/>
          </w:tcPr>
          <w:p w:rsidR="005C50CC" w:rsidRPr="003A55A3" w:rsidRDefault="005C50CC" w:rsidP="00C17FB4">
            <w:pPr>
              <w:spacing w:line="238"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Проектируются для группы предприятий и объектов, входящих в состав коммунально-</w:t>
            </w:r>
            <w:proofErr w:type="spellStart"/>
            <w:r w:rsidRPr="003A55A3">
              <w:rPr>
                <w:rFonts w:ascii="Times New Roman" w:hAnsi="Times New Roman" w:cs="Times New Roman"/>
                <w:b w:val="0"/>
                <w:sz w:val="22"/>
                <w:szCs w:val="22"/>
              </w:rPr>
              <w:t>складс</w:t>
            </w:r>
            <w:proofErr w:type="spellEnd"/>
            <w:r w:rsidRPr="003A55A3">
              <w:rPr>
                <w:rFonts w:ascii="Times New Roman" w:hAnsi="Times New Roman" w:cs="Times New Roman"/>
                <w:b w:val="0"/>
                <w:sz w:val="22"/>
                <w:szCs w:val="22"/>
              </w:rPr>
              <w:t>-ких зон в целях сокращения площадей с учетом технологических, санитарных и противопожарных требований.</w:t>
            </w:r>
          </w:p>
        </w:tc>
      </w:tr>
      <w:tr w:rsidR="005C50CC" w:rsidRPr="003A55A3" w:rsidTr="00C17FB4">
        <w:tblPrEx>
          <w:tblBorders>
            <w:bottom w:val="single" w:sz="4" w:space="0" w:color="auto"/>
          </w:tblBorders>
        </w:tblPrEx>
        <w:trPr>
          <w:jc w:val="center"/>
        </w:trPr>
        <w:tc>
          <w:tcPr>
            <w:tcW w:w="5208" w:type="dxa"/>
            <w:shd w:val="clear" w:color="auto" w:fill="auto"/>
          </w:tcPr>
          <w:p w:rsidR="005C50CC" w:rsidRPr="003A55A3" w:rsidRDefault="005C50CC" w:rsidP="00C17FB4">
            <w:pPr>
              <w:tabs>
                <w:tab w:val="left" w:pos="7740"/>
              </w:tabs>
              <w:spacing w:line="239" w:lineRule="auto"/>
              <w:ind w:right="-57" w:firstLine="0"/>
              <w:jc w:val="left"/>
              <w:rPr>
                <w:rFonts w:ascii="Times New Roman" w:hAnsi="Times New Roman" w:cs="Times New Roman"/>
                <w:b w:val="0"/>
                <w:sz w:val="22"/>
                <w:szCs w:val="22"/>
              </w:rPr>
            </w:pPr>
            <w:r w:rsidRPr="003A55A3">
              <w:rPr>
                <w:rFonts w:ascii="Times New Roman" w:hAnsi="Times New Roman" w:cs="Times New Roman"/>
                <w:b w:val="0"/>
                <w:bCs w:val="0"/>
                <w:sz w:val="22"/>
                <w:szCs w:val="22"/>
              </w:rPr>
              <w:t>Площадки для открытых складов пылящих материалов, отходов</w:t>
            </w:r>
          </w:p>
        </w:tc>
        <w:tc>
          <w:tcPr>
            <w:tcW w:w="4890" w:type="dxa"/>
            <w:shd w:val="clear" w:color="auto" w:fill="auto"/>
          </w:tcPr>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Размещение не допускается.</w:t>
            </w:r>
          </w:p>
        </w:tc>
      </w:tr>
    </w:tbl>
    <w:p w:rsidR="005C50CC" w:rsidRPr="003A55A3" w:rsidRDefault="005C50CC" w:rsidP="005C50CC">
      <w:pPr>
        <w:spacing w:line="239" w:lineRule="auto"/>
        <w:ind w:firstLine="709"/>
        <w:rPr>
          <w:rFonts w:ascii="Times New Roman" w:hAnsi="Times New Roman" w:cs="Times New Roman"/>
          <w:b w:val="0"/>
          <w:bCs w:val="0"/>
          <w:sz w:val="22"/>
          <w:szCs w:val="22"/>
        </w:rPr>
      </w:pPr>
    </w:p>
    <w:p w:rsidR="005C50CC" w:rsidRPr="003A55A3" w:rsidRDefault="005C50CC" w:rsidP="005C50CC">
      <w:pPr>
        <w:spacing w:line="239" w:lineRule="auto"/>
        <w:ind w:firstLine="709"/>
        <w:rPr>
          <w:rFonts w:ascii="Times New Roman" w:hAnsi="Times New Roman" w:cs="Times New Roman"/>
          <w:b w:val="0"/>
          <w:sz w:val="24"/>
          <w:szCs w:val="24"/>
        </w:rPr>
      </w:pPr>
      <w:r w:rsidRPr="003A55A3">
        <w:rPr>
          <w:rFonts w:ascii="Times New Roman" w:hAnsi="Times New Roman" w:cs="Times New Roman"/>
          <w:b w:val="0"/>
          <w:bCs w:val="0"/>
          <w:sz w:val="24"/>
          <w:szCs w:val="24"/>
        </w:rPr>
        <w:t xml:space="preserve">9.3.3. Нормативные параметры и расчетные показатели </w:t>
      </w:r>
      <w:r w:rsidRPr="003A55A3">
        <w:rPr>
          <w:rFonts w:ascii="Times New Roman" w:hAnsi="Times New Roman" w:cs="Times New Roman"/>
          <w:b w:val="0"/>
          <w:sz w:val="24"/>
          <w:szCs w:val="24"/>
        </w:rPr>
        <w:t>градостроительного проектирования коммунально-складских зон приведены в таблице 9.3.2.</w:t>
      </w:r>
    </w:p>
    <w:p w:rsidR="005C50CC" w:rsidRPr="003A55A3" w:rsidRDefault="005C50CC" w:rsidP="005C50CC">
      <w:pPr>
        <w:pStyle w:val="ConsPlusNormal"/>
        <w:spacing w:line="239" w:lineRule="auto"/>
        <w:ind w:firstLine="709"/>
        <w:jc w:val="both"/>
        <w:rPr>
          <w:rFonts w:ascii="Times New Roman" w:hAnsi="Times New Roman" w:cs="Times New Roman"/>
          <w:sz w:val="22"/>
          <w:szCs w:val="22"/>
        </w:rPr>
      </w:pPr>
    </w:p>
    <w:p w:rsidR="005C50CC" w:rsidRPr="003A55A3" w:rsidRDefault="005C50CC" w:rsidP="005C50CC">
      <w:pPr>
        <w:pStyle w:val="ConsPlusNormal"/>
        <w:spacing w:line="239" w:lineRule="auto"/>
        <w:ind w:firstLine="709"/>
        <w:jc w:val="right"/>
        <w:rPr>
          <w:rFonts w:ascii="Times New Roman" w:hAnsi="Times New Roman" w:cs="Times New Roman"/>
          <w:sz w:val="24"/>
          <w:szCs w:val="24"/>
        </w:rPr>
      </w:pPr>
      <w:r w:rsidRPr="003A55A3">
        <w:rPr>
          <w:rFonts w:ascii="Times New Roman" w:hAnsi="Times New Roman" w:cs="Times New Roman"/>
          <w:sz w:val="24"/>
          <w:szCs w:val="24"/>
        </w:rPr>
        <w:t>Таблица 9.3.2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3"/>
        <w:gridCol w:w="4745"/>
      </w:tblGrid>
      <w:tr w:rsidR="005C50CC" w:rsidRPr="003A55A3" w:rsidTr="00C17FB4">
        <w:trPr>
          <w:trHeight w:val="147"/>
          <w:jc w:val="center"/>
        </w:trPr>
        <w:tc>
          <w:tcPr>
            <w:tcW w:w="5343" w:type="dxa"/>
            <w:shd w:val="clear" w:color="auto" w:fill="auto"/>
            <w:vAlign w:val="center"/>
          </w:tcPr>
          <w:p w:rsidR="005C50CC" w:rsidRPr="003A55A3" w:rsidRDefault="005C50CC" w:rsidP="00C17FB4">
            <w:pPr>
              <w:tabs>
                <w:tab w:val="left" w:pos="7740"/>
              </w:tabs>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Наименование показателей</w:t>
            </w:r>
          </w:p>
        </w:tc>
        <w:tc>
          <w:tcPr>
            <w:tcW w:w="4745" w:type="dxa"/>
            <w:shd w:val="clear" w:color="auto" w:fill="auto"/>
            <w:vAlign w:val="center"/>
          </w:tcPr>
          <w:p w:rsidR="005C50CC" w:rsidRPr="003A55A3" w:rsidRDefault="005C50CC" w:rsidP="00C17FB4">
            <w:pPr>
              <w:tabs>
                <w:tab w:val="left" w:pos="7740"/>
              </w:tabs>
              <w:suppressAutoHyphens/>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 xml:space="preserve">Нормативные параметры и </w:t>
            </w:r>
          </w:p>
          <w:p w:rsidR="005C50CC" w:rsidRPr="003A55A3" w:rsidRDefault="005C50CC" w:rsidP="00C17FB4">
            <w:pPr>
              <w:tabs>
                <w:tab w:val="left" w:pos="7740"/>
              </w:tabs>
              <w:suppressAutoHyphens/>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расчетные показатели</w:t>
            </w:r>
          </w:p>
        </w:tc>
      </w:tr>
      <w:tr w:rsidR="005C50CC" w:rsidRPr="003A55A3" w:rsidTr="00C17FB4">
        <w:tblPrEx>
          <w:tblBorders>
            <w:bottom w:val="single" w:sz="4" w:space="0" w:color="auto"/>
          </w:tblBorders>
        </w:tblPrEx>
        <w:trPr>
          <w:jc w:val="center"/>
        </w:trPr>
        <w:tc>
          <w:tcPr>
            <w:tcW w:w="5343" w:type="dxa"/>
            <w:shd w:val="clear" w:color="auto" w:fill="auto"/>
          </w:tcPr>
          <w:p w:rsidR="005C50CC" w:rsidRPr="003A55A3" w:rsidRDefault="005C50CC" w:rsidP="00C17FB4">
            <w:pPr>
              <w:tabs>
                <w:tab w:val="left" w:pos="7740"/>
              </w:tabs>
              <w:spacing w:line="238" w:lineRule="auto"/>
              <w:ind w:right="-57" w:firstLine="0"/>
              <w:jc w:val="left"/>
              <w:rPr>
                <w:rFonts w:ascii="Times New Roman" w:hAnsi="Times New Roman" w:cs="Times New Roman"/>
                <w:b w:val="0"/>
                <w:sz w:val="22"/>
                <w:szCs w:val="22"/>
              </w:rPr>
            </w:pPr>
            <w:r w:rsidRPr="003A55A3">
              <w:rPr>
                <w:rFonts w:ascii="Times New Roman" w:hAnsi="Times New Roman" w:cs="Times New Roman"/>
                <w:b w:val="0"/>
                <w:bCs w:val="0"/>
                <w:sz w:val="22"/>
                <w:szCs w:val="22"/>
              </w:rPr>
              <w:t>Показатели нормативной плотности застройки объектов, расположенных в коммунально-складских зонах</w:t>
            </w:r>
          </w:p>
        </w:tc>
        <w:tc>
          <w:tcPr>
            <w:tcW w:w="4745" w:type="dxa"/>
            <w:shd w:val="clear" w:color="auto" w:fill="auto"/>
          </w:tcPr>
          <w:p w:rsidR="005C50CC" w:rsidRPr="003A55A3" w:rsidRDefault="005C50CC" w:rsidP="00C17FB4">
            <w:pPr>
              <w:spacing w:line="238" w:lineRule="auto"/>
              <w:ind w:firstLine="0"/>
              <w:rPr>
                <w:rFonts w:ascii="Times New Roman" w:hAnsi="Times New Roman" w:cs="Times New Roman"/>
                <w:b w:val="0"/>
                <w:sz w:val="22"/>
                <w:szCs w:val="22"/>
              </w:rPr>
            </w:pPr>
            <w:r w:rsidRPr="003A55A3">
              <w:rPr>
                <w:rFonts w:ascii="Times New Roman" w:hAnsi="Times New Roman" w:cs="Times New Roman"/>
                <w:b w:val="0"/>
                <w:bCs w:val="0"/>
                <w:sz w:val="22"/>
                <w:szCs w:val="22"/>
              </w:rPr>
              <w:t>В соответствии с приложением 5 настоящих нормативов.</w:t>
            </w:r>
          </w:p>
        </w:tc>
      </w:tr>
      <w:tr w:rsidR="005C50CC" w:rsidRPr="003A55A3" w:rsidTr="00C17FB4">
        <w:tblPrEx>
          <w:tblBorders>
            <w:bottom w:val="single" w:sz="4" w:space="0" w:color="auto"/>
          </w:tblBorders>
        </w:tblPrEx>
        <w:trPr>
          <w:jc w:val="center"/>
        </w:trPr>
        <w:tc>
          <w:tcPr>
            <w:tcW w:w="5343" w:type="dxa"/>
            <w:shd w:val="clear" w:color="auto" w:fill="auto"/>
          </w:tcPr>
          <w:p w:rsidR="005C50CC" w:rsidRPr="003A55A3" w:rsidRDefault="005C50CC" w:rsidP="00C17FB4">
            <w:pPr>
              <w:tabs>
                <w:tab w:val="left" w:pos="7740"/>
              </w:tabs>
              <w:suppressAutoHyphens/>
              <w:spacing w:line="238" w:lineRule="auto"/>
              <w:ind w:right="-57" w:firstLine="0"/>
              <w:jc w:val="left"/>
              <w:rPr>
                <w:rFonts w:ascii="Times New Roman" w:hAnsi="Times New Roman" w:cs="Times New Roman"/>
                <w:b w:val="0"/>
                <w:sz w:val="22"/>
                <w:szCs w:val="22"/>
              </w:rPr>
            </w:pPr>
            <w:r w:rsidRPr="003A55A3">
              <w:rPr>
                <w:rFonts w:ascii="Times New Roman" w:hAnsi="Times New Roman" w:cs="Times New Roman"/>
                <w:b w:val="0"/>
                <w:bCs w:val="0"/>
                <w:sz w:val="22"/>
                <w:szCs w:val="22"/>
              </w:rPr>
              <w:t>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w:t>
            </w:r>
          </w:p>
        </w:tc>
        <w:tc>
          <w:tcPr>
            <w:tcW w:w="4745" w:type="dxa"/>
            <w:shd w:val="clear" w:color="auto" w:fill="auto"/>
          </w:tcPr>
          <w:p w:rsidR="005C50CC" w:rsidRPr="003A55A3" w:rsidRDefault="005C50CC" w:rsidP="00C17FB4">
            <w:pPr>
              <w:spacing w:line="238" w:lineRule="auto"/>
              <w:ind w:firstLine="0"/>
              <w:rPr>
                <w:rFonts w:ascii="Times New Roman" w:hAnsi="Times New Roman" w:cs="Times New Roman"/>
                <w:b w:val="0"/>
                <w:sz w:val="22"/>
                <w:szCs w:val="22"/>
              </w:rPr>
            </w:pPr>
            <w:r w:rsidRPr="003A55A3">
              <w:rPr>
                <w:rFonts w:ascii="Times New Roman" w:hAnsi="Times New Roman" w:cs="Times New Roman"/>
                <w:b w:val="0"/>
                <w:bCs w:val="0"/>
                <w:sz w:val="22"/>
                <w:szCs w:val="22"/>
              </w:rPr>
              <w:t>Принимаются равным отношению площади их застройки к показателю нормативной плотности застройки.</w:t>
            </w:r>
          </w:p>
        </w:tc>
      </w:tr>
      <w:tr w:rsidR="005C50CC" w:rsidRPr="003A55A3" w:rsidTr="00C17FB4">
        <w:tblPrEx>
          <w:tblBorders>
            <w:bottom w:val="single" w:sz="4" w:space="0" w:color="auto"/>
          </w:tblBorders>
        </w:tblPrEx>
        <w:trPr>
          <w:trHeight w:val="967"/>
          <w:jc w:val="center"/>
        </w:trPr>
        <w:tc>
          <w:tcPr>
            <w:tcW w:w="5343" w:type="dxa"/>
            <w:shd w:val="clear" w:color="auto" w:fill="auto"/>
          </w:tcPr>
          <w:p w:rsidR="005C50CC" w:rsidRPr="003A55A3" w:rsidRDefault="005C50CC" w:rsidP="00C17FB4">
            <w:pPr>
              <w:tabs>
                <w:tab w:val="left" w:pos="7740"/>
              </w:tabs>
              <w:spacing w:line="238" w:lineRule="auto"/>
              <w:ind w:right="-57" w:firstLine="0"/>
              <w:jc w:val="left"/>
              <w:rPr>
                <w:rFonts w:ascii="Times New Roman" w:hAnsi="Times New Roman" w:cs="Times New Roman"/>
                <w:b w:val="0"/>
                <w:sz w:val="22"/>
                <w:szCs w:val="22"/>
              </w:rPr>
            </w:pPr>
            <w:r w:rsidRPr="003A55A3">
              <w:rPr>
                <w:rFonts w:ascii="Times New Roman" w:hAnsi="Times New Roman" w:cs="Times New Roman"/>
                <w:b w:val="0"/>
                <w:bCs w:val="0"/>
                <w:sz w:val="22"/>
                <w:szCs w:val="22"/>
              </w:rPr>
              <w:t>Размеры земельных участков коммунально-складских зон для обслуживания лечащихся и отдыхающих в санаториях и домах отдыха</w:t>
            </w:r>
          </w:p>
        </w:tc>
        <w:tc>
          <w:tcPr>
            <w:tcW w:w="4745" w:type="dxa"/>
            <w:shd w:val="clear" w:color="auto" w:fill="auto"/>
          </w:tcPr>
          <w:p w:rsidR="005C50CC" w:rsidRPr="003A55A3" w:rsidRDefault="005C50CC" w:rsidP="00C17FB4">
            <w:pPr>
              <w:spacing w:line="238" w:lineRule="auto"/>
              <w:ind w:firstLine="0"/>
              <w:rPr>
                <w:rFonts w:ascii="Times New Roman" w:hAnsi="Times New Roman" w:cs="Times New Roman"/>
                <w:b w:val="0"/>
                <w:bCs w:val="0"/>
                <w:sz w:val="22"/>
                <w:szCs w:val="22"/>
              </w:rPr>
            </w:pPr>
            <w:smartTag w:uri="urn:schemas-microsoft-com:office:smarttags" w:element="metricconverter">
              <w:smartTagPr>
                <w:attr w:name="ProductID" w:val="6 м2"/>
              </w:smartTagPr>
              <w:r w:rsidRPr="003A55A3">
                <w:rPr>
                  <w:rFonts w:ascii="Times New Roman" w:hAnsi="Times New Roman" w:cs="Times New Roman"/>
                  <w:b w:val="0"/>
                  <w:bCs w:val="0"/>
                  <w:sz w:val="22"/>
                  <w:szCs w:val="22"/>
                </w:rPr>
                <w:t>6 м</w:t>
              </w:r>
              <w:r w:rsidRPr="003A55A3">
                <w:rPr>
                  <w:rFonts w:ascii="Times New Roman" w:hAnsi="Times New Roman" w:cs="Times New Roman"/>
                  <w:b w:val="0"/>
                  <w:bCs w:val="0"/>
                  <w:sz w:val="22"/>
                  <w:szCs w:val="22"/>
                  <w:vertAlign w:val="superscript"/>
                </w:rPr>
                <w:t>2</w:t>
              </w:r>
            </w:smartTag>
            <w:r w:rsidRPr="003A55A3">
              <w:rPr>
                <w:rFonts w:ascii="Times New Roman" w:hAnsi="Times New Roman" w:cs="Times New Roman"/>
                <w:b w:val="0"/>
                <w:bCs w:val="0"/>
                <w:sz w:val="22"/>
                <w:szCs w:val="22"/>
              </w:rPr>
              <w:t xml:space="preserve"> на 1 лечащегося или отдыхающего;</w:t>
            </w:r>
          </w:p>
          <w:p w:rsidR="005C50CC" w:rsidRPr="003A55A3" w:rsidRDefault="005C50CC" w:rsidP="00C17FB4">
            <w:pPr>
              <w:spacing w:line="238" w:lineRule="auto"/>
              <w:ind w:firstLine="0"/>
              <w:rPr>
                <w:rFonts w:ascii="Times New Roman" w:hAnsi="Times New Roman" w:cs="Times New Roman"/>
                <w:b w:val="0"/>
                <w:sz w:val="22"/>
                <w:szCs w:val="22"/>
              </w:rPr>
            </w:pPr>
            <w:smartTag w:uri="urn:schemas-microsoft-com:office:smarttags" w:element="metricconverter">
              <w:smartTagPr>
                <w:attr w:name="ProductID" w:val="8 м2"/>
              </w:smartTagPr>
              <w:r w:rsidRPr="003A55A3">
                <w:rPr>
                  <w:rFonts w:ascii="Times New Roman" w:hAnsi="Times New Roman" w:cs="Times New Roman"/>
                  <w:b w:val="0"/>
                  <w:bCs w:val="0"/>
                  <w:sz w:val="22"/>
                  <w:szCs w:val="22"/>
                </w:rPr>
                <w:t>8 м</w:t>
              </w:r>
              <w:r w:rsidRPr="003A55A3">
                <w:rPr>
                  <w:rFonts w:ascii="Times New Roman" w:hAnsi="Times New Roman" w:cs="Times New Roman"/>
                  <w:b w:val="0"/>
                  <w:bCs w:val="0"/>
                  <w:sz w:val="22"/>
                  <w:szCs w:val="22"/>
                  <w:vertAlign w:val="superscript"/>
                </w:rPr>
                <w:t>2</w:t>
              </w:r>
            </w:smartTag>
            <w:r w:rsidRPr="003A55A3">
              <w:rPr>
                <w:rFonts w:ascii="Times New Roman" w:hAnsi="Times New Roman" w:cs="Times New Roman"/>
                <w:b w:val="0"/>
                <w:bCs w:val="0"/>
                <w:sz w:val="22"/>
                <w:szCs w:val="22"/>
              </w:rPr>
              <w:t xml:space="preserve"> на 1 лечащегося или отдыхающего – в случае размещения в этих зонах оранжерейно-тепличного хозяйства</w:t>
            </w:r>
          </w:p>
        </w:tc>
      </w:tr>
      <w:tr w:rsidR="005C50CC" w:rsidRPr="003A55A3" w:rsidTr="00C17FB4">
        <w:tblPrEx>
          <w:tblBorders>
            <w:bottom w:val="single" w:sz="4" w:space="0" w:color="auto"/>
          </w:tblBorders>
        </w:tblPrEx>
        <w:trPr>
          <w:jc w:val="center"/>
        </w:trPr>
        <w:tc>
          <w:tcPr>
            <w:tcW w:w="5343" w:type="dxa"/>
            <w:shd w:val="clear" w:color="auto" w:fill="auto"/>
          </w:tcPr>
          <w:p w:rsidR="005C50CC" w:rsidRPr="003A55A3" w:rsidRDefault="005C50CC" w:rsidP="00C17FB4">
            <w:pPr>
              <w:tabs>
                <w:tab w:val="left" w:pos="7740"/>
              </w:tabs>
              <w:spacing w:line="238"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Санитарно-защитные зоны объектов, расположенных в коммунально-складских зонах</w:t>
            </w:r>
          </w:p>
        </w:tc>
        <w:tc>
          <w:tcPr>
            <w:tcW w:w="4745" w:type="dxa"/>
            <w:shd w:val="clear" w:color="auto" w:fill="auto"/>
          </w:tcPr>
          <w:p w:rsidR="005C50CC" w:rsidRPr="003A55A3" w:rsidRDefault="005C50CC" w:rsidP="00C17FB4">
            <w:pPr>
              <w:spacing w:line="238"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соответствии с таблицей 13.5 настоящих нормативов.</w:t>
            </w:r>
          </w:p>
        </w:tc>
      </w:tr>
      <w:tr w:rsidR="005C50CC" w:rsidRPr="003A55A3" w:rsidTr="00C17FB4">
        <w:tblPrEx>
          <w:tblBorders>
            <w:bottom w:val="single" w:sz="4" w:space="0" w:color="auto"/>
          </w:tblBorders>
        </w:tblPrEx>
        <w:trPr>
          <w:jc w:val="center"/>
        </w:trPr>
        <w:tc>
          <w:tcPr>
            <w:tcW w:w="5343" w:type="dxa"/>
            <w:shd w:val="clear" w:color="auto" w:fill="auto"/>
          </w:tcPr>
          <w:p w:rsidR="005C50CC" w:rsidRPr="003A55A3" w:rsidRDefault="005C50CC" w:rsidP="00C17FB4">
            <w:pPr>
              <w:tabs>
                <w:tab w:val="left" w:pos="7740"/>
              </w:tabs>
              <w:spacing w:line="238"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Условия безопасности </w:t>
            </w:r>
            <w:r w:rsidRPr="003A55A3">
              <w:rPr>
                <w:rFonts w:ascii="Times New Roman" w:hAnsi="Times New Roman" w:cs="Times New Roman"/>
                <w:b w:val="0"/>
                <w:sz w:val="22"/>
                <w:szCs w:val="22"/>
              </w:rPr>
              <w:t xml:space="preserve">по санитарно-гигиеническим и противопожарным требованиям, нормативы инженерной транспортной инфраструктур, благоустройство и озеленение территории </w:t>
            </w:r>
            <w:r w:rsidRPr="003A55A3">
              <w:rPr>
                <w:rFonts w:ascii="Times New Roman" w:hAnsi="Times New Roman" w:cs="Times New Roman"/>
                <w:b w:val="0"/>
                <w:bCs w:val="0"/>
                <w:sz w:val="22"/>
                <w:szCs w:val="22"/>
              </w:rPr>
              <w:t>коммунально-складских зон</w:t>
            </w:r>
          </w:p>
        </w:tc>
        <w:tc>
          <w:tcPr>
            <w:tcW w:w="4745" w:type="dxa"/>
            <w:shd w:val="clear" w:color="auto" w:fill="auto"/>
          </w:tcPr>
          <w:p w:rsidR="005C50CC" w:rsidRPr="003A55A3" w:rsidRDefault="005C50CC" w:rsidP="00C17FB4">
            <w:pPr>
              <w:spacing w:line="238"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соответствии с требованиями, установленными для производственных зон.</w:t>
            </w:r>
          </w:p>
        </w:tc>
      </w:tr>
    </w:tbl>
    <w:p w:rsidR="005C50CC" w:rsidRPr="003A55A3" w:rsidRDefault="005C50CC" w:rsidP="005C50CC">
      <w:pPr>
        <w:spacing w:line="239" w:lineRule="auto"/>
        <w:ind w:firstLine="709"/>
        <w:rPr>
          <w:rFonts w:ascii="Times New Roman" w:hAnsi="Times New Roman" w:cs="Times New Roman"/>
          <w:b w:val="0"/>
          <w:bCs w:val="0"/>
          <w:sz w:val="22"/>
          <w:szCs w:val="22"/>
        </w:rPr>
      </w:pPr>
    </w:p>
    <w:p w:rsidR="005C50CC" w:rsidRPr="003A55A3" w:rsidRDefault="005C50CC" w:rsidP="005C50CC">
      <w:pPr>
        <w:spacing w:line="239" w:lineRule="auto"/>
        <w:ind w:firstLine="709"/>
        <w:rPr>
          <w:rFonts w:ascii="Times New Roman" w:hAnsi="Times New Roman" w:cs="Times New Roman"/>
          <w:b w:val="0"/>
          <w:sz w:val="24"/>
          <w:szCs w:val="24"/>
        </w:rPr>
      </w:pPr>
      <w:r w:rsidRPr="003A55A3">
        <w:rPr>
          <w:rFonts w:ascii="Times New Roman" w:hAnsi="Times New Roman" w:cs="Times New Roman"/>
          <w:b w:val="0"/>
          <w:bCs w:val="0"/>
          <w:sz w:val="24"/>
          <w:szCs w:val="24"/>
        </w:rPr>
        <w:t xml:space="preserve">9.3.4. </w:t>
      </w:r>
      <w:r w:rsidRPr="003A55A3">
        <w:rPr>
          <w:rFonts w:ascii="Times New Roman" w:hAnsi="Times New Roman" w:cs="Times New Roman"/>
          <w:b w:val="0"/>
          <w:sz w:val="24"/>
          <w:szCs w:val="24"/>
        </w:rPr>
        <w:t>Расчетные показатели и нормативные параметры градостроительного проектирования складов следует принимать:</w:t>
      </w:r>
    </w:p>
    <w:p w:rsidR="005C50CC" w:rsidRPr="003A55A3" w:rsidRDefault="005C50CC" w:rsidP="005C50CC">
      <w:pPr>
        <w:spacing w:line="239" w:lineRule="auto"/>
        <w:ind w:firstLine="709"/>
        <w:rPr>
          <w:rFonts w:ascii="Times New Roman" w:hAnsi="Times New Roman" w:cs="Times New Roman"/>
          <w:b w:val="0"/>
          <w:sz w:val="24"/>
          <w:szCs w:val="24"/>
        </w:rPr>
      </w:pPr>
      <w:r w:rsidRPr="003A55A3">
        <w:rPr>
          <w:rFonts w:ascii="Times New Roman" w:hAnsi="Times New Roman" w:cs="Times New Roman"/>
          <w:b w:val="0"/>
          <w:sz w:val="24"/>
          <w:szCs w:val="24"/>
        </w:rPr>
        <w:t xml:space="preserve">- </w:t>
      </w:r>
      <w:proofErr w:type="spellStart"/>
      <w:r w:rsidRPr="003A55A3">
        <w:rPr>
          <w:rFonts w:ascii="Times New Roman" w:hAnsi="Times New Roman" w:cs="Times New Roman"/>
          <w:b w:val="0"/>
          <w:sz w:val="24"/>
          <w:szCs w:val="24"/>
        </w:rPr>
        <w:t>общетоварных</w:t>
      </w:r>
      <w:proofErr w:type="spellEnd"/>
      <w:r w:rsidRPr="003A55A3">
        <w:rPr>
          <w:rFonts w:ascii="Times New Roman" w:hAnsi="Times New Roman" w:cs="Times New Roman"/>
          <w:b w:val="0"/>
          <w:sz w:val="24"/>
          <w:szCs w:val="24"/>
        </w:rPr>
        <w:t xml:space="preserve"> складов – по таблице 9.3.3;</w:t>
      </w:r>
    </w:p>
    <w:p w:rsidR="005C50CC" w:rsidRPr="003A55A3" w:rsidRDefault="005C50CC" w:rsidP="005C50CC">
      <w:pPr>
        <w:spacing w:line="239" w:lineRule="auto"/>
        <w:ind w:firstLine="709"/>
        <w:rPr>
          <w:rFonts w:ascii="Times New Roman" w:hAnsi="Times New Roman" w:cs="Times New Roman"/>
          <w:b w:val="0"/>
          <w:sz w:val="24"/>
          <w:szCs w:val="24"/>
        </w:rPr>
      </w:pPr>
      <w:r w:rsidRPr="003A55A3">
        <w:rPr>
          <w:rFonts w:ascii="Times New Roman" w:hAnsi="Times New Roman" w:cs="Times New Roman"/>
          <w:b w:val="0"/>
          <w:sz w:val="24"/>
          <w:szCs w:val="24"/>
        </w:rPr>
        <w:t>- специализированных складов – по таблице 9.3.4;</w:t>
      </w:r>
    </w:p>
    <w:p w:rsidR="005C50CC" w:rsidRPr="003A55A3" w:rsidRDefault="005C50CC" w:rsidP="005C50CC">
      <w:pPr>
        <w:spacing w:line="239" w:lineRule="auto"/>
        <w:ind w:firstLine="709"/>
        <w:rPr>
          <w:rFonts w:ascii="Times New Roman" w:hAnsi="Times New Roman" w:cs="Times New Roman"/>
          <w:b w:val="0"/>
          <w:sz w:val="24"/>
          <w:szCs w:val="24"/>
        </w:rPr>
      </w:pPr>
      <w:r w:rsidRPr="003A55A3">
        <w:rPr>
          <w:rFonts w:ascii="Times New Roman" w:hAnsi="Times New Roman" w:cs="Times New Roman"/>
          <w:b w:val="0"/>
          <w:sz w:val="24"/>
          <w:szCs w:val="24"/>
        </w:rPr>
        <w:t>- складов строительных материалов и твердого топлива – по таблице 9.3.5.</w:t>
      </w:r>
    </w:p>
    <w:p w:rsidR="005C50CC" w:rsidRPr="003A55A3" w:rsidRDefault="005C50CC" w:rsidP="005C50CC">
      <w:pPr>
        <w:spacing w:line="239" w:lineRule="auto"/>
        <w:ind w:firstLine="709"/>
        <w:rPr>
          <w:rFonts w:ascii="Times New Roman" w:hAnsi="Times New Roman" w:cs="Times New Roman"/>
          <w:b w:val="0"/>
          <w:bCs w:val="0"/>
          <w:sz w:val="22"/>
          <w:szCs w:val="22"/>
        </w:rPr>
      </w:pPr>
    </w:p>
    <w:p w:rsidR="005C50CC" w:rsidRPr="003A55A3" w:rsidRDefault="005C50CC" w:rsidP="005C50CC">
      <w:pPr>
        <w:spacing w:line="239" w:lineRule="auto"/>
        <w:ind w:firstLine="0"/>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9.3.3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5"/>
        <w:gridCol w:w="2041"/>
        <w:gridCol w:w="2665"/>
        <w:gridCol w:w="3062"/>
      </w:tblGrid>
      <w:tr w:rsidR="005C50CC" w:rsidRPr="003A55A3" w:rsidTr="00C17FB4">
        <w:trPr>
          <w:trHeight w:val="119"/>
          <w:jc w:val="center"/>
        </w:trPr>
        <w:tc>
          <w:tcPr>
            <w:tcW w:w="2325" w:type="dxa"/>
            <w:vAlign w:val="center"/>
          </w:tcPr>
          <w:p w:rsidR="005C50CC" w:rsidRPr="003A55A3" w:rsidRDefault="005C50CC" w:rsidP="00C17FB4">
            <w:pPr>
              <w:spacing w:line="239" w:lineRule="auto"/>
              <w:ind w:firstLine="0"/>
              <w:jc w:val="center"/>
              <w:rPr>
                <w:rFonts w:ascii="Times New Roman" w:hAnsi="Times New Roman" w:cs="Times New Roman"/>
                <w:sz w:val="22"/>
                <w:szCs w:val="22"/>
              </w:rPr>
            </w:pPr>
            <w:proofErr w:type="spellStart"/>
            <w:r w:rsidRPr="003A55A3">
              <w:rPr>
                <w:rFonts w:ascii="Times New Roman" w:hAnsi="Times New Roman" w:cs="Times New Roman"/>
                <w:sz w:val="22"/>
                <w:szCs w:val="22"/>
              </w:rPr>
              <w:t>Общетоварные</w:t>
            </w:r>
            <w:proofErr w:type="spellEnd"/>
            <w:r w:rsidRPr="003A55A3">
              <w:rPr>
                <w:rFonts w:ascii="Times New Roman" w:hAnsi="Times New Roman" w:cs="Times New Roman"/>
                <w:sz w:val="22"/>
                <w:szCs w:val="22"/>
              </w:rPr>
              <w:t xml:space="preserve"> </w:t>
            </w:r>
          </w:p>
          <w:p w:rsidR="005C50CC" w:rsidRPr="003A55A3" w:rsidRDefault="005C50CC" w:rsidP="00C17FB4">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склады </w:t>
            </w:r>
          </w:p>
        </w:tc>
        <w:tc>
          <w:tcPr>
            <w:tcW w:w="2041" w:type="dxa"/>
            <w:vAlign w:val="center"/>
          </w:tcPr>
          <w:p w:rsidR="005C50CC" w:rsidRPr="003A55A3" w:rsidRDefault="005C50CC" w:rsidP="00C17FB4">
            <w:pPr>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Площадь складов, </w:t>
            </w:r>
          </w:p>
          <w:p w:rsidR="005C50CC" w:rsidRPr="003A55A3" w:rsidRDefault="005C50CC" w:rsidP="00C17FB4">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м</w:t>
            </w:r>
            <w:r w:rsidRPr="003A55A3">
              <w:rPr>
                <w:rFonts w:ascii="Times New Roman" w:hAnsi="Times New Roman" w:cs="Times New Roman"/>
                <w:sz w:val="22"/>
                <w:szCs w:val="22"/>
                <w:vertAlign w:val="superscript"/>
              </w:rPr>
              <w:t>2</w:t>
            </w:r>
            <w:r w:rsidRPr="003A55A3">
              <w:rPr>
                <w:rFonts w:ascii="Times New Roman" w:hAnsi="Times New Roman" w:cs="Times New Roman"/>
                <w:sz w:val="22"/>
                <w:szCs w:val="22"/>
              </w:rPr>
              <w:t xml:space="preserve"> на 1 000 чел.</w:t>
            </w:r>
          </w:p>
        </w:tc>
        <w:tc>
          <w:tcPr>
            <w:tcW w:w="2665" w:type="dxa"/>
            <w:vAlign w:val="center"/>
          </w:tcPr>
          <w:p w:rsidR="005C50CC" w:rsidRPr="003A55A3" w:rsidRDefault="005C50CC" w:rsidP="00C17FB4">
            <w:pPr>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Размеры земельных участков, м</w:t>
            </w:r>
            <w:r w:rsidRPr="003A55A3">
              <w:rPr>
                <w:rFonts w:ascii="Times New Roman" w:hAnsi="Times New Roman" w:cs="Times New Roman"/>
                <w:sz w:val="22"/>
                <w:szCs w:val="22"/>
                <w:vertAlign w:val="superscript"/>
              </w:rPr>
              <w:t>2</w:t>
            </w:r>
            <w:r w:rsidRPr="003A55A3">
              <w:rPr>
                <w:rFonts w:ascii="Times New Roman" w:hAnsi="Times New Roman" w:cs="Times New Roman"/>
                <w:sz w:val="22"/>
                <w:szCs w:val="22"/>
              </w:rPr>
              <w:t xml:space="preserve"> на 1 000 чел.</w:t>
            </w:r>
          </w:p>
        </w:tc>
        <w:tc>
          <w:tcPr>
            <w:tcW w:w="3062" w:type="dxa"/>
          </w:tcPr>
          <w:p w:rsidR="005C50CC" w:rsidRPr="003A55A3" w:rsidRDefault="005C50CC" w:rsidP="00C17FB4">
            <w:pPr>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Ориентировочные размеры санитарно-защитных зон, м</w:t>
            </w:r>
          </w:p>
        </w:tc>
      </w:tr>
      <w:tr w:rsidR="005C50CC" w:rsidRPr="003A55A3" w:rsidTr="00C17FB4">
        <w:trPr>
          <w:jc w:val="center"/>
        </w:trPr>
        <w:tc>
          <w:tcPr>
            <w:tcW w:w="2325" w:type="dxa"/>
            <w:vAlign w:val="center"/>
          </w:tcPr>
          <w:p w:rsidR="005C50CC" w:rsidRPr="003A55A3" w:rsidRDefault="005C50CC" w:rsidP="00C17FB4">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Продовольственных товаров</w:t>
            </w:r>
          </w:p>
        </w:tc>
        <w:tc>
          <w:tcPr>
            <w:tcW w:w="2041" w:type="dxa"/>
            <w:vAlign w:val="center"/>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19</w:t>
            </w:r>
          </w:p>
        </w:tc>
        <w:tc>
          <w:tcPr>
            <w:tcW w:w="2665" w:type="dxa"/>
            <w:vAlign w:val="center"/>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sz w:val="22"/>
                <w:szCs w:val="22"/>
              </w:rPr>
              <w:t>60</w:t>
            </w:r>
          </w:p>
        </w:tc>
        <w:tc>
          <w:tcPr>
            <w:tcW w:w="3062" w:type="dxa"/>
            <w:vMerge w:val="restart"/>
            <w:vAlign w:val="center"/>
          </w:tcPr>
          <w:p w:rsidR="005C50CC" w:rsidRPr="003A55A3" w:rsidRDefault="005C50CC" w:rsidP="00C17FB4">
            <w:pPr>
              <w:suppressAutoHyphens/>
              <w:spacing w:line="239" w:lineRule="auto"/>
              <w:ind w:left="-113" w:right="-113"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 xml:space="preserve">По СанПиН 2.2.1/2.1.1.1200-03 (в зависимости от вида </w:t>
            </w:r>
          </w:p>
          <w:p w:rsidR="005C50CC" w:rsidRPr="003A55A3" w:rsidRDefault="005C50CC" w:rsidP="00C17FB4">
            <w:pPr>
              <w:suppressAutoHyphens/>
              <w:spacing w:line="239" w:lineRule="auto"/>
              <w:ind w:left="-113" w:right="-113"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lastRenderedPageBreak/>
              <w:t>товаров)</w:t>
            </w:r>
          </w:p>
        </w:tc>
      </w:tr>
      <w:tr w:rsidR="005C50CC" w:rsidRPr="003A55A3" w:rsidTr="00C17FB4">
        <w:trPr>
          <w:jc w:val="center"/>
        </w:trPr>
        <w:tc>
          <w:tcPr>
            <w:tcW w:w="2325" w:type="dxa"/>
            <w:vAlign w:val="center"/>
          </w:tcPr>
          <w:p w:rsidR="005C50CC" w:rsidRPr="003A55A3" w:rsidRDefault="005C50CC" w:rsidP="00C17FB4">
            <w:pPr>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lastRenderedPageBreak/>
              <w:t>Непродовольственных</w:t>
            </w:r>
            <w:r w:rsidRPr="003A55A3">
              <w:rPr>
                <w:rFonts w:ascii="Times New Roman" w:hAnsi="Times New Roman" w:cs="Times New Roman"/>
                <w:b w:val="0"/>
                <w:bCs w:val="0"/>
                <w:sz w:val="22"/>
                <w:szCs w:val="22"/>
              </w:rPr>
              <w:t xml:space="preserve"> товаров</w:t>
            </w:r>
          </w:p>
        </w:tc>
        <w:tc>
          <w:tcPr>
            <w:tcW w:w="2041" w:type="dxa"/>
            <w:vAlign w:val="center"/>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193</w:t>
            </w:r>
          </w:p>
        </w:tc>
        <w:tc>
          <w:tcPr>
            <w:tcW w:w="2665" w:type="dxa"/>
            <w:vAlign w:val="center"/>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sz w:val="22"/>
                <w:szCs w:val="22"/>
              </w:rPr>
              <w:t>580</w:t>
            </w:r>
          </w:p>
        </w:tc>
        <w:tc>
          <w:tcPr>
            <w:tcW w:w="3062" w:type="dxa"/>
            <w:vMerge/>
            <w:vAlign w:val="center"/>
          </w:tcPr>
          <w:p w:rsidR="005C50CC" w:rsidRPr="003A55A3" w:rsidRDefault="005C50CC" w:rsidP="00C17FB4">
            <w:pPr>
              <w:spacing w:line="239" w:lineRule="auto"/>
              <w:ind w:firstLine="0"/>
              <w:jc w:val="center"/>
              <w:rPr>
                <w:rFonts w:ascii="Times New Roman" w:hAnsi="Times New Roman" w:cs="Times New Roman"/>
                <w:b w:val="0"/>
                <w:sz w:val="22"/>
                <w:szCs w:val="22"/>
              </w:rPr>
            </w:pPr>
          </w:p>
        </w:tc>
      </w:tr>
    </w:tbl>
    <w:p w:rsidR="005C50CC" w:rsidRPr="003A55A3" w:rsidRDefault="005C50CC" w:rsidP="005C50CC">
      <w:pPr>
        <w:spacing w:before="120" w:line="239" w:lineRule="auto"/>
        <w:ind w:firstLine="709"/>
        <w:rPr>
          <w:rFonts w:ascii="Times New Roman" w:hAnsi="Times New Roman" w:cs="Times New Roman"/>
          <w:b w:val="0"/>
          <w:bCs w:val="0"/>
          <w:i/>
          <w:spacing w:val="40"/>
          <w:sz w:val="22"/>
          <w:szCs w:val="22"/>
        </w:rPr>
      </w:pPr>
      <w:r w:rsidRPr="003A55A3">
        <w:rPr>
          <w:rFonts w:ascii="Times New Roman" w:hAnsi="Times New Roman" w:cs="Times New Roman"/>
          <w:b w:val="0"/>
          <w:bCs w:val="0"/>
          <w:i/>
          <w:spacing w:val="40"/>
          <w:sz w:val="22"/>
          <w:szCs w:val="22"/>
        </w:rPr>
        <w:lastRenderedPageBreak/>
        <w:t>Примечания:</w:t>
      </w:r>
    </w:p>
    <w:p w:rsidR="005C50CC" w:rsidRPr="003A55A3" w:rsidRDefault="005C50CC" w:rsidP="005C50CC">
      <w:pPr>
        <w:spacing w:line="239"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1. При размещении </w:t>
      </w:r>
      <w:proofErr w:type="spellStart"/>
      <w:r w:rsidRPr="003A55A3">
        <w:rPr>
          <w:rFonts w:ascii="Times New Roman" w:hAnsi="Times New Roman" w:cs="Times New Roman"/>
          <w:b w:val="0"/>
          <w:bCs w:val="0"/>
          <w:sz w:val="22"/>
          <w:szCs w:val="22"/>
        </w:rPr>
        <w:t>общетоварных</w:t>
      </w:r>
      <w:proofErr w:type="spellEnd"/>
      <w:r w:rsidRPr="003A55A3">
        <w:rPr>
          <w:rFonts w:ascii="Times New Roman" w:hAnsi="Times New Roman" w:cs="Times New Roman"/>
          <w:b w:val="0"/>
          <w:bCs w:val="0"/>
          <w:sz w:val="22"/>
          <w:szCs w:val="22"/>
        </w:rPr>
        <w:t xml:space="preserve"> складов в составе специализированных групп размеры земельных участков рекомендуется сокращать до 30 %.</w:t>
      </w:r>
    </w:p>
    <w:p w:rsidR="005C50CC" w:rsidRPr="003A55A3" w:rsidRDefault="005C50CC" w:rsidP="005C50CC">
      <w:pPr>
        <w:spacing w:line="239"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2. В зонах досрочного завоза товаров размеры земельных участков следует увеличивать на 40 %.</w:t>
      </w:r>
    </w:p>
    <w:p w:rsidR="005C50CC" w:rsidRPr="003A55A3" w:rsidRDefault="005C50CC" w:rsidP="005C50CC">
      <w:pPr>
        <w:spacing w:line="239"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3. Уровень товарных запасов для </w:t>
      </w:r>
      <w:proofErr w:type="spellStart"/>
      <w:r w:rsidRPr="003A55A3">
        <w:rPr>
          <w:rFonts w:ascii="Times New Roman" w:hAnsi="Times New Roman" w:cs="Times New Roman"/>
          <w:b w:val="0"/>
          <w:bCs w:val="0"/>
          <w:sz w:val="22"/>
          <w:szCs w:val="22"/>
        </w:rPr>
        <w:t>общетоварных</w:t>
      </w:r>
      <w:proofErr w:type="spellEnd"/>
      <w:r w:rsidRPr="003A55A3">
        <w:rPr>
          <w:rFonts w:ascii="Times New Roman" w:hAnsi="Times New Roman" w:cs="Times New Roman"/>
          <w:b w:val="0"/>
          <w:bCs w:val="0"/>
          <w:sz w:val="22"/>
          <w:szCs w:val="22"/>
        </w:rPr>
        <w:t xml:space="preserve"> складов по числу дней розничной продажи (товарообороту) устанавливается органами управления торговлей </w:t>
      </w:r>
      <w:r w:rsidRPr="003A55A3">
        <w:rPr>
          <w:rFonts w:ascii="Times New Roman" w:hAnsi="Times New Roman" w:cs="Times New Roman"/>
          <w:b w:val="0"/>
          <w:sz w:val="22"/>
          <w:szCs w:val="22"/>
        </w:rPr>
        <w:t>Камчатского края</w:t>
      </w:r>
      <w:r w:rsidRPr="003A55A3">
        <w:rPr>
          <w:rFonts w:ascii="Times New Roman" w:hAnsi="Times New Roman" w:cs="Times New Roman"/>
          <w:b w:val="0"/>
          <w:bCs w:val="0"/>
          <w:sz w:val="22"/>
          <w:szCs w:val="22"/>
        </w:rPr>
        <w:t>.</w:t>
      </w:r>
    </w:p>
    <w:p w:rsidR="005C50CC" w:rsidRPr="003A55A3" w:rsidRDefault="005C50CC" w:rsidP="005C50CC">
      <w:pPr>
        <w:spacing w:line="239"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4. </w:t>
      </w:r>
      <w:r w:rsidRPr="003A55A3">
        <w:rPr>
          <w:rFonts w:ascii="Times New Roman" w:hAnsi="Times New Roman" w:cs="Times New Roman"/>
          <w:b w:val="0"/>
          <w:sz w:val="22"/>
          <w:szCs w:val="22"/>
        </w:rPr>
        <w:t>Рекомендуемые площади и размеры земельных участков определяются дифференцировано в соответствии с учетом времени завоза и сроков хранения товаров.</w:t>
      </w:r>
    </w:p>
    <w:p w:rsidR="005C50CC" w:rsidRPr="003A55A3" w:rsidRDefault="005C50CC" w:rsidP="005C50CC">
      <w:pPr>
        <w:spacing w:line="240" w:lineRule="auto"/>
        <w:ind w:firstLine="709"/>
        <w:rPr>
          <w:rFonts w:ascii="Times New Roman" w:hAnsi="Times New Roman" w:cs="Times New Roman"/>
          <w:b w:val="0"/>
          <w:bCs w:val="0"/>
          <w:sz w:val="24"/>
          <w:szCs w:val="24"/>
        </w:rPr>
      </w:pPr>
    </w:p>
    <w:p w:rsidR="005C50CC" w:rsidRPr="003A55A3" w:rsidRDefault="005C50CC" w:rsidP="005C50CC">
      <w:pPr>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9.3.4</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1439"/>
        <w:gridCol w:w="2605"/>
        <w:gridCol w:w="2854"/>
      </w:tblGrid>
      <w:tr w:rsidR="005C50CC" w:rsidRPr="003A55A3" w:rsidTr="00C17FB4">
        <w:trPr>
          <w:trHeight w:val="93"/>
          <w:jc w:val="center"/>
        </w:trPr>
        <w:tc>
          <w:tcPr>
            <w:tcW w:w="3161" w:type="dxa"/>
            <w:vAlign w:val="center"/>
          </w:tcPr>
          <w:p w:rsidR="005C50CC" w:rsidRPr="003A55A3" w:rsidRDefault="005C50CC" w:rsidP="00C17FB4">
            <w:pPr>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Специализированные </w:t>
            </w:r>
          </w:p>
          <w:p w:rsidR="005C50CC" w:rsidRPr="003A55A3" w:rsidRDefault="005C50CC" w:rsidP="00C17FB4">
            <w:pPr>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склады </w:t>
            </w:r>
          </w:p>
        </w:tc>
        <w:tc>
          <w:tcPr>
            <w:tcW w:w="1439" w:type="dxa"/>
            <w:vAlign w:val="center"/>
          </w:tcPr>
          <w:p w:rsidR="005C50CC" w:rsidRPr="003A55A3" w:rsidRDefault="005C50CC" w:rsidP="00C17FB4">
            <w:pPr>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Вместимость </w:t>
            </w:r>
          </w:p>
          <w:p w:rsidR="005C50CC" w:rsidRPr="003A55A3" w:rsidRDefault="005C50CC" w:rsidP="00C17FB4">
            <w:pPr>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складов, т</w:t>
            </w:r>
          </w:p>
        </w:tc>
        <w:tc>
          <w:tcPr>
            <w:tcW w:w="2605" w:type="dxa"/>
            <w:vAlign w:val="center"/>
          </w:tcPr>
          <w:p w:rsidR="005C50CC" w:rsidRPr="003A55A3" w:rsidRDefault="005C50CC" w:rsidP="00C17FB4">
            <w:pPr>
              <w:spacing w:line="239" w:lineRule="auto"/>
              <w:ind w:left="-113" w:right="-113" w:firstLine="0"/>
              <w:jc w:val="center"/>
              <w:rPr>
                <w:rFonts w:ascii="Times New Roman" w:hAnsi="Times New Roman" w:cs="Times New Roman"/>
                <w:spacing w:val="-2"/>
                <w:sz w:val="22"/>
                <w:szCs w:val="22"/>
              </w:rPr>
            </w:pPr>
            <w:r w:rsidRPr="003A55A3">
              <w:rPr>
                <w:rFonts w:ascii="Times New Roman" w:hAnsi="Times New Roman" w:cs="Times New Roman"/>
                <w:spacing w:val="-2"/>
                <w:sz w:val="22"/>
                <w:szCs w:val="22"/>
              </w:rPr>
              <w:t>Размеры земельных участков, м</w:t>
            </w:r>
            <w:r w:rsidRPr="003A55A3">
              <w:rPr>
                <w:rFonts w:ascii="Times New Roman" w:hAnsi="Times New Roman" w:cs="Times New Roman"/>
                <w:spacing w:val="-2"/>
                <w:sz w:val="22"/>
                <w:szCs w:val="22"/>
                <w:vertAlign w:val="superscript"/>
              </w:rPr>
              <w:t>2</w:t>
            </w:r>
            <w:r w:rsidRPr="003A55A3">
              <w:rPr>
                <w:rFonts w:ascii="Times New Roman" w:hAnsi="Times New Roman" w:cs="Times New Roman"/>
                <w:spacing w:val="-2"/>
                <w:sz w:val="22"/>
                <w:szCs w:val="22"/>
              </w:rPr>
              <w:t xml:space="preserve"> на 1 000 чел.</w:t>
            </w:r>
          </w:p>
        </w:tc>
        <w:tc>
          <w:tcPr>
            <w:tcW w:w="2854" w:type="dxa"/>
          </w:tcPr>
          <w:p w:rsidR="005C50CC" w:rsidRPr="003A55A3" w:rsidRDefault="005C50CC" w:rsidP="00C17FB4">
            <w:pPr>
              <w:spacing w:line="239" w:lineRule="auto"/>
              <w:ind w:left="-113" w:right="-113" w:firstLine="0"/>
              <w:jc w:val="center"/>
              <w:rPr>
                <w:rFonts w:ascii="Times New Roman Полужирный" w:hAnsi="Times New Roman Полужирный" w:cs="Times New Roman"/>
                <w:spacing w:val="-2"/>
                <w:sz w:val="22"/>
                <w:szCs w:val="22"/>
              </w:rPr>
            </w:pPr>
            <w:r w:rsidRPr="003A55A3">
              <w:rPr>
                <w:rFonts w:ascii="Times New Roman Полужирный" w:hAnsi="Times New Roman Полужирный" w:cs="Times New Roman"/>
                <w:spacing w:val="-2"/>
                <w:sz w:val="22"/>
                <w:szCs w:val="22"/>
              </w:rPr>
              <w:t>Ориентировочные размеры санитарно-защитных зон, м</w:t>
            </w:r>
          </w:p>
        </w:tc>
      </w:tr>
      <w:tr w:rsidR="005C50CC" w:rsidRPr="003A55A3" w:rsidTr="00C17FB4">
        <w:trPr>
          <w:jc w:val="center"/>
        </w:trPr>
        <w:tc>
          <w:tcPr>
            <w:tcW w:w="3161" w:type="dxa"/>
          </w:tcPr>
          <w:p w:rsidR="005C50CC" w:rsidRPr="003A55A3" w:rsidRDefault="005C50CC" w:rsidP="00C17FB4">
            <w:pPr>
              <w:spacing w:line="239" w:lineRule="auto"/>
              <w:ind w:right="-57"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xml:space="preserve">Холодильники распределительные (для хранения </w:t>
            </w:r>
            <w:r w:rsidRPr="003A55A3">
              <w:rPr>
                <w:rFonts w:ascii="Times New Roman" w:hAnsi="Times New Roman" w:cs="Times New Roman"/>
                <w:b w:val="0"/>
                <w:bCs w:val="0"/>
                <w:spacing w:val="-3"/>
                <w:sz w:val="22"/>
                <w:szCs w:val="22"/>
              </w:rPr>
              <w:t>мяса и мясопродуктов, рыбы и рыбопродуктов, мас</w:t>
            </w:r>
            <w:r w:rsidRPr="003A55A3">
              <w:rPr>
                <w:rFonts w:ascii="Times New Roman" w:hAnsi="Times New Roman" w:cs="Times New Roman"/>
                <w:b w:val="0"/>
                <w:bCs w:val="0"/>
                <w:spacing w:val="-2"/>
                <w:sz w:val="22"/>
                <w:szCs w:val="22"/>
              </w:rPr>
              <w:t>ла, животного жира, молочных продуктов и яиц)</w:t>
            </w:r>
          </w:p>
        </w:tc>
        <w:tc>
          <w:tcPr>
            <w:tcW w:w="1439" w:type="dxa"/>
            <w:vAlign w:val="center"/>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w:t>
            </w:r>
          </w:p>
        </w:tc>
        <w:tc>
          <w:tcPr>
            <w:tcW w:w="2605" w:type="dxa"/>
            <w:vAlign w:val="center"/>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25</w:t>
            </w:r>
          </w:p>
        </w:tc>
        <w:tc>
          <w:tcPr>
            <w:tcW w:w="2854" w:type="dxa"/>
            <w:vAlign w:val="center"/>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w:t>
            </w:r>
          </w:p>
        </w:tc>
      </w:tr>
      <w:tr w:rsidR="005C50CC" w:rsidRPr="003A55A3" w:rsidTr="00C17FB4">
        <w:trPr>
          <w:jc w:val="center"/>
        </w:trPr>
        <w:tc>
          <w:tcPr>
            <w:tcW w:w="3161" w:type="dxa"/>
          </w:tcPr>
          <w:p w:rsidR="005C50CC" w:rsidRPr="003A55A3" w:rsidRDefault="005C50CC" w:rsidP="00C17FB4">
            <w:pPr>
              <w:spacing w:line="239" w:lineRule="auto"/>
              <w:ind w:firstLine="0"/>
              <w:jc w:val="left"/>
              <w:rPr>
                <w:rFonts w:ascii="Times New Roman" w:hAnsi="Times New Roman" w:cs="Times New Roman"/>
                <w:b w:val="0"/>
                <w:bCs w:val="0"/>
                <w:sz w:val="22"/>
                <w:szCs w:val="22"/>
              </w:rPr>
            </w:pPr>
            <w:proofErr w:type="spellStart"/>
            <w:r w:rsidRPr="003A55A3">
              <w:rPr>
                <w:rFonts w:ascii="Times New Roman" w:hAnsi="Times New Roman" w:cs="Times New Roman"/>
                <w:b w:val="0"/>
                <w:bCs w:val="0"/>
                <w:sz w:val="22"/>
                <w:szCs w:val="22"/>
              </w:rPr>
              <w:t>Фруктохранилища</w:t>
            </w:r>
            <w:proofErr w:type="spellEnd"/>
            <w:r w:rsidRPr="003A55A3">
              <w:rPr>
                <w:rFonts w:ascii="Times New Roman" w:hAnsi="Times New Roman" w:cs="Times New Roman"/>
                <w:b w:val="0"/>
                <w:bCs w:val="0"/>
                <w:sz w:val="22"/>
                <w:szCs w:val="22"/>
              </w:rPr>
              <w:t>, овощехранилища, картофелехранилища</w:t>
            </w:r>
          </w:p>
        </w:tc>
        <w:tc>
          <w:tcPr>
            <w:tcW w:w="1439" w:type="dxa"/>
            <w:vAlign w:val="center"/>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90</w:t>
            </w:r>
          </w:p>
        </w:tc>
        <w:tc>
          <w:tcPr>
            <w:tcW w:w="2605" w:type="dxa"/>
            <w:vAlign w:val="center"/>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380</w:t>
            </w:r>
          </w:p>
        </w:tc>
        <w:tc>
          <w:tcPr>
            <w:tcW w:w="2854" w:type="dxa"/>
            <w:vAlign w:val="center"/>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w:t>
            </w:r>
          </w:p>
        </w:tc>
      </w:tr>
    </w:tbl>
    <w:p w:rsidR="005C50CC" w:rsidRPr="003A55A3" w:rsidRDefault="005C50CC" w:rsidP="005C50CC">
      <w:pPr>
        <w:spacing w:before="120" w:line="239" w:lineRule="auto"/>
        <w:ind w:firstLine="709"/>
        <w:rPr>
          <w:rFonts w:ascii="Times New Roman" w:hAnsi="Times New Roman" w:cs="Times New Roman"/>
          <w:b w:val="0"/>
          <w:bCs w:val="0"/>
          <w:i/>
          <w:spacing w:val="40"/>
          <w:sz w:val="22"/>
          <w:szCs w:val="22"/>
        </w:rPr>
      </w:pPr>
      <w:r w:rsidRPr="003A55A3">
        <w:rPr>
          <w:rFonts w:ascii="Times New Roman" w:hAnsi="Times New Roman" w:cs="Times New Roman"/>
          <w:b w:val="0"/>
          <w:bCs w:val="0"/>
          <w:i/>
          <w:spacing w:val="40"/>
          <w:sz w:val="22"/>
          <w:szCs w:val="22"/>
        </w:rPr>
        <w:t>Примечания:</w:t>
      </w:r>
    </w:p>
    <w:p w:rsidR="005C50CC" w:rsidRPr="003A55A3" w:rsidRDefault="005C50CC" w:rsidP="005C50CC">
      <w:pPr>
        <w:spacing w:line="239"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1. </w:t>
      </w:r>
      <w:r w:rsidRPr="003A55A3">
        <w:rPr>
          <w:rFonts w:ascii="Times New Roman" w:hAnsi="Times New Roman" w:cs="Times New Roman"/>
          <w:b w:val="0"/>
          <w:sz w:val="22"/>
          <w:szCs w:val="22"/>
        </w:rPr>
        <w:t>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5C50CC" w:rsidRPr="003A55A3" w:rsidRDefault="005C50CC" w:rsidP="005C50CC">
      <w:pPr>
        <w:spacing w:line="239"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2. </w:t>
      </w:r>
      <w:r w:rsidRPr="003A55A3">
        <w:rPr>
          <w:rFonts w:ascii="Times New Roman" w:hAnsi="Times New Roman" w:cs="Times New Roman"/>
          <w:b w:val="0"/>
          <w:sz w:val="22"/>
          <w:szCs w:val="22"/>
        </w:rPr>
        <w:t>Рекомендуемые площади и размеры земельных участков определяются дифференцировано в соответствии с учетом времени завоза и сроков хранения товаров.</w:t>
      </w:r>
    </w:p>
    <w:p w:rsidR="005C50CC" w:rsidRPr="003A55A3" w:rsidRDefault="005C50CC" w:rsidP="005C50CC">
      <w:pPr>
        <w:spacing w:line="239" w:lineRule="auto"/>
        <w:ind w:firstLine="720"/>
        <w:rPr>
          <w:rFonts w:ascii="Times New Roman" w:hAnsi="Times New Roman" w:cs="Times New Roman"/>
          <w:b w:val="0"/>
          <w:bCs w:val="0"/>
          <w:sz w:val="24"/>
          <w:szCs w:val="24"/>
        </w:rPr>
      </w:pPr>
    </w:p>
    <w:p w:rsidR="005C50CC" w:rsidRPr="003A55A3" w:rsidRDefault="005C50CC" w:rsidP="005C50CC">
      <w:pPr>
        <w:spacing w:line="239" w:lineRule="auto"/>
        <w:ind w:firstLine="720"/>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9.3.5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62"/>
        <w:gridCol w:w="3265"/>
        <w:gridCol w:w="3465"/>
      </w:tblGrid>
      <w:tr w:rsidR="005C50CC" w:rsidRPr="003A55A3" w:rsidTr="00C17FB4">
        <w:trPr>
          <w:trHeight w:val="284"/>
          <w:jc w:val="center"/>
        </w:trPr>
        <w:tc>
          <w:tcPr>
            <w:tcW w:w="3362" w:type="dxa"/>
            <w:shd w:val="clear" w:color="auto" w:fill="FFFFFF"/>
            <w:vAlign w:val="center"/>
          </w:tcPr>
          <w:p w:rsidR="005C50CC" w:rsidRPr="003A55A3" w:rsidRDefault="005C50CC" w:rsidP="00C17FB4">
            <w:pPr>
              <w:spacing w:line="239" w:lineRule="auto"/>
              <w:ind w:left="57" w:right="57" w:firstLine="0"/>
              <w:jc w:val="center"/>
              <w:rPr>
                <w:rFonts w:ascii="Times New Roman" w:eastAsia="Calibri" w:hAnsi="Times New Roman" w:cs="Times New Roman"/>
                <w:sz w:val="22"/>
                <w:szCs w:val="22"/>
              </w:rPr>
            </w:pPr>
            <w:r w:rsidRPr="003A55A3">
              <w:rPr>
                <w:rFonts w:ascii="Times New Roman" w:eastAsia="Calibri" w:hAnsi="Times New Roman" w:cs="Times New Roman"/>
                <w:sz w:val="22"/>
                <w:szCs w:val="22"/>
              </w:rPr>
              <w:t>Склады</w:t>
            </w:r>
          </w:p>
        </w:tc>
        <w:tc>
          <w:tcPr>
            <w:tcW w:w="3265" w:type="dxa"/>
            <w:shd w:val="clear" w:color="auto" w:fill="FFFFFF"/>
            <w:vAlign w:val="center"/>
          </w:tcPr>
          <w:p w:rsidR="005C50CC" w:rsidRPr="003A55A3" w:rsidRDefault="005C50CC" w:rsidP="00C17FB4">
            <w:pPr>
              <w:spacing w:line="239" w:lineRule="auto"/>
              <w:ind w:left="57" w:right="57" w:firstLine="0"/>
              <w:jc w:val="center"/>
              <w:rPr>
                <w:rFonts w:ascii="Times New Roman" w:eastAsia="Calibri" w:hAnsi="Times New Roman" w:cs="Times New Roman"/>
                <w:sz w:val="22"/>
                <w:szCs w:val="22"/>
              </w:rPr>
            </w:pPr>
            <w:r w:rsidRPr="003A55A3">
              <w:rPr>
                <w:rFonts w:ascii="Times New Roman" w:eastAsia="Calibri" w:hAnsi="Times New Roman" w:cs="Times New Roman"/>
                <w:sz w:val="22"/>
                <w:szCs w:val="22"/>
              </w:rPr>
              <w:t>Размеры земельных участков, м</w:t>
            </w:r>
            <w:r w:rsidRPr="003A55A3">
              <w:rPr>
                <w:rFonts w:ascii="Times New Roman" w:eastAsia="Calibri" w:hAnsi="Times New Roman" w:cs="Times New Roman"/>
                <w:sz w:val="22"/>
                <w:szCs w:val="22"/>
                <w:vertAlign w:val="superscript"/>
              </w:rPr>
              <w:t>2</w:t>
            </w:r>
            <w:r w:rsidRPr="003A55A3">
              <w:rPr>
                <w:rFonts w:ascii="Times New Roman" w:eastAsia="Calibri" w:hAnsi="Times New Roman" w:cs="Times New Roman"/>
                <w:sz w:val="22"/>
                <w:szCs w:val="22"/>
              </w:rPr>
              <w:t xml:space="preserve"> на 1 тыс. чел.</w:t>
            </w:r>
          </w:p>
        </w:tc>
        <w:tc>
          <w:tcPr>
            <w:tcW w:w="3465" w:type="dxa"/>
            <w:shd w:val="clear" w:color="auto" w:fill="FFFFFF"/>
          </w:tcPr>
          <w:p w:rsidR="005C50CC" w:rsidRPr="003A55A3" w:rsidRDefault="005C50CC" w:rsidP="00C17FB4">
            <w:pPr>
              <w:spacing w:line="239" w:lineRule="auto"/>
              <w:ind w:left="57" w:right="57" w:firstLine="0"/>
              <w:jc w:val="center"/>
              <w:rPr>
                <w:rFonts w:ascii="Times New Roman" w:hAnsi="Times New Roman" w:cs="Times New Roman"/>
                <w:sz w:val="22"/>
                <w:szCs w:val="22"/>
              </w:rPr>
            </w:pPr>
            <w:r w:rsidRPr="003A55A3">
              <w:rPr>
                <w:rFonts w:ascii="Times New Roman Полужирный" w:hAnsi="Times New Roman Полужирный" w:cs="Times New Roman"/>
                <w:sz w:val="22"/>
                <w:szCs w:val="22"/>
              </w:rPr>
              <w:t xml:space="preserve">Ориентировочные размеры </w:t>
            </w:r>
          </w:p>
          <w:p w:rsidR="005C50CC" w:rsidRPr="003A55A3" w:rsidRDefault="005C50CC" w:rsidP="00C17FB4">
            <w:pPr>
              <w:spacing w:line="239" w:lineRule="auto"/>
              <w:ind w:left="57" w:right="57" w:firstLine="0"/>
              <w:jc w:val="center"/>
              <w:rPr>
                <w:rFonts w:ascii="Times New Roman" w:eastAsia="Calibri" w:hAnsi="Times New Roman" w:cs="Times New Roman"/>
                <w:sz w:val="22"/>
                <w:szCs w:val="22"/>
              </w:rPr>
            </w:pPr>
            <w:r w:rsidRPr="003A55A3">
              <w:rPr>
                <w:rFonts w:ascii="Times New Roman Полужирный" w:hAnsi="Times New Roman Полужирный" w:cs="Times New Roman"/>
                <w:sz w:val="22"/>
                <w:szCs w:val="22"/>
              </w:rPr>
              <w:t>санитарно-защитных зон, м</w:t>
            </w:r>
          </w:p>
        </w:tc>
      </w:tr>
      <w:tr w:rsidR="005C50CC" w:rsidRPr="003A55A3" w:rsidTr="00C17FB4">
        <w:trPr>
          <w:trHeight w:val="230"/>
          <w:jc w:val="center"/>
        </w:trPr>
        <w:tc>
          <w:tcPr>
            <w:tcW w:w="3362" w:type="dxa"/>
            <w:tcBorders>
              <w:bottom w:val="nil"/>
            </w:tcBorders>
            <w:shd w:val="clear" w:color="auto" w:fill="FFFFFF"/>
          </w:tcPr>
          <w:p w:rsidR="005C50CC" w:rsidRPr="003A55A3" w:rsidRDefault="005C50CC" w:rsidP="00C17FB4">
            <w:pPr>
              <w:spacing w:line="239" w:lineRule="auto"/>
              <w:ind w:left="57" w:right="57" w:firstLine="0"/>
              <w:jc w:val="left"/>
              <w:rPr>
                <w:rFonts w:ascii="Times New Roman" w:eastAsia="Calibri" w:hAnsi="Times New Roman" w:cs="Times New Roman"/>
                <w:b w:val="0"/>
                <w:sz w:val="22"/>
                <w:szCs w:val="22"/>
              </w:rPr>
            </w:pPr>
            <w:r w:rsidRPr="003A55A3">
              <w:rPr>
                <w:rFonts w:ascii="Times New Roman" w:eastAsia="Calibri" w:hAnsi="Times New Roman" w:cs="Times New Roman"/>
                <w:b w:val="0"/>
                <w:sz w:val="22"/>
                <w:szCs w:val="22"/>
              </w:rPr>
              <w:t>Твердого топлива с преимущественным использованием:</w:t>
            </w:r>
          </w:p>
        </w:tc>
        <w:tc>
          <w:tcPr>
            <w:tcW w:w="3265" w:type="dxa"/>
            <w:tcBorders>
              <w:bottom w:val="nil"/>
            </w:tcBorders>
            <w:shd w:val="clear" w:color="auto" w:fill="FFFFFF"/>
          </w:tcPr>
          <w:p w:rsidR="005C50CC" w:rsidRPr="003A55A3" w:rsidRDefault="005C50CC" w:rsidP="00C17FB4">
            <w:pPr>
              <w:spacing w:line="239" w:lineRule="auto"/>
              <w:ind w:left="57" w:right="57" w:firstLine="0"/>
              <w:rPr>
                <w:rFonts w:ascii="Times New Roman" w:eastAsia="Calibri" w:hAnsi="Times New Roman" w:cs="Times New Roman"/>
                <w:b w:val="0"/>
                <w:sz w:val="22"/>
                <w:szCs w:val="22"/>
              </w:rPr>
            </w:pPr>
          </w:p>
        </w:tc>
        <w:tc>
          <w:tcPr>
            <w:tcW w:w="3465" w:type="dxa"/>
            <w:tcBorders>
              <w:bottom w:val="nil"/>
            </w:tcBorders>
            <w:shd w:val="clear" w:color="auto" w:fill="FFFFFF"/>
          </w:tcPr>
          <w:p w:rsidR="005C50CC" w:rsidRPr="003A55A3" w:rsidRDefault="005C50CC" w:rsidP="00C17FB4">
            <w:pPr>
              <w:spacing w:line="239" w:lineRule="auto"/>
              <w:ind w:left="57" w:right="57" w:firstLine="0"/>
              <w:rPr>
                <w:rFonts w:ascii="Times New Roman" w:eastAsia="Calibri" w:hAnsi="Times New Roman" w:cs="Times New Roman"/>
                <w:b w:val="0"/>
                <w:sz w:val="22"/>
                <w:szCs w:val="22"/>
              </w:rPr>
            </w:pPr>
          </w:p>
        </w:tc>
      </w:tr>
      <w:tr w:rsidR="005C50CC" w:rsidRPr="003A55A3" w:rsidTr="00C17FB4">
        <w:trPr>
          <w:trHeight w:val="250"/>
          <w:jc w:val="center"/>
        </w:trPr>
        <w:tc>
          <w:tcPr>
            <w:tcW w:w="3362" w:type="dxa"/>
            <w:tcBorders>
              <w:top w:val="nil"/>
            </w:tcBorders>
            <w:shd w:val="clear" w:color="auto" w:fill="FFFFFF"/>
          </w:tcPr>
          <w:p w:rsidR="005C50CC" w:rsidRPr="003A55A3" w:rsidRDefault="005C50CC" w:rsidP="00C17FB4">
            <w:pPr>
              <w:spacing w:line="239" w:lineRule="auto"/>
              <w:ind w:left="227" w:right="57" w:firstLine="0"/>
              <w:rPr>
                <w:rFonts w:ascii="Times New Roman" w:eastAsia="Calibri" w:hAnsi="Times New Roman" w:cs="Times New Roman"/>
                <w:b w:val="0"/>
                <w:sz w:val="22"/>
                <w:szCs w:val="22"/>
              </w:rPr>
            </w:pPr>
            <w:r w:rsidRPr="003A55A3">
              <w:rPr>
                <w:rFonts w:ascii="Times New Roman" w:eastAsia="Calibri" w:hAnsi="Times New Roman" w:cs="Times New Roman"/>
                <w:b w:val="0"/>
                <w:sz w:val="22"/>
                <w:szCs w:val="22"/>
              </w:rPr>
              <w:t>угля</w:t>
            </w:r>
          </w:p>
        </w:tc>
        <w:tc>
          <w:tcPr>
            <w:tcW w:w="3265" w:type="dxa"/>
            <w:tcBorders>
              <w:top w:val="nil"/>
            </w:tcBorders>
            <w:shd w:val="clear" w:color="auto" w:fill="FFFFFF"/>
          </w:tcPr>
          <w:p w:rsidR="005C50CC" w:rsidRPr="003A55A3" w:rsidRDefault="005C50CC" w:rsidP="00C17FB4">
            <w:pPr>
              <w:spacing w:line="239" w:lineRule="auto"/>
              <w:ind w:left="57" w:right="57" w:firstLine="0"/>
              <w:jc w:val="center"/>
              <w:rPr>
                <w:rFonts w:ascii="Times New Roman" w:eastAsia="Calibri" w:hAnsi="Times New Roman" w:cs="Times New Roman"/>
                <w:b w:val="0"/>
                <w:sz w:val="22"/>
                <w:szCs w:val="22"/>
              </w:rPr>
            </w:pPr>
            <w:r w:rsidRPr="003A55A3">
              <w:rPr>
                <w:rFonts w:ascii="Times New Roman" w:eastAsia="Calibri" w:hAnsi="Times New Roman" w:cs="Times New Roman"/>
                <w:b w:val="0"/>
                <w:sz w:val="22"/>
                <w:szCs w:val="22"/>
              </w:rPr>
              <w:t>300</w:t>
            </w:r>
          </w:p>
        </w:tc>
        <w:tc>
          <w:tcPr>
            <w:tcW w:w="3465" w:type="dxa"/>
            <w:tcBorders>
              <w:top w:val="nil"/>
            </w:tcBorders>
            <w:shd w:val="clear" w:color="auto" w:fill="FFFFFF"/>
          </w:tcPr>
          <w:p w:rsidR="005C50CC" w:rsidRPr="003A55A3" w:rsidRDefault="005C50CC" w:rsidP="00C17FB4">
            <w:pPr>
              <w:spacing w:line="239" w:lineRule="auto"/>
              <w:ind w:left="57" w:right="57" w:firstLine="0"/>
              <w:jc w:val="center"/>
              <w:rPr>
                <w:rFonts w:ascii="Times New Roman" w:eastAsia="Calibri" w:hAnsi="Times New Roman" w:cs="Times New Roman"/>
                <w:b w:val="0"/>
                <w:sz w:val="22"/>
                <w:szCs w:val="22"/>
              </w:rPr>
            </w:pPr>
            <w:r w:rsidRPr="003A55A3">
              <w:rPr>
                <w:rFonts w:ascii="Times New Roman" w:eastAsia="Calibri" w:hAnsi="Times New Roman" w:cs="Times New Roman"/>
                <w:b w:val="0"/>
                <w:sz w:val="22"/>
                <w:szCs w:val="22"/>
              </w:rPr>
              <w:t>500 (для открытых складов)</w:t>
            </w:r>
          </w:p>
        </w:tc>
      </w:tr>
      <w:tr w:rsidR="005C50CC" w:rsidRPr="003A55A3" w:rsidTr="00C17FB4">
        <w:trPr>
          <w:trHeight w:val="206"/>
          <w:jc w:val="center"/>
        </w:trPr>
        <w:tc>
          <w:tcPr>
            <w:tcW w:w="3362" w:type="dxa"/>
            <w:shd w:val="clear" w:color="auto" w:fill="FFFFFF"/>
          </w:tcPr>
          <w:p w:rsidR="005C50CC" w:rsidRPr="003A55A3" w:rsidRDefault="005C50CC" w:rsidP="00C17FB4">
            <w:pPr>
              <w:spacing w:line="239" w:lineRule="auto"/>
              <w:ind w:left="227" w:right="57" w:firstLine="0"/>
              <w:rPr>
                <w:rFonts w:ascii="Times New Roman" w:eastAsia="Calibri" w:hAnsi="Times New Roman" w:cs="Times New Roman"/>
                <w:b w:val="0"/>
                <w:sz w:val="22"/>
                <w:szCs w:val="22"/>
              </w:rPr>
            </w:pPr>
            <w:r w:rsidRPr="003A55A3">
              <w:rPr>
                <w:rFonts w:ascii="Times New Roman" w:eastAsia="Calibri" w:hAnsi="Times New Roman" w:cs="Times New Roman"/>
                <w:b w:val="0"/>
                <w:sz w:val="22"/>
                <w:szCs w:val="22"/>
              </w:rPr>
              <w:t>дров</w:t>
            </w:r>
          </w:p>
        </w:tc>
        <w:tc>
          <w:tcPr>
            <w:tcW w:w="3265" w:type="dxa"/>
            <w:shd w:val="clear" w:color="auto" w:fill="FFFFFF"/>
          </w:tcPr>
          <w:p w:rsidR="005C50CC" w:rsidRPr="003A55A3" w:rsidRDefault="005C50CC" w:rsidP="00C17FB4">
            <w:pPr>
              <w:spacing w:line="239" w:lineRule="auto"/>
              <w:ind w:left="57" w:right="57" w:firstLine="0"/>
              <w:jc w:val="center"/>
              <w:rPr>
                <w:rFonts w:ascii="Times New Roman" w:eastAsia="Calibri" w:hAnsi="Times New Roman" w:cs="Times New Roman"/>
                <w:b w:val="0"/>
                <w:sz w:val="22"/>
                <w:szCs w:val="22"/>
              </w:rPr>
            </w:pPr>
            <w:r w:rsidRPr="003A55A3">
              <w:rPr>
                <w:rFonts w:ascii="Times New Roman" w:eastAsia="Calibri" w:hAnsi="Times New Roman" w:cs="Times New Roman"/>
                <w:b w:val="0"/>
                <w:sz w:val="22"/>
                <w:szCs w:val="22"/>
              </w:rPr>
              <w:t>300</w:t>
            </w:r>
          </w:p>
        </w:tc>
        <w:tc>
          <w:tcPr>
            <w:tcW w:w="3465" w:type="dxa"/>
            <w:shd w:val="clear" w:color="auto" w:fill="FFFFFF"/>
          </w:tcPr>
          <w:p w:rsidR="005C50CC" w:rsidRPr="003A55A3" w:rsidRDefault="005C50CC" w:rsidP="00C17FB4">
            <w:pPr>
              <w:spacing w:line="239" w:lineRule="auto"/>
              <w:ind w:left="57" w:right="57" w:firstLine="0"/>
              <w:jc w:val="center"/>
              <w:rPr>
                <w:rFonts w:ascii="Times New Roman" w:eastAsia="Calibri" w:hAnsi="Times New Roman" w:cs="Times New Roman"/>
                <w:b w:val="0"/>
                <w:sz w:val="22"/>
                <w:szCs w:val="22"/>
              </w:rPr>
            </w:pPr>
            <w:r w:rsidRPr="003A55A3">
              <w:rPr>
                <w:rFonts w:ascii="Times New Roman" w:eastAsia="Calibri" w:hAnsi="Times New Roman" w:cs="Times New Roman"/>
                <w:b w:val="0"/>
                <w:sz w:val="22"/>
                <w:szCs w:val="22"/>
              </w:rPr>
              <w:t>-</w:t>
            </w:r>
          </w:p>
        </w:tc>
      </w:tr>
      <w:tr w:rsidR="005C50CC" w:rsidRPr="003A55A3" w:rsidTr="00C17FB4">
        <w:trPr>
          <w:trHeight w:val="206"/>
          <w:jc w:val="center"/>
        </w:trPr>
        <w:tc>
          <w:tcPr>
            <w:tcW w:w="3362" w:type="dxa"/>
            <w:shd w:val="clear" w:color="auto" w:fill="FFFFFF"/>
          </w:tcPr>
          <w:p w:rsidR="005C50CC" w:rsidRPr="003A55A3" w:rsidRDefault="005C50CC" w:rsidP="00C17FB4">
            <w:pPr>
              <w:suppressAutoHyphens/>
              <w:spacing w:line="239" w:lineRule="auto"/>
              <w:ind w:left="57" w:right="57" w:firstLine="0"/>
              <w:jc w:val="left"/>
              <w:rPr>
                <w:rFonts w:ascii="Times New Roman" w:eastAsia="Calibri" w:hAnsi="Times New Roman" w:cs="Times New Roman"/>
                <w:b w:val="0"/>
                <w:sz w:val="22"/>
                <w:szCs w:val="22"/>
              </w:rPr>
            </w:pPr>
            <w:r w:rsidRPr="003A55A3">
              <w:rPr>
                <w:rFonts w:ascii="Times New Roman" w:eastAsia="Calibri" w:hAnsi="Times New Roman" w:cs="Times New Roman"/>
                <w:b w:val="0"/>
                <w:sz w:val="22"/>
                <w:szCs w:val="22"/>
              </w:rPr>
              <w:t>Строительных материалов (потребительские)</w:t>
            </w:r>
          </w:p>
        </w:tc>
        <w:tc>
          <w:tcPr>
            <w:tcW w:w="3265" w:type="dxa"/>
            <w:shd w:val="clear" w:color="auto" w:fill="FFFFFF"/>
          </w:tcPr>
          <w:p w:rsidR="005C50CC" w:rsidRPr="003A55A3" w:rsidRDefault="005C50CC" w:rsidP="00C17FB4">
            <w:pPr>
              <w:spacing w:line="239" w:lineRule="auto"/>
              <w:ind w:left="57" w:right="57" w:firstLine="0"/>
              <w:jc w:val="center"/>
              <w:rPr>
                <w:rFonts w:ascii="Times New Roman" w:eastAsia="Calibri" w:hAnsi="Times New Roman" w:cs="Times New Roman"/>
                <w:b w:val="0"/>
                <w:sz w:val="22"/>
                <w:szCs w:val="22"/>
              </w:rPr>
            </w:pPr>
            <w:r w:rsidRPr="003A55A3">
              <w:rPr>
                <w:rFonts w:ascii="Times New Roman" w:eastAsia="Calibri" w:hAnsi="Times New Roman" w:cs="Times New Roman"/>
                <w:b w:val="0"/>
                <w:sz w:val="22"/>
                <w:szCs w:val="22"/>
              </w:rPr>
              <w:t>300</w:t>
            </w:r>
          </w:p>
        </w:tc>
        <w:tc>
          <w:tcPr>
            <w:tcW w:w="3465" w:type="dxa"/>
            <w:shd w:val="clear" w:color="auto" w:fill="FFFFFF"/>
          </w:tcPr>
          <w:p w:rsidR="005C50CC" w:rsidRPr="003A55A3" w:rsidRDefault="005C50CC" w:rsidP="00C17FB4">
            <w:pPr>
              <w:spacing w:line="239" w:lineRule="auto"/>
              <w:ind w:left="57" w:right="57" w:firstLine="0"/>
              <w:jc w:val="left"/>
              <w:rPr>
                <w:rFonts w:ascii="Times New Roman" w:eastAsia="Calibri" w:hAnsi="Times New Roman" w:cs="Times New Roman"/>
                <w:b w:val="0"/>
                <w:sz w:val="22"/>
                <w:szCs w:val="22"/>
              </w:rPr>
            </w:pPr>
            <w:r w:rsidRPr="003A55A3">
              <w:rPr>
                <w:rFonts w:ascii="Times New Roman" w:eastAsia="Calibri" w:hAnsi="Times New Roman" w:cs="Times New Roman"/>
                <w:b w:val="0"/>
                <w:sz w:val="22"/>
                <w:szCs w:val="22"/>
              </w:rPr>
              <w:t>300 – для открытых складов сухих материалов;</w:t>
            </w:r>
          </w:p>
          <w:p w:rsidR="005C50CC" w:rsidRPr="003A55A3" w:rsidRDefault="005C50CC" w:rsidP="00C17FB4">
            <w:pPr>
              <w:spacing w:line="239" w:lineRule="auto"/>
              <w:ind w:left="57" w:right="57" w:firstLine="0"/>
              <w:jc w:val="left"/>
              <w:rPr>
                <w:rFonts w:ascii="Times New Roman" w:eastAsia="Calibri" w:hAnsi="Times New Roman" w:cs="Times New Roman"/>
                <w:b w:val="0"/>
                <w:sz w:val="22"/>
                <w:szCs w:val="22"/>
              </w:rPr>
            </w:pPr>
            <w:r w:rsidRPr="003A55A3">
              <w:rPr>
                <w:rFonts w:ascii="Times New Roman" w:eastAsia="Calibri" w:hAnsi="Times New Roman" w:cs="Times New Roman"/>
                <w:b w:val="0"/>
                <w:sz w:val="22"/>
                <w:szCs w:val="22"/>
              </w:rPr>
              <w:t>50 – для открытых складов увлажненных материалов</w:t>
            </w:r>
          </w:p>
        </w:tc>
      </w:tr>
    </w:tbl>
    <w:p w:rsidR="005C50CC" w:rsidRPr="003A55A3" w:rsidRDefault="005C50CC" w:rsidP="005C50CC">
      <w:pPr>
        <w:spacing w:before="120" w:line="239" w:lineRule="auto"/>
        <w:ind w:firstLine="709"/>
        <w:rPr>
          <w:rFonts w:ascii="Times New Roman" w:hAnsi="Times New Roman" w:cs="Times New Roman"/>
          <w:b w:val="0"/>
          <w:bCs w:val="0"/>
          <w:i/>
          <w:spacing w:val="40"/>
          <w:sz w:val="22"/>
          <w:szCs w:val="22"/>
        </w:rPr>
      </w:pPr>
      <w:r w:rsidRPr="003A55A3">
        <w:rPr>
          <w:rFonts w:ascii="Times New Roman" w:hAnsi="Times New Roman" w:cs="Times New Roman"/>
          <w:b w:val="0"/>
          <w:bCs w:val="0"/>
          <w:i/>
          <w:spacing w:val="40"/>
          <w:sz w:val="22"/>
          <w:szCs w:val="22"/>
        </w:rPr>
        <w:t>Примечания:</w:t>
      </w:r>
    </w:p>
    <w:p w:rsidR="005C50CC" w:rsidRPr="003A55A3" w:rsidRDefault="005C50CC" w:rsidP="005C50CC">
      <w:pPr>
        <w:spacing w:line="239" w:lineRule="auto"/>
        <w:ind w:firstLine="720"/>
        <w:rPr>
          <w:rFonts w:ascii="Times New Roman" w:eastAsia="Calibri" w:hAnsi="Times New Roman" w:cs="Times New Roman"/>
          <w:b w:val="0"/>
          <w:sz w:val="22"/>
          <w:szCs w:val="22"/>
        </w:rPr>
      </w:pPr>
      <w:r w:rsidRPr="003A55A3">
        <w:rPr>
          <w:rFonts w:ascii="Times New Roman" w:hAnsi="Times New Roman" w:cs="Times New Roman"/>
          <w:b w:val="0"/>
          <w:bCs w:val="0"/>
          <w:sz w:val="22"/>
          <w:szCs w:val="22"/>
        </w:rPr>
        <w:t xml:space="preserve">1. </w:t>
      </w:r>
      <w:r w:rsidRPr="003A55A3">
        <w:rPr>
          <w:rFonts w:ascii="Times New Roman" w:eastAsia="Calibri" w:hAnsi="Times New Roman" w:cs="Times New Roman"/>
          <w:b w:val="0"/>
          <w:sz w:val="22"/>
          <w:szCs w:val="22"/>
        </w:rPr>
        <w:t>Размеры земельных участков и вместимость складов топлива, предназначенных для обслуживания сельского поселения, определяются на основании расчета с учетом норм отпуска топлива населению, установленных органами местного самоуправления.</w:t>
      </w:r>
    </w:p>
    <w:p w:rsidR="005C50CC" w:rsidRPr="003A55A3" w:rsidRDefault="005C50CC" w:rsidP="005C50CC">
      <w:pPr>
        <w:spacing w:line="239" w:lineRule="auto"/>
        <w:ind w:firstLine="720"/>
        <w:rPr>
          <w:rFonts w:ascii="Times New Roman" w:hAnsi="Times New Roman" w:cs="Times New Roman"/>
          <w:b w:val="0"/>
          <w:bCs w:val="0"/>
          <w:sz w:val="22"/>
          <w:szCs w:val="22"/>
        </w:rPr>
      </w:pPr>
      <w:r w:rsidRPr="003A55A3">
        <w:rPr>
          <w:rFonts w:ascii="Times New Roman" w:eastAsia="Calibri" w:hAnsi="Times New Roman" w:cs="Times New Roman"/>
          <w:b w:val="0"/>
          <w:sz w:val="22"/>
          <w:szCs w:val="22"/>
        </w:rPr>
        <w:t xml:space="preserve">2. </w:t>
      </w:r>
      <w:r w:rsidRPr="003A55A3">
        <w:rPr>
          <w:rFonts w:ascii="Times New Roman" w:hAnsi="Times New Roman" w:cs="Times New Roman"/>
          <w:b w:val="0"/>
          <w:sz w:val="22"/>
          <w:szCs w:val="22"/>
        </w:rPr>
        <w:t>Размеры земельных участков складов твердого топлива для сельских поселений, расположенных в климатических подрайонах IА и IГ следует принимать с коэффициентом 1,5.</w:t>
      </w:r>
    </w:p>
    <w:p w:rsidR="005C50CC" w:rsidRPr="003A55A3" w:rsidRDefault="005C50CC" w:rsidP="005C50CC">
      <w:pPr>
        <w:spacing w:line="239" w:lineRule="auto"/>
        <w:ind w:firstLine="720"/>
        <w:rPr>
          <w:rFonts w:ascii="Times New Roman" w:eastAsia="Calibri" w:hAnsi="Times New Roman" w:cs="Times New Roman"/>
          <w:b w:val="0"/>
          <w:sz w:val="22"/>
          <w:szCs w:val="22"/>
        </w:rPr>
      </w:pPr>
      <w:r w:rsidRPr="003A55A3">
        <w:rPr>
          <w:rFonts w:ascii="Times New Roman" w:eastAsia="Calibri" w:hAnsi="Times New Roman" w:cs="Times New Roman"/>
          <w:b w:val="0"/>
          <w:sz w:val="22"/>
          <w:szCs w:val="22"/>
        </w:rPr>
        <w:t>3. Склады твердого топлива должны располагаться по отношению к застройке с подветренной стороны по направлению преобладающих ветров.</w:t>
      </w:r>
    </w:p>
    <w:p w:rsidR="005C50CC" w:rsidRPr="003A55A3" w:rsidRDefault="005C50CC" w:rsidP="005C50CC">
      <w:pPr>
        <w:spacing w:line="239" w:lineRule="auto"/>
        <w:ind w:firstLine="720"/>
        <w:rPr>
          <w:rFonts w:ascii="Times New Roman" w:hAnsi="Times New Roman" w:cs="Times New Roman"/>
          <w:bCs w:val="0"/>
          <w:sz w:val="24"/>
          <w:szCs w:val="24"/>
        </w:rPr>
      </w:pPr>
    </w:p>
    <w:p w:rsidR="005C50CC" w:rsidRPr="003A55A3" w:rsidRDefault="005C50CC" w:rsidP="005C50CC">
      <w:pPr>
        <w:spacing w:line="239" w:lineRule="auto"/>
        <w:ind w:firstLine="720"/>
        <w:rPr>
          <w:rFonts w:ascii="Times New Roman" w:hAnsi="Times New Roman" w:cs="Times New Roman"/>
          <w:bCs w:val="0"/>
          <w:sz w:val="24"/>
          <w:szCs w:val="24"/>
        </w:rPr>
      </w:pPr>
    </w:p>
    <w:p w:rsidR="005C50CC" w:rsidRPr="003A55A3" w:rsidRDefault="005C50CC" w:rsidP="005C50CC">
      <w:pPr>
        <w:spacing w:line="239" w:lineRule="auto"/>
        <w:ind w:firstLine="720"/>
        <w:rPr>
          <w:rFonts w:ascii="Times New Roman" w:hAnsi="Times New Roman" w:cs="Times New Roman"/>
          <w:bCs w:val="0"/>
          <w:sz w:val="24"/>
          <w:szCs w:val="24"/>
        </w:rPr>
      </w:pPr>
      <w:r w:rsidRPr="003A55A3">
        <w:rPr>
          <w:rFonts w:ascii="Times New Roman" w:hAnsi="Times New Roman" w:cs="Times New Roman"/>
          <w:bCs w:val="0"/>
          <w:sz w:val="24"/>
          <w:szCs w:val="24"/>
        </w:rPr>
        <w:t xml:space="preserve">10. </w:t>
      </w:r>
      <w:r w:rsidRPr="003A55A3">
        <w:rPr>
          <w:rFonts w:ascii="Times New Roman" w:hAnsi="Times New Roman" w:cs="Times New Roman"/>
          <w:sz w:val="24"/>
          <w:szCs w:val="24"/>
        </w:rPr>
        <w:t xml:space="preserve">НОРМАТИВЫ ГРАДОСТРОИТЕЛЬНОГО ПРОЕКТИРОВАНИЯ </w:t>
      </w:r>
      <w:r w:rsidRPr="003A55A3">
        <w:rPr>
          <w:rFonts w:ascii="Times New Roman" w:hAnsi="Times New Roman" w:cs="Times New Roman"/>
          <w:bCs w:val="0"/>
          <w:sz w:val="24"/>
          <w:szCs w:val="24"/>
        </w:rPr>
        <w:t>РЕКРЕАЦИОННЫХ</w:t>
      </w:r>
      <w:r w:rsidRPr="003A55A3">
        <w:rPr>
          <w:rFonts w:ascii="Times New Roman" w:hAnsi="Times New Roman" w:cs="Times New Roman"/>
          <w:sz w:val="24"/>
          <w:szCs w:val="24"/>
        </w:rPr>
        <w:t xml:space="preserve"> ЗОН</w:t>
      </w:r>
    </w:p>
    <w:p w:rsidR="005C50CC" w:rsidRPr="003A55A3" w:rsidRDefault="005C50CC" w:rsidP="005C50CC">
      <w:pPr>
        <w:spacing w:line="239" w:lineRule="auto"/>
        <w:ind w:firstLine="720"/>
        <w:rPr>
          <w:rFonts w:ascii="Times New Roman" w:hAnsi="Times New Roman" w:cs="Times New Roman"/>
          <w:b w:val="0"/>
          <w:bCs w:val="0"/>
          <w:sz w:val="24"/>
          <w:szCs w:val="24"/>
        </w:rPr>
      </w:pPr>
    </w:p>
    <w:p w:rsidR="005C50CC" w:rsidRPr="003A55A3" w:rsidRDefault="005C50CC" w:rsidP="005C50CC">
      <w:pPr>
        <w:spacing w:line="239" w:lineRule="auto"/>
        <w:ind w:firstLine="720"/>
        <w:rPr>
          <w:rFonts w:ascii="Times New Roman" w:hAnsi="Times New Roman" w:cs="Times New Roman"/>
          <w:bCs w:val="0"/>
          <w:sz w:val="24"/>
          <w:szCs w:val="24"/>
        </w:rPr>
      </w:pPr>
      <w:r w:rsidRPr="003A55A3">
        <w:rPr>
          <w:rFonts w:ascii="Times New Roman" w:hAnsi="Times New Roman" w:cs="Times New Roman"/>
          <w:bCs w:val="0"/>
          <w:sz w:val="24"/>
          <w:szCs w:val="24"/>
        </w:rPr>
        <w:t xml:space="preserve">10.1. </w:t>
      </w:r>
      <w:r w:rsidRPr="003A55A3">
        <w:rPr>
          <w:rFonts w:ascii="Times New Roman" w:hAnsi="Times New Roman" w:cs="Times New Roman"/>
          <w:sz w:val="24"/>
          <w:szCs w:val="24"/>
        </w:rPr>
        <w:t>Состав рекреационных зон и их формирование</w:t>
      </w:r>
    </w:p>
    <w:p w:rsidR="005C50CC" w:rsidRPr="003A55A3" w:rsidRDefault="005C50CC" w:rsidP="005C50CC">
      <w:pPr>
        <w:spacing w:line="239" w:lineRule="auto"/>
        <w:ind w:firstLine="720"/>
        <w:rPr>
          <w:rFonts w:ascii="Times New Roman" w:hAnsi="Times New Roman" w:cs="Times New Roman"/>
          <w:b w:val="0"/>
          <w:bCs w:val="0"/>
          <w:sz w:val="24"/>
          <w:szCs w:val="24"/>
        </w:rPr>
      </w:pPr>
    </w:p>
    <w:p w:rsidR="005C50CC" w:rsidRPr="003A55A3" w:rsidRDefault="005C50CC" w:rsidP="005C50CC">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10.1.1. В состав рекреационных зон могут включаться зоны в границах территорий, занятых </w:t>
      </w:r>
      <w:r w:rsidRPr="003A55A3">
        <w:rPr>
          <w:rFonts w:ascii="Times New Roman" w:hAnsi="Times New Roman" w:cs="Times New Roman"/>
          <w:b w:val="0"/>
          <w:bCs w:val="0"/>
          <w:spacing w:val="-2"/>
          <w:sz w:val="24"/>
          <w:szCs w:val="24"/>
        </w:rPr>
        <w:t>скверами, парками, садами, прудами, озерами, водохранилищами, пляжами, береговыми полосами водных объектов общего пользования, а также иные территории,</w:t>
      </w:r>
      <w:r w:rsidRPr="003A55A3">
        <w:rPr>
          <w:rFonts w:ascii="Times New Roman" w:hAnsi="Times New Roman" w:cs="Times New Roman"/>
          <w:b w:val="0"/>
          <w:bCs w:val="0"/>
          <w:sz w:val="24"/>
          <w:szCs w:val="24"/>
        </w:rPr>
        <w:t xml:space="preserve"> используемые и предназначенные для отдыха, туризма, занятий физической культурой и спортом.</w:t>
      </w:r>
    </w:p>
    <w:p w:rsidR="005C50CC" w:rsidRPr="003A55A3" w:rsidRDefault="005C50CC" w:rsidP="005C50CC">
      <w:pPr>
        <w:spacing w:line="240"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10.1.2. В пределах границ сельского поселения в состав рекреационных зон могут входить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r w:rsidRPr="003A55A3">
        <w:rPr>
          <w:rFonts w:ascii="Times New Roman" w:hAnsi="Times New Roman" w:cs="Times New Roman"/>
          <w:b w:val="0"/>
          <w:sz w:val="24"/>
          <w:szCs w:val="24"/>
        </w:rPr>
        <w:t>и расположенные на них объекты, а также зоны ведения садоводства и дачного хозяйства,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5C50CC" w:rsidRPr="003A55A3" w:rsidRDefault="005C50CC" w:rsidP="005C50CC">
      <w:pPr>
        <w:pStyle w:val="S0"/>
        <w:widowControl w:val="0"/>
        <w:spacing w:line="240" w:lineRule="auto"/>
        <w:rPr>
          <w:rFonts w:ascii="Times New Roman" w:hAnsi="Times New Roman" w:cs="Times New Roman"/>
        </w:rPr>
      </w:pPr>
      <w:r w:rsidRPr="003A55A3">
        <w:rPr>
          <w:rFonts w:ascii="Times New Roman" w:hAnsi="Times New Roman" w:cs="Times New Roman"/>
          <w:bCs/>
        </w:rPr>
        <w:t xml:space="preserve">10.1.3. Состав </w:t>
      </w:r>
      <w:r w:rsidRPr="003A55A3">
        <w:rPr>
          <w:rFonts w:ascii="Times New Roman" w:hAnsi="Times New Roman" w:cs="Times New Roman"/>
        </w:rPr>
        <w:t xml:space="preserve">объектов (зеленых насаждений) </w:t>
      </w:r>
      <w:r w:rsidRPr="003A55A3">
        <w:rPr>
          <w:rFonts w:ascii="Times New Roman" w:hAnsi="Times New Roman" w:cs="Times New Roman"/>
          <w:bCs/>
        </w:rPr>
        <w:t>рекреационных зон</w:t>
      </w:r>
      <w:r w:rsidRPr="003A55A3">
        <w:rPr>
          <w:rFonts w:ascii="Times New Roman" w:hAnsi="Times New Roman" w:cs="Times New Roman"/>
        </w:rPr>
        <w:t xml:space="preserve"> по функциональному назначению подразделяется на группы, приведенные в таблице 10.1.1.</w:t>
      </w:r>
    </w:p>
    <w:p w:rsidR="005C50CC" w:rsidRPr="003A55A3" w:rsidRDefault="005C50CC" w:rsidP="005C50CC">
      <w:pPr>
        <w:pStyle w:val="S0"/>
        <w:widowControl w:val="0"/>
        <w:spacing w:line="240" w:lineRule="auto"/>
        <w:rPr>
          <w:rFonts w:ascii="Times New Roman" w:hAnsi="Times New Roman" w:cs="Times New Roman"/>
        </w:rPr>
      </w:pPr>
    </w:p>
    <w:p w:rsidR="005C50CC" w:rsidRPr="003A55A3" w:rsidRDefault="005C50CC" w:rsidP="005C50CC">
      <w:pPr>
        <w:pStyle w:val="S0"/>
        <w:widowControl w:val="0"/>
        <w:spacing w:line="240" w:lineRule="auto"/>
        <w:jc w:val="right"/>
        <w:rPr>
          <w:rFonts w:ascii="Times New Roman" w:hAnsi="Times New Roman" w:cs="Times New Roman"/>
        </w:rPr>
      </w:pPr>
      <w:r w:rsidRPr="003A55A3">
        <w:rPr>
          <w:rFonts w:ascii="Times New Roman" w:hAnsi="Times New Roman" w:cs="Times New Roman"/>
        </w:rPr>
        <w:t>Таблица 10.1.1</w:t>
      </w:r>
    </w:p>
    <w:tbl>
      <w:tblPr>
        <w:tblW w:w="1005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1"/>
        <w:gridCol w:w="8115"/>
      </w:tblGrid>
      <w:tr w:rsidR="005C50CC" w:rsidRPr="003A55A3" w:rsidTr="00C17FB4">
        <w:trPr>
          <w:trHeight w:val="312"/>
          <w:jc w:val="center"/>
        </w:trPr>
        <w:tc>
          <w:tcPr>
            <w:tcW w:w="1941" w:type="dxa"/>
            <w:shd w:val="clear" w:color="auto" w:fill="auto"/>
            <w:vAlign w:val="center"/>
          </w:tcPr>
          <w:p w:rsidR="005C50CC" w:rsidRPr="003A55A3" w:rsidRDefault="005C50CC" w:rsidP="00C17FB4">
            <w:pPr>
              <w:tabs>
                <w:tab w:val="left" w:pos="7740"/>
              </w:tabs>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Функциональное назначение</w:t>
            </w:r>
          </w:p>
        </w:tc>
        <w:tc>
          <w:tcPr>
            <w:tcW w:w="8115" w:type="dxa"/>
            <w:shd w:val="clear" w:color="auto" w:fill="auto"/>
            <w:vAlign w:val="center"/>
          </w:tcPr>
          <w:p w:rsidR="005C50CC" w:rsidRPr="003A55A3" w:rsidRDefault="005C50CC" w:rsidP="00C17FB4">
            <w:pPr>
              <w:tabs>
                <w:tab w:val="left" w:pos="7740"/>
              </w:tabs>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Объекты рекреационных зон</w:t>
            </w:r>
          </w:p>
        </w:tc>
      </w:tr>
      <w:tr w:rsidR="005C50CC" w:rsidRPr="003A55A3" w:rsidTr="00C17FB4">
        <w:tblPrEx>
          <w:tblBorders>
            <w:bottom w:val="single" w:sz="4" w:space="0" w:color="auto"/>
          </w:tblBorders>
        </w:tblPrEx>
        <w:trPr>
          <w:jc w:val="center"/>
        </w:trPr>
        <w:tc>
          <w:tcPr>
            <w:tcW w:w="1941" w:type="dxa"/>
            <w:shd w:val="clear" w:color="auto" w:fill="auto"/>
          </w:tcPr>
          <w:p w:rsidR="005C50CC" w:rsidRPr="003A55A3" w:rsidRDefault="005C50CC" w:rsidP="00C17FB4">
            <w:pPr>
              <w:tabs>
                <w:tab w:val="left" w:pos="7740"/>
              </w:tabs>
              <w:suppressAutoHyphens/>
              <w:spacing w:line="240" w:lineRule="auto"/>
              <w:ind w:right="-57"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Общего пользования</w:t>
            </w:r>
          </w:p>
        </w:tc>
        <w:tc>
          <w:tcPr>
            <w:tcW w:w="8115" w:type="dxa"/>
            <w:shd w:val="clear" w:color="auto" w:fill="auto"/>
          </w:tcPr>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Парки, сады, скверы, скверы на площадях, в отступах застройки, при группе жилых домов; рекреационные зоны прибрежных территорий; природные территории; лесные и лесопарковые массивы; естественные незастроенные долины рек и ручьев; природные рекреационные комплексы, в том числе расположенные на особо охраняемых природных территориях; резервные территории (территории, зарезервированные для восстановления нарушенных и воссоздания утраченных природных территорий, для организации новых озелененных территорий).</w:t>
            </w:r>
          </w:p>
        </w:tc>
      </w:tr>
      <w:tr w:rsidR="005C50CC" w:rsidRPr="003A55A3" w:rsidTr="00C17FB4">
        <w:tblPrEx>
          <w:tblBorders>
            <w:bottom w:val="single" w:sz="4" w:space="0" w:color="auto"/>
          </w:tblBorders>
        </w:tblPrEx>
        <w:trPr>
          <w:jc w:val="center"/>
        </w:trPr>
        <w:tc>
          <w:tcPr>
            <w:tcW w:w="1941" w:type="dxa"/>
            <w:shd w:val="clear" w:color="auto" w:fill="auto"/>
          </w:tcPr>
          <w:p w:rsidR="005C50CC" w:rsidRPr="003A55A3" w:rsidRDefault="005C50CC" w:rsidP="00C17FB4">
            <w:pPr>
              <w:tabs>
                <w:tab w:val="left" w:pos="7740"/>
              </w:tabs>
              <w:suppressAutoHyphens/>
              <w:spacing w:line="240" w:lineRule="auto"/>
              <w:ind w:right="-57"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Ограниченного пользования</w:t>
            </w:r>
          </w:p>
        </w:tc>
        <w:tc>
          <w:tcPr>
            <w:tcW w:w="8115" w:type="dxa"/>
            <w:shd w:val="clear" w:color="auto" w:fill="auto"/>
          </w:tcPr>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На участках жилых домов, организаций образования, здравоохранения и социального обеспечения, объектов культуры, спортивных сооружений, административно-деловых учреждений, объектов торговли и общественного питания, производственных объектов и др.</w:t>
            </w:r>
          </w:p>
        </w:tc>
      </w:tr>
      <w:tr w:rsidR="005C50CC" w:rsidRPr="003A55A3" w:rsidTr="00C17FB4">
        <w:tblPrEx>
          <w:tblBorders>
            <w:bottom w:val="single" w:sz="4" w:space="0" w:color="auto"/>
          </w:tblBorders>
        </w:tblPrEx>
        <w:trPr>
          <w:jc w:val="center"/>
        </w:trPr>
        <w:tc>
          <w:tcPr>
            <w:tcW w:w="1941" w:type="dxa"/>
            <w:shd w:val="clear" w:color="auto" w:fill="auto"/>
          </w:tcPr>
          <w:p w:rsidR="005C50CC" w:rsidRPr="003A55A3" w:rsidRDefault="005C50CC" w:rsidP="00C17FB4">
            <w:pPr>
              <w:tabs>
                <w:tab w:val="left" w:pos="7740"/>
              </w:tabs>
              <w:suppressAutoHyphens/>
              <w:spacing w:line="240" w:lineRule="auto"/>
              <w:ind w:right="-57"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Специального назначения</w:t>
            </w:r>
          </w:p>
        </w:tc>
        <w:tc>
          <w:tcPr>
            <w:tcW w:w="8115" w:type="dxa"/>
            <w:shd w:val="clear" w:color="auto" w:fill="auto"/>
          </w:tcPr>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Озеленение технических зон, зон инженерных коммуникаций, </w:t>
            </w:r>
            <w:proofErr w:type="spellStart"/>
            <w:r w:rsidRPr="003A55A3">
              <w:rPr>
                <w:rFonts w:ascii="Times New Roman" w:hAnsi="Times New Roman" w:cs="Times New Roman"/>
                <w:b w:val="0"/>
                <w:sz w:val="22"/>
                <w:szCs w:val="22"/>
              </w:rPr>
              <w:t>водоохранных</w:t>
            </w:r>
            <w:proofErr w:type="spellEnd"/>
            <w:r w:rsidRPr="003A55A3">
              <w:rPr>
                <w:rFonts w:ascii="Times New Roman" w:hAnsi="Times New Roman" w:cs="Times New Roman"/>
                <w:b w:val="0"/>
                <w:sz w:val="22"/>
                <w:szCs w:val="22"/>
              </w:rPr>
              <w:t xml:space="preserve"> и санитарно-защитных зон, улиц и дорог, объектов зоны специального назначения, в том числе кладбищ, полигонов для отходов, ветрозащитные насаждения, питомники и др.</w:t>
            </w:r>
          </w:p>
        </w:tc>
      </w:tr>
    </w:tbl>
    <w:p w:rsidR="005C50CC" w:rsidRPr="003A55A3" w:rsidRDefault="005C50CC" w:rsidP="005C50CC">
      <w:pPr>
        <w:spacing w:before="120" w:line="239" w:lineRule="auto"/>
        <w:ind w:firstLine="709"/>
        <w:rPr>
          <w:rFonts w:ascii="Times New Roman" w:hAnsi="Times New Roman" w:cs="Times New Roman"/>
          <w:b w:val="0"/>
          <w:bCs w:val="0"/>
          <w:i/>
          <w:spacing w:val="40"/>
          <w:sz w:val="22"/>
          <w:szCs w:val="22"/>
        </w:rPr>
      </w:pPr>
      <w:r w:rsidRPr="003A55A3">
        <w:rPr>
          <w:rFonts w:ascii="Times New Roman" w:hAnsi="Times New Roman" w:cs="Times New Roman"/>
          <w:b w:val="0"/>
          <w:bCs w:val="0"/>
          <w:i/>
          <w:spacing w:val="40"/>
          <w:sz w:val="22"/>
          <w:szCs w:val="22"/>
        </w:rPr>
        <w:t>Примечания:</w:t>
      </w:r>
    </w:p>
    <w:p w:rsidR="005C50CC" w:rsidRPr="003A55A3" w:rsidRDefault="005C50CC" w:rsidP="005C50CC">
      <w:pPr>
        <w:pStyle w:val="S0"/>
        <w:widowControl w:val="0"/>
        <w:spacing w:line="239" w:lineRule="auto"/>
        <w:rPr>
          <w:rFonts w:ascii="Times New Roman" w:hAnsi="Times New Roman" w:cs="Times New Roman"/>
          <w:sz w:val="22"/>
          <w:szCs w:val="22"/>
        </w:rPr>
      </w:pPr>
      <w:r w:rsidRPr="003A55A3">
        <w:rPr>
          <w:rFonts w:ascii="Times New Roman" w:hAnsi="Times New Roman" w:cs="Times New Roman"/>
          <w:bCs/>
          <w:sz w:val="22"/>
          <w:szCs w:val="22"/>
        </w:rPr>
        <w:t>1. На особо охраняемых природных территориях рекреационных зон любая деятельность осуществляется согласно статусу территории и режимам особой охраны в соответствии с требованиями раздела «</w:t>
      </w:r>
      <w:r w:rsidRPr="003A55A3">
        <w:rPr>
          <w:rFonts w:ascii="Times New Roman" w:hAnsi="Times New Roman" w:cs="Times New Roman"/>
          <w:sz w:val="22"/>
          <w:szCs w:val="22"/>
        </w:rPr>
        <w:t xml:space="preserve">Нормативы градостроительного проектирования зон </w:t>
      </w:r>
      <w:r w:rsidRPr="003A55A3">
        <w:rPr>
          <w:rFonts w:ascii="Times New Roman" w:hAnsi="Times New Roman" w:cs="Times New Roman"/>
          <w:bCs/>
          <w:sz w:val="22"/>
          <w:szCs w:val="22"/>
        </w:rPr>
        <w:t>особо охраняемых территорий» (подраздел «Особо охраняемые природные территории местного значения») настоящих нормативов.</w:t>
      </w:r>
    </w:p>
    <w:p w:rsidR="005C50CC" w:rsidRPr="003A55A3" w:rsidRDefault="005C50CC" w:rsidP="005C50CC">
      <w:pPr>
        <w:spacing w:line="239"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2. 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5C50CC" w:rsidRPr="003A55A3" w:rsidRDefault="005C50CC" w:rsidP="005C50CC">
      <w:pPr>
        <w:pStyle w:val="S0"/>
        <w:widowControl w:val="0"/>
        <w:spacing w:line="240" w:lineRule="auto"/>
        <w:rPr>
          <w:rFonts w:ascii="Times New Roman" w:hAnsi="Times New Roman" w:cs="Times New Roman"/>
          <w:bCs/>
        </w:rPr>
      </w:pPr>
    </w:p>
    <w:p w:rsidR="005C50CC" w:rsidRPr="003A55A3" w:rsidRDefault="005C50CC" w:rsidP="005C50CC">
      <w:pPr>
        <w:pStyle w:val="S0"/>
        <w:widowControl w:val="0"/>
        <w:spacing w:line="240" w:lineRule="auto"/>
        <w:rPr>
          <w:rFonts w:ascii="Times New Roman" w:hAnsi="Times New Roman" w:cs="Times New Roman"/>
        </w:rPr>
      </w:pPr>
      <w:r w:rsidRPr="003A55A3">
        <w:rPr>
          <w:rFonts w:ascii="Times New Roman" w:hAnsi="Times New Roman" w:cs="Times New Roman"/>
          <w:bCs/>
        </w:rPr>
        <w:t xml:space="preserve">10.1.4. </w:t>
      </w:r>
      <w:r w:rsidRPr="003A55A3">
        <w:rPr>
          <w:rFonts w:ascii="Times New Roman" w:hAnsi="Times New Roman" w:cs="Times New Roman"/>
        </w:rPr>
        <w:t>Рекреационные зоны сельского поселения формируются:</w:t>
      </w:r>
    </w:p>
    <w:p w:rsidR="005C50CC" w:rsidRPr="003A55A3" w:rsidRDefault="005C50CC" w:rsidP="005C50CC">
      <w:pPr>
        <w:pStyle w:val="S0"/>
        <w:widowControl w:val="0"/>
        <w:spacing w:line="240" w:lineRule="auto"/>
        <w:rPr>
          <w:rFonts w:ascii="Times New Roman" w:hAnsi="Times New Roman" w:cs="Times New Roman"/>
        </w:rPr>
      </w:pPr>
      <w:r w:rsidRPr="003A55A3">
        <w:rPr>
          <w:rFonts w:ascii="Times New Roman" w:hAnsi="Times New Roman" w:cs="Times New Roman"/>
        </w:rPr>
        <w:t>- на землях общего пользования;</w:t>
      </w:r>
    </w:p>
    <w:p w:rsidR="005C50CC" w:rsidRPr="003A55A3" w:rsidRDefault="005C50CC" w:rsidP="005C50CC">
      <w:pPr>
        <w:pStyle w:val="S0"/>
        <w:widowControl w:val="0"/>
        <w:spacing w:line="240" w:lineRule="auto"/>
        <w:rPr>
          <w:rFonts w:ascii="Times New Roman" w:hAnsi="Times New Roman" w:cs="Times New Roman"/>
        </w:rPr>
      </w:pPr>
      <w:r w:rsidRPr="003A55A3">
        <w:rPr>
          <w:rFonts w:ascii="Times New Roman" w:hAnsi="Times New Roman" w:cs="Times New Roman"/>
        </w:rPr>
        <w:t>- на землях особо охраняемых природных территорий;</w:t>
      </w:r>
    </w:p>
    <w:p w:rsidR="005C50CC" w:rsidRPr="003A55A3" w:rsidRDefault="005C50CC" w:rsidP="005C50CC">
      <w:pPr>
        <w:pStyle w:val="S0"/>
        <w:widowControl w:val="0"/>
        <w:spacing w:line="240" w:lineRule="auto"/>
        <w:rPr>
          <w:rFonts w:ascii="Times New Roman" w:hAnsi="Times New Roman" w:cs="Times New Roman"/>
        </w:rPr>
      </w:pPr>
      <w:r w:rsidRPr="003A55A3">
        <w:rPr>
          <w:rFonts w:ascii="Times New Roman" w:hAnsi="Times New Roman" w:cs="Times New Roman"/>
        </w:rPr>
        <w:t>- на землях историко-культурного назначения;</w:t>
      </w:r>
    </w:p>
    <w:p w:rsidR="005C50CC" w:rsidRPr="003A55A3" w:rsidRDefault="005C50CC" w:rsidP="005C50CC">
      <w:pPr>
        <w:pStyle w:val="S0"/>
        <w:widowControl w:val="0"/>
        <w:spacing w:line="240" w:lineRule="auto"/>
        <w:rPr>
          <w:rFonts w:ascii="Times New Roman" w:hAnsi="Times New Roman" w:cs="Times New Roman"/>
          <w:spacing w:val="-3"/>
        </w:rPr>
      </w:pPr>
      <w:r w:rsidRPr="003A55A3">
        <w:rPr>
          <w:rFonts w:ascii="Times New Roman" w:hAnsi="Times New Roman" w:cs="Times New Roman"/>
          <w:spacing w:val="-3"/>
        </w:rPr>
        <w:t>- на землях лесного фонда и землях иных категорий, на которых расположены защитные леса.</w:t>
      </w:r>
    </w:p>
    <w:p w:rsidR="005C50CC" w:rsidRPr="003A55A3" w:rsidRDefault="005C50CC" w:rsidP="005C50CC">
      <w:pPr>
        <w:pStyle w:val="S0"/>
        <w:widowControl w:val="0"/>
        <w:spacing w:line="240" w:lineRule="auto"/>
        <w:rPr>
          <w:rFonts w:ascii="Times New Roman" w:hAnsi="Times New Roman" w:cs="Times New Roman"/>
        </w:rPr>
      </w:pPr>
      <w:r w:rsidRPr="003A55A3">
        <w:rPr>
          <w:rFonts w:ascii="Times New Roman" w:hAnsi="Times New Roman" w:cs="Times New Roman"/>
        </w:rPr>
        <w:t xml:space="preserve">10.1.5. Рекреационные зоны, сформированные на землях общего пользования </w:t>
      </w:r>
      <w:r w:rsidRPr="003A55A3">
        <w:rPr>
          <w:rFonts w:ascii="Times New Roman" w:hAnsi="Times New Roman" w:cs="Times New Roman"/>
          <w:bCs/>
        </w:rPr>
        <w:t>сельского поселения</w:t>
      </w:r>
      <w:r w:rsidRPr="003A55A3">
        <w:rPr>
          <w:rFonts w:ascii="Times New Roman" w:hAnsi="Times New Roman" w:cs="Times New Roman"/>
        </w:rPr>
        <w:t xml:space="preserve">, расчленяют территорию </w:t>
      </w:r>
      <w:r w:rsidRPr="003A55A3">
        <w:rPr>
          <w:rFonts w:ascii="Times New Roman" w:hAnsi="Times New Roman" w:cs="Times New Roman"/>
          <w:bCs/>
        </w:rPr>
        <w:t xml:space="preserve">поселения </w:t>
      </w:r>
      <w:r w:rsidRPr="003A55A3">
        <w:rPr>
          <w:rFonts w:ascii="Times New Roman" w:hAnsi="Times New Roman" w:cs="Times New Roman"/>
        </w:rPr>
        <w:t xml:space="preserve">на планировочные части. При этом должны соблюдаться соразмерность застроенных территорий и открытых незастроенных пространств и обеспечиваться удобный доступ к рекреационным зонам. </w:t>
      </w:r>
    </w:p>
    <w:p w:rsidR="005C50CC" w:rsidRPr="003A55A3" w:rsidRDefault="005C50CC" w:rsidP="005C50CC">
      <w:pPr>
        <w:tabs>
          <w:tab w:val="left" w:pos="6161"/>
        </w:tabs>
        <w:spacing w:line="240" w:lineRule="auto"/>
        <w:ind w:firstLine="709"/>
        <w:rPr>
          <w:rFonts w:ascii="Times New Roman" w:hAnsi="Times New Roman" w:cs="Times New Roman"/>
          <w:b w:val="0"/>
          <w:bCs w:val="0"/>
          <w:sz w:val="24"/>
          <w:szCs w:val="24"/>
        </w:rPr>
      </w:pPr>
    </w:p>
    <w:p w:rsidR="005C50CC" w:rsidRPr="003A55A3" w:rsidRDefault="005C50CC" w:rsidP="005C50CC">
      <w:pPr>
        <w:pStyle w:val="Heading"/>
        <w:ind w:firstLine="709"/>
        <w:jc w:val="both"/>
        <w:rPr>
          <w:rFonts w:ascii="Times New Roman" w:hAnsi="Times New Roman" w:cs="Times New Roman"/>
          <w:sz w:val="24"/>
          <w:szCs w:val="24"/>
        </w:rPr>
      </w:pPr>
      <w:r w:rsidRPr="003A55A3">
        <w:rPr>
          <w:rFonts w:ascii="Times New Roman" w:hAnsi="Times New Roman" w:cs="Times New Roman"/>
          <w:sz w:val="24"/>
          <w:szCs w:val="24"/>
        </w:rPr>
        <w:t>10.2. Нормативные параметры озелененных территорий общего пользования</w:t>
      </w:r>
    </w:p>
    <w:p w:rsidR="005C50CC" w:rsidRPr="003A55A3" w:rsidRDefault="005C50CC" w:rsidP="005C50CC">
      <w:pPr>
        <w:spacing w:line="240" w:lineRule="auto"/>
        <w:ind w:firstLine="709"/>
        <w:rPr>
          <w:rFonts w:ascii="Times New Roman" w:hAnsi="Times New Roman" w:cs="Times New Roman"/>
          <w:b w:val="0"/>
          <w:bCs w:val="0"/>
          <w:spacing w:val="-6"/>
          <w:sz w:val="24"/>
          <w:szCs w:val="24"/>
        </w:rPr>
      </w:pPr>
    </w:p>
    <w:p w:rsidR="005C50CC" w:rsidRPr="003A55A3" w:rsidRDefault="005C50CC" w:rsidP="005C50CC">
      <w:pPr>
        <w:spacing w:line="240" w:lineRule="auto"/>
        <w:ind w:firstLine="709"/>
        <w:rPr>
          <w:rFonts w:ascii="Times New Roman" w:hAnsi="Times New Roman" w:cs="Times New Roman"/>
          <w:b w:val="0"/>
          <w:sz w:val="24"/>
          <w:szCs w:val="24"/>
        </w:rPr>
      </w:pPr>
      <w:r w:rsidRPr="003A55A3">
        <w:rPr>
          <w:rFonts w:ascii="Times New Roman" w:hAnsi="Times New Roman" w:cs="Times New Roman"/>
          <w:b w:val="0"/>
          <w:bCs w:val="0"/>
          <w:sz w:val="24"/>
          <w:szCs w:val="24"/>
        </w:rPr>
        <w:t xml:space="preserve">10.2.1. Нормативные параметры и расчетные показатели </w:t>
      </w:r>
      <w:r w:rsidRPr="003A55A3">
        <w:rPr>
          <w:rFonts w:ascii="Times New Roman" w:hAnsi="Times New Roman" w:cs="Times New Roman"/>
          <w:b w:val="0"/>
          <w:sz w:val="24"/>
          <w:szCs w:val="24"/>
        </w:rPr>
        <w:t xml:space="preserve">градостроительного </w:t>
      </w:r>
      <w:r w:rsidRPr="003A55A3">
        <w:rPr>
          <w:rFonts w:ascii="Times New Roman" w:hAnsi="Times New Roman" w:cs="Times New Roman"/>
          <w:b w:val="0"/>
          <w:sz w:val="24"/>
          <w:szCs w:val="24"/>
        </w:rPr>
        <w:lastRenderedPageBreak/>
        <w:t>проектирования рекреационных зон приведены в таблице 10.2.1.</w:t>
      </w:r>
    </w:p>
    <w:p w:rsidR="005C50CC" w:rsidRPr="003A55A3" w:rsidRDefault="005C50CC" w:rsidP="005C50CC">
      <w:pPr>
        <w:spacing w:line="240" w:lineRule="auto"/>
        <w:ind w:firstLine="709"/>
        <w:rPr>
          <w:rFonts w:ascii="Times New Roman" w:hAnsi="Times New Roman" w:cs="Times New Roman"/>
          <w:b w:val="0"/>
          <w:sz w:val="24"/>
          <w:szCs w:val="24"/>
        </w:rPr>
      </w:pPr>
    </w:p>
    <w:p w:rsidR="005C50CC" w:rsidRPr="003A55A3" w:rsidRDefault="005C50CC" w:rsidP="005C50CC">
      <w:pPr>
        <w:spacing w:line="240"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sz w:val="24"/>
          <w:szCs w:val="24"/>
        </w:rPr>
        <w:br w:type="page"/>
      </w:r>
      <w:r w:rsidRPr="003A55A3">
        <w:rPr>
          <w:rFonts w:ascii="Times New Roman" w:hAnsi="Times New Roman" w:cs="Times New Roman"/>
          <w:b w:val="0"/>
          <w:sz w:val="24"/>
          <w:szCs w:val="24"/>
        </w:rPr>
        <w:lastRenderedPageBreak/>
        <w:t>Таблица 10.2.1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6"/>
        <w:gridCol w:w="6663"/>
      </w:tblGrid>
      <w:tr w:rsidR="005C50CC" w:rsidRPr="003A55A3" w:rsidTr="00C17FB4">
        <w:trPr>
          <w:trHeight w:val="312"/>
          <w:jc w:val="center"/>
        </w:trPr>
        <w:tc>
          <w:tcPr>
            <w:tcW w:w="3346" w:type="dxa"/>
            <w:shd w:val="clear" w:color="auto" w:fill="auto"/>
            <w:vAlign w:val="center"/>
          </w:tcPr>
          <w:p w:rsidR="005C50CC" w:rsidRPr="003A55A3" w:rsidRDefault="005C50CC" w:rsidP="00C17FB4">
            <w:pPr>
              <w:tabs>
                <w:tab w:val="left" w:pos="7740"/>
              </w:tab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Наименование показателей</w:t>
            </w:r>
          </w:p>
        </w:tc>
        <w:tc>
          <w:tcPr>
            <w:tcW w:w="6663" w:type="dxa"/>
            <w:shd w:val="clear" w:color="auto" w:fill="auto"/>
            <w:vAlign w:val="center"/>
          </w:tcPr>
          <w:p w:rsidR="005C50CC" w:rsidRPr="003A55A3" w:rsidRDefault="005C50CC" w:rsidP="00C17FB4">
            <w:pPr>
              <w:tabs>
                <w:tab w:val="left" w:pos="7740"/>
              </w:tabs>
              <w:suppressAutoHyphen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Нормативные параметры и расчетные показатели</w:t>
            </w:r>
          </w:p>
        </w:tc>
      </w:tr>
      <w:tr w:rsidR="005C50CC" w:rsidRPr="003A55A3" w:rsidTr="00C17FB4">
        <w:tblPrEx>
          <w:tblBorders>
            <w:bottom w:val="single" w:sz="4" w:space="0" w:color="auto"/>
          </w:tblBorders>
        </w:tblPrEx>
        <w:trPr>
          <w:jc w:val="center"/>
        </w:trPr>
        <w:tc>
          <w:tcPr>
            <w:tcW w:w="3346" w:type="dxa"/>
            <w:shd w:val="clear" w:color="auto" w:fill="auto"/>
          </w:tcPr>
          <w:p w:rsidR="005C50CC" w:rsidRPr="003A55A3" w:rsidRDefault="005C50CC" w:rsidP="00C17FB4">
            <w:pPr>
              <w:tabs>
                <w:tab w:val="left" w:pos="7740"/>
              </w:tabs>
              <w:suppressAutoHyphens/>
              <w:spacing w:line="240" w:lineRule="auto"/>
              <w:ind w:right="-57" w:firstLine="0"/>
              <w:jc w:val="left"/>
              <w:rPr>
                <w:rFonts w:ascii="Times New Roman" w:hAnsi="Times New Roman" w:cs="Times New Roman"/>
                <w:b w:val="0"/>
                <w:sz w:val="22"/>
                <w:szCs w:val="22"/>
              </w:rPr>
            </w:pPr>
            <w:r w:rsidRPr="003A55A3">
              <w:rPr>
                <w:rFonts w:ascii="Times New Roman" w:hAnsi="Times New Roman" w:cs="Times New Roman"/>
                <w:b w:val="0"/>
                <w:bCs w:val="0"/>
                <w:sz w:val="22"/>
                <w:szCs w:val="22"/>
              </w:rPr>
              <w:t xml:space="preserve">Общая площадь озелененных и благоустраиваемых территорий </w:t>
            </w:r>
          </w:p>
        </w:tc>
        <w:tc>
          <w:tcPr>
            <w:tcW w:w="6663" w:type="dxa"/>
            <w:shd w:val="clear" w:color="auto" w:fill="auto"/>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bCs w:val="0"/>
                <w:sz w:val="22"/>
                <w:szCs w:val="22"/>
              </w:rPr>
              <w:t xml:space="preserve">Формируется из озелененных территорий в составе участка жилого дома (комплекса) и озелененных территорий общего пользования. В площадь озелененных и благоустраиваемых территорий включается вся территория жилой зоны, кроме площади застройки жилых зданий, участков общественных учреждений, а также проездов, стоянок и физкультурных площадок. В площадь отдельных участков озелененных территорий включаются площадки для отдыха и игр детей, пешеходные дорожки, </w:t>
            </w:r>
            <w:r w:rsidRPr="003A55A3">
              <w:rPr>
                <w:rFonts w:ascii="Times New Roman" w:hAnsi="Times New Roman" w:cs="Times New Roman"/>
                <w:b w:val="0"/>
                <w:bCs w:val="0"/>
                <w:spacing w:val="-2"/>
                <w:sz w:val="22"/>
                <w:szCs w:val="22"/>
              </w:rPr>
              <w:t>если они составляют не более 30 % общей площади участка</w:t>
            </w:r>
          </w:p>
        </w:tc>
      </w:tr>
      <w:tr w:rsidR="005C50CC" w:rsidRPr="003A55A3" w:rsidTr="00C17FB4">
        <w:tblPrEx>
          <w:tblBorders>
            <w:bottom w:val="single" w:sz="4" w:space="0" w:color="auto"/>
          </w:tblBorders>
        </w:tblPrEx>
        <w:trPr>
          <w:jc w:val="center"/>
        </w:trPr>
        <w:tc>
          <w:tcPr>
            <w:tcW w:w="3346" w:type="dxa"/>
            <w:shd w:val="clear" w:color="auto" w:fill="auto"/>
          </w:tcPr>
          <w:p w:rsidR="005C50CC" w:rsidRPr="003A55A3" w:rsidRDefault="005C50CC" w:rsidP="00C17FB4">
            <w:pPr>
              <w:tabs>
                <w:tab w:val="left" w:pos="7740"/>
              </w:tabs>
              <w:suppressAutoHyphens/>
              <w:spacing w:line="240" w:lineRule="auto"/>
              <w:ind w:right="-57" w:firstLine="0"/>
              <w:jc w:val="left"/>
              <w:rPr>
                <w:rFonts w:ascii="Times New Roman" w:hAnsi="Times New Roman" w:cs="Times New Roman"/>
                <w:b w:val="0"/>
                <w:sz w:val="22"/>
                <w:szCs w:val="22"/>
              </w:rPr>
            </w:pPr>
            <w:r w:rsidRPr="003A55A3">
              <w:rPr>
                <w:rFonts w:ascii="Times New Roman" w:hAnsi="Times New Roman" w:cs="Times New Roman"/>
                <w:b w:val="0"/>
                <w:bCs w:val="0"/>
                <w:sz w:val="22"/>
                <w:szCs w:val="22"/>
              </w:rPr>
              <w:t>Суммарная площадь озелененных территорий общего пользования сельского поселения</w:t>
            </w:r>
          </w:p>
        </w:tc>
        <w:tc>
          <w:tcPr>
            <w:tcW w:w="6663" w:type="dxa"/>
            <w:shd w:val="clear" w:color="auto" w:fill="auto"/>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Не менее 12 м</w:t>
            </w:r>
            <w:r w:rsidRPr="003A55A3">
              <w:rPr>
                <w:rFonts w:ascii="Times New Roman" w:hAnsi="Times New Roman" w:cs="Times New Roman"/>
                <w:b w:val="0"/>
                <w:sz w:val="22"/>
                <w:szCs w:val="22"/>
                <w:vertAlign w:val="superscript"/>
              </w:rPr>
              <w:t>2</w:t>
            </w:r>
            <w:r w:rsidRPr="003A55A3">
              <w:rPr>
                <w:rFonts w:ascii="Times New Roman" w:hAnsi="Times New Roman" w:cs="Times New Roman"/>
                <w:b w:val="0"/>
                <w:sz w:val="22"/>
                <w:szCs w:val="22"/>
              </w:rPr>
              <w:t>/чел.</w:t>
            </w:r>
          </w:p>
        </w:tc>
      </w:tr>
    </w:tbl>
    <w:p w:rsidR="005C50CC" w:rsidRPr="003A55A3" w:rsidRDefault="005C50CC" w:rsidP="005C50CC">
      <w:pPr>
        <w:spacing w:before="120" w:line="240" w:lineRule="auto"/>
        <w:ind w:firstLine="709"/>
        <w:rPr>
          <w:rFonts w:ascii="Times New Roman" w:hAnsi="Times New Roman" w:cs="Times New Roman"/>
          <w:b w:val="0"/>
          <w:bCs w:val="0"/>
          <w:i/>
          <w:spacing w:val="40"/>
          <w:sz w:val="22"/>
          <w:szCs w:val="22"/>
        </w:rPr>
      </w:pPr>
      <w:r w:rsidRPr="003A55A3">
        <w:rPr>
          <w:rFonts w:ascii="Times New Roman" w:hAnsi="Times New Roman" w:cs="Times New Roman"/>
          <w:b w:val="0"/>
          <w:bCs w:val="0"/>
          <w:i/>
          <w:spacing w:val="40"/>
          <w:sz w:val="22"/>
          <w:szCs w:val="22"/>
        </w:rPr>
        <w:t>Примечания:</w:t>
      </w:r>
    </w:p>
    <w:p w:rsidR="005C50CC" w:rsidRPr="003A55A3" w:rsidRDefault="005C50CC" w:rsidP="005C50CC">
      <w:pPr>
        <w:spacing w:line="240"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1. На территориях с предприятиями, требующими устройства санитарно-защитных зон шириной более </w:t>
      </w:r>
      <w:smartTag w:uri="urn:schemas-microsoft-com:office:smarttags" w:element="metricconverter">
        <w:smartTagPr>
          <w:attr w:name="ProductID" w:val="1 000 м"/>
        </w:smartTagPr>
        <w:r w:rsidRPr="003A55A3">
          <w:rPr>
            <w:rFonts w:ascii="Times New Roman" w:hAnsi="Times New Roman" w:cs="Times New Roman"/>
            <w:b w:val="0"/>
            <w:bCs w:val="0"/>
            <w:sz w:val="22"/>
            <w:szCs w:val="22"/>
          </w:rPr>
          <w:t>1 000 м</w:t>
        </w:r>
      </w:smartTag>
      <w:r w:rsidRPr="003A55A3">
        <w:rPr>
          <w:rFonts w:ascii="Times New Roman" w:hAnsi="Times New Roman" w:cs="Times New Roman"/>
          <w:b w:val="0"/>
          <w:bCs w:val="0"/>
          <w:sz w:val="22"/>
          <w:szCs w:val="22"/>
        </w:rPr>
        <w:t xml:space="preserve">, уровень </w:t>
      </w:r>
      <w:proofErr w:type="spellStart"/>
      <w:r w:rsidRPr="003A55A3">
        <w:rPr>
          <w:rFonts w:ascii="Times New Roman" w:hAnsi="Times New Roman" w:cs="Times New Roman"/>
          <w:b w:val="0"/>
          <w:bCs w:val="0"/>
          <w:sz w:val="22"/>
          <w:szCs w:val="22"/>
        </w:rPr>
        <w:t>озелененности</w:t>
      </w:r>
      <w:proofErr w:type="spellEnd"/>
      <w:r w:rsidRPr="003A55A3">
        <w:rPr>
          <w:rFonts w:ascii="Times New Roman" w:hAnsi="Times New Roman" w:cs="Times New Roman"/>
          <w:b w:val="0"/>
          <w:bCs w:val="0"/>
          <w:sz w:val="22"/>
          <w:szCs w:val="22"/>
        </w:rPr>
        <w:t xml:space="preserve"> территории застройки следует увеличивать не менее чем на 15 %.</w:t>
      </w:r>
    </w:p>
    <w:p w:rsidR="005C50CC" w:rsidRPr="003A55A3" w:rsidRDefault="005C50CC" w:rsidP="005C50CC">
      <w:pPr>
        <w:spacing w:line="240"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iCs/>
          <w:sz w:val="22"/>
          <w:szCs w:val="22"/>
        </w:rPr>
        <w:t xml:space="preserve">2. В сельских поселениях, расположенных в окружении лесов, в прибрежных зонах крупных рек и водоемов, площадь </w:t>
      </w:r>
      <w:r w:rsidRPr="003A55A3">
        <w:rPr>
          <w:rFonts w:ascii="Times New Roman" w:hAnsi="Times New Roman" w:cs="Times New Roman"/>
          <w:b w:val="0"/>
          <w:bCs w:val="0"/>
          <w:sz w:val="22"/>
          <w:szCs w:val="22"/>
        </w:rPr>
        <w:t>озелененных территорий общего пользования допускается уменьшать, но не более чем на 20 %.</w:t>
      </w:r>
    </w:p>
    <w:p w:rsidR="005C50CC" w:rsidRPr="003A55A3" w:rsidRDefault="005C50CC" w:rsidP="005C50CC">
      <w:pPr>
        <w:spacing w:line="240" w:lineRule="auto"/>
        <w:ind w:firstLine="709"/>
        <w:rPr>
          <w:rFonts w:ascii="Times New Roman" w:hAnsi="Times New Roman" w:cs="Times New Roman"/>
          <w:b w:val="0"/>
          <w:bCs w:val="0"/>
          <w:sz w:val="22"/>
          <w:szCs w:val="22"/>
        </w:rPr>
      </w:pPr>
      <w:r w:rsidRPr="003A55A3">
        <w:rPr>
          <w:rFonts w:ascii="Times New Roman" w:hAnsi="Times New Roman" w:cs="Times New Roman"/>
          <w:b w:val="0"/>
          <w:sz w:val="22"/>
          <w:szCs w:val="22"/>
        </w:rPr>
        <w:t xml:space="preserve">3. Площадь </w:t>
      </w:r>
      <w:r w:rsidRPr="003A55A3">
        <w:rPr>
          <w:rFonts w:ascii="Times New Roman" w:hAnsi="Times New Roman" w:cs="Times New Roman"/>
          <w:b w:val="0"/>
          <w:bCs w:val="0"/>
          <w:sz w:val="22"/>
          <w:szCs w:val="22"/>
        </w:rPr>
        <w:t xml:space="preserve">озелененных территорий общего пользования в зонах </w:t>
      </w:r>
      <w:proofErr w:type="spellStart"/>
      <w:r w:rsidRPr="003A55A3">
        <w:rPr>
          <w:rFonts w:ascii="Times New Roman" w:hAnsi="Times New Roman" w:cs="Times New Roman"/>
          <w:b w:val="0"/>
          <w:bCs w:val="0"/>
          <w:sz w:val="22"/>
          <w:szCs w:val="22"/>
        </w:rPr>
        <w:t>притундровых</w:t>
      </w:r>
      <w:proofErr w:type="spellEnd"/>
      <w:r w:rsidRPr="003A55A3">
        <w:rPr>
          <w:rFonts w:ascii="Times New Roman" w:hAnsi="Times New Roman" w:cs="Times New Roman"/>
          <w:b w:val="0"/>
          <w:bCs w:val="0"/>
          <w:sz w:val="22"/>
          <w:szCs w:val="22"/>
        </w:rPr>
        <w:t xml:space="preserve"> лесов и </w:t>
      </w:r>
      <w:proofErr w:type="spellStart"/>
      <w:r w:rsidRPr="003A55A3">
        <w:rPr>
          <w:rFonts w:ascii="Times New Roman" w:hAnsi="Times New Roman" w:cs="Times New Roman"/>
          <w:b w:val="0"/>
          <w:bCs w:val="0"/>
          <w:sz w:val="22"/>
          <w:szCs w:val="22"/>
        </w:rPr>
        <w:t>редкостойной</w:t>
      </w:r>
      <w:proofErr w:type="spellEnd"/>
      <w:r w:rsidRPr="003A55A3">
        <w:rPr>
          <w:rFonts w:ascii="Times New Roman" w:hAnsi="Times New Roman" w:cs="Times New Roman"/>
          <w:b w:val="0"/>
          <w:bCs w:val="0"/>
          <w:sz w:val="22"/>
          <w:szCs w:val="22"/>
        </w:rPr>
        <w:t xml:space="preserve"> тайги, допускается уменьшать до 2 м</w:t>
      </w:r>
      <w:r w:rsidRPr="003A55A3">
        <w:rPr>
          <w:rFonts w:ascii="Times New Roman" w:hAnsi="Times New Roman" w:cs="Times New Roman"/>
          <w:b w:val="0"/>
          <w:bCs w:val="0"/>
          <w:sz w:val="22"/>
          <w:szCs w:val="22"/>
          <w:vertAlign w:val="superscript"/>
        </w:rPr>
        <w:t>2</w:t>
      </w:r>
      <w:r w:rsidRPr="003A55A3">
        <w:rPr>
          <w:rFonts w:ascii="Times New Roman" w:hAnsi="Times New Roman" w:cs="Times New Roman"/>
          <w:b w:val="0"/>
          <w:bCs w:val="0"/>
          <w:sz w:val="22"/>
          <w:szCs w:val="22"/>
        </w:rPr>
        <w:t>/чел.</w:t>
      </w:r>
    </w:p>
    <w:p w:rsidR="005C50CC" w:rsidRPr="003A55A3" w:rsidRDefault="005C50CC" w:rsidP="005C50CC">
      <w:pPr>
        <w:spacing w:line="240" w:lineRule="auto"/>
        <w:ind w:firstLine="709"/>
        <w:rPr>
          <w:rFonts w:ascii="Times New Roman" w:hAnsi="Times New Roman" w:cs="Times New Roman"/>
          <w:b w:val="0"/>
          <w:bCs w:val="0"/>
          <w:sz w:val="24"/>
          <w:szCs w:val="24"/>
        </w:rPr>
      </w:pPr>
    </w:p>
    <w:p w:rsidR="005C50CC" w:rsidRPr="003A55A3" w:rsidRDefault="005C50CC" w:rsidP="005C50CC">
      <w:pPr>
        <w:spacing w:line="240"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10.2.2. Расчетные показатели и параметры общего баланса озелененной территории рекомендуется принимать по таблице 10.2.2.</w:t>
      </w:r>
    </w:p>
    <w:p w:rsidR="005C50CC" w:rsidRPr="003A55A3" w:rsidRDefault="005C50CC" w:rsidP="005C50CC">
      <w:pPr>
        <w:spacing w:line="240" w:lineRule="auto"/>
        <w:ind w:firstLine="709"/>
        <w:rPr>
          <w:rFonts w:ascii="Times New Roman" w:hAnsi="Times New Roman" w:cs="Times New Roman"/>
          <w:b w:val="0"/>
          <w:bCs w:val="0"/>
          <w:sz w:val="24"/>
          <w:szCs w:val="24"/>
        </w:rPr>
      </w:pPr>
    </w:p>
    <w:p w:rsidR="005C50CC" w:rsidRPr="003A55A3" w:rsidRDefault="005C50CC" w:rsidP="005C50CC">
      <w:pPr>
        <w:spacing w:line="240"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10.2.2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994"/>
        <w:gridCol w:w="2642"/>
      </w:tblGrid>
      <w:tr w:rsidR="005C50CC" w:rsidRPr="003A55A3" w:rsidTr="00C17FB4">
        <w:trPr>
          <w:trHeight w:val="312"/>
          <w:jc w:val="center"/>
        </w:trPr>
        <w:tc>
          <w:tcPr>
            <w:tcW w:w="7434" w:type="dxa"/>
            <w:gridSpan w:val="2"/>
            <w:shd w:val="clear" w:color="auto" w:fill="auto"/>
            <w:vAlign w:val="center"/>
          </w:tcPr>
          <w:p w:rsidR="005C50CC" w:rsidRPr="003A55A3" w:rsidRDefault="005C50CC" w:rsidP="00C17FB4">
            <w:pPr>
              <w:spacing w:line="240" w:lineRule="auto"/>
              <w:jc w:val="center"/>
              <w:rPr>
                <w:rFonts w:ascii="Times New Roman" w:hAnsi="Times New Roman" w:cs="Times New Roman"/>
                <w:sz w:val="22"/>
                <w:szCs w:val="22"/>
              </w:rPr>
            </w:pPr>
            <w:r w:rsidRPr="003A55A3">
              <w:rPr>
                <w:rFonts w:ascii="Times New Roman" w:hAnsi="Times New Roman" w:cs="Times New Roman"/>
                <w:sz w:val="22"/>
                <w:szCs w:val="22"/>
              </w:rPr>
              <w:t>Территории</w:t>
            </w:r>
          </w:p>
        </w:tc>
        <w:tc>
          <w:tcPr>
            <w:tcW w:w="2642" w:type="dxa"/>
            <w:shd w:val="clear" w:color="auto" w:fill="auto"/>
            <w:vAlign w:val="center"/>
          </w:tcPr>
          <w:p w:rsidR="005C50CC" w:rsidRPr="003A55A3" w:rsidRDefault="005C50CC" w:rsidP="00C17FB4">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Расчетные показатели баланса территории, %</w:t>
            </w:r>
          </w:p>
        </w:tc>
      </w:tr>
      <w:tr w:rsidR="005C50CC" w:rsidRPr="003A55A3" w:rsidTr="00C17FB4">
        <w:tblPrEx>
          <w:tblBorders>
            <w:bottom w:val="single" w:sz="4" w:space="0" w:color="auto"/>
          </w:tblBorders>
        </w:tblPrEx>
        <w:trPr>
          <w:trHeight w:val="20"/>
          <w:jc w:val="center"/>
        </w:trPr>
        <w:tc>
          <w:tcPr>
            <w:tcW w:w="1440" w:type="dxa"/>
            <w:vMerge w:val="restart"/>
            <w:shd w:val="clear" w:color="auto" w:fill="auto"/>
          </w:tcPr>
          <w:p w:rsidR="005C50CC" w:rsidRPr="003A55A3" w:rsidRDefault="005C50CC" w:rsidP="00C17FB4">
            <w:pPr>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Открытые </w:t>
            </w:r>
          </w:p>
          <w:p w:rsidR="005C50CC" w:rsidRPr="003A55A3" w:rsidRDefault="005C50CC" w:rsidP="00C17FB4">
            <w:pPr>
              <w:spacing w:line="240" w:lineRule="auto"/>
              <w:ind w:right="-57"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пространства</w:t>
            </w:r>
          </w:p>
        </w:tc>
        <w:tc>
          <w:tcPr>
            <w:tcW w:w="5994" w:type="dxa"/>
            <w:shd w:val="clear" w:color="auto" w:fill="auto"/>
          </w:tcPr>
          <w:p w:rsidR="005C50CC" w:rsidRPr="003A55A3" w:rsidRDefault="005C50CC" w:rsidP="00C17FB4">
            <w:pPr>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зеленые насаждения</w:t>
            </w:r>
          </w:p>
        </w:tc>
        <w:tc>
          <w:tcPr>
            <w:tcW w:w="2642" w:type="dxa"/>
            <w:shd w:val="clear" w:color="auto" w:fill="auto"/>
          </w:tcPr>
          <w:p w:rsidR="005C50CC" w:rsidRPr="003A55A3" w:rsidRDefault="005C50CC" w:rsidP="00C17FB4">
            <w:pPr>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65 - 75</w:t>
            </w:r>
          </w:p>
        </w:tc>
      </w:tr>
      <w:tr w:rsidR="005C50CC" w:rsidRPr="003A55A3" w:rsidTr="00C17FB4">
        <w:tblPrEx>
          <w:tblBorders>
            <w:bottom w:val="single" w:sz="4" w:space="0" w:color="auto"/>
          </w:tblBorders>
        </w:tblPrEx>
        <w:trPr>
          <w:trHeight w:val="20"/>
          <w:jc w:val="center"/>
        </w:trPr>
        <w:tc>
          <w:tcPr>
            <w:tcW w:w="1440" w:type="dxa"/>
            <w:vMerge/>
            <w:shd w:val="clear" w:color="auto" w:fill="auto"/>
          </w:tcPr>
          <w:p w:rsidR="005C50CC" w:rsidRPr="003A55A3" w:rsidRDefault="005C50CC" w:rsidP="00C17FB4">
            <w:pPr>
              <w:spacing w:line="240" w:lineRule="auto"/>
              <w:ind w:firstLine="0"/>
              <w:jc w:val="left"/>
              <w:rPr>
                <w:rFonts w:ascii="Times New Roman" w:hAnsi="Times New Roman" w:cs="Times New Roman"/>
                <w:b w:val="0"/>
                <w:sz w:val="22"/>
                <w:szCs w:val="22"/>
              </w:rPr>
            </w:pPr>
          </w:p>
        </w:tc>
        <w:tc>
          <w:tcPr>
            <w:tcW w:w="5994" w:type="dxa"/>
            <w:shd w:val="clear" w:color="auto" w:fill="auto"/>
          </w:tcPr>
          <w:p w:rsidR="005C50CC" w:rsidRPr="003A55A3" w:rsidRDefault="005C50CC" w:rsidP="00C17FB4">
            <w:pPr>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аллеи и дороги</w:t>
            </w:r>
          </w:p>
        </w:tc>
        <w:tc>
          <w:tcPr>
            <w:tcW w:w="2642" w:type="dxa"/>
            <w:shd w:val="clear" w:color="auto" w:fill="auto"/>
          </w:tcPr>
          <w:p w:rsidR="005C50CC" w:rsidRPr="003A55A3" w:rsidRDefault="005C50CC" w:rsidP="00C17FB4">
            <w:pPr>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10 - 15</w:t>
            </w:r>
          </w:p>
        </w:tc>
      </w:tr>
      <w:tr w:rsidR="005C50CC" w:rsidRPr="003A55A3" w:rsidTr="00C17FB4">
        <w:tblPrEx>
          <w:tblBorders>
            <w:bottom w:val="single" w:sz="4" w:space="0" w:color="auto"/>
          </w:tblBorders>
        </w:tblPrEx>
        <w:trPr>
          <w:trHeight w:val="20"/>
          <w:jc w:val="center"/>
        </w:trPr>
        <w:tc>
          <w:tcPr>
            <w:tcW w:w="1440" w:type="dxa"/>
            <w:vMerge/>
            <w:shd w:val="clear" w:color="auto" w:fill="auto"/>
          </w:tcPr>
          <w:p w:rsidR="005C50CC" w:rsidRPr="003A55A3" w:rsidRDefault="005C50CC" w:rsidP="00C17FB4">
            <w:pPr>
              <w:spacing w:line="240" w:lineRule="auto"/>
              <w:ind w:firstLine="0"/>
              <w:jc w:val="left"/>
              <w:rPr>
                <w:rFonts w:ascii="Times New Roman" w:hAnsi="Times New Roman" w:cs="Times New Roman"/>
                <w:b w:val="0"/>
                <w:sz w:val="22"/>
                <w:szCs w:val="22"/>
              </w:rPr>
            </w:pPr>
          </w:p>
        </w:tc>
        <w:tc>
          <w:tcPr>
            <w:tcW w:w="5994" w:type="dxa"/>
            <w:shd w:val="clear" w:color="auto" w:fill="auto"/>
          </w:tcPr>
          <w:p w:rsidR="005C50CC" w:rsidRPr="003A55A3" w:rsidRDefault="005C50CC" w:rsidP="00C17FB4">
            <w:pPr>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площадки</w:t>
            </w:r>
          </w:p>
        </w:tc>
        <w:tc>
          <w:tcPr>
            <w:tcW w:w="2642" w:type="dxa"/>
            <w:shd w:val="clear" w:color="auto" w:fill="auto"/>
          </w:tcPr>
          <w:p w:rsidR="005C50CC" w:rsidRPr="003A55A3" w:rsidRDefault="005C50CC" w:rsidP="00C17FB4">
            <w:pPr>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8 - 12</w:t>
            </w:r>
          </w:p>
        </w:tc>
      </w:tr>
      <w:tr w:rsidR="005C50CC" w:rsidRPr="003A55A3" w:rsidTr="00C17FB4">
        <w:tblPrEx>
          <w:tblBorders>
            <w:bottom w:val="single" w:sz="4" w:space="0" w:color="auto"/>
          </w:tblBorders>
        </w:tblPrEx>
        <w:trPr>
          <w:trHeight w:val="20"/>
          <w:jc w:val="center"/>
        </w:trPr>
        <w:tc>
          <w:tcPr>
            <w:tcW w:w="1440" w:type="dxa"/>
            <w:vMerge/>
            <w:shd w:val="clear" w:color="auto" w:fill="auto"/>
          </w:tcPr>
          <w:p w:rsidR="005C50CC" w:rsidRPr="003A55A3" w:rsidRDefault="005C50CC" w:rsidP="00C17FB4">
            <w:pPr>
              <w:spacing w:line="240" w:lineRule="auto"/>
              <w:ind w:firstLine="0"/>
              <w:jc w:val="left"/>
              <w:rPr>
                <w:rFonts w:ascii="Times New Roman" w:hAnsi="Times New Roman" w:cs="Times New Roman"/>
                <w:b w:val="0"/>
                <w:sz w:val="22"/>
                <w:szCs w:val="22"/>
              </w:rPr>
            </w:pPr>
          </w:p>
        </w:tc>
        <w:tc>
          <w:tcPr>
            <w:tcW w:w="5994" w:type="dxa"/>
            <w:shd w:val="clear" w:color="auto" w:fill="auto"/>
          </w:tcPr>
          <w:p w:rsidR="005C50CC" w:rsidRPr="003A55A3" w:rsidRDefault="005C50CC" w:rsidP="00C17FB4">
            <w:pPr>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сооружения</w:t>
            </w:r>
          </w:p>
        </w:tc>
        <w:tc>
          <w:tcPr>
            <w:tcW w:w="2642" w:type="dxa"/>
            <w:shd w:val="clear" w:color="auto" w:fill="auto"/>
          </w:tcPr>
          <w:p w:rsidR="005C50CC" w:rsidRPr="003A55A3" w:rsidRDefault="005C50CC" w:rsidP="00C17FB4">
            <w:pPr>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5 - 7</w:t>
            </w:r>
          </w:p>
        </w:tc>
      </w:tr>
      <w:tr w:rsidR="005C50CC" w:rsidRPr="003A55A3" w:rsidTr="00C17FB4">
        <w:tblPrEx>
          <w:tblBorders>
            <w:bottom w:val="single" w:sz="4" w:space="0" w:color="auto"/>
          </w:tblBorders>
        </w:tblPrEx>
        <w:trPr>
          <w:trHeight w:val="20"/>
          <w:jc w:val="center"/>
        </w:trPr>
        <w:tc>
          <w:tcPr>
            <w:tcW w:w="1440" w:type="dxa"/>
            <w:vMerge w:val="restart"/>
            <w:shd w:val="clear" w:color="auto" w:fill="auto"/>
          </w:tcPr>
          <w:p w:rsidR="005C50CC" w:rsidRPr="003A55A3" w:rsidRDefault="005C50CC" w:rsidP="00C17FB4">
            <w:pPr>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Зона </w:t>
            </w:r>
          </w:p>
          <w:p w:rsidR="005C50CC" w:rsidRPr="003A55A3" w:rsidRDefault="005C50CC" w:rsidP="00C17FB4">
            <w:pPr>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природных </w:t>
            </w:r>
          </w:p>
          <w:p w:rsidR="005C50CC" w:rsidRPr="003A55A3" w:rsidRDefault="005C50CC" w:rsidP="00C17FB4">
            <w:pPr>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ландшафтов</w:t>
            </w:r>
          </w:p>
        </w:tc>
        <w:tc>
          <w:tcPr>
            <w:tcW w:w="5994" w:type="dxa"/>
            <w:shd w:val="clear" w:color="auto" w:fill="auto"/>
          </w:tcPr>
          <w:p w:rsidR="005C50CC" w:rsidRPr="003A55A3" w:rsidRDefault="005C50CC" w:rsidP="00C17FB4">
            <w:pPr>
              <w:suppressAutoHyphens/>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древесно-кустарниковые насаждения, открытые луговые  пространства и водоемы</w:t>
            </w:r>
          </w:p>
        </w:tc>
        <w:tc>
          <w:tcPr>
            <w:tcW w:w="2642" w:type="dxa"/>
            <w:shd w:val="clear" w:color="auto" w:fill="auto"/>
          </w:tcPr>
          <w:p w:rsidR="005C50CC" w:rsidRPr="003A55A3" w:rsidRDefault="005C50CC" w:rsidP="00C17FB4">
            <w:pPr>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93 - 97</w:t>
            </w:r>
          </w:p>
        </w:tc>
      </w:tr>
      <w:tr w:rsidR="005C50CC" w:rsidRPr="003A55A3" w:rsidTr="00C17FB4">
        <w:tblPrEx>
          <w:tblBorders>
            <w:bottom w:val="single" w:sz="4" w:space="0" w:color="auto"/>
          </w:tblBorders>
        </w:tblPrEx>
        <w:trPr>
          <w:trHeight w:val="20"/>
          <w:jc w:val="center"/>
        </w:trPr>
        <w:tc>
          <w:tcPr>
            <w:tcW w:w="1440" w:type="dxa"/>
            <w:vMerge/>
            <w:shd w:val="clear" w:color="auto" w:fill="auto"/>
          </w:tcPr>
          <w:p w:rsidR="005C50CC" w:rsidRPr="003A55A3" w:rsidRDefault="005C50CC" w:rsidP="00C17FB4">
            <w:pPr>
              <w:spacing w:line="240" w:lineRule="auto"/>
              <w:ind w:left="170" w:firstLine="57"/>
              <w:rPr>
                <w:rFonts w:ascii="Times New Roman" w:hAnsi="Times New Roman" w:cs="Times New Roman"/>
                <w:b w:val="0"/>
                <w:sz w:val="22"/>
                <w:szCs w:val="22"/>
              </w:rPr>
            </w:pPr>
          </w:p>
        </w:tc>
        <w:tc>
          <w:tcPr>
            <w:tcW w:w="5994" w:type="dxa"/>
            <w:shd w:val="clear" w:color="auto" w:fill="auto"/>
          </w:tcPr>
          <w:p w:rsidR="005C50CC" w:rsidRPr="003A55A3" w:rsidRDefault="005C50CC" w:rsidP="00C17FB4">
            <w:pPr>
              <w:spacing w:line="240" w:lineRule="auto"/>
              <w:ind w:firstLine="0"/>
              <w:jc w:val="left"/>
              <w:rPr>
                <w:rFonts w:ascii="Times New Roman" w:hAnsi="Times New Roman" w:cs="Times New Roman"/>
                <w:b w:val="0"/>
                <w:spacing w:val="-2"/>
                <w:sz w:val="22"/>
                <w:szCs w:val="22"/>
              </w:rPr>
            </w:pPr>
            <w:r w:rsidRPr="003A55A3">
              <w:rPr>
                <w:rFonts w:ascii="Times New Roman" w:hAnsi="Times New Roman" w:cs="Times New Roman"/>
                <w:b w:val="0"/>
                <w:spacing w:val="-2"/>
                <w:sz w:val="22"/>
                <w:szCs w:val="22"/>
              </w:rPr>
              <w:t>дорожно-транспортная сеть, спортивные и игровые площадки</w:t>
            </w:r>
          </w:p>
        </w:tc>
        <w:tc>
          <w:tcPr>
            <w:tcW w:w="2642" w:type="dxa"/>
            <w:shd w:val="clear" w:color="auto" w:fill="auto"/>
          </w:tcPr>
          <w:p w:rsidR="005C50CC" w:rsidRPr="003A55A3" w:rsidRDefault="005C50CC" w:rsidP="00C17FB4">
            <w:pPr>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2 - 5</w:t>
            </w:r>
          </w:p>
        </w:tc>
      </w:tr>
      <w:tr w:rsidR="005C50CC" w:rsidRPr="003A55A3" w:rsidTr="00C17FB4">
        <w:tblPrEx>
          <w:tblBorders>
            <w:bottom w:val="single" w:sz="4" w:space="0" w:color="auto"/>
          </w:tblBorders>
        </w:tblPrEx>
        <w:trPr>
          <w:trHeight w:val="20"/>
          <w:jc w:val="center"/>
        </w:trPr>
        <w:tc>
          <w:tcPr>
            <w:tcW w:w="1440" w:type="dxa"/>
            <w:vMerge/>
            <w:shd w:val="clear" w:color="auto" w:fill="auto"/>
          </w:tcPr>
          <w:p w:rsidR="005C50CC" w:rsidRPr="003A55A3" w:rsidRDefault="005C50CC" w:rsidP="00C17FB4">
            <w:pPr>
              <w:spacing w:line="240" w:lineRule="auto"/>
              <w:ind w:left="170" w:firstLine="57"/>
              <w:rPr>
                <w:rFonts w:ascii="Times New Roman" w:hAnsi="Times New Roman" w:cs="Times New Roman"/>
                <w:b w:val="0"/>
                <w:sz w:val="22"/>
                <w:szCs w:val="22"/>
              </w:rPr>
            </w:pPr>
          </w:p>
        </w:tc>
        <w:tc>
          <w:tcPr>
            <w:tcW w:w="5994" w:type="dxa"/>
            <w:shd w:val="clear" w:color="auto" w:fill="auto"/>
          </w:tcPr>
          <w:p w:rsidR="005C50CC" w:rsidRPr="003A55A3" w:rsidRDefault="005C50CC" w:rsidP="00C17FB4">
            <w:pPr>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обслуживающие сооружения и хозяйственные постройки</w:t>
            </w:r>
          </w:p>
        </w:tc>
        <w:tc>
          <w:tcPr>
            <w:tcW w:w="2642" w:type="dxa"/>
            <w:shd w:val="clear" w:color="auto" w:fill="auto"/>
          </w:tcPr>
          <w:p w:rsidR="005C50CC" w:rsidRPr="003A55A3" w:rsidRDefault="005C50CC" w:rsidP="00C17FB4">
            <w:pPr>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2</w:t>
            </w:r>
          </w:p>
        </w:tc>
      </w:tr>
    </w:tbl>
    <w:p w:rsidR="005C50CC" w:rsidRPr="003A55A3" w:rsidRDefault="005C50CC" w:rsidP="005C50CC">
      <w:pPr>
        <w:spacing w:line="240" w:lineRule="auto"/>
        <w:ind w:firstLine="709"/>
        <w:rPr>
          <w:rFonts w:ascii="Times New Roman" w:hAnsi="Times New Roman" w:cs="Times New Roman"/>
          <w:b w:val="0"/>
          <w:bCs w:val="0"/>
          <w:sz w:val="24"/>
          <w:szCs w:val="24"/>
        </w:rPr>
      </w:pPr>
    </w:p>
    <w:p w:rsidR="005C50CC" w:rsidRPr="003A55A3" w:rsidRDefault="005C50CC" w:rsidP="005C50CC">
      <w:pPr>
        <w:spacing w:line="240"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10.2.3. В составе озелененных территорий общего пользования могут проектироваться парки, сады скверы. Площадь данных объектов определяется исходя из удельного показателя суммарной площади озелененных территорий общего пользования (не менее 12 м</w:t>
      </w:r>
      <w:r w:rsidRPr="003A55A3">
        <w:rPr>
          <w:rFonts w:ascii="Times New Roman" w:hAnsi="Times New Roman" w:cs="Times New Roman"/>
          <w:b w:val="0"/>
          <w:bCs w:val="0"/>
          <w:sz w:val="24"/>
          <w:szCs w:val="24"/>
          <w:vertAlign w:val="superscript"/>
        </w:rPr>
        <w:t>2</w:t>
      </w:r>
      <w:r w:rsidRPr="003A55A3">
        <w:rPr>
          <w:rFonts w:ascii="Times New Roman" w:hAnsi="Times New Roman" w:cs="Times New Roman"/>
          <w:b w:val="0"/>
          <w:bCs w:val="0"/>
          <w:sz w:val="24"/>
          <w:szCs w:val="24"/>
        </w:rPr>
        <w:t xml:space="preserve">/чел.) с учетом местных особенностей. </w:t>
      </w:r>
    </w:p>
    <w:p w:rsidR="005C50CC" w:rsidRPr="003A55A3" w:rsidRDefault="005C50CC" w:rsidP="005C50CC">
      <w:pPr>
        <w:spacing w:line="240" w:lineRule="auto"/>
        <w:ind w:firstLine="709"/>
        <w:rPr>
          <w:rFonts w:ascii="Times New Roman" w:hAnsi="Times New Roman" w:cs="Times New Roman"/>
          <w:b w:val="0"/>
          <w:sz w:val="24"/>
          <w:szCs w:val="24"/>
        </w:rPr>
      </w:pPr>
      <w:r w:rsidRPr="003A55A3">
        <w:rPr>
          <w:rFonts w:ascii="Times New Roman" w:hAnsi="Times New Roman" w:cs="Times New Roman"/>
          <w:b w:val="0"/>
          <w:bCs w:val="0"/>
          <w:sz w:val="24"/>
          <w:szCs w:val="24"/>
        </w:rPr>
        <w:t xml:space="preserve">Нормативные параметры и расчетные показатели </w:t>
      </w:r>
      <w:r w:rsidRPr="003A55A3">
        <w:rPr>
          <w:rFonts w:ascii="Times New Roman" w:hAnsi="Times New Roman" w:cs="Times New Roman"/>
          <w:b w:val="0"/>
          <w:sz w:val="24"/>
          <w:szCs w:val="24"/>
        </w:rPr>
        <w:t>градостроительного проектирования озелененных территорий общего пользования приведены в таблице 10.2.3.</w:t>
      </w:r>
    </w:p>
    <w:p w:rsidR="005C50CC" w:rsidRPr="003A55A3" w:rsidRDefault="005C50CC" w:rsidP="005C50CC">
      <w:pPr>
        <w:spacing w:line="240" w:lineRule="auto"/>
        <w:ind w:firstLine="709"/>
        <w:rPr>
          <w:rFonts w:ascii="Times New Roman" w:hAnsi="Times New Roman" w:cs="Times New Roman"/>
          <w:b w:val="0"/>
          <w:bCs w:val="0"/>
          <w:sz w:val="24"/>
          <w:szCs w:val="24"/>
        </w:rPr>
      </w:pPr>
    </w:p>
    <w:p w:rsidR="005C50CC" w:rsidRPr="003A55A3" w:rsidRDefault="005C50CC" w:rsidP="005C50CC">
      <w:pPr>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sz w:val="24"/>
          <w:szCs w:val="24"/>
        </w:rPr>
        <w:t>Таблица 10.2.3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6"/>
        <w:gridCol w:w="5398"/>
      </w:tblGrid>
      <w:tr w:rsidR="005C50CC" w:rsidRPr="003A55A3" w:rsidTr="00C17FB4">
        <w:trPr>
          <w:trHeight w:val="312"/>
          <w:jc w:val="center"/>
        </w:trPr>
        <w:tc>
          <w:tcPr>
            <w:tcW w:w="4706" w:type="dxa"/>
            <w:shd w:val="clear" w:color="auto" w:fill="auto"/>
            <w:vAlign w:val="center"/>
          </w:tcPr>
          <w:p w:rsidR="005C50CC" w:rsidRPr="003A55A3" w:rsidRDefault="005C50CC" w:rsidP="00C17FB4">
            <w:pPr>
              <w:tabs>
                <w:tab w:val="left" w:pos="7740"/>
              </w:tab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Наименование показателей</w:t>
            </w:r>
          </w:p>
        </w:tc>
        <w:tc>
          <w:tcPr>
            <w:tcW w:w="5398" w:type="dxa"/>
            <w:shd w:val="clear" w:color="auto" w:fill="auto"/>
            <w:vAlign w:val="center"/>
          </w:tcPr>
          <w:p w:rsidR="005C50CC" w:rsidRPr="003A55A3" w:rsidRDefault="005C50CC" w:rsidP="00C17FB4">
            <w:pPr>
              <w:tabs>
                <w:tab w:val="left" w:pos="7740"/>
              </w:tabs>
              <w:suppressAutoHyphen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Нормативные параметры и расчетные показатели</w:t>
            </w:r>
          </w:p>
        </w:tc>
      </w:tr>
    </w:tbl>
    <w:p w:rsidR="005C50CC" w:rsidRPr="003A55A3" w:rsidRDefault="005C50CC" w:rsidP="005C50CC">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6"/>
        <w:gridCol w:w="5398"/>
      </w:tblGrid>
      <w:tr w:rsidR="005C50CC" w:rsidRPr="003A55A3" w:rsidTr="00C17FB4">
        <w:trPr>
          <w:trHeight w:val="126"/>
          <w:tblHeader/>
          <w:jc w:val="center"/>
        </w:trPr>
        <w:tc>
          <w:tcPr>
            <w:tcW w:w="4706" w:type="dxa"/>
            <w:shd w:val="clear" w:color="auto" w:fill="auto"/>
            <w:vAlign w:val="center"/>
          </w:tcPr>
          <w:p w:rsidR="005C50CC" w:rsidRPr="003A55A3" w:rsidRDefault="005C50CC" w:rsidP="00C17FB4">
            <w:pPr>
              <w:tabs>
                <w:tab w:val="left" w:pos="7740"/>
              </w:tab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1</w:t>
            </w:r>
          </w:p>
        </w:tc>
        <w:tc>
          <w:tcPr>
            <w:tcW w:w="5398" w:type="dxa"/>
            <w:shd w:val="clear" w:color="auto" w:fill="auto"/>
            <w:vAlign w:val="center"/>
          </w:tcPr>
          <w:p w:rsidR="005C50CC" w:rsidRPr="003A55A3" w:rsidRDefault="005C50CC" w:rsidP="00C17FB4">
            <w:pPr>
              <w:tabs>
                <w:tab w:val="left" w:pos="7740"/>
              </w:tabs>
              <w:suppressAutoHyphen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2</w:t>
            </w:r>
          </w:p>
        </w:tc>
      </w:tr>
      <w:tr w:rsidR="005C50CC" w:rsidRPr="003A55A3" w:rsidTr="00C17FB4">
        <w:tblPrEx>
          <w:tblBorders>
            <w:bottom w:val="single" w:sz="4" w:space="0" w:color="auto"/>
          </w:tblBorders>
        </w:tblPrEx>
        <w:trPr>
          <w:trHeight w:val="312"/>
          <w:jc w:val="center"/>
        </w:trPr>
        <w:tc>
          <w:tcPr>
            <w:tcW w:w="10104" w:type="dxa"/>
            <w:gridSpan w:val="2"/>
            <w:shd w:val="clear" w:color="auto" w:fill="auto"/>
            <w:vAlign w:val="center"/>
          </w:tcPr>
          <w:p w:rsidR="005C50CC" w:rsidRPr="003A55A3" w:rsidRDefault="005C50CC" w:rsidP="00C17FB4">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Парки</w:t>
            </w:r>
          </w:p>
        </w:tc>
      </w:tr>
      <w:tr w:rsidR="005C50CC" w:rsidRPr="003A55A3" w:rsidTr="00C17FB4">
        <w:tblPrEx>
          <w:tblBorders>
            <w:bottom w:val="single" w:sz="4" w:space="0" w:color="auto"/>
          </w:tblBorders>
        </w:tblPrEx>
        <w:trPr>
          <w:jc w:val="center"/>
        </w:trPr>
        <w:tc>
          <w:tcPr>
            <w:tcW w:w="4706" w:type="dxa"/>
            <w:shd w:val="clear" w:color="auto" w:fill="auto"/>
          </w:tcPr>
          <w:p w:rsidR="005C50CC" w:rsidRPr="003A55A3" w:rsidRDefault="005C50CC" w:rsidP="00C17FB4">
            <w:pPr>
              <w:tabs>
                <w:tab w:val="left" w:pos="7740"/>
              </w:tabs>
              <w:spacing w:line="240" w:lineRule="auto"/>
              <w:ind w:right="-57"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Назначение парка</w:t>
            </w:r>
          </w:p>
        </w:tc>
        <w:tc>
          <w:tcPr>
            <w:tcW w:w="5398" w:type="dxa"/>
            <w:shd w:val="clear" w:color="auto" w:fill="auto"/>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bCs w:val="0"/>
                <w:sz w:val="22"/>
                <w:szCs w:val="22"/>
              </w:rPr>
              <w:t>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tc>
      </w:tr>
      <w:tr w:rsidR="005C50CC" w:rsidRPr="003A55A3" w:rsidTr="00C17FB4">
        <w:tblPrEx>
          <w:tblBorders>
            <w:bottom w:val="single" w:sz="4" w:space="0" w:color="auto"/>
          </w:tblBorders>
        </w:tblPrEx>
        <w:trPr>
          <w:jc w:val="center"/>
        </w:trPr>
        <w:tc>
          <w:tcPr>
            <w:tcW w:w="4706" w:type="dxa"/>
            <w:shd w:val="clear" w:color="auto" w:fill="auto"/>
          </w:tcPr>
          <w:p w:rsidR="005C50CC" w:rsidRPr="003A55A3" w:rsidRDefault="005C50CC" w:rsidP="00C17FB4">
            <w:pPr>
              <w:tabs>
                <w:tab w:val="left" w:pos="7740"/>
              </w:tabs>
              <w:spacing w:line="240" w:lineRule="auto"/>
              <w:ind w:right="-57"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lastRenderedPageBreak/>
              <w:t>Размещение объектов круглогодичного функционирования (культурно-просветительные, зрелищные, пункты проката и питания)</w:t>
            </w:r>
          </w:p>
        </w:tc>
        <w:tc>
          <w:tcPr>
            <w:tcW w:w="5398" w:type="dxa"/>
            <w:shd w:val="clear" w:color="auto" w:fill="auto"/>
          </w:tcPr>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sz w:val="22"/>
                <w:szCs w:val="22"/>
              </w:rPr>
              <w:t>Вблизи основных входов (для лучшего использования парков в зимний период).</w:t>
            </w:r>
          </w:p>
        </w:tc>
      </w:tr>
      <w:tr w:rsidR="005C50CC" w:rsidRPr="003A55A3" w:rsidTr="00C17FB4">
        <w:tblPrEx>
          <w:tblBorders>
            <w:bottom w:val="single" w:sz="4" w:space="0" w:color="auto"/>
          </w:tblBorders>
        </w:tblPrEx>
        <w:trPr>
          <w:jc w:val="center"/>
        </w:trPr>
        <w:tc>
          <w:tcPr>
            <w:tcW w:w="4706" w:type="dxa"/>
            <w:shd w:val="clear" w:color="auto" w:fill="auto"/>
          </w:tcPr>
          <w:p w:rsidR="005C50CC" w:rsidRPr="003A55A3" w:rsidRDefault="005C50CC" w:rsidP="00C17FB4">
            <w:pPr>
              <w:tabs>
                <w:tab w:val="left" w:pos="7740"/>
              </w:tabs>
              <w:suppressAutoHyphens/>
              <w:spacing w:line="240" w:lineRule="auto"/>
              <w:ind w:right="-57"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Высота зданий и сооружений, </w:t>
            </w:r>
            <w:r w:rsidRPr="003A55A3">
              <w:rPr>
                <w:rFonts w:ascii="Times New Roman" w:hAnsi="Times New Roman" w:cs="Times New Roman"/>
                <w:b w:val="0"/>
                <w:bCs w:val="0"/>
                <w:sz w:val="22"/>
                <w:szCs w:val="22"/>
              </w:rPr>
              <w:t>необходимых</w:t>
            </w:r>
            <w:r w:rsidRPr="003A55A3">
              <w:rPr>
                <w:rFonts w:ascii="Times New Roman" w:hAnsi="Times New Roman" w:cs="Times New Roman"/>
                <w:b w:val="0"/>
                <w:sz w:val="22"/>
                <w:szCs w:val="22"/>
              </w:rPr>
              <w:t xml:space="preserve">   для обслуживания посетителей и эксплуатации парка</w:t>
            </w:r>
          </w:p>
        </w:tc>
        <w:tc>
          <w:tcPr>
            <w:tcW w:w="5398" w:type="dxa"/>
            <w:shd w:val="clear" w:color="auto" w:fill="auto"/>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Не должна превышать </w:t>
            </w:r>
            <w:smartTag w:uri="urn:schemas-microsoft-com:office:smarttags" w:element="metricconverter">
              <w:smartTagPr>
                <w:attr w:name="ProductID" w:val="8 м"/>
              </w:smartTagPr>
              <w:r w:rsidRPr="003A55A3">
                <w:rPr>
                  <w:rFonts w:ascii="Times New Roman" w:hAnsi="Times New Roman" w:cs="Times New Roman"/>
                  <w:b w:val="0"/>
                  <w:sz w:val="22"/>
                  <w:szCs w:val="22"/>
                </w:rPr>
                <w:t>8 м</w:t>
              </w:r>
            </w:smartTag>
            <w:r w:rsidRPr="003A55A3">
              <w:rPr>
                <w:rFonts w:ascii="Times New Roman" w:hAnsi="Times New Roman" w:cs="Times New Roman"/>
                <w:b w:val="0"/>
                <w:sz w:val="22"/>
                <w:szCs w:val="22"/>
              </w:rPr>
              <w:t xml:space="preserve">, </w:t>
            </w:r>
          </w:p>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высота аттракционов – не ограничивается.</w:t>
            </w:r>
          </w:p>
        </w:tc>
      </w:tr>
      <w:tr w:rsidR="005C50CC" w:rsidRPr="003A55A3" w:rsidTr="00C17FB4">
        <w:tblPrEx>
          <w:tblBorders>
            <w:bottom w:val="single" w:sz="4" w:space="0" w:color="auto"/>
          </w:tblBorders>
        </w:tblPrEx>
        <w:trPr>
          <w:jc w:val="center"/>
        </w:trPr>
        <w:tc>
          <w:tcPr>
            <w:tcW w:w="4706" w:type="dxa"/>
            <w:shd w:val="clear" w:color="auto" w:fill="auto"/>
          </w:tcPr>
          <w:p w:rsidR="005C50CC" w:rsidRPr="003A55A3" w:rsidRDefault="005C50CC" w:rsidP="00C17FB4">
            <w:pPr>
              <w:tabs>
                <w:tab w:val="left" w:pos="7740"/>
              </w:tabs>
              <w:suppressAutoHyphens/>
              <w:spacing w:line="240" w:lineRule="auto"/>
              <w:ind w:right="-57"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Расчетная численность единовременных посетителей</w:t>
            </w:r>
          </w:p>
        </w:tc>
        <w:tc>
          <w:tcPr>
            <w:tcW w:w="5398" w:type="dxa"/>
            <w:shd w:val="clear" w:color="auto" w:fill="auto"/>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Из расчета 10-15 % численности населения, проживающего в радиусе 30-минутной доступности, но не более 300 чел./га</w:t>
            </w:r>
          </w:p>
        </w:tc>
      </w:tr>
      <w:tr w:rsidR="005C50CC" w:rsidRPr="003A55A3" w:rsidTr="00C17FB4">
        <w:tblPrEx>
          <w:tblBorders>
            <w:bottom w:val="single" w:sz="4" w:space="0" w:color="auto"/>
          </w:tblBorders>
        </w:tblPrEx>
        <w:trPr>
          <w:jc w:val="center"/>
        </w:trPr>
        <w:tc>
          <w:tcPr>
            <w:tcW w:w="4706" w:type="dxa"/>
            <w:shd w:val="clear" w:color="auto" w:fill="auto"/>
          </w:tcPr>
          <w:p w:rsidR="005C50CC" w:rsidRPr="003A55A3" w:rsidRDefault="005C50CC" w:rsidP="00C17FB4">
            <w:pPr>
              <w:tabs>
                <w:tab w:val="left" w:pos="7740"/>
              </w:tabs>
              <w:spacing w:line="240" w:lineRule="auto"/>
              <w:ind w:right="-57"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Расчетные показатели максимально допустимого уровня территориальной доступности</w:t>
            </w:r>
          </w:p>
        </w:tc>
        <w:tc>
          <w:tcPr>
            <w:tcW w:w="5398" w:type="dxa"/>
            <w:shd w:val="clear" w:color="auto" w:fill="auto"/>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Не более </w:t>
            </w:r>
            <w:smartTag w:uri="urn:schemas-microsoft-com:office:smarttags" w:element="metricconverter">
              <w:smartTagPr>
                <w:attr w:name="ProductID" w:val="1500 м"/>
              </w:smartTagPr>
              <w:r w:rsidRPr="003A55A3">
                <w:rPr>
                  <w:rFonts w:ascii="Times New Roman" w:hAnsi="Times New Roman" w:cs="Times New Roman"/>
                  <w:b w:val="0"/>
                  <w:bCs w:val="0"/>
                  <w:sz w:val="22"/>
                  <w:szCs w:val="22"/>
                </w:rPr>
                <w:t>1500 м</w:t>
              </w:r>
            </w:smartTag>
            <w:r w:rsidRPr="003A55A3">
              <w:rPr>
                <w:rFonts w:ascii="Times New Roman" w:hAnsi="Times New Roman" w:cs="Times New Roman"/>
                <w:b w:val="0"/>
                <w:bCs w:val="0"/>
                <w:sz w:val="22"/>
                <w:szCs w:val="22"/>
              </w:rPr>
              <w:t>.</w:t>
            </w:r>
          </w:p>
        </w:tc>
      </w:tr>
      <w:tr w:rsidR="005C50CC" w:rsidRPr="003A55A3" w:rsidTr="00C17FB4">
        <w:tblPrEx>
          <w:tblBorders>
            <w:bottom w:val="single" w:sz="4" w:space="0" w:color="auto"/>
          </w:tblBorders>
        </w:tblPrEx>
        <w:trPr>
          <w:jc w:val="center"/>
        </w:trPr>
        <w:tc>
          <w:tcPr>
            <w:tcW w:w="4706" w:type="dxa"/>
            <w:shd w:val="clear" w:color="auto" w:fill="auto"/>
          </w:tcPr>
          <w:p w:rsidR="005C50CC" w:rsidRPr="003A55A3" w:rsidRDefault="005C50CC" w:rsidP="00C17FB4">
            <w:pPr>
              <w:tabs>
                <w:tab w:val="left" w:pos="7740"/>
              </w:tabs>
              <w:spacing w:line="240" w:lineRule="auto"/>
              <w:ind w:right="-57" w:firstLine="0"/>
              <w:jc w:val="left"/>
              <w:rPr>
                <w:rFonts w:ascii="Times New Roman" w:hAnsi="Times New Roman" w:cs="Times New Roman"/>
                <w:b w:val="0"/>
                <w:sz w:val="22"/>
                <w:szCs w:val="22"/>
              </w:rPr>
            </w:pPr>
            <w:r w:rsidRPr="003A55A3">
              <w:rPr>
                <w:rFonts w:ascii="Times New Roman" w:hAnsi="Times New Roman" w:cs="Times New Roman"/>
                <w:b w:val="0"/>
                <w:bCs w:val="0"/>
                <w:sz w:val="22"/>
                <w:szCs w:val="22"/>
              </w:rPr>
              <w:t>Расстояние между границей территории жилой застройки и ближним краем паркового массива</w:t>
            </w:r>
          </w:p>
        </w:tc>
        <w:tc>
          <w:tcPr>
            <w:tcW w:w="5398" w:type="dxa"/>
            <w:shd w:val="clear" w:color="auto" w:fill="auto"/>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bCs w:val="0"/>
                <w:sz w:val="22"/>
                <w:szCs w:val="22"/>
              </w:rPr>
              <w:t xml:space="preserve">Не менее </w:t>
            </w:r>
            <w:smartTag w:uri="urn:schemas-microsoft-com:office:smarttags" w:element="metricconverter">
              <w:smartTagPr>
                <w:attr w:name="ProductID" w:val="30 м"/>
              </w:smartTagPr>
              <w:r w:rsidRPr="003A55A3">
                <w:rPr>
                  <w:rFonts w:ascii="Times New Roman" w:hAnsi="Times New Roman" w:cs="Times New Roman"/>
                  <w:b w:val="0"/>
                  <w:bCs w:val="0"/>
                  <w:sz w:val="22"/>
                  <w:szCs w:val="22"/>
                </w:rPr>
                <w:t>30 м</w:t>
              </w:r>
            </w:smartTag>
          </w:p>
        </w:tc>
      </w:tr>
      <w:tr w:rsidR="005C50CC" w:rsidRPr="003A55A3" w:rsidTr="00C17FB4">
        <w:tblPrEx>
          <w:tblBorders>
            <w:bottom w:val="single" w:sz="4" w:space="0" w:color="auto"/>
          </w:tblBorders>
        </w:tblPrEx>
        <w:trPr>
          <w:jc w:val="center"/>
        </w:trPr>
        <w:tc>
          <w:tcPr>
            <w:tcW w:w="4706" w:type="dxa"/>
            <w:shd w:val="clear" w:color="auto" w:fill="auto"/>
          </w:tcPr>
          <w:p w:rsidR="005C50CC" w:rsidRPr="003A55A3" w:rsidRDefault="005C50CC" w:rsidP="00C17FB4">
            <w:pPr>
              <w:tabs>
                <w:tab w:val="left" w:pos="7740"/>
              </w:tabs>
              <w:spacing w:line="240" w:lineRule="auto"/>
              <w:ind w:right="-57"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Размещение автостоянок для посетителей парка</w:t>
            </w:r>
          </w:p>
        </w:tc>
        <w:tc>
          <w:tcPr>
            <w:tcW w:w="5398" w:type="dxa"/>
            <w:shd w:val="clear" w:color="auto" w:fill="auto"/>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bCs w:val="0"/>
                <w:sz w:val="22"/>
                <w:szCs w:val="22"/>
              </w:rPr>
              <w:t xml:space="preserve">За пределами территории парка на расстоянии не  более </w:t>
            </w:r>
            <w:smartTag w:uri="urn:schemas-microsoft-com:office:smarttags" w:element="metricconverter">
              <w:smartTagPr>
                <w:attr w:name="ProductID" w:val="400 м"/>
              </w:smartTagPr>
              <w:r w:rsidRPr="003A55A3">
                <w:rPr>
                  <w:rFonts w:ascii="Times New Roman" w:hAnsi="Times New Roman" w:cs="Times New Roman"/>
                  <w:b w:val="0"/>
                  <w:bCs w:val="0"/>
                  <w:sz w:val="22"/>
                  <w:szCs w:val="22"/>
                </w:rPr>
                <w:t>400 м</w:t>
              </w:r>
            </w:smartTag>
            <w:r w:rsidRPr="003A55A3">
              <w:rPr>
                <w:rFonts w:ascii="Times New Roman" w:hAnsi="Times New Roman" w:cs="Times New Roman"/>
                <w:b w:val="0"/>
                <w:bCs w:val="0"/>
                <w:sz w:val="22"/>
                <w:szCs w:val="22"/>
              </w:rPr>
              <w:t xml:space="preserve"> от входа.</w:t>
            </w:r>
          </w:p>
        </w:tc>
      </w:tr>
      <w:tr w:rsidR="005C50CC" w:rsidRPr="003A55A3" w:rsidTr="00C17FB4">
        <w:tblPrEx>
          <w:tblBorders>
            <w:bottom w:val="single" w:sz="4" w:space="0" w:color="auto"/>
          </w:tblBorders>
        </w:tblPrEx>
        <w:trPr>
          <w:jc w:val="center"/>
        </w:trPr>
        <w:tc>
          <w:tcPr>
            <w:tcW w:w="4706" w:type="dxa"/>
            <w:shd w:val="clear" w:color="auto" w:fill="auto"/>
          </w:tcPr>
          <w:p w:rsidR="005C50CC" w:rsidRPr="003A55A3" w:rsidRDefault="005C50CC" w:rsidP="00C17FB4">
            <w:pPr>
              <w:tabs>
                <w:tab w:val="left" w:pos="7740"/>
              </w:tabs>
              <w:spacing w:line="240" w:lineRule="auto"/>
              <w:ind w:right="-57" w:firstLine="0"/>
              <w:jc w:val="left"/>
              <w:rPr>
                <w:rFonts w:ascii="Times New Roman" w:hAnsi="Times New Roman" w:cs="Times New Roman"/>
                <w:b w:val="0"/>
                <w:spacing w:val="-2"/>
                <w:sz w:val="22"/>
                <w:szCs w:val="22"/>
              </w:rPr>
            </w:pPr>
            <w:r w:rsidRPr="003A55A3">
              <w:rPr>
                <w:rFonts w:ascii="Times New Roman" w:hAnsi="Times New Roman" w:cs="Times New Roman"/>
                <w:b w:val="0"/>
                <w:spacing w:val="-2"/>
                <w:sz w:val="22"/>
                <w:szCs w:val="22"/>
              </w:rPr>
              <w:t>Вместимость автостоянок для посетителей парка</w:t>
            </w:r>
          </w:p>
        </w:tc>
        <w:tc>
          <w:tcPr>
            <w:tcW w:w="5398" w:type="dxa"/>
            <w:shd w:val="clear" w:color="auto" w:fill="auto"/>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По таблице 5.4.6 настоящих нормативов.</w:t>
            </w:r>
          </w:p>
        </w:tc>
      </w:tr>
      <w:tr w:rsidR="005C50CC" w:rsidRPr="003A55A3" w:rsidTr="00C17FB4">
        <w:tblPrEx>
          <w:tblBorders>
            <w:bottom w:val="single" w:sz="4" w:space="0" w:color="auto"/>
          </w:tblBorders>
        </w:tblPrEx>
        <w:trPr>
          <w:jc w:val="center"/>
        </w:trPr>
        <w:tc>
          <w:tcPr>
            <w:tcW w:w="4706" w:type="dxa"/>
            <w:shd w:val="clear" w:color="auto" w:fill="auto"/>
          </w:tcPr>
          <w:p w:rsidR="005C50CC" w:rsidRPr="003A55A3" w:rsidRDefault="005C50CC" w:rsidP="00C17FB4">
            <w:pPr>
              <w:tabs>
                <w:tab w:val="left" w:pos="7740"/>
              </w:tab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Размеры земельных участков автостоянок:</w:t>
            </w:r>
          </w:p>
          <w:p w:rsidR="005C50CC" w:rsidRPr="003A55A3" w:rsidRDefault="005C50CC" w:rsidP="00C17FB4">
            <w:pPr>
              <w:tabs>
                <w:tab w:val="left" w:pos="7740"/>
              </w:tabs>
              <w:spacing w:line="240" w:lineRule="auto"/>
              <w:ind w:left="170" w:right="-57" w:firstLine="0"/>
              <w:jc w:val="left"/>
              <w:rPr>
                <w:rFonts w:ascii="Times New Roman" w:hAnsi="Times New Roman" w:cs="Times New Roman"/>
                <w:b w:val="0"/>
                <w:sz w:val="22"/>
                <w:szCs w:val="22"/>
              </w:rPr>
            </w:pPr>
            <w:r w:rsidRPr="003A55A3">
              <w:rPr>
                <w:rFonts w:ascii="Times New Roman" w:hAnsi="Times New Roman" w:cs="Times New Roman"/>
                <w:b w:val="0"/>
                <w:bCs w:val="0"/>
                <w:sz w:val="22"/>
                <w:szCs w:val="22"/>
              </w:rPr>
              <w:t xml:space="preserve">- </w:t>
            </w:r>
            <w:r w:rsidRPr="003A55A3">
              <w:rPr>
                <w:rFonts w:ascii="Times New Roman" w:hAnsi="Times New Roman" w:cs="Times New Roman"/>
                <w:b w:val="0"/>
                <w:sz w:val="22"/>
                <w:szCs w:val="22"/>
              </w:rPr>
              <w:t>для легковых автомобилей;</w:t>
            </w:r>
          </w:p>
          <w:p w:rsidR="005C50CC" w:rsidRPr="003A55A3" w:rsidRDefault="005C50CC" w:rsidP="00C17FB4">
            <w:pPr>
              <w:tabs>
                <w:tab w:val="left" w:pos="7740"/>
              </w:tabs>
              <w:spacing w:line="240" w:lineRule="auto"/>
              <w:ind w:left="170" w:right="-57"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для автобусов;</w:t>
            </w:r>
          </w:p>
          <w:p w:rsidR="005C50CC" w:rsidRPr="003A55A3" w:rsidRDefault="005C50CC" w:rsidP="00C17FB4">
            <w:pPr>
              <w:tabs>
                <w:tab w:val="left" w:pos="7740"/>
              </w:tabs>
              <w:spacing w:line="240" w:lineRule="auto"/>
              <w:ind w:left="170" w:right="-57"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для велосипедов.</w:t>
            </w:r>
          </w:p>
        </w:tc>
        <w:tc>
          <w:tcPr>
            <w:tcW w:w="5398" w:type="dxa"/>
            <w:shd w:val="clear" w:color="auto" w:fill="auto"/>
          </w:tcPr>
          <w:p w:rsidR="005C50CC" w:rsidRPr="003A55A3" w:rsidRDefault="005C50CC" w:rsidP="00C17FB4">
            <w:pPr>
              <w:spacing w:line="240" w:lineRule="auto"/>
              <w:ind w:firstLine="0"/>
              <w:rPr>
                <w:rFonts w:ascii="Times New Roman" w:hAnsi="Times New Roman" w:cs="Times New Roman"/>
                <w:b w:val="0"/>
                <w:sz w:val="22"/>
                <w:szCs w:val="22"/>
              </w:rPr>
            </w:pPr>
          </w:p>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 </w:t>
            </w:r>
            <w:smartTag w:uri="urn:schemas-microsoft-com:office:smarttags" w:element="metricconverter">
              <w:smartTagPr>
                <w:attr w:name="ProductID" w:val="25 м2"/>
              </w:smartTagPr>
              <w:r w:rsidRPr="003A55A3">
                <w:rPr>
                  <w:rFonts w:ascii="Times New Roman" w:hAnsi="Times New Roman" w:cs="Times New Roman"/>
                  <w:b w:val="0"/>
                  <w:sz w:val="22"/>
                  <w:szCs w:val="22"/>
                </w:rPr>
                <w:t>25 м</w:t>
              </w:r>
              <w:r w:rsidRPr="003A55A3">
                <w:rPr>
                  <w:rFonts w:ascii="Times New Roman" w:hAnsi="Times New Roman" w:cs="Times New Roman"/>
                  <w:b w:val="0"/>
                  <w:sz w:val="22"/>
                  <w:szCs w:val="22"/>
                  <w:vertAlign w:val="superscript"/>
                </w:rPr>
                <w:t>2</w:t>
              </w:r>
            </w:smartTag>
            <w:r w:rsidRPr="003A55A3">
              <w:rPr>
                <w:rFonts w:ascii="Times New Roman" w:hAnsi="Times New Roman" w:cs="Times New Roman"/>
                <w:b w:val="0"/>
                <w:sz w:val="22"/>
                <w:szCs w:val="22"/>
              </w:rPr>
              <w:t xml:space="preserve"> на 1 место;</w:t>
            </w:r>
          </w:p>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 </w:t>
            </w:r>
            <w:smartTag w:uri="urn:schemas-microsoft-com:office:smarttags" w:element="metricconverter">
              <w:smartTagPr>
                <w:attr w:name="ProductID" w:val="40 м2"/>
              </w:smartTagPr>
              <w:r w:rsidRPr="003A55A3">
                <w:rPr>
                  <w:rFonts w:ascii="Times New Roman" w:hAnsi="Times New Roman" w:cs="Times New Roman"/>
                  <w:b w:val="0"/>
                  <w:sz w:val="22"/>
                  <w:szCs w:val="22"/>
                </w:rPr>
                <w:t>40 м</w:t>
              </w:r>
              <w:r w:rsidRPr="003A55A3">
                <w:rPr>
                  <w:rFonts w:ascii="Times New Roman" w:hAnsi="Times New Roman" w:cs="Times New Roman"/>
                  <w:b w:val="0"/>
                  <w:sz w:val="22"/>
                  <w:szCs w:val="22"/>
                  <w:vertAlign w:val="superscript"/>
                </w:rPr>
                <w:t>2</w:t>
              </w:r>
            </w:smartTag>
            <w:r w:rsidRPr="003A55A3">
              <w:rPr>
                <w:rFonts w:ascii="Times New Roman" w:hAnsi="Times New Roman" w:cs="Times New Roman"/>
                <w:b w:val="0"/>
                <w:sz w:val="22"/>
                <w:szCs w:val="22"/>
              </w:rPr>
              <w:t xml:space="preserve"> на 1 место;</w:t>
            </w:r>
          </w:p>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 </w:t>
            </w:r>
            <w:smartTag w:uri="urn:schemas-microsoft-com:office:smarttags" w:element="metricconverter">
              <w:smartTagPr>
                <w:attr w:name="ProductID" w:val="0,9 м2"/>
              </w:smartTagPr>
              <w:r w:rsidRPr="003A55A3">
                <w:rPr>
                  <w:rFonts w:ascii="Times New Roman" w:hAnsi="Times New Roman" w:cs="Times New Roman"/>
                  <w:b w:val="0"/>
                  <w:sz w:val="22"/>
                  <w:szCs w:val="22"/>
                </w:rPr>
                <w:t>0,9 м</w:t>
              </w:r>
              <w:r w:rsidRPr="003A55A3">
                <w:rPr>
                  <w:rFonts w:ascii="Times New Roman" w:hAnsi="Times New Roman" w:cs="Times New Roman"/>
                  <w:b w:val="0"/>
                  <w:sz w:val="22"/>
                  <w:szCs w:val="22"/>
                  <w:vertAlign w:val="superscript"/>
                </w:rPr>
                <w:t>2</w:t>
              </w:r>
            </w:smartTag>
            <w:r w:rsidRPr="003A55A3">
              <w:rPr>
                <w:rFonts w:ascii="Times New Roman" w:hAnsi="Times New Roman" w:cs="Times New Roman"/>
                <w:b w:val="0"/>
                <w:sz w:val="22"/>
                <w:szCs w:val="22"/>
              </w:rPr>
              <w:t xml:space="preserve"> на 1 место.</w:t>
            </w:r>
          </w:p>
        </w:tc>
      </w:tr>
      <w:tr w:rsidR="005C50CC" w:rsidRPr="003A55A3" w:rsidTr="00C17FB4">
        <w:tblPrEx>
          <w:tblBorders>
            <w:bottom w:val="single" w:sz="4" w:space="0" w:color="auto"/>
          </w:tblBorders>
        </w:tblPrEx>
        <w:trPr>
          <w:trHeight w:val="312"/>
          <w:jc w:val="center"/>
        </w:trPr>
        <w:tc>
          <w:tcPr>
            <w:tcW w:w="10104" w:type="dxa"/>
            <w:gridSpan w:val="2"/>
            <w:shd w:val="clear" w:color="auto" w:fill="auto"/>
            <w:vAlign w:val="center"/>
          </w:tcPr>
          <w:p w:rsidR="005C50CC" w:rsidRPr="003A55A3" w:rsidRDefault="005C50CC" w:rsidP="00C17FB4">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Сады</w:t>
            </w:r>
          </w:p>
        </w:tc>
      </w:tr>
      <w:tr w:rsidR="005C50CC" w:rsidRPr="003A55A3" w:rsidTr="00C17FB4">
        <w:tblPrEx>
          <w:tblBorders>
            <w:bottom w:val="single" w:sz="4" w:space="0" w:color="auto"/>
          </w:tblBorders>
        </w:tblPrEx>
        <w:trPr>
          <w:jc w:val="center"/>
        </w:trPr>
        <w:tc>
          <w:tcPr>
            <w:tcW w:w="4706" w:type="dxa"/>
            <w:shd w:val="clear" w:color="auto" w:fill="auto"/>
          </w:tcPr>
          <w:p w:rsidR="005C50CC" w:rsidRPr="003A55A3" w:rsidRDefault="005C50CC" w:rsidP="00C17FB4">
            <w:pPr>
              <w:tabs>
                <w:tab w:val="left" w:pos="7740"/>
              </w:tabs>
              <w:suppressAutoHyphens/>
              <w:spacing w:line="240" w:lineRule="auto"/>
              <w:ind w:right="-57"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Назначение сада</w:t>
            </w:r>
          </w:p>
        </w:tc>
        <w:tc>
          <w:tcPr>
            <w:tcW w:w="5398" w:type="dxa"/>
            <w:shd w:val="clear" w:color="auto" w:fill="auto"/>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bCs w:val="0"/>
                <w:sz w:val="22"/>
                <w:szCs w:val="22"/>
              </w:rPr>
              <w:t>Озелененная территория с ограниченным набором видов рекреационной деятельности, предназначенную преимущественно для прогулок и повседневного отдыха населения.</w:t>
            </w:r>
          </w:p>
        </w:tc>
      </w:tr>
      <w:tr w:rsidR="005C50CC" w:rsidRPr="003A55A3" w:rsidTr="00C17FB4">
        <w:tblPrEx>
          <w:tblBorders>
            <w:bottom w:val="single" w:sz="4" w:space="0" w:color="auto"/>
          </w:tblBorders>
        </w:tblPrEx>
        <w:trPr>
          <w:jc w:val="center"/>
        </w:trPr>
        <w:tc>
          <w:tcPr>
            <w:tcW w:w="4706" w:type="dxa"/>
            <w:shd w:val="clear" w:color="auto" w:fill="auto"/>
          </w:tcPr>
          <w:p w:rsidR="005C50CC" w:rsidRPr="003A55A3" w:rsidRDefault="005C50CC" w:rsidP="00C17FB4">
            <w:pPr>
              <w:tabs>
                <w:tab w:val="left" w:pos="7740"/>
              </w:tabs>
              <w:suppressAutoHyphens/>
              <w:spacing w:line="240" w:lineRule="auto"/>
              <w:ind w:right="-57"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Высота зданий и сооружений, </w:t>
            </w:r>
            <w:r w:rsidRPr="003A55A3">
              <w:rPr>
                <w:rFonts w:ascii="Times New Roman" w:hAnsi="Times New Roman" w:cs="Times New Roman"/>
                <w:b w:val="0"/>
                <w:bCs w:val="0"/>
                <w:sz w:val="22"/>
                <w:szCs w:val="22"/>
              </w:rPr>
              <w:t>необходимых для обслуживания посетителей и обеспечения хозяйственной деятельности сада</w:t>
            </w:r>
          </w:p>
        </w:tc>
        <w:tc>
          <w:tcPr>
            <w:tcW w:w="5398" w:type="dxa"/>
            <w:shd w:val="clear" w:color="auto" w:fill="auto"/>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Не более </w:t>
            </w:r>
            <w:smartTag w:uri="urn:schemas-microsoft-com:office:smarttags" w:element="metricconverter">
              <w:smartTagPr>
                <w:attr w:name="ProductID" w:val="8 м"/>
              </w:smartTagPr>
              <w:r w:rsidRPr="003A55A3">
                <w:rPr>
                  <w:rFonts w:ascii="Times New Roman" w:hAnsi="Times New Roman" w:cs="Times New Roman"/>
                  <w:b w:val="0"/>
                  <w:sz w:val="22"/>
                  <w:szCs w:val="22"/>
                </w:rPr>
                <w:t>8 м</w:t>
              </w:r>
            </w:smartTag>
            <w:r w:rsidRPr="003A55A3">
              <w:rPr>
                <w:rFonts w:ascii="Times New Roman" w:hAnsi="Times New Roman" w:cs="Times New Roman"/>
                <w:b w:val="0"/>
                <w:sz w:val="22"/>
                <w:szCs w:val="22"/>
              </w:rPr>
              <w:t>.</w:t>
            </w:r>
          </w:p>
        </w:tc>
      </w:tr>
      <w:tr w:rsidR="005C50CC" w:rsidRPr="003A55A3" w:rsidTr="00C17FB4">
        <w:tblPrEx>
          <w:tblBorders>
            <w:bottom w:val="single" w:sz="4" w:space="0" w:color="auto"/>
          </w:tblBorders>
        </w:tblPrEx>
        <w:trPr>
          <w:jc w:val="center"/>
        </w:trPr>
        <w:tc>
          <w:tcPr>
            <w:tcW w:w="4706" w:type="dxa"/>
            <w:shd w:val="clear" w:color="auto" w:fill="auto"/>
          </w:tcPr>
          <w:p w:rsidR="005C50CC" w:rsidRPr="003A55A3" w:rsidRDefault="005C50CC" w:rsidP="00C17FB4">
            <w:pPr>
              <w:tabs>
                <w:tab w:val="left" w:pos="7740"/>
              </w:tabs>
              <w:suppressAutoHyphens/>
              <w:spacing w:line="240" w:lineRule="auto"/>
              <w:ind w:right="-57"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Расчетная численность единовременных посетителей</w:t>
            </w:r>
          </w:p>
        </w:tc>
        <w:tc>
          <w:tcPr>
            <w:tcW w:w="5398" w:type="dxa"/>
            <w:shd w:val="clear" w:color="auto" w:fill="auto"/>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Не более 100 чел./га.</w:t>
            </w:r>
          </w:p>
        </w:tc>
      </w:tr>
      <w:tr w:rsidR="005C50CC" w:rsidRPr="003A55A3" w:rsidTr="00C17FB4">
        <w:tblPrEx>
          <w:tblBorders>
            <w:bottom w:val="single" w:sz="4" w:space="0" w:color="auto"/>
          </w:tblBorders>
        </w:tblPrEx>
        <w:trPr>
          <w:jc w:val="center"/>
        </w:trPr>
        <w:tc>
          <w:tcPr>
            <w:tcW w:w="4706" w:type="dxa"/>
            <w:shd w:val="clear" w:color="auto" w:fill="auto"/>
          </w:tcPr>
          <w:p w:rsidR="005C50CC" w:rsidRPr="003A55A3" w:rsidRDefault="005C50CC" w:rsidP="00C17FB4">
            <w:pPr>
              <w:tabs>
                <w:tab w:val="left" w:pos="7740"/>
              </w:tabs>
              <w:spacing w:line="240" w:lineRule="auto"/>
              <w:ind w:right="-57"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Расчетные показатели максимально допустимого уровня территориальной доступности</w:t>
            </w:r>
          </w:p>
        </w:tc>
        <w:tc>
          <w:tcPr>
            <w:tcW w:w="5398" w:type="dxa"/>
            <w:shd w:val="clear" w:color="auto" w:fill="auto"/>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Не более </w:t>
            </w:r>
            <w:smartTag w:uri="urn:schemas-microsoft-com:office:smarttags" w:element="metricconverter">
              <w:smartTagPr>
                <w:attr w:name="ProductID" w:val="600 м"/>
              </w:smartTagPr>
              <w:r w:rsidRPr="003A55A3">
                <w:rPr>
                  <w:rFonts w:ascii="Times New Roman" w:hAnsi="Times New Roman" w:cs="Times New Roman"/>
                  <w:b w:val="0"/>
                  <w:bCs w:val="0"/>
                  <w:sz w:val="22"/>
                  <w:szCs w:val="22"/>
                </w:rPr>
                <w:t>600 м</w:t>
              </w:r>
            </w:smartTag>
            <w:r w:rsidRPr="003A55A3">
              <w:rPr>
                <w:rFonts w:ascii="Times New Roman" w:hAnsi="Times New Roman" w:cs="Times New Roman"/>
                <w:b w:val="0"/>
                <w:bCs w:val="0"/>
                <w:sz w:val="22"/>
                <w:szCs w:val="22"/>
              </w:rPr>
              <w:t>.</w:t>
            </w:r>
          </w:p>
        </w:tc>
      </w:tr>
      <w:tr w:rsidR="005C50CC" w:rsidRPr="003A55A3" w:rsidTr="00C17FB4">
        <w:tblPrEx>
          <w:tblBorders>
            <w:bottom w:val="single" w:sz="4" w:space="0" w:color="auto"/>
          </w:tblBorders>
        </w:tblPrEx>
        <w:trPr>
          <w:jc w:val="center"/>
        </w:trPr>
        <w:tc>
          <w:tcPr>
            <w:tcW w:w="4706" w:type="dxa"/>
            <w:shd w:val="clear" w:color="auto" w:fill="auto"/>
          </w:tcPr>
          <w:p w:rsidR="005C50CC" w:rsidRPr="003A55A3" w:rsidRDefault="005C50CC" w:rsidP="00C17FB4">
            <w:pPr>
              <w:tabs>
                <w:tab w:val="left" w:pos="7740"/>
              </w:tabs>
              <w:spacing w:line="240" w:lineRule="auto"/>
              <w:ind w:right="-57"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Расстояние от сада до автостоянок</w:t>
            </w:r>
          </w:p>
        </w:tc>
        <w:tc>
          <w:tcPr>
            <w:tcW w:w="5398" w:type="dxa"/>
            <w:shd w:val="clear" w:color="auto" w:fill="auto"/>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Не более </w:t>
            </w:r>
            <w:smartTag w:uri="urn:schemas-microsoft-com:office:smarttags" w:element="metricconverter">
              <w:smartTagPr>
                <w:attr w:name="ProductID" w:val="100 м"/>
              </w:smartTagPr>
              <w:r w:rsidRPr="003A55A3">
                <w:rPr>
                  <w:rFonts w:ascii="Times New Roman" w:hAnsi="Times New Roman" w:cs="Times New Roman"/>
                  <w:b w:val="0"/>
                  <w:sz w:val="22"/>
                  <w:szCs w:val="22"/>
                </w:rPr>
                <w:t>100 м</w:t>
              </w:r>
            </w:smartTag>
            <w:r w:rsidRPr="003A55A3">
              <w:rPr>
                <w:rFonts w:ascii="Times New Roman" w:hAnsi="Times New Roman" w:cs="Times New Roman"/>
                <w:b w:val="0"/>
                <w:sz w:val="22"/>
                <w:szCs w:val="22"/>
              </w:rPr>
              <w:t>.</w:t>
            </w:r>
          </w:p>
        </w:tc>
      </w:tr>
      <w:tr w:rsidR="005C50CC" w:rsidRPr="003A55A3" w:rsidTr="00C17FB4">
        <w:tblPrEx>
          <w:tblBorders>
            <w:bottom w:val="single" w:sz="4" w:space="0" w:color="auto"/>
          </w:tblBorders>
        </w:tblPrEx>
        <w:trPr>
          <w:trHeight w:val="312"/>
          <w:jc w:val="center"/>
        </w:trPr>
        <w:tc>
          <w:tcPr>
            <w:tcW w:w="10104" w:type="dxa"/>
            <w:gridSpan w:val="2"/>
            <w:shd w:val="clear" w:color="auto" w:fill="auto"/>
            <w:vAlign w:val="center"/>
          </w:tcPr>
          <w:p w:rsidR="005C50CC" w:rsidRPr="003A55A3" w:rsidRDefault="005C50CC" w:rsidP="00C17FB4">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Скверы</w:t>
            </w:r>
          </w:p>
        </w:tc>
      </w:tr>
      <w:tr w:rsidR="005C50CC" w:rsidRPr="003A55A3" w:rsidTr="00C17FB4">
        <w:tblPrEx>
          <w:tblBorders>
            <w:bottom w:val="single" w:sz="4" w:space="0" w:color="auto"/>
          </w:tblBorders>
        </w:tblPrEx>
        <w:trPr>
          <w:jc w:val="center"/>
        </w:trPr>
        <w:tc>
          <w:tcPr>
            <w:tcW w:w="4706" w:type="dxa"/>
            <w:shd w:val="clear" w:color="auto" w:fill="auto"/>
          </w:tcPr>
          <w:p w:rsidR="005C50CC" w:rsidRPr="003A55A3" w:rsidRDefault="005C50CC" w:rsidP="00C17FB4">
            <w:pPr>
              <w:tabs>
                <w:tab w:val="left" w:pos="7740"/>
              </w:tabs>
              <w:spacing w:line="240" w:lineRule="auto"/>
              <w:ind w:right="-57"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Назначение сквера</w:t>
            </w:r>
          </w:p>
        </w:tc>
        <w:tc>
          <w:tcPr>
            <w:tcW w:w="5398" w:type="dxa"/>
            <w:shd w:val="clear" w:color="auto" w:fill="auto"/>
          </w:tcPr>
          <w:p w:rsidR="005C50CC" w:rsidRPr="003A55A3" w:rsidRDefault="005C50CC" w:rsidP="00C17FB4">
            <w:pPr>
              <w:spacing w:line="240"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 xml:space="preserve">Компактная озелененная территория, предназначенная для повседневного кратковременного отдыха и </w:t>
            </w:r>
            <w:r w:rsidRPr="003A55A3">
              <w:rPr>
                <w:rFonts w:ascii="Times New Roman" w:hAnsi="Times New Roman" w:cs="Times New Roman"/>
                <w:b w:val="0"/>
                <w:bCs w:val="0"/>
                <w:spacing w:val="-2"/>
                <w:sz w:val="22"/>
                <w:szCs w:val="22"/>
              </w:rPr>
              <w:t>транзитного пешеходного передвижения населения.</w:t>
            </w:r>
          </w:p>
        </w:tc>
      </w:tr>
      <w:tr w:rsidR="005C50CC" w:rsidRPr="003A55A3" w:rsidTr="00C17FB4">
        <w:tblPrEx>
          <w:tblBorders>
            <w:bottom w:val="single" w:sz="4" w:space="0" w:color="auto"/>
          </w:tblBorders>
        </w:tblPrEx>
        <w:trPr>
          <w:jc w:val="center"/>
        </w:trPr>
        <w:tc>
          <w:tcPr>
            <w:tcW w:w="4706" w:type="dxa"/>
            <w:shd w:val="clear" w:color="auto" w:fill="auto"/>
          </w:tcPr>
          <w:p w:rsidR="005C50CC" w:rsidRPr="003A55A3" w:rsidRDefault="005C50CC" w:rsidP="00C17FB4">
            <w:pPr>
              <w:tabs>
                <w:tab w:val="left" w:pos="7740"/>
              </w:tab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Размещение зданий и сооружений</w:t>
            </w:r>
          </w:p>
        </w:tc>
        <w:tc>
          <w:tcPr>
            <w:tcW w:w="5398" w:type="dxa"/>
            <w:shd w:val="clear" w:color="auto" w:fill="auto"/>
          </w:tcPr>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Запрещается.</w:t>
            </w:r>
          </w:p>
        </w:tc>
      </w:tr>
      <w:tr w:rsidR="005C50CC" w:rsidRPr="003A55A3" w:rsidTr="00C17FB4">
        <w:tblPrEx>
          <w:tblBorders>
            <w:bottom w:val="single" w:sz="4" w:space="0" w:color="auto"/>
          </w:tblBorders>
        </w:tblPrEx>
        <w:trPr>
          <w:jc w:val="center"/>
        </w:trPr>
        <w:tc>
          <w:tcPr>
            <w:tcW w:w="4706" w:type="dxa"/>
            <w:shd w:val="clear" w:color="auto" w:fill="auto"/>
          </w:tcPr>
          <w:p w:rsidR="005C50CC" w:rsidRPr="003A55A3" w:rsidRDefault="005C50CC" w:rsidP="00C17FB4">
            <w:pPr>
              <w:tabs>
                <w:tab w:val="left" w:pos="7740"/>
              </w:tabs>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Расчетная численность единовременных посетителей</w:t>
            </w:r>
          </w:p>
        </w:tc>
        <w:tc>
          <w:tcPr>
            <w:tcW w:w="5398" w:type="dxa"/>
            <w:shd w:val="clear" w:color="auto" w:fill="auto"/>
          </w:tcPr>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100 чел./га и более</w:t>
            </w:r>
          </w:p>
        </w:tc>
      </w:tr>
      <w:tr w:rsidR="005C50CC" w:rsidRPr="003A55A3" w:rsidTr="00C17FB4">
        <w:tblPrEx>
          <w:tblBorders>
            <w:bottom w:val="single" w:sz="4" w:space="0" w:color="auto"/>
          </w:tblBorders>
        </w:tblPrEx>
        <w:trPr>
          <w:jc w:val="center"/>
        </w:trPr>
        <w:tc>
          <w:tcPr>
            <w:tcW w:w="4706" w:type="dxa"/>
            <w:shd w:val="clear" w:color="auto" w:fill="auto"/>
          </w:tcPr>
          <w:p w:rsidR="005C50CC" w:rsidRPr="003A55A3" w:rsidRDefault="005C50CC" w:rsidP="00C17FB4">
            <w:pPr>
              <w:tabs>
                <w:tab w:val="left" w:pos="7740"/>
              </w:tab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Расчетные показатели максимально допустимого уровня территориальной доступности</w:t>
            </w:r>
          </w:p>
        </w:tc>
        <w:tc>
          <w:tcPr>
            <w:tcW w:w="5398" w:type="dxa"/>
            <w:shd w:val="clear" w:color="auto" w:fill="auto"/>
          </w:tcPr>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Не более </w:t>
            </w:r>
            <w:smartTag w:uri="urn:schemas-microsoft-com:office:smarttags" w:element="metricconverter">
              <w:smartTagPr>
                <w:attr w:name="ProductID" w:val="400 м"/>
              </w:smartTagPr>
              <w:r w:rsidRPr="003A55A3">
                <w:rPr>
                  <w:rFonts w:ascii="Times New Roman" w:hAnsi="Times New Roman" w:cs="Times New Roman"/>
                  <w:b w:val="0"/>
                  <w:bCs w:val="0"/>
                  <w:sz w:val="22"/>
                  <w:szCs w:val="22"/>
                </w:rPr>
                <w:t>400 м</w:t>
              </w:r>
            </w:smartTag>
            <w:r w:rsidRPr="003A55A3">
              <w:rPr>
                <w:rFonts w:ascii="Times New Roman" w:hAnsi="Times New Roman" w:cs="Times New Roman"/>
                <w:b w:val="0"/>
                <w:bCs w:val="0"/>
                <w:sz w:val="22"/>
                <w:szCs w:val="22"/>
              </w:rPr>
              <w:t>.</w:t>
            </w:r>
          </w:p>
        </w:tc>
      </w:tr>
    </w:tbl>
    <w:p w:rsidR="005C50CC" w:rsidRPr="003A55A3" w:rsidRDefault="005C50CC" w:rsidP="005C50CC">
      <w:pPr>
        <w:spacing w:line="239" w:lineRule="auto"/>
        <w:ind w:firstLine="709"/>
        <w:rPr>
          <w:rFonts w:ascii="Times New Roman" w:hAnsi="Times New Roman" w:cs="Times New Roman"/>
          <w:b w:val="0"/>
          <w:bCs w:val="0"/>
          <w:sz w:val="22"/>
          <w:szCs w:val="22"/>
        </w:rPr>
      </w:pPr>
    </w:p>
    <w:p w:rsidR="005C50CC" w:rsidRPr="003A55A3" w:rsidRDefault="005C50CC" w:rsidP="005C50CC">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10.2.4. В целях создания экологического каркаса кроме рекреационных объектов градострои</w:t>
      </w:r>
      <w:r w:rsidRPr="003A55A3">
        <w:rPr>
          <w:rFonts w:ascii="Times New Roman" w:hAnsi="Times New Roman" w:cs="Times New Roman"/>
          <w:b w:val="0"/>
          <w:bCs w:val="0"/>
          <w:spacing w:val="-2"/>
          <w:sz w:val="24"/>
          <w:szCs w:val="24"/>
        </w:rPr>
        <w:t>тельного нормирования (парки, сады, скверы) в сельском поселении рекомендуется фор</w:t>
      </w:r>
      <w:r w:rsidRPr="003A55A3">
        <w:rPr>
          <w:rFonts w:ascii="Times New Roman" w:hAnsi="Times New Roman" w:cs="Times New Roman"/>
          <w:b w:val="0"/>
          <w:bCs w:val="0"/>
          <w:sz w:val="24"/>
          <w:szCs w:val="24"/>
        </w:rPr>
        <w:t>мировать непрерывную систему озеленения.</w:t>
      </w:r>
    </w:p>
    <w:p w:rsidR="005C50CC" w:rsidRPr="003A55A3" w:rsidRDefault="005C50CC" w:rsidP="005C50CC">
      <w:pPr>
        <w:spacing w:line="239" w:lineRule="auto"/>
        <w:ind w:firstLine="709"/>
        <w:rPr>
          <w:rFonts w:ascii="Times New Roman" w:hAnsi="Times New Roman" w:cs="Times New Roman"/>
          <w:b w:val="0"/>
          <w:sz w:val="24"/>
          <w:szCs w:val="24"/>
        </w:rPr>
      </w:pPr>
      <w:r w:rsidRPr="003A55A3">
        <w:rPr>
          <w:rFonts w:ascii="Times New Roman" w:hAnsi="Times New Roman" w:cs="Times New Roman"/>
          <w:b w:val="0"/>
          <w:bCs w:val="0"/>
          <w:sz w:val="24"/>
          <w:szCs w:val="24"/>
        </w:rPr>
        <w:t xml:space="preserve">Нормативные параметры и расчетные показатели </w:t>
      </w:r>
      <w:r w:rsidRPr="003A55A3">
        <w:rPr>
          <w:rFonts w:ascii="Times New Roman" w:hAnsi="Times New Roman" w:cs="Times New Roman"/>
          <w:b w:val="0"/>
          <w:sz w:val="24"/>
          <w:szCs w:val="24"/>
        </w:rPr>
        <w:t>градостроительного проектирования различных рекреационных территорий приведены в таблице 10.2.4.</w:t>
      </w:r>
    </w:p>
    <w:p w:rsidR="005C50CC" w:rsidRPr="003A55A3" w:rsidRDefault="005C50CC" w:rsidP="005C50CC">
      <w:pPr>
        <w:spacing w:line="239" w:lineRule="auto"/>
        <w:ind w:firstLine="709"/>
        <w:rPr>
          <w:rFonts w:ascii="Times New Roman" w:hAnsi="Times New Roman" w:cs="Times New Roman"/>
          <w:b w:val="0"/>
          <w:sz w:val="24"/>
          <w:szCs w:val="24"/>
        </w:rPr>
      </w:pPr>
    </w:p>
    <w:p w:rsidR="005C50CC" w:rsidRPr="003A55A3" w:rsidRDefault="005C50CC" w:rsidP="005C50CC">
      <w:pPr>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sz w:val="24"/>
          <w:szCs w:val="24"/>
        </w:rPr>
        <w:br w:type="page"/>
      </w:r>
      <w:r w:rsidRPr="003A55A3">
        <w:rPr>
          <w:rFonts w:ascii="Times New Roman" w:hAnsi="Times New Roman" w:cs="Times New Roman"/>
          <w:b w:val="0"/>
          <w:sz w:val="24"/>
          <w:szCs w:val="24"/>
        </w:rPr>
        <w:lastRenderedPageBreak/>
        <w:t>Таблица 10.2.4</w:t>
      </w:r>
    </w:p>
    <w:tbl>
      <w:tblPr>
        <w:tblW w:w="1013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6186"/>
      </w:tblGrid>
      <w:tr w:rsidR="005C50CC" w:rsidRPr="003A55A3" w:rsidTr="00C17FB4">
        <w:trPr>
          <w:trHeight w:val="312"/>
          <w:jc w:val="center"/>
        </w:trPr>
        <w:tc>
          <w:tcPr>
            <w:tcW w:w="3950" w:type="dxa"/>
            <w:shd w:val="clear" w:color="auto" w:fill="auto"/>
            <w:vAlign w:val="center"/>
          </w:tcPr>
          <w:p w:rsidR="005C50CC" w:rsidRPr="003A55A3" w:rsidRDefault="005C50CC" w:rsidP="00C17FB4">
            <w:pPr>
              <w:tabs>
                <w:tab w:val="left" w:pos="7740"/>
              </w:tab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Наименование показателей</w:t>
            </w:r>
          </w:p>
        </w:tc>
        <w:tc>
          <w:tcPr>
            <w:tcW w:w="6186" w:type="dxa"/>
            <w:shd w:val="clear" w:color="auto" w:fill="auto"/>
            <w:vAlign w:val="center"/>
          </w:tcPr>
          <w:p w:rsidR="005C50CC" w:rsidRPr="003A55A3" w:rsidRDefault="005C50CC" w:rsidP="00C17FB4">
            <w:pPr>
              <w:tabs>
                <w:tab w:val="left" w:pos="7740"/>
              </w:tabs>
              <w:suppressAutoHyphen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Нормативные параметры и расчетные показатели</w:t>
            </w:r>
          </w:p>
        </w:tc>
      </w:tr>
    </w:tbl>
    <w:p w:rsidR="005C50CC" w:rsidRPr="003A55A3" w:rsidRDefault="005C50CC" w:rsidP="005C50CC">
      <w:pPr>
        <w:spacing w:line="20" w:lineRule="exact"/>
        <w:ind w:firstLine="221"/>
      </w:pPr>
    </w:p>
    <w:tbl>
      <w:tblPr>
        <w:tblW w:w="1013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6186"/>
      </w:tblGrid>
      <w:tr w:rsidR="005C50CC" w:rsidRPr="003A55A3" w:rsidTr="00C17FB4">
        <w:trPr>
          <w:trHeight w:val="170"/>
          <w:tblHeader/>
          <w:jc w:val="center"/>
        </w:trPr>
        <w:tc>
          <w:tcPr>
            <w:tcW w:w="3950" w:type="dxa"/>
            <w:tcBorders>
              <w:bottom w:val="single" w:sz="4" w:space="0" w:color="auto"/>
            </w:tcBorders>
            <w:shd w:val="clear" w:color="auto" w:fill="auto"/>
            <w:vAlign w:val="center"/>
          </w:tcPr>
          <w:p w:rsidR="005C50CC" w:rsidRPr="003A55A3" w:rsidRDefault="005C50CC" w:rsidP="00C17FB4">
            <w:pPr>
              <w:tabs>
                <w:tab w:val="left" w:pos="7740"/>
              </w:tab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1</w:t>
            </w:r>
          </w:p>
        </w:tc>
        <w:tc>
          <w:tcPr>
            <w:tcW w:w="6186" w:type="dxa"/>
            <w:tcBorders>
              <w:bottom w:val="single" w:sz="4" w:space="0" w:color="auto"/>
            </w:tcBorders>
            <w:shd w:val="clear" w:color="auto" w:fill="auto"/>
            <w:vAlign w:val="center"/>
          </w:tcPr>
          <w:p w:rsidR="005C50CC" w:rsidRPr="003A55A3" w:rsidRDefault="005C50CC" w:rsidP="00C17FB4">
            <w:pPr>
              <w:tabs>
                <w:tab w:val="left" w:pos="7740"/>
              </w:tabs>
              <w:suppressAutoHyphen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2</w:t>
            </w:r>
          </w:p>
        </w:tc>
      </w:tr>
      <w:tr w:rsidR="005C50CC" w:rsidRPr="003A55A3" w:rsidTr="00C17FB4">
        <w:tblPrEx>
          <w:tblBorders>
            <w:bottom w:val="single" w:sz="4" w:space="0" w:color="auto"/>
          </w:tblBorders>
        </w:tblPrEx>
        <w:trPr>
          <w:jc w:val="center"/>
        </w:trPr>
        <w:tc>
          <w:tcPr>
            <w:tcW w:w="3950" w:type="dxa"/>
            <w:tcBorders>
              <w:bottom w:val="single" w:sz="4" w:space="0" w:color="auto"/>
            </w:tcBorders>
            <w:shd w:val="clear" w:color="auto" w:fill="auto"/>
          </w:tcPr>
          <w:p w:rsidR="005C50CC" w:rsidRPr="003A55A3" w:rsidRDefault="005C50CC" w:rsidP="00C17FB4">
            <w:pPr>
              <w:tabs>
                <w:tab w:val="left" w:pos="7740"/>
              </w:tab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Дорожная сеть рекреационных территорий (дорожки, аллеи, тропы)</w:t>
            </w:r>
          </w:p>
        </w:tc>
        <w:tc>
          <w:tcPr>
            <w:tcW w:w="6186" w:type="dxa"/>
            <w:tcBorders>
              <w:bottom w:val="single" w:sz="4" w:space="0" w:color="auto"/>
            </w:tcBorders>
            <w:shd w:val="clear" w:color="auto" w:fill="auto"/>
          </w:tcPr>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Проектируется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общественного пассажирского транспорта, игровым и спортивным площадкам.</w:t>
            </w:r>
          </w:p>
        </w:tc>
      </w:tr>
      <w:tr w:rsidR="005C50CC" w:rsidRPr="003A55A3" w:rsidTr="00C17FB4">
        <w:tblPrEx>
          <w:tblBorders>
            <w:bottom w:val="single" w:sz="4" w:space="0" w:color="auto"/>
          </w:tblBorders>
        </w:tblPrEx>
        <w:trPr>
          <w:jc w:val="center"/>
        </w:trPr>
        <w:tc>
          <w:tcPr>
            <w:tcW w:w="3950" w:type="dxa"/>
            <w:tcBorders>
              <w:bottom w:val="single" w:sz="4" w:space="0" w:color="auto"/>
            </w:tcBorders>
            <w:shd w:val="clear" w:color="auto" w:fill="auto"/>
          </w:tcPr>
          <w:p w:rsidR="005C50CC" w:rsidRPr="003A55A3" w:rsidRDefault="005C50CC" w:rsidP="00C17FB4">
            <w:pPr>
              <w:tabs>
                <w:tab w:val="left" w:pos="7740"/>
              </w:tab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Ширина дорожек, аллей, троп</w:t>
            </w:r>
          </w:p>
        </w:tc>
        <w:tc>
          <w:tcPr>
            <w:tcW w:w="6186" w:type="dxa"/>
            <w:tcBorders>
              <w:bottom w:val="single" w:sz="4" w:space="0" w:color="auto"/>
            </w:tcBorders>
            <w:shd w:val="clear" w:color="auto" w:fill="auto"/>
          </w:tcPr>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Должна быть кратной </w:t>
            </w:r>
            <w:smartTag w:uri="urn:schemas-microsoft-com:office:smarttags" w:element="metricconverter">
              <w:smartTagPr>
                <w:attr w:name="ProductID" w:val="0,75 м"/>
              </w:smartTagPr>
              <w:r w:rsidRPr="003A55A3">
                <w:rPr>
                  <w:rFonts w:ascii="Times New Roman" w:hAnsi="Times New Roman" w:cs="Times New Roman"/>
                  <w:b w:val="0"/>
                  <w:bCs w:val="0"/>
                  <w:sz w:val="22"/>
                  <w:szCs w:val="22"/>
                </w:rPr>
                <w:t>0,75 м</w:t>
              </w:r>
            </w:smartTag>
            <w:r w:rsidRPr="003A55A3">
              <w:rPr>
                <w:rFonts w:ascii="Times New Roman" w:hAnsi="Times New Roman" w:cs="Times New Roman"/>
                <w:b w:val="0"/>
                <w:bCs w:val="0"/>
                <w:sz w:val="22"/>
                <w:szCs w:val="22"/>
              </w:rPr>
              <w:t xml:space="preserve"> (ширина полосы движения одного человека).</w:t>
            </w:r>
          </w:p>
        </w:tc>
      </w:tr>
      <w:tr w:rsidR="005C50CC" w:rsidRPr="003A55A3" w:rsidTr="00C17FB4">
        <w:tblPrEx>
          <w:tblBorders>
            <w:bottom w:val="single" w:sz="4" w:space="0" w:color="auto"/>
          </w:tblBorders>
        </w:tblPrEx>
        <w:trPr>
          <w:jc w:val="center"/>
        </w:trPr>
        <w:tc>
          <w:tcPr>
            <w:tcW w:w="3950" w:type="dxa"/>
            <w:tcBorders>
              <w:bottom w:val="single" w:sz="4" w:space="0" w:color="auto"/>
            </w:tcBorders>
            <w:shd w:val="clear" w:color="auto" w:fill="auto"/>
          </w:tcPr>
          <w:p w:rsidR="005C50CC" w:rsidRPr="003A55A3" w:rsidRDefault="005C50CC" w:rsidP="00C17FB4">
            <w:pPr>
              <w:tabs>
                <w:tab w:val="left" w:pos="7740"/>
              </w:tabs>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Площадь озеленения участков жилой, общественной, производственной застройки:</w:t>
            </w:r>
          </w:p>
          <w:p w:rsidR="005C50CC" w:rsidRPr="003A55A3" w:rsidRDefault="005C50CC" w:rsidP="00C17FB4">
            <w:pPr>
              <w:tabs>
                <w:tab w:val="left" w:pos="7740"/>
              </w:tabs>
              <w:spacing w:line="240" w:lineRule="auto"/>
              <w:ind w:left="284" w:right="-57"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участков </w:t>
            </w:r>
            <w:r w:rsidRPr="003A55A3">
              <w:rPr>
                <w:rFonts w:ascii="Times New Roman" w:hAnsi="Times New Roman" w:cs="Times New Roman"/>
                <w:b w:val="0"/>
                <w:sz w:val="22"/>
                <w:szCs w:val="22"/>
              </w:rPr>
              <w:t>жилой застройки;</w:t>
            </w:r>
          </w:p>
        </w:tc>
        <w:tc>
          <w:tcPr>
            <w:tcW w:w="6186" w:type="dxa"/>
            <w:tcBorders>
              <w:bottom w:val="single" w:sz="4" w:space="0" w:color="auto"/>
            </w:tcBorders>
            <w:shd w:val="clear" w:color="auto" w:fill="auto"/>
          </w:tcPr>
          <w:p w:rsidR="005C50CC" w:rsidRPr="003A55A3" w:rsidRDefault="005C50CC" w:rsidP="00C17FB4">
            <w:pPr>
              <w:spacing w:line="240" w:lineRule="auto"/>
              <w:ind w:firstLine="0"/>
              <w:rPr>
                <w:rFonts w:ascii="Times New Roman" w:hAnsi="Times New Roman" w:cs="Times New Roman"/>
                <w:b w:val="0"/>
                <w:bCs w:val="0"/>
                <w:sz w:val="22"/>
                <w:szCs w:val="22"/>
              </w:rPr>
            </w:pPr>
          </w:p>
          <w:p w:rsidR="005C50CC" w:rsidRPr="003A55A3" w:rsidRDefault="005C50CC" w:rsidP="00C17FB4">
            <w:pPr>
              <w:spacing w:line="240" w:lineRule="auto"/>
              <w:ind w:firstLine="0"/>
              <w:rPr>
                <w:rFonts w:ascii="Times New Roman" w:hAnsi="Times New Roman" w:cs="Times New Roman"/>
                <w:b w:val="0"/>
                <w:bCs w:val="0"/>
                <w:sz w:val="22"/>
                <w:szCs w:val="22"/>
              </w:rPr>
            </w:pPr>
          </w:p>
          <w:p w:rsidR="005C50CC" w:rsidRPr="003A55A3" w:rsidRDefault="005C50CC" w:rsidP="00C17FB4">
            <w:pPr>
              <w:spacing w:line="240" w:lineRule="auto"/>
              <w:ind w:firstLine="0"/>
              <w:rPr>
                <w:rFonts w:ascii="Times New Roman" w:hAnsi="Times New Roman" w:cs="Times New Roman"/>
                <w:b w:val="0"/>
                <w:bCs w:val="0"/>
                <w:sz w:val="22"/>
                <w:szCs w:val="22"/>
              </w:rPr>
            </w:pPr>
          </w:p>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bCs w:val="0"/>
                <w:sz w:val="22"/>
                <w:szCs w:val="22"/>
              </w:rPr>
              <w:t xml:space="preserve">- </w:t>
            </w:r>
            <w:r w:rsidRPr="003A55A3">
              <w:rPr>
                <w:rFonts w:ascii="Times New Roman" w:hAnsi="Times New Roman" w:cs="Times New Roman"/>
                <w:b w:val="0"/>
                <w:sz w:val="22"/>
                <w:szCs w:val="22"/>
              </w:rPr>
              <w:t>40-60 %, но не менее 40 %;</w:t>
            </w:r>
          </w:p>
        </w:tc>
      </w:tr>
      <w:tr w:rsidR="005C50CC" w:rsidRPr="003A55A3" w:rsidTr="00C17FB4">
        <w:tblPrEx>
          <w:tblBorders>
            <w:bottom w:val="single" w:sz="4" w:space="0" w:color="auto"/>
          </w:tblBorders>
        </w:tblPrEx>
        <w:trPr>
          <w:jc w:val="center"/>
        </w:trPr>
        <w:tc>
          <w:tcPr>
            <w:tcW w:w="3950" w:type="dxa"/>
            <w:tcBorders>
              <w:bottom w:val="single" w:sz="4" w:space="0" w:color="auto"/>
            </w:tcBorders>
            <w:shd w:val="clear" w:color="auto" w:fill="auto"/>
          </w:tcPr>
          <w:p w:rsidR="005C50CC" w:rsidRPr="003A55A3" w:rsidRDefault="005C50CC" w:rsidP="00C17FB4">
            <w:pPr>
              <w:tabs>
                <w:tab w:val="left" w:pos="7740"/>
              </w:tabs>
              <w:suppressAutoHyphens/>
              <w:spacing w:line="240" w:lineRule="auto"/>
              <w:ind w:left="284" w:right="-57"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участков </w:t>
            </w:r>
            <w:r w:rsidRPr="003A55A3">
              <w:rPr>
                <w:rFonts w:ascii="Times New Roman" w:hAnsi="Times New Roman" w:cs="Times New Roman"/>
                <w:b w:val="0"/>
                <w:sz w:val="22"/>
                <w:szCs w:val="22"/>
              </w:rPr>
              <w:t>дошкольных организаций;</w:t>
            </w:r>
          </w:p>
        </w:tc>
        <w:tc>
          <w:tcPr>
            <w:tcW w:w="6186" w:type="dxa"/>
            <w:tcBorders>
              <w:bottom w:val="single" w:sz="4" w:space="0" w:color="auto"/>
            </w:tcBorders>
            <w:shd w:val="clear" w:color="auto" w:fill="auto"/>
          </w:tcPr>
          <w:p w:rsidR="005C50CC" w:rsidRPr="003A55A3" w:rsidRDefault="005C50CC" w:rsidP="00C17FB4">
            <w:pPr>
              <w:spacing w:line="240" w:lineRule="auto"/>
              <w:ind w:left="142" w:hanging="142"/>
              <w:rPr>
                <w:rFonts w:ascii="Times New Roman" w:hAnsi="Times New Roman" w:cs="Times New Roman"/>
                <w:b w:val="0"/>
                <w:sz w:val="22"/>
                <w:szCs w:val="22"/>
              </w:rPr>
            </w:pPr>
            <w:r w:rsidRPr="003A55A3">
              <w:rPr>
                <w:rFonts w:ascii="Times New Roman" w:hAnsi="Times New Roman" w:cs="Times New Roman"/>
                <w:b w:val="0"/>
                <w:sz w:val="22"/>
                <w:szCs w:val="22"/>
              </w:rPr>
              <w:t>- не менее 50 %;</w:t>
            </w:r>
          </w:p>
        </w:tc>
      </w:tr>
      <w:tr w:rsidR="005C50CC" w:rsidRPr="003A55A3" w:rsidTr="00C17FB4">
        <w:tblPrEx>
          <w:tblBorders>
            <w:bottom w:val="single" w:sz="4" w:space="0" w:color="auto"/>
          </w:tblBorders>
        </w:tblPrEx>
        <w:trPr>
          <w:jc w:val="center"/>
        </w:trPr>
        <w:tc>
          <w:tcPr>
            <w:tcW w:w="3950" w:type="dxa"/>
            <w:tcBorders>
              <w:bottom w:val="single" w:sz="4" w:space="0" w:color="auto"/>
            </w:tcBorders>
            <w:shd w:val="clear" w:color="auto" w:fill="auto"/>
          </w:tcPr>
          <w:p w:rsidR="005C50CC" w:rsidRPr="003A55A3" w:rsidRDefault="005C50CC" w:rsidP="00C17FB4">
            <w:pPr>
              <w:tabs>
                <w:tab w:val="left" w:pos="7740"/>
              </w:tabs>
              <w:suppressAutoHyphens/>
              <w:spacing w:line="240" w:lineRule="auto"/>
              <w:ind w:left="284" w:right="-57"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участков </w:t>
            </w:r>
            <w:r w:rsidRPr="003A55A3">
              <w:rPr>
                <w:rFonts w:ascii="Times New Roman" w:hAnsi="Times New Roman" w:cs="Times New Roman"/>
                <w:b w:val="0"/>
                <w:sz w:val="22"/>
                <w:szCs w:val="22"/>
              </w:rPr>
              <w:t xml:space="preserve">общеобразовательных </w:t>
            </w:r>
            <w:r w:rsidRPr="003A55A3">
              <w:rPr>
                <w:rFonts w:ascii="Times New Roman" w:hAnsi="Times New Roman" w:cs="Times New Roman"/>
                <w:b w:val="0"/>
                <w:bCs w:val="0"/>
                <w:sz w:val="22"/>
                <w:szCs w:val="22"/>
              </w:rPr>
              <w:t>организаций</w:t>
            </w:r>
            <w:r w:rsidRPr="003A55A3">
              <w:rPr>
                <w:rFonts w:ascii="Times New Roman" w:hAnsi="Times New Roman" w:cs="Times New Roman"/>
                <w:b w:val="0"/>
                <w:sz w:val="22"/>
                <w:szCs w:val="22"/>
              </w:rPr>
              <w:t>;</w:t>
            </w:r>
          </w:p>
        </w:tc>
        <w:tc>
          <w:tcPr>
            <w:tcW w:w="6186" w:type="dxa"/>
            <w:tcBorders>
              <w:bottom w:val="single" w:sz="4" w:space="0" w:color="auto"/>
            </w:tcBorders>
            <w:shd w:val="clear" w:color="auto" w:fill="auto"/>
          </w:tcPr>
          <w:p w:rsidR="005C50CC" w:rsidRPr="003A55A3" w:rsidRDefault="005C50CC" w:rsidP="00C17FB4">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sz w:val="22"/>
                <w:szCs w:val="22"/>
              </w:rPr>
              <w:t>- не менее 50 %;</w:t>
            </w:r>
          </w:p>
        </w:tc>
      </w:tr>
      <w:tr w:rsidR="005C50CC" w:rsidRPr="003A55A3" w:rsidTr="00C17FB4">
        <w:tblPrEx>
          <w:tblBorders>
            <w:bottom w:val="single" w:sz="4" w:space="0" w:color="auto"/>
          </w:tblBorders>
        </w:tblPrEx>
        <w:trPr>
          <w:jc w:val="center"/>
        </w:trPr>
        <w:tc>
          <w:tcPr>
            <w:tcW w:w="3950" w:type="dxa"/>
            <w:tcBorders>
              <w:bottom w:val="single" w:sz="4" w:space="0" w:color="auto"/>
            </w:tcBorders>
            <w:shd w:val="clear" w:color="auto" w:fill="auto"/>
          </w:tcPr>
          <w:p w:rsidR="005C50CC" w:rsidRPr="003A55A3" w:rsidRDefault="005C50CC" w:rsidP="00C17FB4">
            <w:pPr>
              <w:tabs>
                <w:tab w:val="left" w:pos="7740"/>
              </w:tabs>
              <w:suppressAutoHyphens/>
              <w:spacing w:line="240" w:lineRule="auto"/>
              <w:ind w:left="284" w:right="-57"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участков организаций</w:t>
            </w:r>
            <w:r w:rsidRPr="003A55A3">
              <w:rPr>
                <w:rFonts w:ascii="Times New Roman" w:hAnsi="Times New Roman" w:cs="Times New Roman"/>
                <w:b w:val="0"/>
                <w:sz w:val="22"/>
                <w:szCs w:val="22"/>
              </w:rPr>
              <w:t xml:space="preserve"> среднего профессионального образования;</w:t>
            </w:r>
          </w:p>
        </w:tc>
        <w:tc>
          <w:tcPr>
            <w:tcW w:w="6186" w:type="dxa"/>
            <w:tcBorders>
              <w:bottom w:val="single" w:sz="4" w:space="0" w:color="auto"/>
            </w:tcBorders>
            <w:shd w:val="clear" w:color="auto" w:fill="auto"/>
          </w:tcPr>
          <w:p w:rsidR="005C50CC" w:rsidRPr="003A55A3" w:rsidRDefault="005C50CC" w:rsidP="00C17FB4">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sz w:val="22"/>
                <w:szCs w:val="22"/>
              </w:rPr>
              <w:t>- 30-50 %, но не менее 30 %;</w:t>
            </w:r>
          </w:p>
        </w:tc>
      </w:tr>
      <w:tr w:rsidR="005C50CC" w:rsidRPr="003A55A3" w:rsidTr="00C17FB4">
        <w:tblPrEx>
          <w:tblBorders>
            <w:bottom w:val="single" w:sz="4" w:space="0" w:color="auto"/>
          </w:tblBorders>
        </w:tblPrEx>
        <w:trPr>
          <w:jc w:val="center"/>
        </w:trPr>
        <w:tc>
          <w:tcPr>
            <w:tcW w:w="3950" w:type="dxa"/>
            <w:tcBorders>
              <w:bottom w:val="single" w:sz="4" w:space="0" w:color="auto"/>
            </w:tcBorders>
            <w:shd w:val="clear" w:color="auto" w:fill="auto"/>
          </w:tcPr>
          <w:p w:rsidR="005C50CC" w:rsidRPr="003A55A3" w:rsidRDefault="005C50CC" w:rsidP="00C17FB4">
            <w:pPr>
              <w:tabs>
                <w:tab w:val="left" w:pos="7740"/>
              </w:tabs>
              <w:suppressAutoHyphens/>
              <w:spacing w:line="240" w:lineRule="auto"/>
              <w:ind w:left="284" w:right="-57"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участков </w:t>
            </w:r>
            <w:r w:rsidRPr="003A55A3">
              <w:rPr>
                <w:rFonts w:ascii="Times New Roman" w:hAnsi="Times New Roman" w:cs="Times New Roman"/>
                <w:b w:val="0"/>
                <w:sz w:val="22"/>
                <w:szCs w:val="22"/>
              </w:rPr>
              <w:t xml:space="preserve">лечебных </w:t>
            </w:r>
            <w:r w:rsidRPr="003A55A3">
              <w:rPr>
                <w:rFonts w:ascii="Times New Roman" w:hAnsi="Times New Roman" w:cs="Times New Roman"/>
                <w:b w:val="0"/>
                <w:bCs w:val="0"/>
                <w:sz w:val="22"/>
                <w:szCs w:val="22"/>
              </w:rPr>
              <w:t>организаций</w:t>
            </w:r>
            <w:r w:rsidRPr="003A55A3">
              <w:rPr>
                <w:rFonts w:ascii="Times New Roman" w:hAnsi="Times New Roman" w:cs="Times New Roman"/>
                <w:b w:val="0"/>
                <w:sz w:val="22"/>
                <w:szCs w:val="22"/>
              </w:rPr>
              <w:t>;</w:t>
            </w:r>
          </w:p>
        </w:tc>
        <w:tc>
          <w:tcPr>
            <w:tcW w:w="6186" w:type="dxa"/>
            <w:tcBorders>
              <w:bottom w:val="single" w:sz="4" w:space="0" w:color="auto"/>
            </w:tcBorders>
            <w:shd w:val="clear" w:color="auto" w:fill="auto"/>
          </w:tcPr>
          <w:p w:rsidR="005C50CC" w:rsidRPr="003A55A3" w:rsidRDefault="005C50CC" w:rsidP="00C17FB4">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sz w:val="22"/>
                <w:szCs w:val="22"/>
              </w:rPr>
              <w:t>- не менее 50 %;</w:t>
            </w:r>
          </w:p>
        </w:tc>
      </w:tr>
      <w:tr w:rsidR="005C50CC" w:rsidRPr="003A55A3" w:rsidTr="00C17FB4">
        <w:tblPrEx>
          <w:tblBorders>
            <w:bottom w:val="single" w:sz="4" w:space="0" w:color="auto"/>
          </w:tblBorders>
        </w:tblPrEx>
        <w:trPr>
          <w:jc w:val="center"/>
        </w:trPr>
        <w:tc>
          <w:tcPr>
            <w:tcW w:w="3950" w:type="dxa"/>
            <w:tcBorders>
              <w:bottom w:val="single" w:sz="4" w:space="0" w:color="auto"/>
            </w:tcBorders>
            <w:shd w:val="clear" w:color="auto" w:fill="auto"/>
          </w:tcPr>
          <w:p w:rsidR="005C50CC" w:rsidRPr="003A55A3" w:rsidRDefault="005C50CC" w:rsidP="00C17FB4">
            <w:pPr>
              <w:tabs>
                <w:tab w:val="left" w:pos="7740"/>
              </w:tabs>
              <w:suppressAutoHyphens/>
              <w:spacing w:line="240" w:lineRule="auto"/>
              <w:ind w:left="284" w:right="-57"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участков </w:t>
            </w:r>
            <w:r w:rsidRPr="003A55A3">
              <w:rPr>
                <w:rFonts w:ascii="Times New Roman" w:hAnsi="Times New Roman" w:cs="Times New Roman"/>
                <w:b w:val="0"/>
                <w:sz w:val="22"/>
                <w:szCs w:val="22"/>
              </w:rPr>
              <w:t>культурно-просветительных учреждений;</w:t>
            </w:r>
          </w:p>
        </w:tc>
        <w:tc>
          <w:tcPr>
            <w:tcW w:w="6186" w:type="dxa"/>
            <w:tcBorders>
              <w:bottom w:val="single" w:sz="4" w:space="0" w:color="auto"/>
            </w:tcBorders>
            <w:shd w:val="clear" w:color="auto" w:fill="auto"/>
          </w:tcPr>
          <w:p w:rsidR="005C50CC" w:rsidRPr="003A55A3" w:rsidRDefault="005C50CC" w:rsidP="00C17FB4">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sz w:val="22"/>
                <w:szCs w:val="22"/>
              </w:rPr>
              <w:t>- 20-30 %;</w:t>
            </w:r>
          </w:p>
        </w:tc>
      </w:tr>
      <w:tr w:rsidR="005C50CC" w:rsidRPr="003A55A3" w:rsidTr="00C17FB4">
        <w:tblPrEx>
          <w:tblBorders>
            <w:bottom w:val="single" w:sz="4" w:space="0" w:color="auto"/>
          </w:tblBorders>
        </w:tblPrEx>
        <w:trPr>
          <w:jc w:val="center"/>
        </w:trPr>
        <w:tc>
          <w:tcPr>
            <w:tcW w:w="3950" w:type="dxa"/>
            <w:tcBorders>
              <w:bottom w:val="single" w:sz="4" w:space="0" w:color="auto"/>
            </w:tcBorders>
            <w:shd w:val="clear" w:color="auto" w:fill="auto"/>
          </w:tcPr>
          <w:p w:rsidR="005C50CC" w:rsidRPr="003A55A3" w:rsidRDefault="005C50CC" w:rsidP="00C17FB4">
            <w:pPr>
              <w:tabs>
                <w:tab w:val="left" w:pos="7740"/>
              </w:tabs>
              <w:suppressAutoHyphens/>
              <w:spacing w:line="240" w:lineRule="auto"/>
              <w:ind w:left="284" w:right="-57" w:hanging="142"/>
              <w:jc w:val="left"/>
              <w:rPr>
                <w:rFonts w:ascii="Times New Roman" w:hAnsi="Times New Roman" w:cs="Times New Roman"/>
                <w:b w:val="0"/>
                <w:bCs w:val="0"/>
                <w:spacing w:val="-4"/>
                <w:sz w:val="22"/>
                <w:szCs w:val="22"/>
              </w:rPr>
            </w:pPr>
            <w:r w:rsidRPr="003A55A3">
              <w:rPr>
                <w:rFonts w:ascii="Times New Roman" w:hAnsi="Times New Roman" w:cs="Times New Roman"/>
                <w:b w:val="0"/>
                <w:bCs w:val="0"/>
                <w:spacing w:val="-4"/>
                <w:sz w:val="22"/>
                <w:szCs w:val="22"/>
              </w:rPr>
              <w:t xml:space="preserve">- участков </w:t>
            </w:r>
            <w:r w:rsidRPr="003A55A3">
              <w:rPr>
                <w:rFonts w:ascii="Times New Roman" w:hAnsi="Times New Roman" w:cs="Times New Roman"/>
                <w:b w:val="0"/>
                <w:spacing w:val="-4"/>
                <w:sz w:val="22"/>
                <w:szCs w:val="22"/>
              </w:rPr>
              <w:t>производственной застройки</w:t>
            </w:r>
          </w:p>
        </w:tc>
        <w:tc>
          <w:tcPr>
            <w:tcW w:w="6186" w:type="dxa"/>
            <w:tcBorders>
              <w:bottom w:val="single" w:sz="4" w:space="0" w:color="auto"/>
            </w:tcBorders>
            <w:shd w:val="clear" w:color="auto" w:fill="auto"/>
          </w:tcPr>
          <w:p w:rsidR="005C50CC" w:rsidRPr="003A55A3" w:rsidRDefault="005C50CC" w:rsidP="00C17FB4">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- 10-15 % (в </w:t>
            </w:r>
            <w:r w:rsidRPr="003A55A3">
              <w:rPr>
                <w:rFonts w:ascii="Times New Roman" w:hAnsi="Times New Roman" w:cs="Times New Roman"/>
                <w:b w:val="0"/>
                <w:sz w:val="22"/>
                <w:szCs w:val="22"/>
              </w:rPr>
              <w:t>зависимости от отраслевой направленности).</w:t>
            </w:r>
          </w:p>
        </w:tc>
      </w:tr>
      <w:tr w:rsidR="005C50CC" w:rsidRPr="003A55A3" w:rsidTr="00C17FB4">
        <w:tblPrEx>
          <w:tblBorders>
            <w:bottom w:val="single" w:sz="4" w:space="0" w:color="auto"/>
          </w:tblBorders>
        </w:tblPrEx>
        <w:trPr>
          <w:jc w:val="center"/>
        </w:trPr>
        <w:tc>
          <w:tcPr>
            <w:tcW w:w="3950" w:type="dxa"/>
            <w:tcBorders>
              <w:bottom w:val="single" w:sz="4" w:space="0" w:color="auto"/>
            </w:tcBorders>
            <w:shd w:val="clear" w:color="auto" w:fill="auto"/>
          </w:tcPr>
          <w:p w:rsidR="005C50CC" w:rsidRPr="003A55A3" w:rsidRDefault="005C50CC" w:rsidP="00C17FB4">
            <w:pPr>
              <w:tabs>
                <w:tab w:val="left" w:pos="7740"/>
              </w:tab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Озеленение площадок различного функционального назначения</w:t>
            </w:r>
          </w:p>
        </w:tc>
        <w:tc>
          <w:tcPr>
            <w:tcW w:w="6186" w:type="dxa"/>
            <w:tcBorders>
              <w:bottom w:val="single" w:sz="4" w:space="0" w:color="auto"/>
            </w:tcBorders>
            <w:shd w:val="clear" w:color="auto" w:fill="auto"/>
          </w:tcPr>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Рекомендуется </w:t>
            </w:r>
            <w:proofErr w:type="spellStart"/>
            <w:r w:rsidRPr="003A55A3">
              <w:rPr>
                <w:rFonts w:ascii="Times New Roman" w:hAnsi="Times New Roman" w:cs="Times New Roman"/>
                <w:b w:val="0"/>
                <w:bCs w:val="0"/>
                <w:sz w:val="22"/>
                <w:szCs w:val="22"/>
              </w:rPr>
              <w:t>периметральное</w:t>
            </w:r>
            <w:proofErr w:type="spellEnd"/>
            <w:r w:rsidRPr="003A55A3">
              <w:rPr>
                <w:rFonts w:ascii="Times New Roman" w:hAnsi="Times New Roman" w:cs="Times New Roman"/>
                <w:b w:val="0"/>
                <w:bCs w:val="0"/>
                <w:sz w:val="22"/>
                <w:szCs w:val="22"/>
              </w:rPr>
              <w:t xml:space="preserve"> озеленение и одиночные посадки деревьев и кустарников с учетом назначения и размеров площадок.</w:t>
            </w:r>
          </w:p>
        </w:tc>
      </w:tr>
      <w:tr w:rsidR="005C50CC" w:rsidRPr="003A55A3" w:rsidTr="00C17FB4">
        <w:tblPrEx>
          <w:tblBorders>
            <w:bottom w:val="single" w:sz="4" w:space="0" w:color="auto"/>
          </w:tblBorders>
        </w:tblPrEx>
        <w:trPr>
          <w:jc w:val="center"/>
        </w:trPr>
        <w:tc>
          <w:tcPr>
            <w:tcW w:w="3950" w:type="dxa"/>
            <w:tcBorders>
              <w:bottom w:val="single" w:sz="4" w:space="0" w:color="auto"/>
            </w:tcBorders>
            <w:shd w:val="clear" w:color="auto" w:fill="auto"/>
          </w:tcPr>
          <w:p w:rsidR="005C50CC" w:rsidRPr="003A55A3" w:rsidRDefault="005C50CC" w:rsidP="00C17FB4">
            <w:pPr>
              <w:tabs>
                <w:tab w:val="left" w:pos="7740"/>
              </w:tab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Озеленение улично-дорожной сети</w:t>
            </w:r>
          </w:p>
        </w:tc>
        <w:tc>
          <w:tcPr>
            <w:tcW w:w="6186" w:type="dxa"/>
            <w:tcBorders>
              <w:bottom w:val="single" w:sz="4" w:space="0" w:color="auto"/>
            </w:tcBorders>
            <w:shd w:val="clear" w:color="auto" w:fill="auto"/>
          </w:tcPr>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Рекомендуется в виде линейных и одиночных посадок деревьев и кустарников.</w:t>
            </w:r>
          </w:p>
        </w:tc>
      </w:tr>
      <w:tr w:rsidR="005C50CC" w:rsidRPr="003A55A3" w:rsidTr="00C17FB4">
        <w:tblPrEx>
          <w:tblBorders>
            <w:bottom w:val="single" w:sz="4" w:space="0" w:color="auto"/>
          </w:tblBorders>
        </w:tblPrEx>
        <w:trPr>
          <w:jc w:val="center"/>
        </w:trPr>
        <w:tc>
          <w:tcPr>
            <w:tcW w:w="3950" w:type="dxa"/>
            <w:tcBorders>
              <w:bottom w:val="single" w:sz="4" w:space="0" w:color="auto"/>
            </w:tcBorders>
            <w:shd w:val="clear" w:color="auto" w:fill="auto"/>
          </w:tcPr>
          <w:p w:rsidR="005C50CC" w:rsidRPr="003A55A3" w:rsidRDefault="005C50CC" w:rsidP="00C17FB4">
            <w:pPr>
              <w:tabs>
                <w:tab w:val="left" w:pos="7740"/>
              </w:tab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Минимальные расстояния от посадок до улично-дорожной сети, в том числе:</w:t>
            </w:r>
          </w:p>
          <w:p w:rsidR="005C50CC" w:rsidRPr="003A55A3" w:rsidRDefault="005C50CC" w:rsidP="00C17FB4">
            <w:pPr>
              <w:tabs>
                <w:tab w:val="left" w:pos="7740"/>
              </w:tabs>
              <w:spacing w:line="240" w:lineRule="auto"/>
              <w:ind w:left="312" w:right="-57"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поселковых дорог, главных улиц;</w:t>
            </w:r>
          </w:p>
          <w:p w:rsidR="005C50CC" w:rsidRPr="003A55A3" w:rsidRDefault="005C50CC" w:rsidP="00C17FB4">
            <w:pPr>
              <w:tabs>
                <w:tab w:val="left" w:pos="7740"/>
              </w:tabs>
              <w:spacing w:line="240" w:lineRule="auto"/>
              <w:ind w:left="312" w:right="-57"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улиц в жилой застройке;</w:t>
            </w:r>
          </w:p>
          <w:p w:rsidR="005C50CC" w:rsidRPr="003A55A3" w:rsidRDefault="005C50CC" w:rsidP="00C17FB4">
            <w:pPr>
              <w:tabs>
                <w:tab w:val="left" w:pos="7740"/>
              </w:tabs>
              <w:spacing w:line="240" w:lineRule="auto"/>
              <w:ind w:left="312" w:right="-57"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проездов.</w:t>
            </w:r>
          </w:p>
        </w:tc>
        <w:tc>
          <w:tcPr>
            <w:tcW w:w="6186" w:type="dxa"/>
            <w:tcBorders>
              <w:bottom w:val="single" w:sz="4" w:space="0" w:color="auto"/>
            </w:tcBorders>
            <w:shd w:val="clear" w:color="auto" w:fill="auto"/>
          </w:tcPr>
          <w:p w:rsidR="005C50CC" w:rsidRPr="003A55A3" w:rsidRDefault="005C50CC" w:rsidP="00C17FB4">
            <w:pPr>
              <w:spacing w:line="240" w:lineRule="auto"/>
              <w:ind w:firstLine="0"/>
              <w:rPr>
                <w:rFonts w:ascii="Times New Roman" w:hAnsi="Times New Roman" w:cs="Times New Roman"/>
                <w:b w:val="0"/>
                <w:bCs w:val="0"/>
                <w:sz w:val="22"/>
                <w:szCs w:val="22"/>
              </w:rPr>
            </w:pPr>
          </w:p>
          <w:p w:rsidR="005C50CC" w:rsidRPr="003A55A3" w:rsidRDefault="005C50CC" w:rsidP="00C17FB4">
            <w:pPr>
              <w:spacing w:line="240" w:lineRule="auto"/>
              <w:ind w:firstLine="0"/>
              <w:rPr>
                <w:rFonts w:ascii="Times New Roman" w:hAnsi="Times New Roman" w:cs="Times New Roman"/>
                <w:b w:val="0"/>
                <w:bCs w:val="0"/>
                <w:sz w:val="22"/>
                <w:szCs w:val="22"/>
              </w:rPr>
            </w:pPr>
          </w:p>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- 3-</w:t>
            </w:r>
            <w:smartTag w:uri="urn:schemas-microsoft-com:office:smarttags" w:element="metricconverter">
              <w:smartTagPr>
                <w:attr w:name="ProductID" w:val="4 м"/>
              </w:smartTagPr>
              <w:r w:rsidRPr="003A55A3">
                <w:rPr>
                  <w:rFonts w:ascii="Times New Roman" w:hAnsi="Times New Roman" w:cs="Times New Roman"/>
                  <w:b w:val="0"/>
                  <w:bCs w:val="0"/>
                  <w:sz w:val="22"/>
                  <w:szCs w:val="22"/>
                </w:rPr>
                <w:t>4 м</w:t>
              </w:r>
            </w:smartTag>
            <w:r w:rsidRPr="003A55A3">
              <w:rPr>
                <w:rFonts w:ascii="Times New Roman" w:hAnsi="Times New Roman" w:cs="Times New Roman"/>
                <w:b w:val="0"/>
                <w:bCs w:val="0"/>
                <w:sz w:val="22"/>
                <w:szCs w:val="22"/>
              </w:rPr>
              <w:t xml:space="preserve"> от оси ствола дерева, кустарника;</w:t>
            </w:r>
          </w:p>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- 2-</w:t>
            </w:r>
            <w:smartTag w:uri="urn:schemas-microsoft-com:office:smarttags" w:element="metricconverter">
              <w:smartTagPr>
                <w:attr w:name="ProductID" w:val="3 м"/>
              </w:smartTagPr>
              <w:r w:rsidRPr="003A55A3">
                <w:rPr>
                  <w:rFonts w:ascii="Times New Roman" w:hAnsi="Times New Roman" w:cs="Times New Roman"/>
                  <w:b w:val="0"/>
                  <w:bCs w:val="0"/>
                  <w:sz w:val="22"/>
                  <w:szCs w:val="22"/>
                </w:rPr>
                <w:t>3 м</w:t>
              </w:r>
            </w:smartTag>
            <w:r w:rsidRPr="003A55A3">
              <w:rPr>
                <w:rFonts w:ascii="Times New Roman" w:hAnsi="Times New Roman" w:cs="Times New Roman"/>
                <w:b w:val="0"/>
                <w:bCs w:val="0"/>
                <w:sz w:val="22"/>
                <w:szCs w:val="22"/>
              </w:rPr>
              <w:t xml:space="preserve"> от оси ствола дерева, кустарника;</w:t>
            </w:r>
          </w:p>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- 1,5-</w:t>
            </w:r>
            <w:smartTag w:uri="urn:schemas-microsoft-com:office:smarttags" w:element="metricconverter">
              <w:smartTagPr>
                <w:attr w:name="ProductID" w:val="2 м"/>
              </w:smartTagPr>
              <w:r w:rsidRPr="003A55A3">
                <w:rPr>
                  <w:rFonts w:ascii="Times New Roman" w:hAnsi="Times New Roman" w:cs="Times New Roman"/>
                  <w:b w:val="0"/>
                  <w:bCs w:val="0"/>
                  <w:sz w:val="22"/>
                  <w:szCs w:val="22"/>
                </w:rPr>
                <w:t>2 м</w:t>
              </w:r>
            </w:smartTag>
            <w:r w:rsidRPr="003A55A3">
              <w:rPr>
                <w:rFonts w:ascii="Times New Roman" w:hAnsi="Times New Roman" w:cs="Times New Roman"/>
                <w:b w:val="0"/>
                <w:bCs w:val="0"/>
                <w:sz w:val="22"/>
                <w:szCs w:val="22"/>
              </w:rPr>
              <w:t xml:space="preserve"> от оси ствола дерева, кустарника.</w:t>
            </w:r>
          </w:p>
        </w:tc>
      </w:tr>
      <w:tr w:rsidR="005C50CC" w:rsidRPr="003A55A3" w:rsidTr="00C17FB4">
        <w:tblPrEx>
          <w:tblBorders>
            <w:bottom w:val="single" w:sz="4" w:space="0" w:color="auto"/>
          </w:tblBorders>
        </w:tblPrEx>
        <w:trPr>
          <w:jc w:val="center"/>
        </w:trPr>
        <w:tc>
          <w:tcPr>
            <w:tcW w:w="3950" w:type="dxa"/>
            <w:tcBorders>
              <w:bottom w:val="single" w:sz="4" w:space="0" w:color="auto"/>
            </w:tcBorders>
            <w:shd w:val="clear" w:color="auto" w:fill="auto"/>
          </w:tcPr>
          <w:p w:rsidR="005C50CC" w:rsidRPr="003A55A3" w:rsidRDefault="005C50CC" w:rsidP="00C17FB4">
            <w:pPr>
              <w:tabs>
                <w:tab w:val="left" w:pos="7740"/>
              </w:tabs>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Озеленение </w:t>
            </w:r>
            <w:r w:rsidRPr="003A55A3">
              <w:rPr>
                <w:rFonts w:ascii="Times New Roman" w:hAnsi="Times New Roman" w:cs="Times New Roman"/>
                <w:b w:val="0"/>
                <w:sz w:val="22"/>
                <w:szCs w:val="22"/>
              </w:rPr>
              <w:t>пешеходных коммуникаций</w:t>
            </w:r>
            <w:r w:rsidRPr="003A55A3">
              <w:rPr>
                <w:rFonts w:ascii="Times New Roman" w:hAnsi="Times New Roman" w:cs="Times New Roman"/>
                <w:b w:val="0"/>
                <w:bCs w:val="0"/>
                <w:sz w:val="22"/>
                <w:szCs w:val="22"/>
              </w:rPr>
              <w:t xml:space="preserve"> (тротуаров, аллей, дорожек, тропинок)</w:t>
            </w:r>
          </w:p>
        </w:tc>
        <w:tc>
          <w:tcPr>
            <w:tcW w:w="6186" w:type="dxa"/>
            <w:tcBorders>
              <w:bottom w:val="single" w:sz="4" w:space="0" w:color="auto"/>
            </w:tcBorders>
            <w:shd w:val="clear" w:color="auto" w:fill="auto"/>
          </w:tcPr>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Рекомендуется в виде линейных и одиночных посадок деревьев и кустарников. Насаждения, расположенные вдоль основных пешеходных коммуникаций, не должны сокращать ширину дорожек, а также высоту свободного пространства над уровнем покрытия дорожки более </w:t>
            </w:r>
            <w:smartTag w:uri="urn:schemas-microsoft-com:office:smarttags" w:element="metricconverter">
              <w:smartTagPr>
                <w:attr w:name="ProductID" w:val="2 м"/>
              </w:smartTagPr>
              <w:r w:rsidRPr="003A55A3">
                <w:rPr>
                  <w:rFonts w:ascii="Times New Roman" w:hAnsi="Times New Roman" w:cs="Times New Roman"/>
                  <w:b w:val="0"/>
                  <w:bCs w:val="0"/>
                  <w:sz w:val="22"/>
                  <w:szCs w:val="22"/>
                </w:rPr>
                <w:t>2 м</w:t>
              </w:r>
            </w:smartTag>
            <w:r w:rsidRPr="003A55A3">
              <w:rPr>
                <w:rFonts w:ascii="Times New Roman" w:hAnsi="Times New Roman" w:cs="Times New Roman"/>
                <w:b w:val="0"/>
                <w:bCs w:val="0"/>
                <w:sz w:val="22"/>
                <w:szCs w:val="22"/>
              </w:rPr>
              <w:t>.</w:t>
            </w:r>
          </w:p>
        </w:tc>
      </w:tr>
      <w:tr w:rsidR="005C50CC" w:rsidRPr="003A55A3" w:rsidTr="00C17FB4">
        <w:tblPrEx>
          <w:tblBorders>
            <w:bottom w:val="single" w:sz="4" w:space="0" w:color="auto"/>
          </w:tblBorders>
        </w:tblPrEx>
        <w:trPr>
          <w:jc w:val="center"/>
        </w:trPr>
        <w:tc>
          <w:tcPr>
            <w:tcW w:w="3950" w:type="dxa"/>
            <w:tcBorders>
              <w:bottom w:val="single" w:sz="4" w:space="0" w:color="auto"/>
            </w:tcBorders>
            <w:shd w:val="clear" w:color="auto" w:fill="auto"/>
          </w:tcPr>
          <w:p w:rsidR="005C50CC" w:rsidRPr="003A55A3" w:rsidRDefault="005C50CC" w:rsidP="00C17FB4">
            <w:pPr>
              <w:tabs>
                <w:tab w:val="left" w:pos="7740"/>
              </w:tab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Расстояния от края тротуаров, дорожек до зеленых насаждений</w:t>
            </w:r>
          </w:p>
        </w:tc>
        <w:tc>
          <w:tcPr>
            <w:tcW w:w="6186" w:type="dxa"/>
            <w:tcBorders>
              <w:bottom w:val="single" w:sz="4" w:space="0" w:color="auto"/>
            </w:tcBorders>
            <w:shd w:val="clear" w:color="auto" w:fill="auto"/>
          </w:tcPr>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 таблице 10.2.5 настоящих нормативов.</w:t>
            </w:r>
          </w:p>
        </w:tc>
      </w:tr>
      <w:tr w:rsidR="005C50CC" w:rsidRPr="003A55A3" w:rsidTr="00C17FB4">
        <w:tblPrEx>
          <w:tblBorders>
            <w:bottom w:val="single" w:sz="4" w:space="0" w:color="auto"/>
          </w:tblBorders>
        </w:tblPrEx>
        <w:trPr>
          <w:jc w:val="center"/>
        </w:trPr>
        <w:tc>
          <w:tcPr>
            <w:tcW w:w="3950" w:type="dxa"/>
            <w:tcBorders>
              <w:bottom w:val="single" w:sz="4" w:space="0" w:color="auto"/>
            </w:tcBorders>
            <w:shd w:val="clear" w:color="auto" w:fill="auto"/>
          </w:tcPr>
          <w:p w:rsidR="005C50CC" w:rsidRPr="003A55A3" w:rsidRDefault="005C50CC" w:rsidP="00C17FB4">
            <w:pPr>
              <w:tabs>
                <w:tab w:val="left" w:pos="7740"/>
              </w:tab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Озеленение технических зон инженерных коммуникаций</w:t>
            </w:r>
          </w:p>
        </w:tc>
        <w:tc>
          <w:tcPr>
            <w:tcW w:w="6186" w:type="dxa"/>
            <w:tcBorders>
              <w:bottom w:val="single" w:sz="4" w:space="0" w:color="auto"/>
            </w:tcBorders>
            <w:shd w:val="clear" w:color="auto" w:fill="auto"/>
          </w:tcPr>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 учетом минимальных расстояний от инженерных коммуникаций до посадок в соответствии с таблицей 10.2.5 настоящих нормативов.</w:t>
            </w:r>
          </w:p>
        </w:tc>
      </w:tr>
      <w:tr w:rsidR="005C50CC" w:rsidRPr="003A55A3" w:rsidTr="00C17FB4">
        <w:tblPrEx>
          <w:tblBorders>
            <w:bottom w:val="single" w:sz="4" w:space="0" w:color="auto"/>
          </w:tblBorders>
        </w:tblPrEx>
        <w:trPr>
          <w:jc w:val="center"/>
        </w:trPr>
        <w:tc>
          <w:tcPr>
            <w:tcW w:w="3950" w:type="dxa"/>
            <w:tcBorders>
              <w:bottom w:val="single" w:sz="4" w:space="0" w:color="auto"/>
            </w:tcBorders>
            <w:shd w:val="clear" w:color="auto" w:fill="auto"/>
          </w:tcPr>
          <w:p w:rsidR="005C50CC" w:rsidRPr="003A55A3" w:rsidRDefault="005C50CC" w:rsidP="00C17FB4">
            <w:pPr>
              <w:tabs>
                <w:tab w:val="left" w:pos="7740"/>
              </w:tab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Озеленение производственных зон</w:t>
            </w:r>
          </w:p>
        </w:tc>
        <w:tc>
          <w:tcPr>
            <w:tcW w:w="6186" w:type="dxa"/>
            <w:tcBorders>
              <w:bottom w:val="single" w:sz="4" w:space="0" w:color="auto"/>
            </w:tcBorders>
            <w:shd w:val="clear" w:color="auto" w:fill="auto"/>
          </w:tcPr>
          <w:p w:rsidR="005C50CC" w:rsidRPr="003A55A3" w:rsidRDefault="005C50CC" w:rsidP="00C17FB4">
            <w:pPr>
              <w:spacing w:line="240" w:lineRule="auto"/>
              <w:ind w:right="-57" w:firstLine="0"/>
              <w:rPr>
                <w:rFonts w:ascii="Times New Roman" w:hAnsi="Times New Roman" w:cs="Times New Roman"/>
                <w:b w:val="0"/>
                <w:bCs w:val="0"/>
                <w:spacing w:val="-4"/>
                <w:sz w:val="22"/>
                <w:szCs w:val="22"/>
              </w:rPr>
            </w:pPr>
            <w:r w:rsidRPr="003A55A3">
              <w:rPr>
                <w:rFonts w:ascii="Times New Roman" w:hAnsi="Times New Roman" w:cs="Times New Roman"/>
                <w:b w:val="0"/>
                <w:bCs w:val="0"/>
                <w:spacing w:val="-4"/>
                <w:sz w:val="22"/>
                <w:szCs w:val="22"/>
              </w:rPr>
              <w:t>В соответствии с таблицами 9.2.4 и 10.2.5 настоящих нормативов.</w:t>
            </w:r>
          </w:p>
        </w:tc>
      </w:tr>
      <w:tr w:rsidR="005C50CC" w:rsidRPr="003A55A3" w:rsidTr="00C17FB4">
        <w:tblPrEx>
          <w:tblBorders>
            <w:bottom w:val="single" w:sz="4" w:space="0" w:color="auto"/>
          </w:tblBorders>
        </w:tblPrEx>
        <w:trPr>
          <w:jc w:val="center"/>
        </w:trPr>
        <w:tc>
          <w:tcPr>
            <w:tcW w:w="3950" w:type="dxa"/>
            <w:tcBorders>
              <w:bottom w:val="single" w:sz="4" w:space="0" w:color="auto"/>
            </w:tcBorders>
            <w:shd w:val="clear" w:color="auto" w:fill="auto"/>
          </w:tcPr>
          <w:p w:rsidR="005C50CC" w:rsidRPr="003A55A3" w:rsidRDefault="005C50CC" w:rsidP="00C17FB4">
            <w:pPr>
              <w:tabs>
                <w:tab w:val="left" w:pos="7740"/>
              </w:tab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Озеленение санитарно-защитных зон</w:t>
            </w:r>
          </w:p>
        </w:tc>
        <w:tc>
          <w:tcPr>
            <w:tcW w:w="6186" w:type="dxa"/>
            <w:tcBorders>
              <w:bottom w:val="single" w:sz="4" w:space="0" w:color="auto"/>
            </w:tcBorders>
            <w:shd w:val="clear" w:color="auto" w:fill="auto"/>
          </w:tcPr>
          <w:p w:rsidR="005C50CC" w:rsidRPr="003A55A3" w:rsidRDefault="005C50CC" w:rsidP="00C17FB4">
            <w:pPr>
              <w:spacing w:line="240" w:lineRule="auto"/>
              <w:ind w:right="-57" w:firstLine="0"/>
              <w:rPr>
                <w:rFonts w:ascii="Times New Roman" w:hAnsi="Times New Roman" w:cs="Times New Roman"/>
                <w:b w:val="0"/>
                <w:bCs w:val="0"/>
                <w:spacing w:val="-3"/>
                <w:sz w:val="22"/>
                <w:szCs w:val="22"/>
              </w:rPr>
            </w:pPr>
            <w:r w:rsidRPr="003A55A3">
              <w:rPr>
                <w:rFonts w:ascii="Times New Roman" w:hAnsi="Times New Roman" w:cs="Times New Roman"/>
                <w:b w:val="0"/>
                <w:bCs w:val="0"/>
                <w:spacing w:val="-3"/>
                <w:sz w:val="22"/>
                <w:szCs w:val="22"/>
              </w:rPr>
              <w:t xml:space="preserve">В соответствии с таблицами 13.5 и </w:t>
            </w:r>
            <w:r w:rsidRPr="003A55A3">
              <w:rPr>
                <w:rFonts w:ascii="Times New Roman" w:hAnsi="Times New Roman" w:cs="Times New Roman"/>
                <w:b w:val="0"/>
                <w:bCs w:val="0"/>
                <w:sz w:val="22"/>
                <w:szCs w:val="22"/>
              </w:rPr>
              <w:t xml:space="preserve">10.2.5 </w:t>
            </w:r>
            <w:r w:rsidRPr="003A55A3">
              <w:rPr>
                <w:rFonts w:ascii="Times New Roman" w:hAnsi="Times New Roman" w:cs="Times New Roman"/>
                <w:b w:val="0"/>
                <w:bCs w:val="0"/>
                <w:spacing w:val="-3"/>
                <w:sz w:val="22"/>
                <w:szCs w:val="22"/>
              </w:rPr>
              <w:t>настоящих нормативов.</w:t>
            </w:r>
          </w:p>
        </w:tc>
      </w:tr>
      <w:tr w:rsidR="005C50CC" w:rsidRPr="003A55A3" w:rsidTr="00C17FB4">
        <w:tblPrEx>
          <w:tblBorders>
            <w:bottom w:val="single" w:sz="4" w:space="0" w:color="auto"/>
          </w:tblBorders>
        </w:tblPrEx>
        <w:trPr>
          <w:jc w:val="center"/>
        </w:trPr>
        <w:tc>
          <w:tcPr>
            <w:tcW w:w="3950" w:type="dxa"/>
            <w:shd w:val="clear" w:color="auto" w:fill="auto"/>
          </w:tcPr>
          <w:p w:rsidR="005C50CC" w:rsidRPr="003A55A3" w:rsidRDefault="005C50CC" w:rsidP="00C17FB4">
            <w:pPr>
              <w:tabs>
                <w:tab w:val="left" w:pos="7740"/>
              </w:tabs>
              <w:spacing w:line="240" w:lineRule="auto"/>
              <w:ind w:right="-57" w:firstLine="0"/>
              <w:jc w:val="left"/>
              <w:rPr>
                <w:rFonts w:ascii="Times New Roman" w:hAnsi="Times New Roman" w:cs="Times New Roman"/>
                <w:b w:val="0"/>
                <w:sz w:val="22"/>
                <w:szCs w:val="22"/>
              </w:rPr>
            </w:pPr>
            <w:r w:rsidRPr="003A55A3">
              <w:rPr>
                <w:rFonts w:ascii="Times New Roman" w:hAnsi="Times New Roman" w:cs="Times New Roman"/>
                <w:b w:val="0"/>
                <w:bCs w:val="0"/>
                <w:sz w:val="22"/>
                <w:szCs w:val="22"/>
              </w:rPr>
              <w:t xml:space="preserve">Назначение </w:t>
            </w:r>
            <w:r w:rsidRPr="003A55A3">
              <w:rPr>
                <w:rFonts w:ascii="Times New Roman" w:hAnsi="Times New Roman" w:cs="Times New Roman"/>
                <w:b w:val="0"/>
                <w:sz w:val="22"/>
                <w:szCs w:val="22"/>
              </w:rPr>
              <w:t xml:space="preserve">озелененных территорий, выполняющих </w:t>
            </w:r>
            <w:proofErr w:type="spellStart"/>
            <w:r w:rsidRPr="003A55A3">
              <w:rPr>
                <w:rFonts w:ascii="Times New Roman" w:hAnsi="Times New Roman" w:cs="Times New Roman"/>
                <w:b w:val="0"/>
                <w:sz w:val="22"/>
                <w:szCs w:val="22"/>
              </w:rPr>
              <w:t>средозащитные</w:t>
            </w:r>
            <w:proofErr w:type="spellEnd"/>
            <w:r w:rsidRPr="003A55A3">
              <w:rPr>
                <w:rFonts w:ascii="Times New Roman" w:hAnsi="Times New Roman" w:cs="Times New Roman"/>
                <w:b w:val="0"/>
                <w:sz w:val="22"/>
                <w:szCs w:val="22"/>
              </w:rPr>
              <w:t xml:space="preserve"> и рекреационные функции:</w:t>
            </w:r>
          </w:p>
          <w:p w:rsidR="005C50CC" w:rsidRPr="003A55A3" w:rsidRDefault="005C50CC" w:rsidP="00C17FB4">
            <w:pPr>
              <w:tabs>
                <w:tab w:val="left" w:pos="7740"/>
              </w:tabs>
              <w:spacing w:line="240" w:lineRule="auto"/>
              <w:ind w:left="312" w:right="-57" w:hanging="142"/>
              <w:jc w:val="left"/>
              <w:rPr>
                <w:rFonts w:ascii="Times New Roman" w:hAnsi="Times New Roman" w:cs="Times New Roman"/>
                <w:b w:val="0"/>
                <w:spacing w:val="-3"/>
                <w:sz w:val="22"/>
                <w:szCs w:val="22"/>
              </w:rPr>
            </w:pPr>
            <w:r w:rsidRPr="003A55A3">
              <w:rPr>
                <w:rFonts w:ascii="Times New Roman" w:hAnsi="Times New Roman" w:cs="Times New Roman"/>
                <w:b w:val="0"/>
                <w:bCs w:val="0"/>
                <w:sz w:val="22"/>
                <w:szCs w:val="22"/>
              </w:rPr>
              <w:t xml:space="preserve">- </w:t>
            </w:r>
            <w:r w:rsidRPr="003A55A3">
              <w:rPr>
                <w:rFonts w:ascii="Times New Roman" w:hAnsi="Times New Roman" w:cs="Times New Roman"/>
                <w:b w:val="0"/>
                <w:spacing w:val="-3"/>
                <w:sz w:val="22"/>
                <w:szCs w:val="22"/>
              </w:rPr>
              <w:t>озелененные территории ограниченного пользования;</w:t>
            </w:r>
          </w:p>
          <w:p w:rsidR="005C50CC" w:rsidRPr="003A55A3" w:rsidRDefault="005C50CC" w:rsidP="00C17FB4">
            <w:pPr>
              <w:tabs>
                <w:tab w:val="left" w:pos="7740"/>
              </w:tabs>
              <w:spacing w:line="240" w:lineRule="auto"/>
              <w:ind w:left="312" w:right="-57" w:hanging="142"/>
              <w:jc w:val="left"/>
              <w:rPr>
                <w:rFonts w:ascii="Times New Roman" w:hAnsi="Times New Roman" w:cs="Times New Roman"/>
                <w:b w:val="0"/>
                <w:spacing w:val="-3"/>
                <w:sz w:val="22"/>
                <w:szCs w:val="22"/>
              </w:rPr>
            </w:pPr>
          </w:p>
          <w:p w:rsidR="005C50CC" w:rsidRPr="003A55A3" w:rsidRDefault="005C50CC" w:rsidP="00C17FB4">
            <w:pPr>
              <w:tabs>
                <w:tab w:val="left" w:pos="7740"/>
              </w:tabs>
              <w:spacing w:line="240" w:lineRule="auto"/>
              <w:ind w:left="312" w:right="-57" w:hanging="142"/>
              <w:jc w:val="left"/>
              <w:rPr>
                <w:rFonts w:ascii="Times New Roman" w:hAnsi="Times New Roman" w:cs="Times New Roman"/>
                <w:b w:val="0"/>
                <w:spacing w:val="-3"/>
                <w:sz w:val="22"/>
                <w:szCs w:val="22"/>
              </w:rPr>
            </w:pPr>
          </w:p>
          <w:p w:rsidR="005C50CC" w:rsidRPr="003A55A3" w:rsidRDefault="005C50CC" w:rsidP="00C17FB4">
            <w:pPr>
              <w:tabs>
                <w:tab w:val="left" w:pos="7740"/>
              </w:tabs>
              <w:spacing w:line="240" w:lineRule="auto"/>
              <w:ind w:left="312" w:right="-57" w:hanging="142"/>
              <w:jc w:val="left"/>
              <w:rPr>
                <w:rFonts w:ascii="Times New Roman" w:hAnsi="Times New Roman" w:cs="Times New Roman"/>
                <w:b w:val="0"/>
                <w:bCs w:val="0"/>
                <w:sz w:val="22"/>
                <w:szCs w:val="22"/>
              </w:rPr>
            </w:pPr>
            <w:r w:rsidRPr="003A55A3">
              <w:rPr>
                <w:rFonts w:ascii="Times New Roman" w:hAnsi="Times New Roman" w:cs="Times New Roman"/>
                <w:b w:val="0"/>
                <w:spacing w:val="-3"/>
                <w:sz w:val="22"/>
                <w:szCs w:val="22"/>
              </w:rPr>
              <w:t xml:space="preserve">- </w:t>
            </w:r>
            <w:r w:rsidRPr="003A55A3">
              <w:rPr>
                <w:rFonts w:ascii="Times New Roman" w:hAnsi="Times New Roman" w:cs="Times New Roman"/>
                <w:b w:val="0"/>
                <w:bCs w:val="0"/>
                <w:sz w:val="22"/>
                <w:szCs w:val="22"/>
              </w:rPr>
              <w:t>озелененные территории специального назначения.</w:t>
            </w:r>
          </w:p>
        </w:tc>
        <w:tc>
          <w:tcPr>
            <w:tcW w:w="6186" w:type="dxa"/>
            <w:shd w:val="clear" w:color="auto" w:fill="auto"/>
          </w:tcPr>
          <w:p w:rsidR="005C50CC" w:rsidRPr="003A55A3" w:rsidRDefault="005C50CC" w:rsidP="00C17FB4">
            <w:pPr>
              <w:spacing w:line="240" w:lineRule="auto"/>
              <w:ind w:firstLine="0"/>
              <w:rPr>
                <w:rFonts w:ascii="Times New Roman" w:hAnsi="Times New Roman" w:cs="Times New Roman"/>
                <w:b w:val="0"/>
                <w:bCs w:val="0"/>
                <w:sz w:val="22"/>
                <w:szCs w:val="22"/>
              </w:rPr>
            </w:pPr>
          </w:p>
          <w:p w:rsidR="005C50CC" w:rsidRPr="003A55A3" w:rsidRDefault="005C50CC" w:rsidP="00C17FB4">
            <w:pPr>
              <w:spacing w:line="240" w:lineRule="auto"/>
              <w:ind w:firstLine="0"/>
              <w:rPr>
                <w:rFonts w:ascii="Times New Roman" w:hAnsi="Times New Roman" w:cs="Times New Roman"/>
                <w:b w:val="0"/>
                <w:bCs w:val="0"/>
                <w:sz w:val="22"/>
                <w:szCs w:val="22"/>
              </w:rPr>
            </w:pPr>
          </w:p>
          <w:p w:rsidR="005C50CC" w:rsidRPr="003A55A3" w:rsidRDefault="005C50CC" w:rsidP="00C17FB4">
            <w:pPr>
              <w:spacing w:line="240" w:lineRule="auto"/>
              <w:ind w:firstLine="0"/>
              <w:rPr>
                <w:rFonts w:ascii="Times New Roman" w:hAnsi="Times New Roman" w:cs="Times New Roman"/>
                <w:b w:val="0"/>
                <w:bCs w:val="0"/>
                <w:sz w:val="22"/>
                <w:szCs w:val="22"/>
              </w:rPr>
            </w:pPr>
          </w:p>
          <w:p w:rsidR="005C50CC" w:rsidRPr="003A55A3" w:rsidRDefault="005C50CC" w:rsidP="00C17FB4">
            <w:pPr>
              <w:spacing w:line="240" w:lineRule="auto"/>
              <w:ind w:left="142" w:hanging="142"/>
              <w:rPr>
                <w:rFonts w:ascii="Times New Roman" w:hAnsi="Times New Roman" w:cs="Times New Roman"/>
                <w:b w:val="0"/>
                <w:sz w:val="22"/>
                <w:szCs w:val="22"/>
              </w:rPr>
            </w:pPr>
            <w:r w:rsidRPr="003A55A3">
              <w:rPr>
                <w:rFonts w:ascii="Times New Roman" w:hAnsi="Times New Roman" w:cs="Times New Roman"/>
                <w:b w:val="0"/>
                <w:bCs w:val="0"/>
                <w:sz w:val="22"/>
                <w:szCs w:val="22"/>
              </w:rPr>
              <w:t xml:space="preserve">- </w:t>
            </w:r>
            <w:r w:rsidRPr="003A55A3">
              <w:rPr>
                <w:rFonts w:ascii="Times New Roman" w:hAnsi="Times New Roman" w:cs="Times New Roman"/>
                <w:b w:val="0"/>
                <w:spacing w:val="-3"/>
                <w:sz w:val="22"/>
                <w:szCs w:val="22"/>
              </w:rPr>
              <w:t>территории с зелеными</w:t>
            </w:r>
            <w:r w:rsidRPr="003A55A3">
              <w:rPr>
                <w:rFonts w:ascii="Times New Roman" w:hAnsi="Times New Roman" w:cs="Times New Roman"/>
                <w:b w:val="0"/>
                <w:sz w:val="22"/>
                <w:szCs w:val="22"/>
              </w:rPr>
              <w:t xml:space="preserve"> насаждениями ограниченного посещения, предназначенные для создания благоприятной окружающей среды на территории предприятий, учреждений и организаций;</w:t>
            </w:r>
          </w:p>
          <w:p w:rsidR="005C50CC" w:rsidRPr="003A55A3" w:rsidRDefault="005C50CC" w:rsidP="00C17FB4">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sz w:val="22"/>
                <w:szCs w:val="22"/>
              </w:rPr>
              <w:t xml:space="preserve">- </w:t>
            </w:r>
            <w:r w:rsidRPr="003A55A3">
              <w:rPr>
                <w:rFonts w:ascii="Times New Roman" w:hAnsi="Times New Roman" w:cs="Times New Roman"/>
                <w:b w:val="0"/>
                <w:bCs w:val="0"/>
                <w:sz w:val="22"/>
                <w:szCs w:val="22"/>
              </w:rPr>
              <w:t>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закрытым для населения доступом.</w:t>
            </w:r>
          </w:p>
        </w:tc>
      </w:tr>
      <w:tr w:rsidR="005C50CC" w:rsidRPr="003A55A3" w:rsidTr="00C17FB4">
        <w:tblPrEx>
          <w:tblBorders>
            <w:bottom w:val="single" w:sz="4" w:space="0" w:color="auto"/>
          </w:tblBorders>
        </w:tblPrEx>
        <w:trPr>
          <w:jc w:val="center"/>
        </w:trPr>
        <w:tc>
          <w:tcPr>
            <w:tcW w:w="3950" w:type="dxa"/>
            <w:shd w:val="clear" w:color="auto" w:fill="auto"/>
          </w:tcPr>
          <w:p w:rsidR="005C50CC" w:rsidRPr="003A55A3" w:rsidRDefault="005C50CC" w:rsidP="00C17FB4">
            <w:pPr>
              <w:tabs>
                <w:tab w:val="left" w:pos="7740"/>
              </w:tab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lastRenderedPageBreak/>
              <w:t xml:space="preserve">Уровень </w:t>
            </w:r>
            <w:proofErr w:type="spellStart"/>
            <w:r w:rsidRPr="003A55A3">
              <w:rPr>
                <w:rFonts w:ascii="Times New Roman" w:hAnsi="Times New Roman" w:cs="Times New Roman"/>
                <w:b w:val="0"/>
                <w:sz w:val="22"/>
                <w:szCs w:val="22"/>
              </w:rPr>
              <w:t>озелененности</w:t>
            </w:r>
            <w:proofErr w:type="spellEnd"/>
            <w:r w:rsidRPr="003A55A3">
              <w:rPr>
                <w:rFonts w:ascii="Times New Roman" w:hAnsi="Times New Roman" w:cs="Times New Roman"/>
                <w:b w:val="0"/>
                <w:sz w:val="22"/>
                <w:szCs w:val="22"/>
              </w:rPr>
              <w:t xml:space="preserve"> озелененных территорий </w:t>
            </w:r>
            <w:r w:rsidRPr="003A55A3">
              <w:rPr>
                <w:rFonts w:ascii="Times New Roman" w:hAnsi="Times New Roman" w:cs="Times New Roman"/>
                <w:b w:val="0"/>
                <w:spacing w:val="-3"/>
                <w:sz w:val="22"/>
                <w:szCs w:val="22"/>
              </w:rPr>
              <w:t xml:space="preserve">ограниченного пользования и </w:t>
            </w:r>
            <w:r w:rsidRPr="003A55A3">
              <w:rPr>
                <w:rFonts w:ascii="Times New Roman" w:hAnsi="Times New Roman" w:cs="Times New Roman"/>
                <w:b w:val="0"/>
                <w:bCs w:val="0"/>
                <w:sz w:val="22"/>
                <w:szCs w:val="22"/>
              </w:rPr>
              <w:t>специального назначения</w:t>
            </w:r>
          </w:p>
        </w:tc>
        <w:tc>
          <w:tcPr>
            <w:tcW w:w="6186" w:type="dxa"/>
            <w:shd w:val="clear" w:color="auto" w:fill="auto"/>
          </w:tcPr>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sz w:val="22"/>
                <w:szCs w:val="22"/>
              </w:rPr>
              <w:t>Не менее 20 %.</w:t>
            </w:r>
          </w:p>
        </w:tc>
      </w:tr>
    </w:tbl>
    <w:p w:rsidR="005C50CC" w:rsidRPr="003A55A3" w:rsidRDefault="005C50CC" w:rsidP="005C50CC">
      <w:pPr>
        <w:spacing w:line="239" w:lineRule="auto"/>
        <w:ind w:firstLine="709"/>
        <w:rPr>
          <w:rFonts w:ascii="Times New Roman" w:hAnsi="Times New Roman" w:cs="Times New Roman"/>
          <w:b w:val="0"/>
          <w:bCs w:val="0"/>
          <w:sz w:val="24"/>
          <w:szCs w:val="24"/>
        </w:rPr>
      </w:pPr>
    </w:p>
    <w:p w:rsidR="005C50CC" w:rsidRPr="003A55A3" w:rsidRDefault="005C50CC" w:rsidP="005C50CC">
      <w:pPr>
        <w:pStyle w:val="ConsNormal"/>
        <w:spacing w:line="239" w:lineRule="auto"/>
        <w:ind w:right="0" w:firstLine="709"/>
        <w:jc w:val="both"/>
        <w:rPr>
          <w:rFonts w:ascii="Times New Roman" w:hAnsi="Times New Roman" w:cs="Times New Roman"/>
          <w:sz w:val="24"/>
          <w:szCs w:val="24"/>
        </w:rPr>
      </w:pPr>
      <w:r w:rsidRPr="003A55A3">
        <w:rPr>
          <w:rFonts w:ascii="Times New Roman" w:hAnsi="Times New Roman" w:cs="Times New Roman"/>
          <w:sz w:val="24"/>
          <w:szCs w:val="24"/>
        </w:rPr>
        <w:t>10.2.5. Расстояния от зданий и сооружений до зеленых насаждений (при условии беспрепятственного подъезда и работы пожарного автотранспорта) следует принимать по таблице 10.2.5; от воздушных линий электропередачи – в соответствии с ПУЭ.</w:t>
      </w:r>
    </w:p>
    <w:p w:rsidR="005C50CC" w:rsidRPr="003A55A3" w:rsidRDefault="005C50CC" w:rsidP="005C50CC">
      <w:pPr>
        <w:pStyle w:val="ConsNormal"/>
        <w:spacing w:line="239" w:lineRule="auto"/>
        <w:ind w:right="0" w:firstLine="709"/>
        <w:jc w:val="both"/>
        <w:rPr>
          <w:rFonts w:ascii="Times New Roman" w:hAnsi="Times New Roman" w:cs="Times New Roman"/>
          <w:spacing w:val="-1"/>
          <w:sz w:val="24"/>
          <w:szCs w:val="24"/>
        </w:rPr>
      </w:pPr>
    </w:p>
    <w:p w:rsidR="005C50CC" w:rsidRPr="003A55A3" w:rsidRDefault="005C50CC" w:rsidP="005C50CC">
      <w:pPr>
        <w:spacing w:line="239" w:lineRule="auto"/>
        <w:ind w:firstLine="720"/>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10.2.5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067"/>
        <w:gridCol w:w="2022"/>
        <w:gridCol w:w="2022"/>
      </w:tblGrid>
      <w:tr w:rsidR="005C50CC" w:rsidRPr="003A55A3" w:rsidTr="00C17FB4">
        <w:trPr>
          <w:trHeight w:val="170"/>
          <w:jc w:val="center"/>
        </w:trPr>
        <w:tc>
          <w:tcPr>
            <w:tcW w:w="6067" w:type="dxa"/>
            <w:vMerge w:val="restart"/>
            <w:vAlign w:val="center"/>
          </w:tcPr>
          <w:p w:rsidR="005C50CC" w:rsidRPr="003A55A3" w:rsidRDefault="005C50CC" w:rsidP="00C17FB4">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Наименования зданий, сооружений</w:t>
            </w:r>
          </w:p>
        </w:tc>
        <w:tc>
          <w:tcPr>
            <w:tcW w:w="4044" w:type="dxa"/>
            <w:gridSpan w:val="2"/>
            <w:vAlign w:val="center"/>
          </w:tcPr>
          <w:p w:rsidR="005C50CC" w:rsidRPr="003A55A3" w:rsidRDefault="005C50CC" w:rsidP="00C17FB4">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Расчетные показатели расстояний, м, от здания, </w:t>
            </w:r>
            <w:r w:rsidRPr="003A55A3">
              <w:rPr>
                <w:rFonts w:ascii="Times New Roman" w:hAnsi="Times New Roman" w:cs="Times New Roman"/>
                <w:spacing w:val="-2"/>
                <w:sz w:val="22"/>
                <w:szCs w:val="22"/>
              </w:rPr>
              <w:t>сооружения, объекта до оси</w:t>
            </w:r>
          </w:p>
        </w:tc>
      </w:tr>
      <w:tr w:rsidR="005C50CC" w:rsidRPr="003A55A3" w:rsidTr="00C17FB4">
        <w:trPr>
          <w:trHeight w:val="170"/>
          <w:jc w:val="center"/>
        </w:trPr>
        <w:tc>
          <w:tcPr>
            <w:tcW w:w="6067" w:type="dxa"/>
            <w:vMerge/>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p>
        </w:tc>
        <w:tc>
          <w:tcPr>
            <w:tcW w:w="2022" w:type="dxa"/>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ствола дерева</w:t>
            </w:r>
          </w:p>
        </w:tc>
        <w:tc>
          <w:tcPr>
            <w:tcW w:w="2022" w:type="dxa"/>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кустарника</w:t>
            </w:r>
          </w:p>
        </w:tc>
      </w:tr>
      <w:tr w:rsidR="005C50CC" w:rsidRPr="003A55A3" w:rsidTr="00C17FB4">
        <w:tblPrEx>
          <w:tblBorders>
            <w:bottom w:val="single" w:sz="4" w:space="0" w:color="auto"/>
          </w:tblBorders>
        </w:tblPrEx>
        <w:trPr>
          <w:trHeight w:val="227"/>
          <w:jc w:val="center"/>
        </w:trPr>
        <w:tc>
          <w:tcPr>
            <w:tcW w:w="6067" w:type="dxa"/>
          </w:tcPr>
          <w:p w:rsidR="005C50CC" w:rsidRPr="003A55A3" w:rsidRDefault="005C50CC" w:rsidP="00C17FB4">
            <w:pPr>
              <w:spacing w:line="240" w:lineRule="auto"/>
              <w:ind w:left="57" w:right="70"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Наружная стена здания и сооружения </w:t>
            </w:r>
          </w:p>
        </w:tc>
        <w:tc>
          <w:tcPr>
            <w:tcW w:w="2022" w:type="dxa"/>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w:t>
            </w:r>
          </w:p>
        </w:tc>
        <w:tc>
          <w:tcPr>
            <w:tcW w:w="2022" w:type="dxa"/>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w:t>
            </w:r>
          </w:p>
        </w:tc>
      </w:tr>
      <w:tr w:rsidR="005C50CC" w:rsidRPr="003A55A3" w:rsidTr="00C17FB4">
        <w:tblPrEx>
          <w:tblBorders>
            <w:bottom w:val="single" w:sz="4" w:space="0" w:color="auto"/>
          </w:tblBorders>
        </w:tblPrEx>
        <w:trPr>
          <w:trHeight w:val="227"/>
          <w:jc w:val="center"/>
        </w:trPr>
        <w:tc>
          <w:tcPr>
            <w:tcW w:w="6067" w:type="dxa"/>
          </w:tcPr>
          <w:p w:rsidR="005C50CC" w:rsidRPr="003A55A3" w:rsidRDefault="005C50CC" w:rsidP="00C17FB4">
            <w:pPr>
              <w:spacing w:line="240" w:lineRule="auto"/>
              <w:ind w:left="57" w:right="70"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Край тротуара и садовой дорожки</w:t>
            </w:r>
          </w:p>
        </w:tc>
        <w:tc>
          <w:tcPr>
            <w:tcW w:w="2022" w:type="dxa"/>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0,7</w:t>
            </w:r>
          </w:p>
        </w:tc>
        <w:tc>
          <w:tcPr>
            <w:tcW w:w="2022" w:type="dxa"/>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0,5</w:t>
            </w:r>
          </w:p>
        </w:tc>
      </w:tr>
      <w:tr w:rsidR="005C50CC" w:rsidRPr="003A55A3" w:rsidTr="00C17FB4">
        <w:tblPrEx>
          <w:tblBorders>
            <w:bottom w:val="single" w:sz="4" w:space="0" w:color="auto"/>
          </w:tblBorders>
        </w:tblPrEx>
        <w:trPr>
          <w:trHeight w:val="273"/>
          <w:jc w:val="center"/>
        </w:trPr>
        <w:tc>
          <w:tcPr>
            <w:tcW w:w="6067" w:type="dxa"/>
          </w:tcPr>
          <w:p w:rsidR="005C50CC" w:rsidRPr="003A55A3" w:rsidRDefault="005C50CC" w:rsidP="00C17FB4">
            <w:pPr>
              <w:spacing w:line="240" w:lineRule="auto"/>
              <w:ind w:left="57" w:right="70"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Край проезжей части улиц местного значения, кромка укрепленной полосы обочины дороги или бровка канавы</w:t>
            </w:r>
          </w:p>
        </w:tc>
        <w:tc>
          <w:tcPr>
            <w:tcW w:w="2022" w:type="dxa"/>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2,0</w:t>
            </w:r>
          </w:p>
        </w:tc>
        <w:tc>
          <w:tcPr>
            <w:tcW w:w="2022" w:type="dxa"/>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w:t>
            </w:r>
          </w:p>
        </w:tc>
      </w:tr>
      <w:tr w:rsidR="005C50CC" w:rsidRPr="003A55A3" w:rsidTr="00C17FB4">
        <w:tblPrEx>
          <w:tblBorders>
            <w:bottom w:val="single" w:sz="4" w:space="0" w:color="auto"/>
          </w:tblBorders>
        </w:tblPrEx>
        <w:trPr>
          <w:trHeight w:val="227"/>
          <w:jc w:val="center"/>
        </w:trPr>
        <w:tc>
          <w:tcPr>
            <w:tcW w:w="6067" w:type="dxa"/>
          </w:tcPr>
          <w:p w:rsidR="005C50CC" w:rsidRPr="003A55A3" w:rsidRDefault="005C50CC" w:rsidP="00C17FB4">
            <w:pPr>
              <w:spacing w:line="240" w:lineRule="auto"/>
              <w:ind w:lef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Мачта и опора осветительной сети, мостовая опора и эстакада</w:t>
            </w:r>
          </w:p>
        </w:tc>
        <w:tc>
          <w:tcPr>
            <w:tcW w:w="2022" w:type="dxa"/>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4,0</w:t>
            </w:r>
          </w:p>
        </w:tc>
        <w:tc>
          <w:tcPr>
            <w:tcW w:w="2022" w:type="dxa"/>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noBreakHyphen/>
            </w:r>
          </w:p>
        </w:tc>
      </w:tr>
      <w:tr w:rsidR="005C50CC" w:rsidRPr="003A55A3" w:rsidTr="00C17FB4">
        <w:tblPrEx>
          <w:tblBorders>
            <w:bottom w:val="single" w:sz="4" w:space="0" w:color="auto"/>
          </w:tblBorders>
        </w:tblPrEx>
        <w:trPr>
          <w:trHeight w:val="227"/>
          <w:jc w:val="center"/>
        </w:trPr>
        <w:tc>
          <w:tcPr>
            <w:tcW w:w="6067" w:type="dxa"/>
          </w:tcPr>
          <w:p w:rsidR="005C50CC" w:rsidRPr="003A55A3" w:rsidRDefault="005C50CC" w:rsidP="00C17FB4">
            <w:pPr>
              <w:spacing w:line="240" w:lineRule="auto"/>
              <w:ind w:left="57" w:right="70"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Подошва откоса, террасы и др.</w:t>
            </w:r>
          </w:p>
        </w:tc>
        <w:tc>
          <w:tcPr>
            <w:tcW w:w="2022" w:type="dxa"/>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w:t>
            </w:r>
          </w:p>
        </w:tc>
        <w:tc>
          <w:tcPr>
            <w:tcW w:w="2022" w:type="dxa"/>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0,5</w:t>
            </w:r>
          </w:p>
        </w:tc>
      </w:tr>
      <w:tr w:rsidR="005C50CC" w:rsidRPr="003A55A3" w:rsidTr="00C17FB4">
        <w:tblPrEx>
          <w:tblBorders>
            <w:bottom w:val="single" w:sz="4" w:space="0" w:color="auto"/>
          </w:tblBorders>
        </w:tblPrEx>
        <w:trPr>
          <w:trHeight w:val="227"/>
          <w:jc w:val="center"/>
        </w:trPr>
        <w:tc>
          <w:tcPr>
            <w:tcW w:w="6067" w:type="dxa"/>
          </w:tcPr>
          <w:p w:rsidR="005C50CC" w:rsidRPr="003A55A3" w:rsidRDefault="005C50CC" w:rsidP="00C17FB4">
            <w:pPr>
              <w:spacing w:line="240" w:lineRule="auto"/>
              <w:ind w:left="57" w:right="70"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Подошва или внутренняя грань подпорной стенки</w:t>
            </w:r>
          </w:p>
        </w:tc>
        <w:tc>
          <w:tcPr>
            <w:tcW w:w="2022" w:type="dxa"/>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3,0</w:t>
            </w:r>
          </w:p>
        </w:tc>
        <w:tc>
          <w:tcPr>
            <w:tcW w:w="2022" w:type="dxa"/>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w:t>
            </w:r>
          </w:p>
        </w:tc>
      </w:tr>
      <w:tr w:rsidR="005C50CC" w:rsidRPr="003A55A3" w:rsidTr="00C17FB4">
        <w:tblPrEx>
          <w:tblBorders>
            <w:bottom w:val="single" w:sz="4" w:space="0" w:color="auto"/>
          </w:tblBorders>
        </w:tblPrEx>
        <w:trPr>
          <w:trHeight w:val="365"/>
          <w:jc w:val="center"/>
        </w:trPr>
        <w:tc>
          <w:tcPr>
            <w:tcW w:w="6067" w:type="dxa"/>
            <w:tcBorders>
              <w:bottom w:val="nil"/>
            </w:tcBorders>
          </w:tcPr>
          <w:p w:rsidR="005C50CC" w:rsidRPr="003A55A3" w:rsidRDefault="005C50CC" w:rsidP="00C17FB4">
            <w:pPr>
              <w:spacing w:line="240" w:lineRule="auto"/>
              <w:ind w:left="57" w:right="70"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Подземные сети: </w:t>
            </w:r>
          </w:p>
          <w:p w:rsidR="005C50CC" w:rsidRPr="003A55A3" w:rsidRDefault="005C50CC" w:rsidP="00C17FB4">
            <w:pPr>
              <w:spacing w:line="240" w:lineRule="auto"/>
              <w:ind w:right="70" w:firstLine="386"/>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газопровод, канализация</w:t>
            </w:r>
          </w:p>
        </w:tc>
        <w:tc>
          <w:tcPr>
            <w:tcW w:w="2022" w:type="dxa"/>
            <w:tcBorders>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p>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w:t>
            </w:r>
          </w:p>
        </w:tc>
        <w:tc>
          <w:tcPr>
            <w:tcW w:w="2022" w:type="dxa"/>
            <w:tcBorders>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p>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noBreakHyphen/>
            </w:r>
          </w:p>
        </w:tc>
      </w:tr>
      <w:tr w:rsidR="005C50CC" w:rsidRPr="003A55A3" w:rsidTr="00C17FB4">
        <w:tblPrEx>
          <w:tblBorders>
            <w:bottom w:val="single" w:sz="4" w:space="0" w:color="auto"/>
          </w:tblBorders>
        </w:tblPrEx>
        <w:trPr>
          <w:trHeight w:val="388"/>
          <w:jc w:val="center"/>
        </w:trPr>
        <w:tc>
          <w:tcPr>
            <w:tcW w:w="6067" w:type="dxa"/>
            <w:tcBorders>
              <w:top w:val="nil"/>
              <w:bottom w:val="nil"/>
            </w:tcBorders>
          </w:tcPr>
          <w:p w:rsidR="005C50CC" w:rsidRPr="003A55A3" w:rsidRDefault="005C50CC" w:rsidP="00C17FB4">
            <w:pPr>
              <w:spacing w:line="240" w:lineRule="auto"/>
              <w:ind w:left="386" w:right="70"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тепловая сеть (стенка канала, тоннеля или оболочка при </w:t>
            </w:r>
            <w:proofErr w:type="spellStart"/>
            <w:r w:rsidRPr="003A55A3">
              <w:rPr>
                <w:rFonts w:ascii="Times New Roman" w:hAnsi="Times New Roman" w:cs="Times New Roman"/>
                <w:b w:val="0"/>
                <w:bCs w:val="0"/>
                <w:sz w:val="22"/>
                <w:szCs w:val="22"/>
              </w:rPr>
              <w:t>бесканальной</w:t>
            </w:r>
            <w:proofErr w:type="spellEnd"/>
            <w:r w:rsidRPr="003A55A3">
              <w:rPr>
                <w:rFonts w:ascii="Times New Roman" w:hAnsi="Times New Roman" w:cs="Times New Roman"/>
                <w:b w:val="0"/>
                <w:bCs w:val="0"/>
                <w:sz w:val="22"/>
                <w:szCs w:val="22"/>
              </w:rPr>
              <w:t xml:space="preserve"> прокладке)</w:t>
            </w:r>
          </w:p>
        </w:tc>
        <w:tc>
          <w:tcPr>
            <w:tcW w:w="2022"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2,0</w:t>
            </w:r>
          </w:p>
        </w:tc>
        <w:tc>
          <w:tcPr>
            <w:tcW w:w="2022"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w:t>
            </w:r>
          </w:p>
        </w:tc>
      </w:tr>
      <w:tr w:rsidR="005C50CC" w:rsidRPr="003A55A3" w:rsidTr="00C17FB4">
        <w:tblPrEx>
          <w:tblBorders>
            <w:bottom w:val="single" w:sz="4" w:space="0" w:color="auto"/>
          </w:tblBorders>
        </w:tblPrEx>
        <w:trPr>
          <w:trHeight w:val="227"/>
          <w:jc w:val="center"/>
        </w:trPr>
        <w:tc>
          <w:tcPr>
            <w:tcW w:w="6067" w:type="dxa"/>
            <w:tcBorders>
              <w:top w:val="nil"/>
              <w:bottom w:val="nil"/>
            </w:tcBorders>
          </w:tcPr>
          <w:p w:rsidR="005C50CC" w:rsidRPr="003A55A3" w:rsidRDefault="005C50CC" w:rsidP="00C17FB4">
            <w:pPr>
              <w:spacing w:line="240" w:lineRule="auto"/>
              <w:ind w:left="386" w:right="70"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водопровод, дренаж</w:t>
            </w:r>
          </w:p>
        </w:tc>
        <w:tc>
          <w:tcPr>
            <w:tcW w:w="2022"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2,0</w:t>
            </w:r>
          </w:p>
        </w:tc>
        <w:tc>
          <w:tcPr>
            <w:tcW w:w="2022" w:type="dxa"/>
            <w:tcBorders>
              <w:top w:val="nil"/>
              <w:bottom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noBreakHyphen/>
            </w:r>
          </w:p>
        </w:tc>
      </w:tr>
      <w:tr w:rsidR="005C50CC" w:rsidRPr="003A55A3" w:rsidTr="00C17FB4">
        <w:tblPrEx>
          <w:tblBorders>
            <w:bottom w:val="single" w:sz="4" w:space="0" w:color="auto"/>
          </w:tblBorders>
        </w:tblPrEx>
        <w:trPr>
          <w:trHeight w:val="227"/>
          <w:jc w:val="center"/>
        </w:trPr>
        <w:tc>
          <w:tcPr>
            <w:tcW w:w="6067" w:type="dxa"/>
            <w:tcBorders>
              <w:top w:val="nil"/>
            </w:tcBorders>
          </w:tcPr>
          <w:p w:rsidR="005C50CC" w:rsidRPr="003A55A3" w:rsidRDefault="005C50CC" w:rsidP="00C17FB4">
            <w:pPr>
              <w:spacing w:line="240" w:lineRule="auto"/>
              <w:ind w:left="386" w:right="70"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силовой кабель и кабель связи</w:t>
            </w:r>
          </w:p>
        </w:tc>
        <w:tc>
          <w:tcPr>
            <w:tcW w:w="2022" w:type="dxa"/>
            <w:tcBorders>
              <w:top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2,0</w:t>
            </w:r>
          </w:p>
        </w:tc>
        <w:tc>
          <w:tcPr>
            <w:tcW w:w="2022" w:type="dxa"/>
            <w:tcBorders>
              <w:top w:val="nil"/>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0,7</w:t>
            </w:r>
          </w:p>
        </w:tc>
      </w:tr>
    </w:tbl>
    <w:p w:rsidR="005C50CC" w:rsidRPr="003A55A3" w:rsidRDefault="005C50CC" w:rsidP="005C50CC">
      <w:pPr>
        <w:spacing w:before="100" w:line="239" w:lineRule="auto"/>
        <w:ind w:firstLine="709"/>
        <w:rPr>
          <w:rFonts w:ascii="Times New Roman" w:hAnsi="Times New Roman" w:cs="Times New Roman"/>
          <w:b w:val="0"/>
          <w:bCs w:val="0"/>
          <w:spacing w:val="40"/>
          <w:sz w:val="22"/>
          <w:szCs w:val="22"/>
        </w:rPr>
      </w:pPr>
      <w:r w:rsidRPr="003A55A3">
        <w:rPr>
          <w:rFonts w:ascii="Times New Roman" w:hAnsi="Times New Roman" w:cs="Times New Roman"/>
          <w:b w:val="0"/>
          <w:bCs w:val="0"/>
          <w:i/>
          <w:iCs/>
          <w:spacing w:val="40"/>
          <w:sz w:val="22"/>
          <w:szCs w:val="22"/>
        </w:rPr>
        <w:t>Примечания:</w:t>
      </w:r>
    </w:p>
    <w:p w:rsidR="005C50CC" w:rsidRPr="003A55A3" w:rsidRDefault="005C50CC" w:rsidP="005C50CC">
      <w:pPr>
        <w:spacing w:line="239"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1. Приведенные нормы относятся к деревьям с диаметром кроны не более </w:t>
      </w:r>
      <w:smartTag w:uri="urn:schemas-microsoft-com:office:smarttags" w:element="metricconverter">
        <w:smartTagPr>
          <w:attr w:name="ProductID" w:val="5 м"/>
        </w:smartTagPr>
        <w:r w:rsidRPr="003A55A3">
          <w:rPr>
            <w:rFonts w:ascii="Times New Roman" w:hAnsi="Times New Roman" w:cs="Times New Roman"/>
            <w:b w:val="0"/>
            <w:bCs w:val="0"/>
            <w:sz w:val="22"/>
            <w:szCs w:val="22"/>
          </w:rPr>
          <w:t>5 м</w:t>
        </w:r>
      </w:smartTag>
      <w:r w:rsidRPr="003A55A3">
        <w:rPr>
          <w:rFonts w:ascii="Times New Roman" w:hAnsi="Times New Roman" w:cs="Times New Roman"/>
          <w:b w:val="0"/>
          <w:bCs w:val="0"/>
          <w:sz w:val="22"/>
          <w:szCs w:val="22"/>
        </w:rPr>
        <w:t xml:space="preserve"> и должны быть увеличены для деревьев с кроной большего диаметра.</w:t>
      </w:r>
    </w:p>
    <w:p w:rsidR="005C50CC" w:rsidRPr="003A55A3" w:rsidRDefault="005C50CC" w:rsidP="005C50CC">
      <w:pPr>
        <w:spacing w:line="239"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2. Деревья, высаживаемые у зданий, не должны препятствовать инсоляции и освещенности жилых и общественных помещений.</w:t>
      </w:r>
    </w:p>
    <w:p w:rsidR="005C50CC" w:rsidRPr="003A55A3" w:rsidRDefault="005C50CC" w:rsidP="005C50CC">
      <w:pPr>
        <w:spacing w:line="239"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5C50CC" w:rsidRPr="003A55A3" w:rsidRDefault="005C50CC" w:rsidP="005C50CC">
      <w:pPr>
        <w:spacing w:line="239" w:lineRule="auto"/>
        <w:ind w:firstLine="720"/>
        <w:rPr>
          <w:rFonts w:ascii="Times New Roman" w:hAnsi="Times New Roman" w:cs="Times New Roman"/>
          <w:b w:val="0"/>
          <w:bCs w:val="0"/>
          <w:sz w:val="24"/>
          <w:szCs w:val="24"/>
        </w:rPr>
      </w:pPr>
    </w:p>
    <w:p w:rsidR="005C50CC" w:rsidRPr="003A55A3" w:rsidRDefault="005C50CC" w:rsidP="005C50CC">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10.2.6. Вокруг сельского поселения, расположенного на безлесных и малолесных территориях,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w:t>
      </w:r>
      <w:smartTag w:uri="urn:schemas-microsoft-com:office:smarttags" w:element="metricconverter">
        <w:smartTagPr>
          <w:attr w:name="ProductID" w:val="50 м"/>
        </w:smartTagPr>
        <w:r w:rsidRPr="003A55A3">
          <w:rPr>
            <w:rFonts w:ascii="Times New Roman" w:hAnsi="Times New Roman" w:cs="Times New Roman"/>
            <w:b w:val="0"/>
            <w:bCs w:val="0"/>
            <w:sz w:val="24"/>
            <w:szCs w:val="24"/>
          </w:rPr>
          <w:t>50 м</w:t>
        </w:r>
      </w:smartTag>
      <w:r w:rsidRPr="003A55A3">
        <w:rPr>
          <w:rFonts w:ascii="Times New Roman" w:hAnsi="Times New Roman" w:cs="Times New Roman"/>
          <w:b w:val="0"/>
          <w:bCs w:val="0"/>
          <w:sz w:val="24"/>
          <w:szCs w:val="24"/>
        </w:rPr>
        <w:t>.</w:t>
      </w:r>
    </w:p>
    <w:p w:rsidR="005C50CC" w:rsidRPr="003A55A3" w:rsidRDefault="005C50CC" w:rsidP="005C50CC">
      <w:pPr>
        <w:spacing w:line="240" w:lineRule="auto"/>
        <w:ind w:firstLine="709"/>
        <w:rPr>
          <w:rFonts w:ascii="Times New Roman" w:hAnsi="Times New Roman" w:cs="Times New Roman"/>
          <w:b w:val="0"/>
          <w:bCs w:val="0"/>
          <w:sz w:val="24"/>
          <w:szCs w:val="24"/>
        </w:rPr>
      </w:pPr>
    </w:p>
    <w:p w:rsidR="005C50CC" w:rsidRPr="003A55A3" w:rsidRDefault="005C50CC" w:rsidP="005C50CC">
      <w:pPr>
        <w:pStyle w:val="Heading"/>
        <w:ind w:firstLine="709"/>
        <w:jc w:val="both"/>
        <w:rPr>
          <w:rFonts w:ascii="Times New Roman" w:hAnsi="Times New Roman" w:cs="Times New Roman"/>
          <w:sz w:val="24"/>
          <w:szCs w:val="24"/>
        </w:rPr>
      </w:pPr>
      <w:r w:rsidRPr="003A55A3">
        <w:rPr>
          <w:rFonts w:ascii="Times New Roman" w:hAnsi="Times New Roman" w:cs="Times New Roman"/>
          <w:sz w:val="24"/>
          <w:szCs w:val="24"/>
        </w:rPr>
        <w:t xml:space="preserve">10.3. Нормативные параметры зон туризма и отдыха </w:t>
      </w:r>
    </w:p>
    <w:p w:rsidR="005C50CC" w:rsidRPr="003A55A3" w:rsidRDefault="005C50CC" w:rsidP="005C50CC">
      <w:pPr>
        <w:spacing w:line="240" w:lineRule="auto"/>
        <w:ind w:firstLine="709"/>
        <w:rPr>
          <w:rFonts w:ascii="Times New Roman" w:hAnsi="Times New Roman" w:cs="Times New Roman"/>
          <w:b w:val="0"/>
          <w:bCs w:val="0"/>
          <w:sz w:val="22"/>
          <w:szCs w:val="22"/>
        </w:rPr>
      </w:pPr>
    </w:p>
    <w:p w:rsidR="005C50CC" w:rsidRPr="003A55A3" w:rsidRDefault="005C50CC" w:rsidP="005C50CC">
      <w:pPr>
        <w:pStyle w:val="S0"/>
        <w:widowControl w:val="0"/>
        <w:spacing w:line="240" w:lineRule="auto"/>
        <w:rPr>
          <w:rFonts w:ascii="Times New Roman" w:hAnsi="Times New Roman" w:cs="Times New Roman"/>
        </w:rPr>
      </w:pPr>
      <w:r w:rsidRPr="003A55A3">
        <w:rPr>
          <w:rFonts w:ascii="Times New Roman" w:hAnsi="Times New Roman" w:cs="Times New Roman"/>
        </w:rPr>
        <w:t xml:space="preserve">10.3.1. Рекреационные зоны включают в себя не только элементы озелененные территории общего пользования, но и специализированные пространства с элементами природной и урбанизированной среды, обладающие ценными экологическими и эстетическими свойствами, исторической и художественной ценностью, а также </w:t>
      </w:r>
      <w:r w:rsidRPr="003A55A3">
        <w:rPr>
          <w:rFonts w:ascii="Times New Roman" w:hAnsi="Times New Roman" w:cs="Times New Roman"/>
          <w:spacing w:val="-2"/>
        </w:rPr>
        <w:t>природными лечебными факторами, которые могут использоваться для организации различных видов</w:t>
      </w:r>
      <w:r w:rsidRPr="003A55A3">
        <w:rPr>
          <w:rFonts w:ascii="Times New Roman" w:hAnsi="Times New Roman" w:cs="Times New Roman"/>
        </w:rPr>
        <w:t xml:space="preserve"> туристско-рекреационной деятельности и формируют различные типы рекреационных зон для массового долговременного отдыха (туризма) и кратковременного отдыха местного населения. </w:t>
      </w:r>
    </w:p>
    <w:p w:rsidR="005C50CC" w:rsidRPr="003A55A3" w:rsidRDefault="005C50CC" w:rsidP="005C50CC">
      <w:pPr>
        <w:pStyle w:val="S0"/>
        <w:widowControl w:val="0"/>
        <w:spacing w:line="240" w:lineRule="auto"/>
        <w:rPr>
          <w:rFonts w:ascii="Times New Roman" w:hAnsi="Times New Roman" w:cs="Times New Roman"/>
        </w:rPr>
      </w:pPr>
      <w:r w:rsidRPr="003A55A3">
        <w:rPr>
          <w:rFonts w:ascii="Times New Roman" w:hAnsi="Times New Roman" w:cs="Times New Roman"/>
        </w:rPr>
        <w:t>Они образуют рекреационные системы с различной рекреационной специализацией, различного масштаба и типа.</w:t>
      </w:r>
    </w:p>
    <w:p w:rsidR="005C50CC" w:rsidRPr="003A55A3" w:rsidRDefault="005C50CC" w:rsidP="005C50CC">
      <w:pPr>
        <w:pStyle w:val="S0"/>
        <w:widowControl w:val="0"/>
        <w:spacing w:line="240" w:lineRule="auto"/>
        <w:rPr>
          <w:rFonts w:ascii="Times New Roman" w:hAnsi="Times New Roman" w:cs="Times New Roman"/>
        </w:rPr>
      </w:pPr>
      <w:r w:rsidRPr="003A55A3">
        <w:rPr>
          <w:rFonts w:ascii="Times New Roman" w:hAnsi="Times New Roman" w:cs="Times New Roman"/>
        </w:rPr>
        <w:t>10.3.2. На территории сельского поселения могут быть сформированы два типа рекреационных зон: специализированные и полифункциональные.</w:t>
      </w:r>
    </w:p>
    <w:p w:rsidR="005C50CC" w:rsidRPr="003A55A3" w:rsidRDefault="005C50CC" w:rsidP="005C50CC">
      <w:pPr>
        <w:pStyle w:val="S0"/>
        <w:widowControl w:val="0"/>
        <w:spacing w:line="240" w:lineRule="auto"/>
        <w:rPr>
          <w:rFonts w:ascii="Times New Roman" w:hAnsi="Times New Roman" w:cs="Times New Roman"/>
        </w:rPr>
      </w:pPr>
      <w:r w:rsidRPr="003A55A3">
        <w:rPr>
          <w:rFonts w:ascii="Times New Roman" w:hAnsi="Times New Roman" w:cs="Times New Roman"/>
        </w:rPr>
        <w:t xml:space="preserve">10.3.3. Нормативные параметры градостроительного проектирования </w:t>
      </w:r>
      <w:r w:rsidRPr="003A55A3">
        <w:rPr>
          <w:rFonts w:ascii="Times New Roman" w:hAnsi="Times New Roman" w:cs="Times New Roman"/>
          <w:b/>
        </w:rPr>
        <w:t>специализированных зон массового отдыха</w:t>
      </w:r>
      <w:r w:rsidRPr="003A55A3">
        <w:rPr>
          <w:rFonts w:ascii="Times New Roman" w:hAnsi="Times New Roman" w:cs="Times New Roman"/>
        </w:rPr>
        <w:t xml:space="preserve"> приведены в таблице 10.3.1.</w:t>
      </w:r>
    </w:p>
    <w:p w:rsidR="005C50CC" w:rsidRPr="003A55A3" w:rsidRDefault="005C50CC" w:rsidP="005C50CC">
      <w:pPr>
        <w:pStyle w:val="S0"/>
        <w:widowControl w:val="0"/>
        <w:spacing w:line="240" w:lineRule="auto"/>
        <w:jc w:val="right"/>
        <w:rPr>
          <w:rFonts w:ascii="Times New Roman" w:hAnsi="Times New Roman" w:cs="Times New Roman"/>
        </w:rPr>
      </w:pPr>
      <w:r w:rsidRPr="003A55A3">
        <w:rPr>
          <w:rFonts w:ascii="Times New Roman" w:hAnsi="Times New Roman" w:cs="Times New Roman"/>
        </w:rPr>
        <w:lastRenderedPageBreak/>
        <w:t>Таблица 10.3.1</w:t>
      </w:r>
    </w:p>
    <w:tbl>
      <w:tblPr>
        <w:tblW w:w="1003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9"/>
        <w:gridCol w:w="6637"/>
      </w:tblGrid>
      <w:tr w:rsidR="005C50CC" w:rsidRPr="003A55A3" w:rsidTr="00C17FB4">
        <w:trPr>
          <w:trHeight w:val="312"/>
          <w:jc w:val="center"/>
        </w:trPr>
        <w:tc>
          <w:tcPr>
            <w:tcW w:w="3399" w:type="dxa"/>
            <w:shd w:val="clear" w:color="auto" w:fill="auto"/>
            <w:vAlign w:val="center"/>
          </w:tcPr>
          <w:p w:rsidR="005C50CC" w:rsidRPr="003A55A3" w:rsidRDefault="005C50CC" w:rsidP="00C17FB4">
            <w:pPr>
              <w:tabs>
                <w:tab w:val="left" w:pos="7740"/>
              </w:tab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Наименование показателей</w:t>
            </w:r>
          </w:p>
        </w:tc>
        <w:tc>
          <w:tcPr>
            <w:tcW w:w="6637" w:type="dxa"/>
            <w:shd w:val="clear" w:color="auto" w:fill="auto"/>
            <w:vAlign w:val="center"/>
          </w:tcPr>
          <w:p w:rsidR="005C50CC" w:rsidRPr="003A55A3" w:rsidRDefault="005C50CC" w:rsidP="00C17FB4">
            <w:pPr>
              <w:tabs>
                <w:tab w:val="left" w:pos="7740"/>
              </w:tabs>
              <w:suppressAutoHyphen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Нормативные параметры</w:t>
            </w:r>
            <w:r w:rsidRPr="003A55A3">
              <w:rPr>
                <w:rFonts w:ascii="Times New Roman Полужирный" w:hAnsi="Times New Roman Полужирный" w:cs="Times New Roman"/>
                <w:bCs w:val="0"/>
                <w:sz w:val="22"/>
                <w:szCs w:val="22"/>
              </w:rPr>
              <w:t xml:space="preserve"> </w:t>
            </w:r>
            <w:r w:rsidRPr="003A55A3">
              <w:rPr>
                <w:rFonts w:ascii="Times New Roman" w:hAnsi="Times New Roman" w:cs="Times New Roman"/>
                <w:bCs w:val="0"/>
                <w:sz w:val="22"/>
                <w:szCs w:val="22"/>
              </w:rPr>
              <w:t>градостроительного проектирования</w:t>
            </w:r>
          </w:p>
        </w:tc>
      </w:tr>
      <w:tr w:rsidR="005C50CC" w:rsidRPr="003A55A3" w:rsidTr="00C17FB4">
        <w:tblPrEx>
          <w:tblBorders>
            <w:bottom w:val="single" w:sz="4" w:space="0" w:color="auto"/>
          </w:tblBorders>
        </w:tblPrEx>
        <w:trPr>
          <w:jc w:val="center"/>
        </w:trPr>
        <w:tc>
          <w:tcPr>
            <w:tcW w:w="3399" w:type="dxa"/>
            <w:tcBorders>
              <w:bottom w:val="single" w:sz="4" w:space="0" w:color="auto"/>
            </w:tcBorders>
            <w:shd w:val="clear" w:color="auto" w:fill="auto"/>
          </w:tcPr>
          <w:p w:rsidR="005C50CC" w:rsidRPr="003A55A3" w:rsidRDefault="005C50CC" w:rsidP="00C17FB4">
            <w:pPr>
              <w:tabs>
                <w:tab w:val="left" w:pos="7740"/>
              </w:tab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Структура специализированных зон массового отдыха</w:t>
            </w:r>
          </w:p>
        </w:tc>
        <w:tc>
          <w:tcPr>
            <w:tcW w:w="6637" w:type="dxa"/>
            <w:tcBorders>
              <w:bottom w:val="single" w:sz="4" w:space="0" w:color="auto"/>
            </w:tcBorders>
            <w:shd w:val="clear" w:color="auto" w:fill="auto"/>
          </w:tcPr>
          <w:p w:rsidR="005C50CC" w:rsidRPr="003A55A3" w:rsidRDefault="005C50CC" w:rsidP="00C17FB4">
            <w:pPr>
              <w:spacing w:line="239" w:lineRule="auto"/>
              <w:ind w:left="142" w:hanging="142"/>
              <w:rPr>
                <w:rFonts w:ascii="Times New Roman" w:hAnsi="Times New Roman" w:cs="Times New Roman"/>
                <w:b w:val="0"/>
                <w:sz w:val="22"/>
                <w:szCs w:val="22"/>
              </w:rPr>
            </w:pPr>
            <w:r w:rsidRPr="003A55A3">
              <w:rPr>
                <w:rFonts w:ascii="Times New Roman" w:hAnsi="Times New Roman" w:cs="Times New Roman"/>
                <w:b w:val="0"/>
                <w:sz w:val="22"/>
                <w:szCs w:val="22"/>
              </w:rPr>
              <w:t>- территории культурно-познавательного и научного туризма (основанного на экскурсионном интересе к памятникам истории и культуры на территории сельского поселения, как со стороны местных жителей, так и со стороны гостей Камчатского края и других регионов);</w:t>
            </w:r>
          </w:p>
          <w:p w:rsidR="005C50CC" w:rsidRPr="003A55A3" w:rsidRDefault="005C50CC" w:rsidP="00C17FB4">
            <w:pPr>
              <w:spacing w:line="239" w:lineRule="auto"/>
              <w:ind w:left="142" w:hanging="142"/>
              <w:rPr>
                <w:rFonts w:ascii="Times New Roman" w:hAnsi="Times New Roman" w:cs="Times New Roman"/>
                <w:b w:val="0"/>
                <w:sz w:val="22"/>
                <w:szCs w:val="22"/>
              </w:rPr>
            </w:pPr>
            <w:r w:rsidRPr="003A55A3">
              <w:rPr>
                <w:rFonts w:ascii="Times New Roman" w:hAnsi="Times New Roman" w:cs="Times New Roman"/>
                <w:b w:val="0"/>
                <w:sz w:val="22"/>
                <w:szCs w:val="22"/>
              </w:rPr>
              <w:t>- территории событийного туризма (основанного на интересе к мероприятиям, проводимым в сельском поселении);</w:t>
            </w:r>
          </w:p>
          <w:p w:rsidR="005C50CC" w:rsidRPr="003A55A3" w:rsidRDefault="005C50CC" w:rsidP="00C17FB4">
            <w:pPr>
              <w:spacing w:line="239" w:lineRule="auto"/>
              <w:ind w:left="142" w:hanging="142"/>
              <w:rPr>
                <w:rFonts w:ascii="Times New Roman" w:hAnsi="Times New Roman" w:cs="Times New Roman"/>
                <w:b w:val="0"/>
                <w:sz w:val="22"/>
                <w:szCs w:val="22"/>
              </w:rPr>
            </w:pPr>
            <w:r w:rsidRPr="003A55A3">
              <w:rPr>
                <w:rFonts w:ascii="Times New Roman" w:hAnsi="Times New Roman" w:cs="Times New Roman"/>
                <w:b w:val="0"/>
                <w:sz w:val="22"/>
                <w:szCs w:val="22"/>
              </w:rPr>
              <w:t>- территории спортивно-оздоровительного туризма (в том числе водного, лыжного, горнолыжного, спортивного и любительского рыболовства и охоты);</w:t>
            </w:r>
          </w:p>
          <w:p w:rsidR="005C50CC" w:rsidRPr="003A55A3" w:rsidRDefault="005C50CC" w:rsidP="00C17FB4">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sz w:val="22"/>
                <w:szCs w:val="22"/>
              </w:rPr>
              <w:t>- территории рекреационного туризма (в том числе с использованием природных ресурсов).</w:t>
            </w:r>
          </w:p>
        </w:tc>
      </w:tr>
      <w:tr w:rsidR="005C50CC" w:rsidRPr="003A55A3" w:rsidTr="00C17FB4">
        <w:tblPrEx>
          <w:tblBorders>
            <w:bottom w:val="single" w:sz="4" w:space="0" w:color="auto"/>
          </w:tblBorders>
        </w:tblPrEx>
        <w:trPr>
          <w:jc w:val="center"/>
        </w:trPr>
        <w:tc>
          <w:tcPr>
            <w:tcW w:w="3399" w:type="dxa"/>
            <w:tcBorders>
              <w:bottom w:val="single" w:sz="4" w:space="0" w:color="auto"/>
            </w:tcBorders>
            <w:shd w:val="clear" w:color="auto" w:fill="auto"/>
          </w:tcPr>
          <w:p w:rsidR="005C50CC" w:rsidRPr="003A55A3" w:rsidRDefault="005C50CC" w:rsidP="00C17FB4">
            <w:pPr>
              <w:tabs>
                <w:tab w:val="left" w:pos="7740"/>
              </w:tabs>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Ограничения для специализированных зон массового отдыха</w:t>
            </w:r>
          </w:p>
        </w:tc>
        <w:tc>
          <w:tcPr>
            <w:tcW w:w="6637" w:type="dxa"/>
            <w:tcBorders>
              <w:bottom w:val="single" w:sz="4" w:space="0" w:color="auto"/>
            </w:tcBorders>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sz w:val="22"/>
                <w:szCs w:val="22"/>
              </w:rPr>
              <w:t>Специализированные зоны организуются на специальных территориях с ограниченным режимом строительства и рекреационного использования.</w:t>
            </w:r>
          </w:p>
        </w:tc>
      </w:tr>
      <w:tr w:rsidR="005C50CC" w:rsidRPr="003A55A3" w:rsidTr="00C17FB4">
        <w:tblPrEx>
          <w:tblBorders>
            <w:bottom w:val="single" w:sz="4" w:space="0" w:color="auto"/>
          </w:tblBorders>
        </w:tblPrEx>
        <w:trPr>
          <w:jc w:val="center"/>
        </w:trPr>
        <w:tc>
          <w:tcPr>
            <w:tcW w:w="3399" w:type="dxa"/>
            <w:tcBorders>
              <w:bottom w:val="single" w:sz="4" w:space="0" w:color="auto"/>
            </w:tcBorders>
            <w:shd w:val="clear" w:color="auto" w:fill="auto"/>
          </w:tcPr>
          <w:p w:rsidR="005C50CC" w:rsidRPr="003A55A3" w:rsidRDefault="005C50CC" w:rsidP="00C17FB4">
            <w:pPr>
              <w:tabs>
                <w:tab w:val="left" w:pos="7740"/>
              </w:tabs>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Факторы, способствующие развитию туризма в сельском поселении</w:t>
            </w:r>
          </w:p>
        </w:tc>
        <w:tc>
          <w:tcPr>
            <w:tcW w:w="6637" w:type="dxa"/>
            <w:tcBorders>
              <w:bottom w:val="single" w:sz="4" w:space="0" w:color="auto"/>
            </w:tcBorders>
            <w:shd w:val="clear" w:color="auto" w:fill="auto"/>
          </w:tcPr>
          <w:p w:rsidR="005C50CC" w:rsidRPr="003A55A3" w:rsidRDefault="005C50CC" w:rsidP="00C17FB4">
            <w:pPr>
              <w:spacing w:line="239" w:lineRule="auto"/>
              <w:ind w:left="142" w:hanging="142"/>
              <w:rPr>
                <w:rFonts w:ascii="Times New Roman" w:hAnsi="Times New Roman" w:cs="Times New Roman"/>
                <w:b w:val="0"/>
                <w:sz w:val="22"/>
                <w:szCs w:val="22"/>
              </w:rPr>
            </w:pPr>
            <w:r w:rsidRPr="003A55A3">
              <w:rPr>
                <w:rFonts w:ascii="Times New Roman" w:hAnsi="Times New Roman" w:cs="Times New Roman"/>
                <w:b w:val="0"/>
                <w:bCs w:val="0"/>
                <w:sz w:val="22"/>
                <w:szCs w:val="22"/>
              </w:rPr>
              <w:t xml:space="preserve">- </w:t>
            </w:r>
            <w:r w:rsidRPr="003A55A3">
              <w:rPr>
                <w:rFonts w:ascii="Times New Roman" w:hAnsi="Times New Roman" w:cs="Times New Roman"/>
                <w:b w:val="0"/>
                <w:sz w:val="22"/>
                <w:szCs w:val="22"/>
              </w:rPr>
              <w:t>природный потенциал (рекреационные территории с сочетанием водных и лесных ресурсов, примыкающие к ним массивы лесов, природно-ландшафтный каркас, формируемый системой рек и зеленых массивов, наличие особо охраняемых природных территорий, объектов культурного наследия), который создает благоприятные условия для рекреационного и оздоровительного отдыха;</w:t>
            </w:r>
          </w:p>
          <w:p w:rsidR="005C50CC" w:rsidRPr="003A55A3" w:rsidRDefault="005C50CC" w:rsidP="00C17FB4">
            <w:pPr>
              <w:spacing w:line="239" w:lineRule="auto"/>
              <w:ind w:left="142" w:hanging="142"/>
              <w:rPr>
                <w:rFonts w:ascii="Times New Roman" w:hAnsi="Times New Roman" w:cs="Times New Roman"/>
                <w:b w:val="0"/>
                <w:sz w:val="22"/>
                <w:szCs w:val="22"/>
              </w:rPr>
            </w:pPr>
            <w:r w:rsidRPr="003A55A3">
              <w:rPr>
                <w:rFonts w:ascii="Times New Roman" w:hAnsi="Times New Roman" w:cs="Times New Roman"/>
                <w:b w:val="0"/>
                <w:sz w:val="22"/>
                <w:szCs w:val="22"/>
              </w:rPr>
              <w:t xml:space="preserve">- культурное своеобразие, в том числе территории традиционного природопользования коренных малочисленных народов. </w:t>
            </w:r>
          </w:p>
        </w:tc>
      </w:tr>
      <w:tr w:rsidR="005C50CC" w:rsidRPr="003A55A3" w:rsidTr="00C17FB4">
        <w:tblPrEx>
          <w:tblBorders>
            <w:bottom w:val="single" w:sz="4" w:space="0" w:color="auto"/>
          </w:tblBorders>
        </w:tblPrEx>
        <w:trPr>
          <w:jc w:val="center"/>
        </w:trPr>
        <w:tc>
          <w:tcPr>
            <w:tcW w:w="3399" w:type="dxa"/>
            <w:tcBorders>
              <w:bottom w:val="single" w:sz="4" w:space="0" w:color="auto"/>
            </w:tcBorders>
            <w:shd w:val="clear" w:color="auto" w:fill="auto"/>
          </w:tcPr>
          <w:p w:rsidR="005C50CC" w:rsidRPr="003A55A3" w:rsidRDefault="005C50CC" w:rsidP="00C17FB4">
            <w:pPr>
              <w:tabs>
                <w:tab w:val="left" w:pos="7740"/>
              </w:tab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spacing w:val="-2"/>
                <w:sz w:val="22"/>
                <w:szCs w:val="22"/>
              </w:rPr>
              <w:t xml:space="preserve">Создание благоприятных условий для развития туризма в </w:t>
            </w:r>
            <w:r w:rsidRPr="003A55A3">
              <w:rPr>
                <w:rFonts w:ascii="Times New Roman" w:hAnsi="Times New Roman" w:cs="Times New Roman"/>
                <w:b w:val="0"/>
                <w:bCs w:val="0"/>
                <w:sz w:val="22"/>
                <w:szCs w:val="22"/>
              </w:rPr>
              <w:t>сельском поселении</w:t>
            </w:r>
          </w:p>
        </w:tc>
        <w:tc>
          <w:tcPr>
            <w:tcW w:w="6637" w:type="dxa"/>
            <w:tcBorders>
              <w:bottom w:val="single" w:sz="4" w:space="0" w:color="auto"/>
            </w:tcBorders>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sz w:val="22"/>
                <w:szCs w:val="22"/>
              </w:rPr>
              <w:t>Следует предусматривать проектирование объектов туристической инфраструктуры: гостиничных комплексов, сети объектов общественного питания, индустрии развлечений, удобных автомобильных и автобусных стоянок и др. Проектирование объектов туристической инфраструктуры и объектов обслуживания на территории сельского поселения следует осуществлять в соответствии с таблицей 10.3.6 настоящих нормативов с учетом численности туристов.</w:t>
            </w:r>
          </w:p>
        </w:tc>
      </w:tr>
    </w:tbl>
    <w:p w:rsidR="005C50CC" w:rsidRPr="003A55A3" w:rsidRDefault="005C50CC" w:rsidP="005C50CC">
      <w:pPr>
        <w:pStyle w:val="S0"/>
        <w:widowControl w:val="0"/>
        <w:spacing w:line="239" w:lineRule="auto"/>
        <w:rPr>
          <w:rFonts w:ascii="Times New Roman" w:hAnsi="Times New Roman" w:cs="Times New Roman"/>
        </w:rPr>
      </w:pPr>
    </w:p>
    <w:p w:rsidR="005C50CC" w:rsidRPr="003A55A3" w:rsidRDefault="005C50CC" w:rsidP="005C50CC">
      <w:pPr>
        <w:pStyle w:val="S0"/>
        <w:widowControl w:val="0"/>
        <w:spacing w:line="239" w:lineRule="auto"/>
        <w:rPr>
          <w:rFonts w:ascii="Times New Roman" w:hAnsi="Times New Roman" w:cs="Times New Roman"/>
        </w:rPr>
      </w:pPr>
      <w:r w:rsidRPr="003A55A3">
        <w:rPr>
          <w:rFonts w:ascii="Times New Roman" w:hAnsi="Times New Roman" w:cs="Times New Roman"/>
        </w:rPr>
        <w:t xml:space="preserve">10.3.4. </w:t>
      </w:r>
      <w:r w:rsidRPr="003A55A3">
        <w:rPr>
          <w:rFonts w:ascii="Times New Roman" w:hAnsi="Times New Roman" w:cs="Times New Roman"/>
          <w:bCs/>
        </w:rPr>
        <w:t xml:space="preserve">Нормативные параметры и расчетные показатели градостроительного проектирования </w:t>
      </w:r>
      <w:r w:rsidRPr="003A55A3">
        <w:rPr>
          <w:rFonts w:ascii="Times New Roman" w:hAnsi="Times New Roman" w:cs="Times New Roman"/>
          <w:b/>
          <w:bCs/>
        </w:rPr>
        <w:t>полифункциональных рекреационных зон</w:t>
      </w:r>
      <w:r w:rsidRPr="003A55A3">
        <w:rPr>
          <w:rFonts w:ascii="Times New Roman" w:hAnsi="Times New Roman" w:cs="Times New Roman"/>
          <w:bCs/>
        </w:rPr>
        <w:t xml:space="preserve"> </w:t>
      </w:r>
      <w:r w:rsidRPr="003A55A3">
        <w:rPr>
          <w:rFonts w:ascii="Times New Roman" w:hAnsi="Times New Roman" w:cs="Times New Roman"/>
        </w:rPr>
        <w:t>приведены в таблице 10.3.2.</w:t>
      </w:r>
    </w:p>
    <w:p w:rsidR="005C50CC" w:rsidRPr="003A55A3" w:rsidRDefault="005C50CC" w:rsidP="005C50CC">
      <w:pPr>
        <w:pStyle w:val="S0"/>
        <w:widowControl w:val="0"/>
        <w:spacing w:line="239" w:lineRule="auto"/>
        <w:rPr>
          <w:rFonts w:ascii="Times New Roman" w:hAnsi="Times New Roman" w:cs="Times New Roman"/>
          <w:sz w:val="22"/>
          <w:szCs w:val="22"/>
        </w:rPr>
      </w:pPr>
    </w:p>
    <w:p w:rsidR="005C50CC" w:rsidRPr="003A55A3" w:rsidRDefault="005C50CC" w:rsidP="005C50CC">
      <w:pPr>
        <w:pStyle w:val="S0"/>
        <w:widowControl w:val="0"/>
        <w:spacing w:line="239" w:lineRule="auto"/>
        <w:jc w:val="right"/>
        <w:rPr>
          <w:rFonts w:ascii="Times New Roman" w:hAnsi="Times New Roman" w:cs="Times New Roman"/>
        </w:rPr>
      </w:pPr>
      <w:r w:rsidRPr="003A55A3">
        <w:rPr>
          <w:rFonts w:ascii="Times New Roman" w:hAnsi="Times New Roman" w:cs="Times New Roman"/>
        </w:rPr>
        <w:t>Таблица 10.3.2</w:t>
      </w:r>
    </w:p>
    <w:tbl>
      <w:tblPr>
        <w:tblW w:w="1006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9"/>
        <w:gridCol w:w="6667"/>
      </w:tblGrid>
      <w:tr w:rsidR="005C50CC" w:rsidRPr="003A55A3" w:rsidTr="00C17FB4">
        <w:trPr>
          <w:trHeight w:val="77"/>
          <w:jc w:val="center"/>
        </w:trPr>
        <w:tc>
          <w:tcPr>
            <w:tcW w:w="3399" w:type="dxa"/>
            <w:shd w:val="clear" w:color="auto" w:fill="auto"/>
            <w:vAlign w:val="center"/>
          </w:tcPr>
          <w:p w:rsidR="005C50CC" w:rsidRPr="003A55A3" w:rsidRDefault="005C50CC" w:rsidP="00C17FB4">
            <w:pPr>
              <w:tabs>
                <w:tab w:val="left" w:pos="7740"/>
              </w:tab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Наименование показателей</w:t>
            </w:r>
          </w:p>
        </w:tc>
        <w:tc>
          <w:tcPr>
            <w:tcW w:w="6667" w:type="dxa"/>
            <w:shd w:val="clear" w:color="auto" w:fill="auto"/>
            <w:vAlign w:val="center"/>
          </w:tcPr>
          <w:p w:rsidR="005C50CC" w:rsidRPr="003A55A3" w:rsidRDefault="005C50CC" w:rsidP="00C17FB4">
            <w:pPr>
              <w:tabs>
                <w:tab w:val="left" w:pos="7740"/>
              </w:tabs>
              <w:suppressAutoHyphen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Нормативные параметры и расчетные показатели</w:t>
            </w:r>
          </w:p>
        </w:tc>
      </w:tr>
    </w:tbl>
    <w:p w:rsidR="005C50CC" w:rsidRPr="003A55A3" w:rsidRDefault="005C50CC" w:rsidP="005C50CC">
      <w:pPr>
        <w:spacing w:line="20" w:lineRule="exact"/>
        <w:ind w:firstLine="221"/>
      </w:pPr>
    </w:p>
    <w:tbl>
      <w:tblPr>
        <w:tblW w:w="1006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9"/>
        <w:gridCol w:w="6667"/>
      </w:tblGrid>
      <w:tr w:rsidR="005C50CC" w:rsidRPr="003A55A3" w:rsidTr="00C17FB4">
        <w:trPr>
          <w:trHeight w:val="170"/>
          <w:tblHeader/>
          <w:jc w:val="center"/>
        </w:trPr>
        <w:tc>
          <w:tcPr>
            <w:tcW w:w="3399" w:type="dxa"/>
            <w:shd w:val="clear" w:color="auto" w:fill="auto"/>
            <w:vAlign w:val="center"/>
          </w:tcPr>
          <w:p w:rsidR="005C50CC" w:rsidRPr="003A55A3" w:rsidRDefault="005C50CC" w:rsidP="00C17FB4">
            <w:pPr>
              <w:tabs>
                <w:tab w:val="left" w:pos="7740"/>
              </w:tab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1</w:t>
            </w:r>
          </w:p>
        </w:tc>
        <w:tc>
          <w:tcPr>
            <w:tcW w:w="6667" w:type="dxa"/>
            <w:shd w:val="clear" w:color="auto" w:fill="auto"/>
            <w:vAlign w:val="center"/>
          </w:tcPr>
          <w:p w:rsidR="005C50CC" w:rsidRPr="003A55A3" w:rsidRDefault="005C50CC" w:rsidP="00C17FB4">
            <w:pPr>
              <w:tabs>
                <w:tab w:val="left" w:pos="7740"/>
              </w:tabs>
              <w:suppressAutoHyphen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2</w:t>
            </w:r>
          </w:p>
        </w:tc>
      </w:tr>
      <w:tr w:rsidR="005C50CC" w:rsidRPr="003A55A3" w:rsidTr="00C17FB4">
        <w:tblPrEx>
          <w:tblBorders>
            <w:bottom w:val="single" w:sz="4" w:space="0" w:color="auto"/>
          </w:tblBorders>
        </w:tblPrEx>
        <w:trPr>
          <w:jc w:val="center"/>
        </w:trPr>
        <w:tc>
          <w:tcPr>
            <w:tcW w:w="3399" w:type="dxa"/>
            <w:shd w:val="clear" w:color="auto" w:fill="auto"/>
          </w:tcPr>
          <w:p w:rsidR="005C50CC" w:rsidRPr="003A55A3" w:rsidRDefault="005C50CC" w:rsidP="00C17FB4">
            <w:pPr>
              <w:tabs>
                <w:tab w:val="left" w:pos="7740"/>
              </w:tabs>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Виды полифункциональных рекреационных зон</w:t>
            </w:r>
          </w:p>
        </w:tc>
        <w:tc>
          <w:tcPr>
            <w:tcW w:w="6667" w:type="dxa"/>
            <w:shd w:val="clear" w:color="auto" w:fill="auto"/>
          </w:tcPr>
          <w:p w:rsidR="005C50CC" w:rsidRPr="003A55A3" w:rsidRDefault="005C50CC" w:rsidP="00C17FB4">
            <w:pPr>
              <w:spacing w:line="239" w:lineRule="auto"/>
              <w:ind w:left="142" w:hanging="142"/>
              <w:rPr>
                <w:rFonts w:ascii="Times New Roman" w:hAnsi="Times New Roman" w:cs="Times New Roman"/>
                <w:b w:val="0"/>
                <w:sz w:val="22"/>
                <w:szCs w:val="22"/>
              </w:rPr>
            </w:pPr>
            <w:r w:rsidRPr="003A55A3">
              <w:rPr>
                <w:rFonts w:ascii="Times New Roman" w:hAnsi="Times New Roman" w:cs="Times New Roman"/>
                <w:b w:val="0"/>
                <w:sz w:val="22"/>
                <w:szCs w:val="22"/>
              </w:rPr>
              <w:t>Зоны круглогодичного и сезонного действия:</w:t>
            </w:r>
          </w:p>
          <w:p w:rsidR="005C50CC" w:rsidRPr="003A55A3" w:rsidRDefault="005C50CC" w:rsidP="00C17FB4">
            <w:pPr>
              <w:pStyle w:val="S0"/>
              <w:widowControl w:val="0"/>
              <w:spacing w:line="239" w:lineRule="auto"/>
              <w:ind w:left="142" w:hanging="142"/>
              <w:rPr>
                <w:rFonts w:ascii="Times New Roman" w:hAnsi="Times New Roman" w:cs="Times New Roman"/>
                <w:sz w:val="22"/>
                <w:szCs w:val="22"/>
              </w:rPr>
            </w:pPr>
            <w:r w:rsidRPr="003A55A3">
              <w:rPr>
                <w:rFonts w:ascii="Times New Roman" w:hAnsi="Times New Roman" w:cs="Times New Roman"/>
                <w:sz w:val="22"/>
                <w:szCs w:val="22"/>
              </w:rPr>
              <w:t>- зоны лечебно-оздоровительного и профилактического направления (санатории, профилактории, дома и пансионаты отдыха, базы отдыха, туристские базы);</w:t>
            </w:r>
          </w:p>
          <w:p w:rsidR="005C50CC" w:rsidRPr="003A55A3" w:rsidRDefault="005C50CC" w:rsidP="00C17FB4">
            <w:pPr>
              <w:pStyle w:val="S0"/>
              <w:widowControl w:val="0"/>
              <w:spacing w:line="239" w:lineRule="auto"/>
              <w:ind w:left="142" w:hanging="142"/>
              <w:rPr>
                <w:rFonts w:ascii="Times New Roman" w:hAnsi="Times New Roman" w:cs="Times New Roman"/>
                <w:sz w:val="22"/>
                <w:szCs w:val="22"/>
              </w:rPr>
            </w:pPr>
            <w:r w:rsidRPr="003A55A3">
              <w:rPr>
                <w:rFonts w:ascii="Times New Roman" w:hAnsi="Times New Roman" w:cs="Times New Roman"/>
                <w:sz w:val="22"/>
                <w:szCs w:val="22"/>
              </w:rPr>
              <w:t>- зоны круглогодичного действия (</w:t>
            </w:r>
            <w:r w:rsidRPr="003A55A3">
              <w:rPr>
                <w:rFonts w:ascii="Times New Roman" w:hAnsi="Times New Roman" w:cs="Times New Roman"/>
                <w:bCs/>
                <w:sz w:val="22"/>
                <w:szCs w:val="22"/>
              </w:rPr>
              <w:t>объекты</w:t>
            </w:r>
            <w:r w:rsidRPr="003A55A3">
              <w:rPr>
                <w:rFonts w:ascii="Times New Roman" w:hAnsi="Times New Roman" w:cs="Times New Roman"/>
                <w:sz w:val="22"/>
                <w:szCs w:val="22"/>
              </w:rPr>
              <w:t xml:space="preserve"> круглогодичного действия, зимние и летние базы отдыха, туристские базы, спортивные базы, детские оздоровительные лагеря и др.);</w:t>
            </w:r>
          </w:p>
          <w:p w:rsidR="005C50CC" w:rsidRPr="003A55A3" w:rsidRDefault="005C50CC" w:rsidP="00C17FB4">
            <w:pPr>
              <w:spacing w:line="239" w:lineRule="auto"/>
              <w:ind w:left="142" w:hanging="142"/>
              <w:rPr>
                <w:rFonts w:ascii="Times New Roman" w:hAnsi="Times New Roman" w:cs="Times New Roman"/>
                <w:b w:val="0"/>
                <w:bCs w:val="0"/>
                <w:spacing w:val="-2"/>
                <w:sz w:val="22"/>
                <w:szCs w:val="22"/>
              </w:rPr>
            </w:pPr>
            <w:r w:rsidRPr="003A55A3">
              <w:rPr>
                <w:rFonts w:ascii="Times New Roman" w:hAnsi="Times New Roman" w:cs="Times New Roman"/>
                <w:b w:val="0"/>
                <w:spacing w:val="-2"/>
                <w:sz w:val="22"/>
                <w:szCs w:val="22"/>
              </w:rPr>
              <w:t>- зоны сезонного действия (</w:t>
            </w:r>
            <w:r w:rsidRPr="003A55A3">
              <w:rPr>
                <w:rFonts w:ascii="Times New Roman" w:hAnsi="Times New Roman" w:cs="Times New Roman"/>
                <w:b w:val="0"/>
                <w:bCs w:val="0"/>
                <w:spacing w:val="-2"/>
                <w:sz w:val="22"/>
                <w:szCs w:val="22"/>
              </w:rPr>
              <w:t>объекты</w:t>
            </w:r>
            <w:r w:rsidRPr="003A55A3">
              <w:rPr>
                <w:rFonts w:ascii="Times New Roman" w:hAnsi="Times New Roman" w:cs="Times New Roman"/>
                <w:b w:val="0"/>
                <w:spacing w:val="-2"/>
                <w:sz w:val="22"/>
                <w:szCs w:val="22"/>
              </w:rPr>
              <w:t xml:space="preserve"> сезонного действия, детские оздоровительные лагеря, пансионаты, базы отдыха, туристские базы и др.).</w:t>
            </w:r>
          </w:p>
        </w:tc>
      </w:tr>
      <w:tr w:rsidR="005C50CC" w:rsidRPr="003A55A3" w:rsidTr="00C17FB4">
        <w:tblPrEx>
          <w:tblBorders>
            <w:bottom w:val="single" w:sz="4" w:space="0" w:color="auto"/>
          </w:tblBorders>
        </w:tblPrEx>
        <w:trPr>
          <w:jc w:val="center"/>
        </w:trPr>
        <w:tc>
          <w:tcPr>
            <w:tcW w:w="3399" w:type="dxa"/>
            <w:tcBorders>
              <w:bottom w:val="single" w:sz="4" w:space="0" w:color="auto"/>
            </w:tcBorders>
            <w:shd w:val="clear" w:color="auto" w:fill="auto"/>
          </w:tcPr>
          <w:p w:rsidR="005C50CC" w:rsidRPr="003A55A3" w:rsidRDefault="005C50CC" w:rsidP="00C17FB4">
            <w:pPr>
              <w:tabs>
                <w:tab w:val="left" w:pos="7740"/>
              </w:tabs>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 xml:space="preserve">Факторы, учитываемые при проектировании </w:t>
            </w:r>
            <w:r w:rsidRPr="003A55A3">
              <w:rPr>
                <w:rFonts w:ascii="Times New Roman" w:hAnsi="Times New Roman" w:cs="Times New Roman"/>
                <w:b w:val="0"/>
                <w:bCs w:val="0"/>
                <w:sz w:val="22"/>
                <w:szCs w:val="22"/>
              </w:rPr>
              <w:t xml:space="preserve">полифункциональных </w:t>
            </w:r>
            <w:r w:rsidRPr="003A55A3">
              <w:rPr>
                <w:rFonts w:ascii="Times New Roman" w:hAnsi="Times New Roman" w:cs="Times New Roman"/>
                <w:b w:val="0"/>
                <w:sz w:val="22"/>
                <w:szCs w:val="22"/>
              </w:rPr>
              <w:t xml:space="preserve">рекреационных зон (длительного массового отдыха) </w:t>
            </w:r>
          </w:p>
        </w:tc>
        <w:tc>
          <w:tcPr>
            <w:tcW w:w="6667" w:type="dxa"/>
            <w:tcBorders>
              <w:bottom w:val="single" w:sz="4" w:space="0" w:color="auto"/>
            </w:tcBorders>
            <w:shd w:val="clear" w:color="auto" w:fill="auto"/>
          </w:tcPr>
          <w:p w:rsidR="005C50CC" w:rsidRPr="003A55A3" w:rsidRDefault="005C50CC" w:rsidP="00C17FB4">
            <w:pPr>
              <w:spacing w:line="240" w:lineRule="auto"/>
              <w:ind w:left="142" w:hanging="142"/>
              <w:rPr>
                <w:rFonts w:ascii="Times New Roman" w:hAnsi="Times New Roman" w:cs="Times New Roman"/>
                <w:b w:val="0"/>
                <w:sz w:val="22"/>
                <w:szCs w:val="22"/>
              </w:rPr>
            </w:pPr>
            <w:r w:rsidRPr="003A55A3">
              <w:rPr>
                <w:rFonts w:ascii="Times New Roman" w:hAnsi="Times New Roman" w:cs="Times New Roman"/>
                <w:b w:val="0"/>
                <w:sz w:val="22"/>
                <w:szCs w:val="22"/>
              </w:rPr>
              <w:t>- определение рекреационного потенциала территории;</w:t>
            </w:r>
          </w:p>
          <w:p w:rsidR="005C50CC" w:rsidRPr="003A55A3" w:rsidRDefault="005C50CC" w:rsidP="00C17FB4">
            <w:pPr>
              <w:spacing w:line="240" w:lineRule="auto"/>
              <w:ind w:left="142" w:hanging="142"/>
              <w:rPr>
                <w:rFonts w:ascii="Times New Roman" w:hAnsi="Times New Roman" w:cs="Times New Roman"/>
                <w:b w:val="0"/>
                <w:sz w:val="22"/>
                <w:szCs w:val="22"/>
              </w:rPr>
            </w:pPr>
            <w:r w:rsidRPr="003A55A3">
              <w:rPr>
                <w:rFonts w:ascii="Times New Roman" w:hAnsi="Times New Roman" w:cs="Times New Roman"/>
                <w:b w:val="0"/>
                <w:sz w:val="22"/>
                <w:szCs w:val="22"/>
              </w:rPr>
              <w:t>- определение потребности населения в соответствующих видах отдыха;</w:t>
            </w:r>
          </w:p>
          <w:p w:rsidR="005C50CC" w:rsidRPr="003A55A3" w:rsidRDefault="005C50CC" w:rsidP="00C17FB4">
            <w:pPr>
              <w:spacing w:line="240" w:lineRule="auto"/>
              <w:ind w:left="142" w:hanging="142"/>
              <w:rPr>
                <w:rFonts w:ascii="Times New Roman" w:hAnsi="Times New Roman" w:cs="Times New Roman"/>
                <w:b w:val="0"/>
                <w:sz w:val="22"/>
                <w:szCs w:val="22"/>
              </w:rPr>
            </w:pPr>
            <w:r w:rsidRPr="003A55A3">
              <w:rPr>
                <w:rFonts w:ascii="Times New Roman" w:hAnsi="Times New Roman" w:cs="Times New Roman"/>
                <w:b w:val="0"/>
                <w:sz w:val="22"/>
                <w:szCs w:val="22"/>
              </w:rPr>
              <w:t>- выбор и формирование рекреационных территорий;</w:t>
            </w:r>
          </w:p>
          <w:p w:rsidR="005C50CC" w:rsidRPr="003A55A3" w:rsidRDefault="005C50CC" w:rsidP="00C17FB4">
            <w:pPr>
              <w:spacing w:line="240" w:lineRule="auto"/>
              <w:ind w:left="142" w:hanging="142"/>
              <w:rPr>
                <w:rFonts w:ascii="Times New Roman" w:hAnsi="Times New Roman" w:cs="Times New Roman"/>
                <w:b w:val="0"/>
                <w:sz w:val="22"/>
                <w:szCs w:val="22"/>
              </w:rPr>
            </w:pPr>
            <w:r w:rsidRPr="003A55A3">
              <w:rPr>
                <w:rFonts w:ascii="Times New Roman" w:hAnsi="Times New Roman" w:cs="Times New Roman"/>
                <w:b w:val="0"/>
                <w:sz w:val="22"/>
                <w:szCs w:val="22"/>
              </w:rPr>
              <w:t xml:space="preserve">- размещение зоны отдыха по отношению к застройке и элементам </w:t>
            </w:r>
            <w:r w:rsidRPr="003A55A3">
              <w:rPr>
                <w:rFonts w:ascii="Times New Roman" w:hAnsi="Times New Roman" w:cs="Times New Roman"/>
                <w:b w:val="0"/>
                <w:sz w:val="22"/>
                <w:szCs w:val="22"/>
              </w:rPr>
              <w:lastRenderedPageBreak/>
              <w:t>рекреационной системы сельского поселения (уровень благоустройства зоны длительного отдыха должен соответствовать уровню комфортности сельского поселения при максимальных расчетных нагрузках);</w:t>
            </w:r>
          </w:p>
          <w:p w:rsidR="005C50CC" w:rsidRPr="003A55A3" w:rsidRDefault="005C50CC" w:rsidP="00C17FB4">
            <w:pPr>
              <w:spacing w:line="240" w:lineRule="auto"/>
              <w:ind w:left="142" w:hanging="142"/>
              <w:rPr>
                <w:rFonts w:ascii="Times New Roman" w:hAnsi="Times New Roman" w:cs="Times New Roman"/>
                <w:b w:val="0"/>
                <w:sz w:val="22"/>
                <w:szCs w:val="22"/>
              </w:rPr>
            </w:pPr>
            <w:r w:rsidRPr="003A55A3">
              <w:rPr>
                <w:rFonts w:ascii="Times New Roman" w:hAnsi="Times New Roman" w:cs="Times New Roman"/>
                <w:b w:val="0"/>
                <w:sz w:val="22"/>
                <w:szCs w:val="22"/>
              </w:rPr>
              <w:t>- условия транспортной доступности.</w:t>
            </w:r>
          </w:p>
        </w:tc>
      </w:tr>
      <w:tr w:rsidR="005C50CC" w:rsidRPr="003A55A3" w:rsidTr="00C17FB4">
        <w:tblPrEx>
          <w:tblBorders>
            <w:bottom w:val="single" w:sz="4" w:space="0" w:color="auto"/>
          </w:tblBorders>
        </w:tblPrEx>
        <w:trPr>
          <w:jc w:val="center"/>
        </w:trPr>
        <w:tc>
          <w:tcPr>
            <w:tcW w:w="3399" w:type="dxa"/>
            <w:tcBorders>
              <w:bottom w:val="single" w:sz="4" w:space="0" w:color="auto"/>
            </w:tcBorders>
            <w:shd w:val="clear" w:color="auto" w:fill="auto"/>
          </w:tcPr>
          <w:p w:rsidR="005C50CC" w:rsidRPr="003A55A3" w:rsidRDefault="005C50CC" w:rsidP="00C17FB4">
            <w:pPr>
              <w:tabs>
                <w:tab w:val="left" w:pos="7740"/>
              </w:tabs>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 xml:space="preserve">Укрупненные показатели </w:t>
            </w:r>
            <w:r w:rsidRPr="003A55A3">
              <w:rPr>
                <w:rFonts w:ascii="Times New Roman" w:hAnsi="Times New Roman" w:cs="Times New Roman"/>
                <w:b w:val="0"/>
                <w:sz w:val="22"/>
                <w:szCs w:val="22"/>
              </w:rPr>
              <w:t>площади рекреационных зон, необходимой для обслуживания отдыхающих</w:t>
            </w:r>
          </w:p>
        </w:tc>
        <w:tc>
          <w:tcPr>
            <w:tcW w:w="6667" w:type="dxa"/>
            <w:tcBorders>
              <w:bottom w:val="single" w:sz="4" w:space="0" w:color="auto"/>
            </w:tcBorders>
            <w:shd w:val="clear" w:color="auto" w:fill="auto"/>
          </w:tcPr>
          <w:p w:rsidR="005C50CC" w:rsidRPr="003A55A3" w:rsidRDefault="005C50CC" w:rsidP="00C17FB4">
            <w:pPr>
              <w:pStyle w:val="S0"/>
              <w:widowControl w:val="0"/>
              <w:spacing w:line="239" w:lineRule="auto"/>
              <w:ind w:firstLine="0"/>
              <w:rPr>
                <w:rFonts w:ascii="Times New Roman" w:hAnsi="Times New Roman" w:cs="Times New Roman"/>
                <w:sz w:val="22"/>
                <w:szCs w:val="22"/>
              </w:rPr>
            </w:pPr>
            <w:r w:rsidRPr="003A55A3">
              <w:rPr>
                <w:rFonts w:ascii="Times New Roman" w:hAnsi="Times New Roman" w:cs="Times New Roman"/>
                <w:sz w:val="22"/>
                <w:szCs w:val="22"/>
              </w:rPr>
              <w:t>Для ориентировочных расчетов рекомендуется принимать:</w:t>
            </w:r>
          </w:p>
          <w:p w:rsidR="005C50CC" w:rsidRPr="003A55A3" w:rsidRDefault="005C50CC" w:rsidP="00C17FB4">
            <w:pPr>
              <w:pStyle w:val="S0"/>
              <w:widowControl w:val="0"/>
              <w:spacing w:line="239" w:lineRule="auto"/>
              <w:ind w:firstLine="0"/>
              <w:rPr>
                <w:rFonts w:ascii="Times New Roman" w:hAnsi="Times New Roman" w:cs="Times New Roman"/>
                <w:sz w:val="22"/>
                <w:szCs w:val="22"/>
              </w:rPr>
            </w:pPr>
            <w:r w:rsidRPr="003A55A3">
              <w:rPr>
                <w:rFonts w:ascii="Times New Roman" w:hAnsi="Times New Roman" w:cs="Times New Roman"/>
                <w:sz w:val="22"/>
                <w:szCs w:val="22"/>
              </w:rPr>
              <w:t>- для крупных рекреационных зон – 450 м</w:t>
            </w:r>
            <w:r w:rsidRPr="003A55A3">
              <w:rPr>
                <w:rFonts w:ascii="Times New Roman" w:hAnsi="Times New Roman" w:cs="Times New Roman"/>
                <w:sz w:val="22"/>
                <w:szCs w:val="22"/>
                <w:vertAlign w:val="superscript"/>
              </w:rPr>
              <w:t>2</w:t>
            </w:r>
            <w:r w:rsidRPr="003A55A3">
              <w:rPr>
                <w:rFonts w:ascii="Times New Roman" w:hAnsi="Times New Roman" w:cs="Times New Roman"/>
                <w:sz w:val="22"/>
                <w:szCs w:val="22"/>
              </w:rPr>
              <w:t>/чел.;</w:t>
            </w:r>
          </w:p>
          <w:p w:rsidR="005C50CC" w:rsidRPr="003A55A3" w:rsidRDefault="005C50CC" w:rsidP="00C17FB4">
            <w:pPr>
              <w:pStyle w:val="S0"/>
              <w:widowControl w:val="0"/>
              <w:spacing w:line="239" w:lineRule="auto"/>
              <w:ind w:firstLine="0"/>
              <w:rPr>
                <w:rFonts w:ascii="Times New Roman" w:hAnsi="Times New Roman" w:cs="Times New Roman"/>
                <w:sz w:val="22"/>
                <w:szCs w:val="22"/>
              </w:rPr>
            </w:pPr>
            <w:r w:rsidRPr="003A55A3">
              <w:rPr>
                <w:rFonts w:ascii="Times New Roman" w:hAnsi="Times New Roman" w:cs="Times New Roman"/>
                <w:sz w:val="22"/>
                <w:szCs w:val="22"/>
              </w:rPr>
              <w:t>- для средних рекреационных зон – 300 м</w:t>
            </w:r>
            <w:r w:rsidRPr="003A55A3">
              <w:rPr>
                <w:rFonts w:ascii="Times New Roman" w:hAnsi="Times New Roman" w:cs="Times New Roman"/>
                <w:sz w:val="22"/>
                <w:szCs w:val="22"/>
                <w:vertAlign w:val="superscript"/>
              </w:rPr>
              <w:t>2</w:t>
            </w:r>
            <w:r w:rsidRPr="003A55A3">
              <w:rPr>
                <w:rFonts w:ascii="Times New Roman" w:hAnsi="Times New Roman" w:cs="Times New Roman"/>
                <w:sz w:val="22"/>
                <w:szCs w:val="22"/>
              </w:rPr>
              <w:t>/чел.;</w:t>
            </w:r>
          </w:p>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для малых рекреационных зон – 250 м</w:t>
            </w:r>
            <w:r w:rsidRPr="003A55A3">
              <w:rPr>
                <w:rFonts w:ascii="Times New Roman" w:hAnsi="Times New Roman" w:cs="Times New Roman"/>
                <w:b w:val="0"/>
                <w:sz w:val="22"/>
                <w:szCs w:val="22"/>
                <w:vertAlign w:val="superscript"/>
              </w:rPr>
              <w:t>2</w:t>
            </w:r>
            <w:r w:rsidRPr="003A55A3">
              <w:rPr>
                <w:rFonts w:ascii="Times New Roman" w:hAnsi="Times New Roman" w:cs="Times New Roman"/>
                <w:b w:val="0"/>
                <w:sz w:val="22"/>
                <w:szCs w:val="22"/>
              </w:rPr>
              <w:t>/чел.</w:t>
            </w:r>
          </w:p>
        </w:tc>
      </w:tr>
      <w:tr w:rsidR="005C50CC" w:rsidRPr="003A55A3" w:rsidTr="00C17FB4">
        <w:tblPrEx>
          <w:tblBorders>
            <w:bottom w:val="single" w:sz="4" w:space="0" w:color="auto"/>
          </w:tblBorders>
        </w:tblPrEx>
        <w:trPr>
          <w:jc w:val="center"/>
        </w:trPr>
        <w:tc>
          <w:tcPr>
            <w:tcW w:w="3399" w:type="dxa"/>
            <w:tcBorders>
              <w:bottom w:val="single" w:sz="4" w:space="0" w:color="auto"/>
            </w:tcBorders>
            <w:shd w:val="clear" w:color="auto" w:fill="auto"/>
          </w:tcPr>
          <w:p w:rsidR="005C50CC" w:rsidRPr="003A55A3" w:rsidRDefault="005C50CC" w:rsidP="00C17FB4">
            <w:pPr>
              <w:tabs>
                <w:tab w:val="left" w:pos="7740"/>
              </w:tabs>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Зоны оздоровительного профиля и туризма</w:t>
            </w:r>
          </w:p>
        </w:tc>
        <w:tc>
          <w:tcPr>
            <w:tcW w:w="6667" w:type="dxa"/>
            <w:tcBorders>
              <w:bottom w:val="single" w:sz="4" w:space="0" w:color="auto"/>
            </w:tcBorders>
            <w:shd w:val="clear" w:color="auto" w:fill="auto"/>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Рекомендуется проектировать в виде территориальных комплексов вместимостью до 3,0 тыс. отдыхающих.</w:t>
            </w:r>
          </w:p>
        </w:tc>
      </w:tr>
      <w:tr w:rsidR="005C50CC" w:rsidRPr="003A55A3" w:rsidTr="00C17FB4">
        <w:tblPrEx>
          <w:tblBorders>
            <w:bottom w:val="single" w:sz="4" w:space="0" w:color="auto"/>
          </w:tblBorders>
        </w:tblPrEx>
        <w:trPr>
          <w:jc w:val="center"/>
        </w:trPr>
        <w:tc>
          <w:tcPr>
            <w:tcW w:w="3399" w:type="dxa"/>
            <w:tcBorders>
              <w:bottom w:val="single" w:sz="4" w:space="0" w:color="auto"/>
            </w:tcBorders>
            <w:shd w:val="clear" w:color="auto" w:fill="auto"/>
          </w:tcPr>
          <w:p w:rsidR="005C50CC" w:rsidRPr="003A55A3" w:rsidRDefault="005C50CC" w:rsidP="00C17FB4">
            <w:pPr>
              <w:tabs>
                <w:tab w:val="left" w:pos="7740"/>
              </w:tabs>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Структура зон смешанного типа</w:t>
            </w:r>
          </w:p>
        </w:tc>
        <w:tc>
          <w:tcPr>
            <w:tcW w:w="6667" w:type="dxa"/>
            <w:tcBorders>
              <w:bottom w:val="single" w:sz="4" w:space="0" w:color="auto"/>
            </w:tcBorders>
            <w:shd w:val="clear" w:color="auto" w:fill="auto"/>
          </w:tcPr>
          <w:p w:rsidR="005C50CC" w:rsidRPr="003A55A3" w:rsidRDefault="005C50CC" w:rsidP="00C17FB4">
            <w:pPr>
              <w:spacing w:line="240" w:lineRule="auto"/>
              <w:ind w:left="142" w:hanging="142"/>
              <w:rPr>
                <w:rFonts w:ascii="Times New Roman" w:hAnsi="Times New Roman" w:cs="Times New Roman"/>
                <w:b w:val="0"/>
                <w:sz w:val="22"/>
                <w:szCs w:val="22"/>
              </w:rPr>
            </w:pPr>
            <w:r w:rsidRPr="003A55A3">
              <w:rPr>
                <w:rFonts w:ascii="Times New Roman" w:hAnsi="Times New Roman" w:cs="Times New Roman"/>
                <w:b w:val="0"/>
                <w:sz w:val="22"/>
                <w:szCs w:val="22"/>
              </w:rPr>
              <w:t>- автономные комплексы специализированных рекреационных объектов вместимостью 0,5-2,0 тыс. чел.;</w:t>
            </w:r>
          </w:p>
          <w:p w:rsidR="005C50CC" w:rsidRPr="003A55A3" w:rsidRDefault="005C50CC" w:rsidP="00C17FB4">
            <w:pPr>
              <w:spacing w:line="240" w:lineRule="auto"/>
              <w:ind w:left="142" w:hanging="142"/>
              <w:rPr>
                <w:rFonts w:ascii="Times New Roman" w:hAnsi="Times New Roman" w:cs="Times New Roman"/>
                <w:b w:val="0"/>
                <w:sz w:val="22"/>
                <w:szCs w:val="22"/>
              </w:rPr>
            </w:pPr>
            <w:r w:rsidRPr="003A55A3">
              <w:rPr>
                <w:rFonts w:ascii="Times New Roman" w:hAnsi="Times New Roman" w:cs="Times New Roman"/>
                <w:b w:val="0"/>
                <w:sz w:val="22"/>
                <w:szCs w:val="22"/>
              </w:rPr>
              <w:t>- комплексы объектов вместимостью 0,5-1,5 тыс. чел.;</w:t>
            </w:r>
          </w:p>
          <w:p w:rsidR="005C50CC" w:rsidRPr="003A55A3" w:rsidRDefault="005C50CC" w:rsidP="00C17FB4">
            <w:pPr>
              <w:spacing w:line="240" w:lineRule="auto"/>
              <w:ind w:left="142" w:hanging="142"/>
              <w:rPr>
                <w:rFonts w:ascii="Times New Roman" w:hAnsi="Times New Roman" w:cs="Times New Roman"/>
                <w:b w:val="0"/>
                <w:sz w:val="22"/>
                <w:szCs w:val="22"/>
              </w:rPr>
            </w:pPr>
            <w:r w:rsidRPr="003A55A3">
              <w:rPr>
                <w:rFonts w:ascii="Times New Roman" w:hAnsi="Times New Roman" w:cs="Times New Roman"/>
                <w:b w:val="0"/>
                <w:sz w:val="22"/>
                <w:szCs w:val="22"/>
              </w:rPr>
              <w:t>- отдельные объекты различных видов отдыха и туризма.</w:t>
            </w:r>
          </w:p>
        </w:tc>
      </w:tr>
      <w:tr w:rsidR="005C50CC" w:rsidRPr="003A55A3" w:rsidTr="00C17FB4">
        <w:tblPrEx>
          <w:tblBorders>
            <w:bottom w:val="single" w:sz="4" w:space="0" w:color="auto"/>
          </w:tblBorders>
        </w:tblPrEx>
        <w:trPr>
          <w:jc w:val="center"/>
        </w:trPr>
        <w:tc>
          <w:tcPr>
            <w:tcW w:w="3399" w:type="dxa"/>
            <w:tcBorders>
              <w:bottom w:val="single" w:sz="4" w:space="0" w:color="auto"/>
            </w:tcBorders>
            <w:shd w:val="clear" w:color="auto" w:fill="auto"/>
          </w:tcPr>
          <w:p w:rsidR="005C50CC" w:rsidRPr="003A55A3" w:rsidRDefault="005C50CC" w:rsidP="00C17FB4">
            <w:pPr>
              <w:tabs>
                <w:tab w:val="left" w:pos="7740"/>
              </w:tabs>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Радиусы обслуживания:</w:t>
            </w:r>
          </w:p>
          <w:p w:rsidR="005C50CC" w:rsidRPr="003A55A3" w:rsidRDefault="005C50CC" w:rsidP="00C17FB4">
            <w:pPr>
              <w:spacing w:line="240" w:lineRule="auto"/>
              <w:ind w:left="142" w:right="-57" w:hanging="142"/>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 </w:t>
            </w:r>
            <w:r w:rsidRPr="003A55A3">
              <w:rPr>
                <w:rFonts w:ascii="Times New Roman" w:hAnsi="Times New Roman" w:cs="Times New Roman"/>
                <w:b w:val="0"/>
                <w:spacing w:val="-2"/>
                <w:sz w:val="22"/>
                <w:szCs w:val="22"/>
              </w:rPr>
              <w:t>центров рекреационных территорий оздоровительного профиля;</w:t>
            </w:r>
          </w:p>
          <w:p w:rsidR="005C50CC" w:rsidRPr="003A55A3" w:rsidRDefault="005C50CC" w:rsidP="00C17FB4">
            <w:pPr>
              <w:spacing w:line="240" w:lineRule="auto"/>
              <w:ind w:left="142" w:right="-57" w:hanging="142"/>
              <w:rPr>
                <w:rFonts w:ascii="Times New Roman" w:hAnsi="Times New Roman" w:cs="Times New Roman"/>
                <w:b w:val="0"/>
                <w:sz w:val="22"/>
                <w:szCs w:val="22"/>
              </w:rPr>
            </w:pPr>
            <w:r w:rsidRPr="003A55A3">
              <w:rPr>
                <w:rFonts w:ascii="Times New Roman" w:hAnsi="Times New Roman" w:cs="Times New Roman"/>
                <w:b w:val="0"/>
                <w:sz w:val="22"/>
                <w:szCs w:val="22"/>
              </w:rPr>
              <w:t>- центров крупных зон отдыха;</w:t>
            </w:r>
          </w:p>
          <w:p w:rsidR="005C50CC" w:rsidRPr="003A55A3" w:rsidRDefault="005C50CC" w:rsidP="00C17FB4">
            <w:pPr>
              <w:tabs>
                <w:tab w:val="left" w:pos="7740"/>
              </w:tabs>
              <w:spacing w:line="240" w:lineRule="auto"/>
              <w:ind w:left="142" w:right="-57" w:hanging="142"/>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 центров обслуживания комплексов объектов отдыха и санаторно-курортных учреждений.</w:t>
            </w:r>
          </w:p>
        </w:tc>
        <w:tc>
          <w:tcPr>
            <w:tcW w:w="6667" w:type="dxa"/>
            <w:tcBorders>
              <w:bottom w:val="single" w:sz="4" w:space="0" w:color="auto"/>
            </w:tcBorders>
            <w:shd w:val="clear" w:color="auto" w:fill="auto"/>
          </w:tcPr>
          <w:p w:rsidR="005C50CC" w:rsidRPr="003A55A3" w:rsidRDefault="005C50CC" w:rsidP="00C17FB4">
            <w:pPr>
              <w:spacing w:line="240" w:lineRule="auto"/>
              <w:ind w:left="142" w:hanging="142"/>
              <w:rPr>
                <w:rFonts w:ascii="Times New Roman" w:hAnsi="Times New Roman" w:cs="Times New Roman"/>
                <w:b w:val="0"/>
                <w:sz w:val="22"/>
                <w:szCs w:val="22"/>
              </w:rPr>
            </w:pPr>
          </w:p>
          <w:p w:rsidR="005C50CC" w:rsidRPr="003A55A3" w:rsidRDefault="005C50CC" w:rsidP="00C17FB4">
            <w:pPr>
              <w:spacing w:line="240" w:lineRule="auto"/>
              <w:ind w:left="142" w:hanging="142"/>
              <w:rPr>
                <w:rFonts w:ascii="Times New Roman" w:hAnsi="Times New Roman" w:cs="Times New Roman"/>
                <w:b w:val="0"/>
                <w:sz w:val="22"/>
                <w:szCs w:val="22"/>
              </w:rPr>
            </w:pPr>
            <w:r w:rsidRPr="003A55A3">
              <w:rPr>
                <w:rFonts w:ascii="Times New Roman" w:hAnsi="Times New Roman" w:cs="Times New Roman"/>
                <w:b w:val="0"/>
                <w:sz w:val="22"/>
                <w:szCs w:val="22"/>
              </w:rPr>
              <w:t xml:space="preserve">- до </w:t>
            </w:r>
            <w:smartTag w:uri="urn:schemas-microsoft-com:office:smarttags" w:element="metricconverter">
              <w:smartTagPr>
                <w:attr w:name="ProductID" w:val="30 км"/>
              </w:smartTagPr>
              <w:r w:rsidRPr="003A55A3">
                <w:rPr>
                  <w:rFonts w:ascii="Times New Roman" w:hAnsi="Times New Roman" w:cs="Times New Roman"/>
                  <w:b w:val="0"/>
                  <w:sz w:val="22"/>
                  <w:szCs w:val="22"/>
                </w:rPr>
                <w:t>30 км</w:t>
              </w:r>
            </w:smartTag>
            <w:r w:rsidRPr="003A55A3">
              <w:rPr>
                <w:rFonts w:ascii="Times New Roman" w:hAnsi="Times New Roman" w:cs="Times New Roman"/>
                <w:b w:val="0"/>
                <w:sz w:val="22"/>
                <w:szCs w:val="22"/>
              </w:rPr>
              <w:t>;</w:t>
            </w:r>
          </w:p>
          <w:p w:rsidR="005C50CC" w:rsidRPr="003A55A3" w:rsidRDefault="005C50CC" w:rsidP="00C17FB4">
            <w:pPr>
              <w:spacing w:line="240" w:lineRule="auto"/>
              <w:ind w:left="142" w:hanging="142"/>
              <w:rPr>
                <w:rFonts w:ascii="Times New Roman" w:hAnsi="Times New Roman" w:cs="Times New Roman"/>
                <w:b w:val="0"/>
                <w:sz w:val="22"/>
                <w:szCs w:val="22"/>
              </w:rPr>
            </w:pPr>
          </w:p>
          <w:p w:rsidR="005C50CC" w:rsidRPr="003A55A3" w:rsidRDefault="005C50CC" w:rsidP="00C17FB4">
            <w:pPr>
              <w:spacing w:line="240" w:lineRule="auto"/>
              <w:ind w:left="142" w:hanging="142"/>
              <w:rPr>
                <w:rFonts w:ascii="Times New Roman" w:hAnsi="Times New Roman" w:cs="Times New Roman"/>
                <w:b w:val="0"/>
                <w:sz w:val="22"/>
                <w:szCs w:val="22"/>
              </w:rPr>
            </w:pPr>
            <w:r w:rsidRPr="003A55A3">
              <w:rPr>
                <w:rFonts w:ascii="Times New Roman" w:hAnsi="Times New Roman" w:cs="Times New Roman"/>
                <w:b w:val="0"/>
                <w:sz w:val="22"/>
                <w:szCs w:val="22"/>
              </w:rPr>
              <w:t>- 5-</w:t>
            </w:r>
            <w:smartTag w:uri="urn:schemas-microsoft-com:office:smarttags" w:element="metricconverter">
              <w:smartTagPr>
                <w:attr w:name="ProductID" w:val="10 км"/>
              </w:smartTagPr>
              <w:r w:rsidRPr="003A55A3">
                <w:rPr>
                  <w:rFonts w:ascii="Times New Roman" w:hAnsi="Times New Roman" w:cs="Times New Roman"/>
                  <w:b w:val="0"/>
                  <w:sz w:val="22"/>
                  <w:szCs w:val="22"/>
                </w:rPr>
                <w:t>10 км</w:t>
              </w:r>
            </w:smartTag>
            <w:r w:rsidRPr="003A55A3">
              <w:rPr>
                <w:rFonts w:ascii="Times New Roman" w:hAnsi="Times New Roman" w:cs="Times New Roman"/>
                <w:b w:val="0"/>
                <w:sz w:val="22"/>
                <w:szCs w:val="22"/>
              </w:rPr>
              <w:t>;</w:t>
            </w:r>
          </w:p>
          <w:p w:rsidR="005C50CC" w:rsidRPr="003A55A3" w:rsidRDefault="005C50CC" w:rsidP="00C17FB4">
            <w:pPr>
              <w:spacing w:line="240" w:lineRule="auto"/>
              <w:ind w:left="142" w:hanging="142"/>
              <w:rPr>
                <w:rFonts w:ascii="Times New Roman" w:hAnsi="Times New Roman" w:cs="Times New Roman"/>
                <w:b w:val="0"/>
                <w:sz w:val="22"/>
                <w:szCs w:val="22"/>
              </w:rPr>
            </w:pPr>
            <w:r w:rsidRPr="003A55A3">
              <w:rPr>
                <w:rFonts w:ascii="Times New Roman" w:hAnsi="Times New Roman" w:cs="Times New Roman"/>
                <w:b w:val="0"/>
                <w:sz w:val="22"/>
                <w:szCs w:val="22"/>
              </w:rPr>
              <w:t>- 1-</w:t>
            </w:r>
            <w:smartTag w:uri="urn:schemas-microsoft-com:office:smarttags" w:element="metricconverter">
              <w:smartTagPr>
                <w:attr w:name="ProductID" w:val="2 км"/>
              </w:smartTagPr>
              <w:r w:rsidRPr="003A55A3">
                <w:rPr>
                  <w:rFonts w:ascii="Times New Roman" w:hAnsi="Times New Roman" w:cs="Times New Roman"/>
                  <w:b w:val="0"/>
                  <w:sz w:val="22"/>
                  <w:szCs w:val="22"/>
                </w:rPr>
                <w:t>2 км</w:t>
              </w:r>
            </w:smartTag>
            <w:r w:rsidRPr="003A55A3">
              <w:rPr>
                <w:rFonts w:ascii="Times New Roman" w:hAnsi="Times New Roman" w:cs="Times New Roman"/>
                <w:b w:val="0"/>
                <w:sz w:val="22"/>
                <w:szCs w:val="22"/>
              </w:rPr>
              <w:t>.</w:t>
            </w:r>
          </w:p>
        </w:tc>
      </w:tr>
      <w:tr w:rsidR="005C50CC" w:rsidRPr="003A55A3" w:rsidTr="00C17FB4">
        <w:tblPrEx>
          <w:tblBorders>
            <w:bottom w:val="single" w:sz="4" w:space="0" w:color="auto"/>
          </w:tblBorders>
        </w:tblPrEx>
        <w:trPr>
          <w:jc w:val="center"/>
        </w:trPr>
        <w:tc>
          <w:tcPr>
            <w:tcW w:w="3399" w:type="dxa"/>
            <w:shd w:val="clear" w:color="auto" w:fill="auto"/>
          </w:tcPr>
          <w:p w:rsidR="005C50CC" w:rsidRPr="003A55A3" w:rsidRDefault="005C50CC" w:rsidP="00C17FB4">
            <w:pPr>
              <w:tabs>
                <w:tab w:val="left" w:pos="7740"/>
              </w:tabs>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Туристско-рекреационная зона сельского поселения</w:t>
            </w:r>
          </w:p>
        </w:tc>
        <w:tc>
          <w:tcPr>
            <w:tcW w:w="6667" w:type="dxa"/>
            <w:shd w:val="clear" w:color="auto" w:fill="auto"/>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Рекомендуется проектировать в виде следующих структур:</w:t>
            </w:r>
          </w:p>
          <w:p w:rsidR="005C50CC" w:rsidRPr="003A55A3" w:rsidRDefault="005C50CC" w:rsidP="00C17FB4">
            <w:pPr>
              <w:spacing w:line="240" w:lineRule="auto"/>
              <w:ind w:left="142" w:hanging="142"/>
              <w:rPr>
                <w:rFonts w:ascii="Times New Roman" w:hAnsi="Times New Roman" w:cs="Times New Roman"/>
                <w:b w:val="0"/>
                <w:sz w:val="22"/>
                <w:szCs w:val="22"/>
              </w:rPr>
            </w:pPr>
            <w:r w:rsidRPr="003A55A3">
              <w:rPr>
                <w:rFonts w:ascii="Times New Roman" w:hAnsi="Times New Roman" w:cs="Times New Roman"/>
                <w:b w:val="0"/>
                <w:sz w:val="22"/>
                <w:szCs w:val="22"/>
              </w:rPr>
              <w:t>- туристско-рекреационные территории круглогодичного и сезонного действия;</w:t>
            </w:r>
          </w:p>
          <w:p w:rsidR="005C50CC" w:rsidRPr="003A55A3" w:rsidRDefault="005C50CC" w:rsidP="00C17FB4">
            <w:pPr>
              <w:spacing w:line="240" w:lineRule="auto"/>
              <w:ind w:left="142" w:hanging="142"/>
              <w:rPr>
                <w:rFonts w:ascii="Times New Roman" w:hAnsi="Times New Roman" w:cs="Times New Roman"/>
                <w:b w:val="0"/>
                <w:sz w:val="22"/>
                <w:szCs w:val="22"/>
              </w:rPr>
            </w:pPr>
            <w:r w:rsidRPr="003A55A3">
              <w:rPr>
                <w:rFonts w:ascii="Times New Roman" w:hAnsi="Times New Roman" w:cs="Times New Roman"/>
                <w:b w:val="0"/>
                <w:sz w:val="22"/>
                <w:szCs w:val="22"/>
              </w:rPr>
              <w:t>- многопрофильные туристские и рекреационные зоны с выделением зон санаторно-оздоровительных территорий, приоритетных видов туризма;</w:t>
            </w:r>
          </w:p>
          <w:p w:rsidR="005C50CC" w:rsidRPr="003A55A3" w:rsidRDefault="005C50CC" w:rsidP="00C17FB4">
            <w:pPr>
              <w:spacing w:line="240" w:lineRule="auto"/>
              <w:ind w:left="142" w:hanging="142"/>
              <w:rPr>
                <w:rFonts w:ascii="Times New Roman" w:hAnsi="Times New Roman" w:cs="Times New Roman"/>
                <w:b w:val="0"/>
                <w:sz w:val="22"/>
                <w:szCs w:val="22"/>
              </w:rPr>
            </w:pPr>
            <w:r w:rsidRPr="003A55A3">
              <w:rPr>
                <w:rFonts w:ascii="Times New Roman" w:hAnsi="Times New Roman" w:cs="Times New Roman"/>
                <w:b w:val="0"/>
                <w:sz w:val="22"/>
                <w:szCs w:val="22"/>
              </w:rPr>
              <w:t xml:space="preserve">- опорные центры в масштабе </w:t>
            </w:r>
            <w:r w:rsidRPr="003A55A3">
              <w:rPr>
                <w:rFonts w:ascii="Times New Roman" w:hAnsi="Times New Roman" w:cs="Times New Roman"/>
                <w:b w:val="0"/>
                <w:bCs w:val="0"/>
                <w:sz w:val="22"/>
                <w:szCs w:val="22"/>
              </w:rPr>
              <w:t>сельского поселения</w:t>
            </w:r>
            <w:r w:rsidRPr="003A55A3">
              <w:rPr>
                <w:rFonts w:ascii="Times New Roman" w:hAnsi="Times New Roman" w:cs="Times New Roman"/>
                <w:b w:val="0"/>
                <w:sz w:val="22"/>
                <w:szCs w:val="22"/>
              </w:rPr>
              <w:t xml:space="preserve"> и туристско-рекреационных территорий (центр туризма районного, поселкового значения).</w:t>
            </w:r>
          </w:p>
        </w:tc>
      </w:tr>
      <w:tr w:rsidR="005C50CC" w:rsidRPr="003A55A3" w:rsidTr="00C17FB4">
        <w:tblPrEx>
          <w:tblBorders>
            <w:bottom w:val="single" w:sz="4" w:space="0" w:color="auto"/>
          </w:tblBorders>
        </w:tblPrEx>
        <w:trPr>
          <w:jc w:val="center"/>
        </w:trPr>
        <w:tc>
          <w:tcPr>
            <w:tcW w:w="3399" w:type="dxa"/>
            <w:tcBorders>
              <w:bottom w:val="single" w:sz="4" w:space="0" w:color="auto"/>
            </w:tcBorders>
            <w:shd w:val="clear" w:color="auto" w:fill="auto"/>
          </w:tcPr>
          <w:p w:rsidR="005C50CC" w:rsidRPr="003A55A3" w:rsidRDefault="005C50CC" w:rsidP="00C17FB4">
            <w:pPr>
              <w:tabs>
                <w:tab w:val="left" w:pos="7740"/>
              </w:tab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Ориентировочный размер площади туристско-рекреационных зон</w:t>
            </w:r>
          </w:p>
        </w:tc>
        <w:tc>
          <w:tcPr>
            <w:tcW w:w="6667" w:type="dxa"/>
            <w:tcBorders>
              <w:bottom w:val="single" w:sz="4" w:space="0" w:color="auto"/>
            </w:tcBorders>
            <w:shd w:val="clear" w:color="auto" w:fill="auto"/>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Из расчета </w:t>
            </w:r>
            <w:smartTag w:uri="urn:schemas-microsoft-com:office:smarttags" w:element="metricconverter">
              <w:smartTagPr>
                <w:attr w:name="ProductID" w:val="320 м2"/>
              </w:smartTagPr>
              <w:r w:rsidRPr="003A55A3">
                <w:rPr>
                  <w:rFonts w:ascii="Times New Roman" w:hAnsi="Times New Roman" w:cs="Times New Roman"/>
                  <w:b w:val="0"/>
                  <w:sz w:val="22"/>
                  <w:szCs w:val="22"/>
                </w:rPr>
                <w:t>320 м</w:t>
              </w:r>
              <w:r w:rsidRPr="003A55A3">
                <w:rPr>
                  <w:rFonts w:ascii="Times New Roman" w:hAnsi="Times New Roman" w:cs="Times New Roman"/>
                  <w:b w:val="0"/>
                  <w:sz w:val="22"/>
                  <w:szCs w:val="22"/>
                  <w:vertAlign w:val="superscript"/>
                </w:rPr>
                <w:t>2</w:t>
              </w:r>
            </w:smartTag>
            <w:r w:rsidRPr="003A55A3">
              <w:rPr>
                <w:rFonts w:ascii="Times New Roman" w:hAnsi="Times New Roman" w:cs="Times New Roman"/>
                <w:b w:val="0"/>
                <w:sz w:val="22"/>
                <w:szCs w:val="22"/>
              </w:rPr>
              <w:t xml:space="preserve"> территории на 1 место в объектах обслуживания отдыхающих</w:t>
            </w:r>
          </w:p>
        </w:tc>
      </w:tr>
      <w:tr w:rsidR="005C50CC" w:rsidRPr="003A55A3" w:rsidTr="00C17FB4">
        <w:tblPrEx>
          <w:tblBorders>
            <w:bottom w:val="single" w:sz="4" w:space="0" w:color="auto"/>
          </w:tblBorders>
        </w:tblPrEx>
        <w:trPr>
          <w:jc w:val="center"/>
        </w:trPr>
        <w:tc>
          <w:tcPr>
            <w:tcW w:w="3399" w:type="dxa"/>
            <w:tcBorders>
              <w:bottom w:val="single" w:sz="4" w:space="0" w:color="auto"/>
            </w:tcBorders>
            <w:shd w:val="clear" w:color="auto" w:fill="auto"/>
          </w:tcPr>
          <w:p w:rsidR="005C50CC" w:rsidRPr="003A55A3" w:rsidRDefault="005C50CC" w:rsidP="00C17FB4">
            <w:pPr>
              <w:tabs>
                <w:tab w:val="left" w:pos="7740"/>
              </w:tabs>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Опорные центры </w:t>
            </w:r>
          </w:p>
        </w:tc>
        <w:tc>
          <w:tcPr>
            <w:tcW w:w="6667" w:type="dxa"/>
            <w:tcBorders>
              <w:bottom w:val="single" w:sz="4" w:space="0" w:color="auto"/>
            </w:tcBorders>
            <w:shd w:val="clear" w:color="auto" w:fill="auto"/>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Сочетают формы рекреационной деятельности и хозяйственной инфраструктуры (центры хозяйственного и культурно-бытового обслуживания населения, зоны массового отдыха).</w:t>
            </w:r>
          </w:p>
        </w:tc>
      </w:tr>
      <w:tr w:rsidR="005C50CC" w:rsidRPr="003A55A3" w:rsidTr="00C17FB4">
        <w:tblPrEx>
          <w:tblBorders>
            <w:bottom w:val="single" w:sz="4" w:space="0" w:color="auto"/>
          </w:tblBorders>
        </w:tblPrEx>
        <w:trPr>
          <w:jc w:val="center"/>
        </w:trPr>
        <w:tc>
          <w:tcPr>
            <w:tcW w:w="3399" w:type="dxa"/>
            <w:tcBorders>
              <w:bottom w:val="single" w:sz="4" w:space="0" w:color="auto"/>
            </w:tcBorders>
            <w:shd w:val="clear" w:color="auto" w:fill="auto"/>
          </w:tcPr>
          <w:p w:rsidR="005C50CC" w:rsidRPr="003A55A3" w:rsidRDefault="005C50CC" w:rsidP="00C17FB4">
            <w:pPr>
              <w:tabs>
                <w:tab w:val="left" w:pos="7740"/>
              </w:tabs>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 xml:space="preserve">Объекты обслуживания </w:t>
            </w:r>
            <w:r w:rsidRPr="003A55A3">
              <w:rPr>
                <w:rFonts w:ascii="Times New Roman" w:hAnsi="Times New Roman" w:cs="Times New Roman"/>
                <w:b w:val="0"/>
                <w:bCs w:val="0"/>
                <w:sz w:val="22"/>
                <w:szCs w:val="22"/>
              </w:rPr>
              <w:t xml:space="preserve">полифункциональных </w:t>
            </w:r>
            <w:r w:rsidRPr="003A55A3">
              <w:rPr>
                <w:rFonts w:ascii="Times New Roman" w:hAnsi="Times New Roman" w:cs="Times New Roman"/>
                <w:b w:val="0"/>
                <w:sz w:val="22"/>
                <w:szCs w:val="22"/>
              </w:rPr>
              <w:t>рекреационных территорий</w:t>
            </w:r>
          </w:p>
        </w:tc>
        <w:tc>
          <w:tcPr>
            <w:tcW w:w="6667" w:type="dxa"/>
            <w:tcBorders>
              <w:bottom w:val="single" w:sz="4" w:space="0" w:color="auto"/>
            </w:tcBorders>
            <w:shd w:val="clear" w:color="auto" w:fill="auto"/>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Проектирование и размещение объектов обслуживания (гостиницы, информационные и развлекательные центры, административные, торговые и другие объекты обслуживания, спортивные сооружения) следует осуществлять в соответствии с расчетными показателями </w:t>
            </w:r>
            <w:r w:rsidRPr="003A55A3">
              <w:rPr>
                <w:rFonts w:ascii="Times New Roman" w:hAnsi="Times New Roman" w:cs="Times New Roman"/>
                <w:b w:val="0"/>
                <w:bCs w:val="0"/>
                <w:sz w:val="22"/>
                <w:szCs w:val="22"/>
              </w:rPr>
              <w:t>минимально допустимого уровня обеспеченности,</w:t>
            </w:r>
            <w:r w:rsidRPr="003A55A3">
              <w:rPr>
                <w:rFonts w:ascii="Times New Roman" w:hAnsi="Times New Roman" w:cs="Times New Roman"/>
                <w:b w:val="0"/>
                <w:sz w:val="22"/>
                <w:szCs w:val="22"/>
              </w:rPr>
              <w:t xml:space="preserve"> приведенными в разделе «Нормативы градостроительного проектирования общественно-деловых зон» (подраздел «Объекты обслуживания») с учетом численности туристов.</w:t>
            </w:r>
          </w:p>
        </w:tc>
      </w:tr>
    </w:tbl>
    <w:p w:rsidR="005C50CC" w:rsidRPr="003A55A3" w:rsidRDefault="005C50CC" w:rsidP="005C50CC">
      <w:pPr>
        <w:pStyle w:val="S0"/>
        <w:widowControl w:val="0"/>
        <w:spacing w:line="240" w:lineRule="auto"/>
        <w:rPr>
          <w:rFonts w:ascii="Times New Roman" w:hAnsi="Times New Roman" w:cs="Times New Roman"/>
        </w:rPr>
      </w:pPr>
    </w:p>
    <w:p w:rsidR="005C50CC" w:rsidRPr="003A55A3" w:rsidRDefault="005C50CC" w:rsidP="005C50CC">
      <w:pPr>
        <w:pStyle w:val="S0"/>
        <w:widowControl w:val="0"/>
        <w:spacing w:line="240" w:lineRule="auto"/>
        <w:rPr>
          <w:rFonts w:ascii="Times New Roman" w:hAnsi="Times New Roman" w:cs="Times New Roman"/>
        </w:rPr>
      </w:pPr>
      <w:r w:rsidRPr="003A55A3">
        <w:rPr>
          <w:rFonts w:ascii="Times New Roman" w:hAnsi="Times New Roman" w:cs="Times New Roman"/>
        </w:rPr>
        <w:t xml:space="preserve">10.3.5. Проектирование объектов в специализированных и </w:t>
      </w:r>
      <w:r w:rsidRPr="003A55A3">
        <w:rPr>
          <w:rFonts w:ascii="Times New Roman" w:hAnsi="Times New Roman" w:cs="Times New Roman"/>
          <w:bCs/>
        </w:rPr>
        <w:t>полифункциональных</w:t>
      </w:r>
      <w:r w:rsidRPr="003A55A3">
        <w:rPr>
          <w:rFonts w:ascii="Times New Roman" w:hAnsi="Times New Roman" w:cs="Times New Roman"/>
          <w:b/>
          <w:bCs/>
          <w:sz w:val="22"/>
          <w:szCs w:val="22"/>
        </w:rPr>
        <w:t xml:space="preserve"> </w:t>
      </w:r>
      <w:r w:rsidRPr="003A55A3">
        <w:rPr>
          <w:rFonts w:ascii="Times New Roman" w:hAnsi="Times New Roman" w:cs="Times New Roman"/>
        </w:rPr>
        <w:t>рекреационных зонах возможно осуществлять по индивидуальным проектам.</w:t>
      </w:r>
    </w:p>
    <w:p w:rsidR="005C50CC" w:rsidRPr="003A55A3" w:rsidRDefault="005C50CC" w:rsidP="005C50CC">
      <w:pPr>
        <w:pStyle w:val="ConsNormal"/>
        <w:ind w:right="0" w:firstLine="709"/>
        <w:jc w:val="both"/>
        <w:rPr>
          <w:rFonts w:ascii="Times New Roman" w:hAnsi="Times New Roman" w:cs="Times New Roman"/>
          <w:sz w:val="24"/>
          <w:szCs w:val="24"/>
        </w:rPr>
      </w:pPr>
      <w:r w:rsidRPr="003A55A3">
        <w:rPr>
          <w:rFonts w:ascii="Times New Roman" w:hAnsi="Times New Roman" w:cs="Times New Roman"/>
          <w:sz w:val="24"/>
          <w:szCs w:val="24"/>
        </w:rPr>
        <w:t xml:space="preserve">10.3.6. В состав рекреационных зон могут включаться </w:t>
      </w:r>
      <w:r w:rsidRPr="003A55A3">
        <w:rPr>
          <w:rFonts w:ascii="Times New Roman" w:hAnsi="Times New Roman" w:cs="Times New Roman"/>
          <w:b/>
          <w:sz w:val="24"/>
          <w:szCs w:val="24"/>
        </w:rPr>
        <w:t>зоны</w:t>
      </w:r>
      <w:r w:rsidRPr="003A55A3">
        <w:rPr>
          <w:rFonts w:ascii="Times New Roman" w:hAnsi="Times New Roman" w:cs="Times New Roman"/>
          <w:sz w:val="24"/>
          <w:szCs w:val="24"/>
        </w:rPr>
        <w:t xml:space="preserve"> </w:t>
      </w:r>
      <w:r w:rsidRPr="003A55A3">
        <w:rPr>
          <w:rFonts w:ascii="Times New Roman" w:hAnsi="Times New Roman" w:cs="Times New Roman"/>
          <w:b/>
          <w:sz w:val="24"/>
          <w:szCs w:val="24"/>
        </w:rPr>
        <w:t xml:space="preserve">массового кратковременного отдыха населения </w:t>
      </w:r>
      <w:r w:rsidRPr="003A55A3">
        <w:rPr>
          <w:rFonts w:ascii="Times New Roman" w:hAnsi="Times New Roman" w:cs="Times New Roman"/>
          <w:sz w:val="24"/>
          <w:szCs w:val="24"/>
        </w:rPr>
        <w:t>сельского поселения.</w:t>
      </w:r>
    </w:p>
    <w:p w:rsidR="005C50CC" w:rsidRPr="003A55A3" w:rsidRDefault="005C50CC" w:rsidP="005C50CC">
      <w:pPr>
        <w:pStyle w:val="S0"/>
        <w:widowControl w:val="0"/>
        <w:spacing w:line="240" w:lineRule="auto"/>
        <w:rPr>
          <w:rFonts w:ascii="Times New Roman" w:hAnsi="Times New Roman" w:cs="Times New Roman"/>
        </w:rPr>
      </w:pPr>
      <w:r w:rsidRPr="003A55A3">
        <w:rPr>
          <w:rFonts w:ascii="Times New Roman" w:hAnsi="Times New Roman" w:cs="Times New Roman"/>
          <w:bCs/>
        </w:rPr>
        <w:t>Нормативные параметры и расчетные показатели</w:t>
      </w:r>
      <w:r w:rsidRPr="003A55A3">
        <w:rPr>
          <w:rFonts w:ascii="Times New Roman" w:hAnsi="Times New Roman" w:cs="Times New Roman"/>
          <w:b/>
          <w:bCs/>
        </w:rPr>
        <w:t xml:space="preserve"> </w:t>
      </w:r>
      <w:r w:rsidRPr="003A55A3">
        <w:rPr>
          <w:rFonts w:ascii="Times New Roman" w:hAnsi="Times New Roman" w:cs="Times New Roman"/>
          <w:bCs/>
        </w:rPr>
        <w:t xml:space="preserve">градостроительного проектирования </w:t>
      </w:r>
      <w:r w:rsidRPr="003A55A3">
        <w:rPr>
          <w:rFonts w:ascii="Times New Roman" w:hAnsi="Times New Roman" w:cs="Times New Roman"/>
        </w:rPr>
        <w:t>зон массового кратковременного отдыха населения</w:t>
      </w:r>
      <w:r w:rsidRPr="003A55A3">
        <w:rPr>
          <w:rFonts w:ascii="Times New Roman" w:hAnsi="Times New Roman" w:cs="Times New Roman"/>
          <w:bCs/>
        </w:rPr>
        <w:t xml:space="preserve"> </w:t>
      </w:r>
      <w:r w:rsidRPr="003A55A3">
        <w:rPr>
          <w:rFonts w:ascii="Times New Roman" w:hAnsi="Times New Roman" w:cs="Times New Roman"/>
        </w:rPr>
        <w:t>приведены в таблице 10.3.3.</w:t>
      </w:r>
    </w:p>
    <w:p w:rsidR="005C50CC" w:rsidRPr="003A55A3" w:rsidRDefault="005C50CC" w:rsidP="005C50CC">
      <w:pPr>
        <w:pStyle w:val="S0"/>
        <w:widowControl w:val="0"/>
        <w:spacing w:line="240" w:lineRule="auto"/>
        <w:rPr>
          <w:rFonts w:ascii="Times New Roman" w:hAnsi="Times New Roman" w:cs="Times New Roman"/>
        </w:rPr>
      </w:pPr>
    </w:p>
    <w:p w:rsidR="005C50CC" w:rsidRPr="003A55A3" w:rsidRDefault="005C50CC" w:rsidP="005C50CC">
      <w:pPr>
        <w:pStyle w:val="S0"/>
        <w:widowControl w:val="0"/>
        <w:spacing w:line="240" w:lineRule="auto"/>
        <w:jc w:val="right"/>
        <w:rPr>
          <w:rFonts w:ascii="Times New Roman" w:hAnsi="Times New Roman" w:cs="Times New Roman"/>
        </w:rPr>
      </w:pPr>
      <w:r w:rsidRPr="003A55A3">
        <w:rPr>
          <w:rFonts w:ascii="Times New Roman" w:hAnsi="Times New Roman" w:cs="Times New Roman"/>
        </w:rPr>
        <w:br w:type="page"/>
      </w:r>
      <w:r w:rsidRPr="003A55A3">
        <w:rPr>
          <w:rFonts w:ascii="Times New Roman" w:hAnsi="Times New Roman" w:cs="Times New Roman"/>
        </w:rPr>
        <w:lastRenderedPageBreak/>
        <w:t>Таблица 10.3.3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974"/>
      </w:tblGrid>
      <w:tr w:rsidR="005C50CC" w:rsidRPr="003A55A3" w:rsidTr="00C17FB4">
        <w:trPr>
          <w:trHeight w:val="312"/>
          <w:jc w:val="center"/>
        </w:trPr>
        <w:tc>
          <w:tcPr>
            <w:tcW w:w="3119" w:type="dxa"/>
            <w:shd w:val="clear" w:color="auto" w:fill="auto"/>
            <w:vAlign w:val="center"/>
          </w:tcPr>
          <w:p w:rsidR="005C50CC" w:rsidRPr="003A55A3" w:rsidRDefault="005C50CC" w:rsidP="00C17FB4">
            <w:pPr>
              <w:tabs>
                <w:tab w:val="left" w:pos="7740"/>
              </w:tab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Наименование показателей</w:t>
            </w:r>
          </w:p>
        </w:tc>
        <w:tc>
          <w:tcPr>
            <w:tcW w:w="6974" w:type="dxa"/>
            <w:shd w:val="clear" w:color="auto" w:fill="auto"/>
            <w:vAlign w:val="center"/>
          </w:tcPr>
          <w:p w:rsidR="005C50CC" w:rsidRPr="003A55A3" w:rsidRDefault="005C50CC" w:rsidP="00C17FB4">
            <w:pPr>
              <w:tabs>
                <w:tab w:val="left" w:pos="7740"/>
              </w:tabs>
              <w:suppressAutoHyphens/>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Нормативные параметры и расчетные показатели</w:t>
            </w:r>
          </w:p>
        </w:tc>
      </w:tr>
      <w:tr w:rsidR="005C50CC" w:rsidRPr="003A55A3" w:rsidTr="00C17FB4">
        <w:tblPrEx>
          <w:tblBorders>
            <w:bottom w:val="single" w:sz="4" w:space="0" w:color="auto"/>
          </w:tblBorders>
        </w:tblPrEx>
        <w:trPr>
          <w:jc w:val="center"/>
        </w:trPr>
        <w:tc>
          <w:tcPr>
            <w:tcW w:w="3119" w:type="dxa"/>
            <w:shd w:val="clear" w:color="auto" w:fill="auto"/>
          </w:tcPr>
          <w:p w:rsidR="005C50CC" w:rsidRPr="003A55A3" w:rsidRDefault="005C50CC" w:rsidP="00C17FB4">
            <w:pPr>
              <w:tabs>
                <w:tab w:val="left" w:pos="7740"/>
              </w:tabs>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Формирование зон </w:t>
            </w:r>
            <w:r w:rsidRPr="003A55A3">
              <w:rPr>
                <w:rFonts w:ascii="Times New Roman" w:hAnsi="Times New Roman" w:cs="Times New Roman"/>
                <w:b w:val="0"/>
                <w:sz w:val="22"/>
                <w:szCs w:val="22"/>
              </w:rPr>
              <w:t>массового кратковременного отдыха населения сельского поселения</w:t>
            </w:r>
          </w:p>
        </w:tc>
        <w:tc>
          <w:tcPr>
            <w:tcW w:w="6974" w:type="dxa"/>
            <w:shd w:val="clear" w:color="auto" w:fill="auto"/>
          </w:tcPr>
          <w:p w:rsidR="005C50CC" w:rsidRPr="003A55A3" w:rsidRDefault="005C50CC" w:rsidP="00C17FB4">
            <w:pPr>
              <w:spacing w:line="240" w:lineRule="auto"/>
              <w:ind w:left="142" w:hanging="142"/>
              <w:rPr>
                <w:rFonts w:ascii="Times New Roman" w:hAnsi="Times New Roman" w:cs="Times New Roman"/>
                <w:b w:val="0"/>
                <w:sz w:val="22"/>
                <w:szCs w:val="22"/>
              </w:rPr>
            </w:pPr>
            <w:r w:rsidRPr="003A55A3">
              <w:rPr>
                <w:rFonts w:ascii="Times New Roman" w:hAnsi="Times New Roman" w:cs="Times New Roman"/>
                <w:b w:val="0"/>
                <w:sz w:val="22"/>
                <w:szCs w:val="22"/>
              </w:rPr>
              <w:t>- на базе озелененных территорий общего пользования;</w:t>
            </w:r>
          </w:p>
          <w:p w:rsidR="005C50CC" w:rsidRPr="003A55A3" w:rsidRDefault="005C50CC" w:rsidP="00C17FB4">
            <w:pPr>
              <w:spacing w:line="240" w:lineRule="auto"/>
              <w:ind w:left="142" w:hanging="142"/>
              <w:rPr>
                <w:rFonts w:ascii="Times New Roman" w:hAnsi="Times New Roman" w:cs="Times New Roman"/>
                <w:b w:val="0"/>
                <w:sz w:val="22"/>
                <w:szCs w:val="22"/>
              </w:rPr>
            </w:pPr>
            <w:r w:rsidRPr="003A55A3">
              <w:rPr>
                <w:rFonts w:ascii="Times New Roman" w:hAnsi="Times New Roman" w:cs="Times New Roman"/>
                <w:b w:val="0"/>
                <w:sz w:val="22"/>
                <w:szCs w:val="22"/>
              </w:rPr>
              <w:t>- на территории лесопарков и лесов (20-45 % их территории);</w:t>
            </w:r>
          </w:p>
          <w:p w:rsidR="005C50CC" w:rsidRPr="003A55A3" w:rsidRDefault="005C50CC" w:rsidP="00C17FB4">
            <w:pPr>
              <w:spacing w:line="240" w:lineRule="auto"/>
              <w:ind w:left="142" w:hanging="142"/>
              <w:rPr>
                <w:rFonts w:ascii="Times New Roman" w:hAnsi="Times New Roman" w:cs="Times New Roman"/>
                <w:b w:val="0"/>
                <w:spacing w:val="-2"/>
                <w:sz w:val="22"/>
                <w:szCs w:val="22"/>
              </w:rPr>
            </w:pPr>
            <w:r w:rsidRPr="003A55A3">
              <w:rPr>
                <w:rFonts w:ascii="Times New Roman" w:hAnsi="Times New Roman" w:cs="Times New Roman"/>
                <w:b w:val="0"/>
                <w:spacing w:val="-2"/>
                <w:sz w:val="22"/>
                <w:szCs w:val="22"/>
              </w:rPr>
              <w:t>- на природных и искусственных водоемах, реках (25 % их территории);</w:t>
            </w:r>
          </w:p>
          <w:p w:rsidR="005C50CC" w:rsidRPr="003A55A3" w:rsidRDefault="005C50CC" w:rsidP="00C17FB4">
            <w:pPr>
              <w:spacing w:line="240" w:lineRule="auto"/>
              <w:ind w:left="142" w:hanging="142"/>
              <w:rPr>
                <w:rFonts w:ascii="Times New Roman" w:hAnsi="Times New Roman" w:cs="Times New Roman"/>
                <w:b w:val="0"/>
                <w:sz w:val="22"/>
                <w:szCs w:val="22"/>
              </w:rPr>
            </w:pPr>
            <w:r w:rsidRPr="003A55A3">
              <w:rPr>
                <w:rFonts w:ascii="Times New Roman" w:hAnsi="Times New Roman" w:cs="Times New Roman"/>
                <w:b w:val="0"/>
                <w:sz w:val="22"/>
                <w:szCs w:val="22"/>
              </w:rPr>
              <w:t>- в местах с заливными прибрежными лугами (</w:t>
            </w:r>
            <w:proofErr w:type="spellStart"/>
            <w:r w:rsidRPr="003A55A3">
              <w:rPr>
                <w:rFonts w:ascii="Times New Roman" w:hAnsi="Times New Roman" w:cs="Times New Roman"/>
                <w:b w:val="0"/>
                <w:sz w:val="22"/>
                <w:szCs w:val="22"/>
              </w:rPr>
              <w:t>лугопарки</w:t>
            </w:r>
            <w:proofErr w:type="spellEnd"/>
            <w:r w:rsidRPr="003A55A3">
              <w:rPr>
                <w:rFonts w:ascii="Times New Roman" w:hAnsi="Times New Roman" w:cs="Times New Roman"/>
                <w:b w:val="0"/>
                <w:sz w:val="22"/>
                <w:szCs w:val="22"/>
              </w:rPr>
              <w:t xml:space="preserve"> могут занимать 15-20 % территории лугов);</w:t>
            </w:r>
          </w:p>
          <w:p w:rsidR="005C50CC" w:rsidRPr="003A55A3" w:rsidRDefault="005C50CC" w:rsidP="00C17FB4">
            <w:pPr>
              <w:spacing w:line="240" w:lineRule="auto"/>
              <w:ind w:left="142" w:hanging="142"/>
              <w:rPr>
                <w:rFonts w:ascii="Times New Roman" w:hAnsi="Times New Roman" w:cs="Times New Roman"/>
                <w:b w:val="0"/>
                <w:sz w:val="22"/>
                <w:szCs w:val="22"/>
              </w:rPr>
            </w:pPr>
            <w:r w:rsidRPr="003A55A3">
              <w:rPr>
                <w:rFonts w:ascii="Times New Roman" w:hAnsi="Times New Roman" w:cs="Times New Roman"/>
                <w:b w:val="0"/>
                <w:sz w:val="22"/>
                <w:szCs w:val="22"/>
              </w:rPr>
              <w:t>- на других территориях, предназначенных для организации активного массового отдыха населения.</w:t>
            </w:r>
          </w:p>
          <w:p w:rsidR="005C50CC" w:rsidRPr="003A55A3" w:rsidRDefault="005C50CC" w:rsidP="00C17FB4">
            <w:pPr>
              <w:spacing w:line="240" w:lineRule="auto"/>
              <w:ind w:firstLine="0"/>
              <w:rPr>
                <w:rFonts w:ascii="Times New Roman" w:hAnsi="Times New Roman" w:cs="Times New Roman"/>
                <w:b w:val="0"/>
                <w:i/>
                <w:spacing w:val="40"/>
                <w:sz w:val="22"/>
                <w:szCs w:val="22"/>
              </w:rPr>
            </w:pPr>
            <w:r w:rsidRPr="003A55A3">
              <w:rPr>
                <w:rFonts w:ascii="Times New Roman" w:hAnsi="Times New Roman" w:cs="Times New Roman"/>
                <w:b w:val="0"/>
                <w:i/>
                <w:spacing w:val="40"/>
                <w:sz w:val="22"/>
                <w:szCs w:val="22"/>
              </w:rPr>
              <w:t>Примечания:</w:t>
            </w:r>
          </w:p>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1. На рекреационных территориях, где водные поверхности составляют не менее 40-50 % всей площади, следует проектировать </w:t>
            </w:r>
            <w:proofErr w:type="spellStart"/>
            <w:r w:rsidRPr="003A55A3">
              <w:rPr>
                <w:rFonts w:ascii="Times New Roman" w:hAnsi="Times New Roman" w:cs="Times New Roman"/>
                <w:b w:val="0"/>
                <w:sz w:val="22"/>
                <w:szCs w:val="22"/>
              </w:rPr>
              <w:t>гидропарки</w:t>
            </w:r>
            <w:proofErr w:type="spellEnd"/>
            <w:r w:rsidRPr="003A55A3">
              <w:rPr>
                <w:rFonts w:ascii="Times New Roman" w:hAnsi="Times New Roman" w:cs="Times New Roman"/>
                <w:b w:val="0"/>
                <w:sz w:val="22"/>
                <w:szCs w:val="22"/>
              </w:rPr>
              <w:t>, предназначенные для организации всех видов отдыха у воды, купания, спортивно-оздоровительных занятий.</w:t>
            </w:r>
          </w:p>
          <w:p w:rsidR="005C50CC" w:rsidRPr="003A55A3" w:rsidRDefault="005C50CC" w:rsidP="00C17FB4">
            <w:pPr>
              <w:spacing w:line="240" w:lineRule="auto"/>
              <w:ind w:firstLine="0"/>
              <w:rPr>
                <w:rFonts w:ascii="Times New Roman" w:hAnsi="Times New Roman" w:cs="Times New Roman"/>
                <w:i/>
                <w:sz w:val="22"/>
                <w:szCs w:val="22"/>
              </w:rPr>
            </w:pPr>
            <w:r w:rsidRPr="003A55A3">
              <w:rPr>
                <w:rFonts w:ascii="Times New Roman" w:hAnsi="Times New Roman" w:cs="Times New Roman"/>
                <w:b w:val="0"/>
                <w:sz w:val="22"/>
                <w:szCs w:val="22"/>
              </w:rPr>
              <w:t xml:space="preserve">2. Для организации кратковременного зимнего отдыха (лыжное катание, туризм, экскурсии, прогулки, спортивные игры, поездки с ночлегом, подледная рыбалка и др.) также зоны массового кратковременного отдыха населения.  </w:t>
            </w:r>
          </w:p>
        </w:tc>
      </w:tr>
      <w:tr w:rsidR="005C50CC" w:rsidRPr="003A55A3" w:rsidTr="00C17FB4">
        <w:tblPrEx>
          <w:tblBorders>
            <w:bottom w:val="single" w:sz="4" w:space="0" w:color="auto"/>
          </w:tblBorders>
        </w:tblPrEx>
        <w:trPr>
          <w:jc w:val="center"/>
        </w:trPr>
        <w:tc>
          <w:tcPr>
            <w:tcW w:w="3119" w:type="dxa"/>
            <w:shd w:val="clear" w:color="auto" w:fill="auto"/>
          </w:tcPr>
          <w:p w:rsidR="005C50CC" w:rsidRPr="003A55A3" w:rsidRDefault="005C50CC" w:rsidP="00C17FB4">
            <w:pPr>
              <w:tabs>
                <w:tab w:val="left" w:pos="7740"/>
              </w:tab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Максимально допустимый уро</w:t>
            </w:r>
            <w:r w:rsidRPr="003A55A3">
              <w:rPr>
                <w:rFonts w:ascii="Times New Roman" w:hAnsi="Times New Roman" w:cs="Times New Roman"/>
                <w:b w:val="0"/>
                <w:bCs w:val="0"/>
                <w:sz w:val="22"/>
                <w:szCs w:val="22"/>
              </w:rPr>
              <w:t xml:space="preserve">вень территориальной доступности зон </w:t>
            </w:r>
            <w:r w:rsidRPr="003A55A3">
              <w:rPr>
                <w:rFonts w:ascii="Times New Roman" w:hAnsi="Times New Roman" w:cs="Times New Roman"/>
                <w:b w:val="0"/>
                <w:sz w:val="22"/>
                <w:szCs w:val="22"/>
              </w:rPr>
              <w:t>массового кратковременного отдыха населения</w:t>
            </w:r>
          </w:p>
        </w:tc>
        <w:tc>
          <w:tcPr>
            <w:tcW w:w="6974" w:type="dxa"/>
            <w:shd w:val="clear" w:color="auto" w:fill="auto"/>
          </w:tcPr>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Радиус транспортной доступности – не более 1,5 ч на общественном транспорте.</w:t>
            </w:r>
          </w:p>
        </w:tc>
      </w:tr>
      <w:tr w:rsidR="005C50CC" w:rsidRPr="003A55A3" w:rsidTr="00C17FB4">
        <w:tblPrEx>
          <w:tblBorders>
            <w:bottom w:val="single" w:sz="4" w:space="0" w:color="auto"/>
          </w:tblBorders>
        </w:tblPrEx>
        <w:trPr>
          <w:jc w:val="center"/>
        </w:trPr>
        <w:tc>
          <w:tcPr>
            <w:tcW w:w="3119" w:type="dxa"/>
            <w:shd w:val="clear" w:color="auto" w:fill="auto"/>
          </w:tcPr>
          <w:p w:rsidR="005C50CC" w:rsidRPr="003A55A3" w:rsidRDefault="005C50CC" w:rsidP="00C17FB4">
            <w:pPr>
              <w:tabs>
                <w:tab w:val="left" w:pos="7740"/>
              </w:tabs>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Размеры территории зон отдыха, в том числе интенсивно используемая часть для активных видов отдыха</w:t>
            </w:r>
          </w:p>
        </w:tc>
        <w:tc>
          <w:tcPr>
            <w:tcW w:w="6974" w:type="dxa"/>
            <w:shd w:val="clear" w:color="auto" w:fill="auto"/>
          </w:tcPr>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не менее 500-</w:t>
            </w:r>
            <w:smartTag w:uri="urn:schemas-microsoft-com:office:smarttags" w:element="metricconverter">
              <w:smartTagPr>
                <w:attr w:name="ProductID" w:val="1000 м2"/>
              </w:smartTagPr>
              <w:r w:rsidRPr="003A55A3">
                <w:rPr>
                  <w:rFonts w:ascii="Times New Roman" w:hAnsi="Times New Roman" w:cs="Times New Roman"/>
                  <w:b w:val="0"/>
                  <w:bCs w:val="0"/>
                  <w:sz w:val="22"/>
                  <w:szCs w:val="22"/>
                </w:rPr>
                <w:t>1000 м</w:t>
              </w:r>
              <w:r w:rsidRPr="003A55A3">
                <w:rPr>
                  <w:rFonts w:ascii="Times New Roman" w:hAnsi="Times New Roman" w:cs="Times New Roman"/>
                  <w:b w:val="0"/>
                  <w:bCs w:val="0"/>
                  <w:sz w:val="22"/>
                  <w:szCs w:val="22"/>
                  <w:vertAlign w:val="superscript"/>
                </w:rPr>
                <w:t>2</w:t>
              </w:r>
            </w:smartTag>
            <w:r w:rsidRPr="003A55A3">
              <w:rPr>
                <w:rFonts w:ascii="Times New Roman" w:hAnsi="Times New Roman" w:cs="Times New Roman"/>
                <w:b w:val="0"/>
                <w:bCs w:val="0"/>
                <w:sz w:val="22"/>
                <w:szCs w:val="22"/>
              </w:rPr>
              <w:t xml:space="preserve"> на 1 посетителя;</w:t>
            </w:r>
          </w:p>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не менее </w:t>
            </w:r>
            <w:smartTag w:uri="urn:schemas-microsoft-com:office:smarttags" w:element="metricconverter">
              <w:smartTagPr>
                <w:attr w:name="ProductID" w:val="100 м2"/>
              </w:smartTagPr>
              <w:r w:rsidRPr="003A55A3">
                <w:rPr>
                  <w:rFonts w:ascii="Times New Roman" w:hAnsi="Times New Roman" w:cs="Times New Roman"/>
                  <w:b w:val="0"/>
                  <w:bCs w:val="0"/>
                  <w:sz w:val="22"/>
                  <w:szCs w:val="22"/>
                </w:rPr>
                <w:t>100 м</w:t>
              </w:r>
              <w:r w:rsidRPr="003A55A3">
                <w:rPr>
                  <w:rFonts w:ascii="Times New Roman" w:hAnsi="Times New Roman" w:cs="Times New Roman"/>
                  <w:b w:val="0"/>
                  <w:bCs w:val="0"/>
                  <w:sz w:val="22"/>
                  <w:szCs w:val="22"/>
                  <w:vertAlign w:val="superscript"/>
                </w:rPr>
                <w:t>2</w:t>
              </w:r>
            </w:smartTag>
            <w:r w:rsidRPr="003A55A3">
              <w:rPr>
                <w:rFonts w:ascii="Times New Roman" w:hAnsi="Times New Roman" w:cs="Times New Roman"/>
                <w:b w:val="0"/>
                <w:bCs w:val="0"/>
                <w:sz w:val="22"/>
                <w:szCs w:val="22"/>
              </w:rPr>
              <w:t xml:space="preserve"> на 1 посетителя.</w:t>
            </w:r>
          </w:p>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i/>
                <w:spacing w:val="40"/>
                <w:sz w:val="22"/>
                <w:szCs w:val="22"/>
              </w:rPr>
              <w:t xml:space="preserve">Примечание: </w:t>
            </w:r>
            <w:r w:rsidRPr="003A55A3">
              <w:rPr>
                <w:rFonts w:ascii="Times New Roman" w:hAnsi="Times New Roman" w:cs="Times New Roman"/>
                <w:b w:val="0"/>
                <w:bCs w:val="0"/>
                <w:sz w:val="22"/>
                <w:szCs w:val="22"/>
              </w:rPr>
              <w:t>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p>
        </w:tc>
      </w:tr>
      <w:tr w:rsidR="005C50CC" w:rsidRPr="003A55A3" w:rsidTr="00C17FB4">
        <w:tblPrEx>
          <w:tblBorders>
            <w:bottom w:val="single" w:sz="4" w:space="0" w:color="auto"/>
          </w:tblBorders>
        </w:tblPrEx>
        <w:trPr>
          <w:jc w:val="center"/>
        </w:trPr>
        <w:tc>
          <w:tcPr>
            <w:tcW w:w="3119" w:type="dxa"/>
            <w:shd w:val="clear" w:color="auto" w:fill="auto"/>
          </w:tcPr>
          <w:p w:rsidR="005C50CC" w:rsidRPr="003A55A3" w:rsidRDefault="005C50CC" w:rsidP="00C17FB4">
            <w:pPr>
              <w:tabs>
                <w:tab w:val="left" w:pos="7740"/>
              </w:tabs>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Площадь отдельных участков  зоны массового кратковременного отдыха</w:t>
            </w:r>
          </w:p>
        </w:tc>
        <w:tc>
          <w:tcPr>
            <w:tcW w:w="6974" w:type="dxa"/>
            <w:shd w:val="clear" w:color="auto" w:fill="auto"/>
          </w:tcPr>
          <w:p w:rsidR="005C50CC" w:rsidRPr="003A55A3" w:rsidRDefault="005C50CC" w:rsidP="00C17FB4">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Не менее </w:t>
            </w:r>
            <w:smartTag w:uri="urn:schemas-microsoft-com:office:smarttags" w:element="metricconverter">
              <w:smartTagPr>
                <w:attr w:name="ProductID" w:val="50 га"/>
              </w:smartTagPr>
              <w:r w:rsidRPr="003A55A3">
                <w:rPr>
                  <w:rFonts w:ascii="Times New Roman" w:hAnsi="Times New Roman" w:cs="Times New Roman"/>
                  <w:b w:val="0"/>
                  <w:bCs w:val="0"/>
                  <w:sz w:val="22"/>
                  <w:szCs w:val="22"/>
                </w:rPr>
                <w:t>50 га</w:t>
              </w:r>
            </w:smartTag>
            <w:r w:rsidRPr="003A55A3">
              <w:rPr>
                <w:rFonts w:ascii="Times New Roman" w:hAnsi="Times New Roman" w:cs="Times New Roman"/>
                <w:b w:val="0"/>
                <w:bCs w:val="0"/>
                <w:sz w:val="22"/>
                <w:szCs w:val="22"/>
              </w:rPr>
              <w:t>.</w:t>
            </w:r>
          </w:p>
        </w:tc>
      </w:tr>
      <w:tr w:rsidR="005C50CC" w:rsidRPr="003A55A3" w:rsidTr="00C17FB4">
        <w:tblPrEx>
          <w:tblBorders>
            <w:bottom w:val="single" w:sz="4" w:space="0" w:color="auto"/>
          </w:tblBorders>
        </w:tblPrEx>
        <w:trPr>
          <w:jc w:val="center"/>
        </w:trPr>
        <w:tc>
          <w:tcPr>
            <w:tcW w:w="3119" w:type="dxa"/>
            <w:shd w:val="clear" w:color="auto" w:fill="auto"/>
          </w:tcPr>
          <w:p w:rsidR="005C50CC" w:rsidRPr="003A55A3" w:rsidRDefault="005C50CC" w:rsidP="00C17FB4">
            <w:pPr>
              <w:tabs>
                <w:tab w:val="left" w:pos="7740"/>
              </w:tabs>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Размещение зон отдыха</w:t>
            </w:r>
          </w:p>
        </w:tc>
        <w:tc>
          <w:tcPr>
            <w:tcW w:w="6974" w:type="dxa"/>
            <w:shd w:val="clear" w:color="auto" w:fill="auto"/>
          </w:tcPr>
          <w:p w:rsidR="005C50CC" w:rsidRPr="003A55A3" w:rsidRDefault="005C50CC" w:rsidP="00C17FB4">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расстоянии:</w:t>
            </w:r>
          </w:p>
          <w:p w:rsidR="005C50CC" w:rsidRPr="003A55A3" w:rsidRDefault="005C50CC" w:rsidP="00C17FB4">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от санаториев, детских лагерей, дошкольных санаторно-</w:t>
            </w:r>
            <w:proofErr w:type="spellStart"/>
            <w:r w:rsidRPr="003A55A3">
              <w:rPr>
                <w:rFonts w:ascii="Times New Roman" w:hAnsi="Times New Roman" w:cs="Times New Roman"/>
                <w:b w:val="0"/>
                <w:bCs w:val="0"/>
                <w:sz w:val="22"/>
                <w:szCs w:val="22"/>
              </w:rPr>
              <w:t>оздоро</w:t>
            </w:r>
            <w:proofErr w:type="spellEnd"/>
            <w:r w:rsidRPr="003A55A3">
              <w:rPr>
                <w:rFonts w:ascii="Times New Roman" w:hAnsi="Times New Roman" w:cs="Times New Roman"/>
                <w:b w:val="0"/>
                <w:bCs w:val="0"/>
                <w:sz w:val="22"/>
                <w:szCs w:val="22"/>
              </w:rPr>
              <w:t>-</w:t>
            </w:r>
            <w:proofErr w:type="spellStart"/>
            <w:r w:rsidRPr="003A55A3">
              <w:rPr>
                <w:rFonts w:ascii="Times New Roman" w:hAnsi="Times New Roman" w:cs="Times New Roman"/>
                <w:b w:val="0"/>
                <w:bCs w:val="0"/>
                <w:sz w:val="22"/>
                <w:szCs w:val="22"/>
              </w:rPr>
              <w:t>вительных</w:t>
            </w:r>
            <w:proofErr w:type="spellEnd"/>
            <w:r w:rsidRPr="003A55A3">
              <w:rPr>
                <w:rFonts w:ascii="Times New Roman" w:hAnsi="Times New Roman" w:cs="Times New Roman"/>
                <w:b w:val="0"/>
                <w:bCs w:val="0"/>
                <w:sz w:val="22"/>
                <w:szCs w:val="22"/>
              </w:rPr>
              <w:t xml:space="preserve"> </w:t>
            </w:r>
            <w:r w:rsidRPr="003A55A3">
              <w:rPr>
                <w:rFonts w:ascii="Times New Roman" w:hAnsi="Times New Roman" w:cs="Times New Roman"/>
                <w:b w:val="0"/>
                <w:sz w:val="22"/>
                <w:szCs w:val="22"/>
              </w:rPr>
              <w:t>организаций</w:t>
            </w:r>
            <w:r w:rsidRPr="003A55A3">
              <w:rPr>
                <w:rFonts w:ascii="Times New Roman" w:hAnsi="Times New Roman" w:cs="Times New Roman"/>
                <w:b w:val="0"/>
                <w:bCs w:val="0"/>
                <w:sz w:val="22"/>
                <w:szCs w:val="22"/>
              </w:rPr>
              <w:t xml:space="preserve">, садоводческих, огороднических и дачных объединений, автомобильных дорог общей сети – не менее </w:t>
            </w:r>
            <w:smartTag w:uri="urn:schemas-microsoft-com:office:smarttags" w:element="metricconverter">
              <w:smartTagPr>
                <w:attr w:name="ProductID" w:val="500 м"/>
              </w:smartTagPr>
              <w:r w:rsidRPr="003A55A3">
                <w:rPr>
                  <w:rFonts w:ascii="Times New Roman" w:hAnsi="Times New Roman" w:cs="Times New Roman"/>
                  <w:b w:val="0"/>
                  <w:bCs w:val="0"/>
                  <w:sz w:val="22"/>
                  <w:szCs w:val="22"/>
                </w:rPr>
                <w:t>500 м</w:t>
              </w:r>
            </w:smartTag>
            <w:r w:rsidRPr="003A55A3">
              <w:rPr>
                <w:rFonts w:ascii="Times New Roman" w:hAnsi="Times New Roman" w:cs="Times New Roman"/>
                <w:b w:val="0"/>
                <w:bCs w:val="0"/>
                <w:sz w:val="22"/>
                <w:szCs w:val="22"/>
              </w:rPr>
              <w:t>;</w:t>
            </w:r>
          </w:p>
          <w:p w:rsidR="005C50CC" w:rsidRPr="003A55A3" w:rsidRDefault="005C50CC" w:rsidP="00C17FB4">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от домов отдыха – не менее </w:t>
            </w:r>
            <w:smartTag w:uri="urn:schemas-microsoft-com:office:smarttags" w:element="metricconverter">
              <w:smartTagPr>
                <w:attr w:name="ProductID" w:val="300 м"/>
              </w:smartTagPr>
              <w:r w:rsidRPr="003A55A3">
                <w:rPr>
                  <w:rFonts w:ascii="Times New Roman" w:hAnsi="Times New Roman" w:cs="Times New Roman"/>
                  <w:b w:val="0"/>
                  <w:bCs w:val="0"/>
                  <w:sz w:val="22"/>
                  <w:szCs w:val="22"/>
                </w:rPr>
                <w:t>300 м</w:t>
              </w:r>
            </w:smartTag>
            <w:r w:rsidRPr="003A55A3">
              <w:rPr>
                <w:rFonts w:ascii="Times New Roman" w:hAnsi="Times New Roman" w:cs="Times New Roman"/>
                <w:b w:val="0"/>
                <w:bCs w:val="0"/>
                <w:sz w:val="22"/>
                <w:szCs w:val="22"/>
              </w:rPr>
              <w:t>.</w:t>
            </w:r>
          </w:p>
        </w:tc>
      </w:tr>
      <w:tr w:rsidR="005C50CC" w:rsidRPr="003A55A3" w:rsidTr="00C17FB4">
        <w:tblPrEx>
          <w:tblBorders>
            <w:bottom w:val="single" w:sz="4" w:space="0" w:color="auto"/>
          </w:tblBorders>
        </w:tblPrEx>
        <w:trPr>
          <w:jc w:val="center"/>
        </w:trPr>
        <w:tc>
          <w:tcPr>
            <w:tcW w:w="3119" w:type="dxa"/>
            <w:shd w:val="clear" w:color="auto" w:fill="auto"/>
          </w:tcPr>
          <w:p w:rsidR="005C50CC" w:rsidRPr="003A55A3" w:rsidRDefault="005C50CC" w:rsidP="00C17FB4">
            <w:pPr>
              <w:tabs>
                <w:tab w:val="left" w:pos="7740"/>
              </w:tabs>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Размещение объектов в зонах отдыха</w:t>
            </w:r>
          </w:p>
        </w:tc>
        <w:tc>
          <w:tcPr>
            <w:tcW w:w="6974" w:type="dxa"/>
            <w:shd w:val="clear" w:color="auto" w:fill="auto"/>
          </w:tcPr>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Допускается размещение объектов, непосредственно связанных с </w:t>
            </w:r>
            <w:r w:rsidRPr="003A55A3">
              <w:rPr>
                <w:rFonts w:ascii="Times New Roman" w:hAnsi="Times New Roman" w:cs="Times New Roman"/>
                <w:b w:val="0"/>
                <w:bCs w:val="0"/>
                <w:spacing w:val="-2"/>
                <w:sz w:val="22"/>
                <w:szCs w:val="22"/>
              </w:rPr>
              <w:t>рекреационной деятельностью (пансионаты, кемпинги, базы отдыха, пляжи,</w:t>
            </w:r>
            <w:r w:rsidRPr="003A55A3">
              <w:rPr>
                <w:rFonts w:ascii="Times New Roman" w:hAnsi="Times New Roman" w:cs="Times New Roman"/>
                <w:b w:val="0"/>
                <w:bCs w:val="0"/>
                <w:sz w:val="22"/>
                <w:szCs w:val="22"/>
              </w:rPr>
              <w:t xml:space="preserve"> спортивные и игровые площадки и др.), а также с обслуживанием зоны отдыха (рестораны, кафе, центры развлечения, пункты проката и др.).</w:t>
            </w:r>
          </w:p>
        </w:tc>
      </w:tr>
    </w:tbl>
    <w:p w:rsidR="005C50CC" w:rsidRPr="003A55A3" w:rsidRDefault="005C50CC" w:rsidP="005C50CC">
      <w:pPr>
        <w:pStyle w:val="ConsNormal"/>
        <w:spacing w:line="239" w:lineRule="auto"/>
        <w:ind w:right="0" w:firstLine="709"/>
        <w:jc w:val="both"/>
        <w:rPr>
          <w:rFonts w:ascii="Times New Roman" w:hAnsi="Times New Roman" w:cs="Times New Roman"/>
          <w:sz w:val="24"/>
          <w:szCs w:val="24"/>
        </w:rPr>
      </w:pPr>
    </w:p>
    <w:p w:rsidR="005C50CC" w:rsidRPr="003A55A3" w:rsidRDefault="005C50CC" w:rsidP="005C50CC">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10.3.7.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таблицей 10.3.4.</w:t>
      </w:r>
    </w:p>
    <w:p w:rsidR="005C50CC" w:rsidRPr="003A55A3" w:rsidRDefault="005C50CC" w:rsidP="005C50CC">
      <w:pPr>
        <w:spacing w:line="239" w:lineRule="auto"/>
        <w:ind w:firstLine="709"/>
        <w:rPr>
          <w:rFonts w:ascii="Times New Roman" w:hAnsi="Times New Roman" w:cs="Times New Roman"/>
          <w:b w:val="0"/>
          <w:bCs w:val="0"/>
          <w:sz w:val="22"/>
          <w:szCs w:val="22"/>
        </w:rPr>
      </w:pPr>
    </w:p>
    <w:p w:rsidR="005C50CC" w:rsidRPr="003A55A3" w:rsidRDefault="005C50CC" w:rsidP="005C50CC">
      <w:pPr>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10.3.4</w:t>
      </w:r>
    </w:p>
    <w:tbl>
      <w:tblPr>
        <w:tblW w:w="10078"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4603"/>
        <w:gridCol w:w="2957"/>
      </w:tblGrid>
      <w:tr w:rsidR="005C50CC" w:rsidRPr="003A55A3" w:rsidTr="00C17FB4">
        <w:trPr>
          <w:jc w:val="center"/>
        </w:trPr>
        <w:tc>
          <w:tcPr>
            <w:tcW w:w="2518" w:type="dxa"/>
            <w:vAlign w:val="center"/>
          </w:tcPr>
          <w:p w:rsidR="005C50CC" w:rsidRPr="003A55A3" w:rsidRDefault="005C50CC" w:rsidP="00C17FB4">
            <w:pPr>
              <w:spacing w:line="240"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Тип рекреационного объекта</w:t>
            </w:r>
          </w:p>
        </w:tc>
        <w:tc>
          <w:tcPr>
            <w:tcW w:w="4603" w:type="dxa"/>
            <w:vAlign w:val="center"/>
          </w:tcPr>
          <w:p w:rsidR="005C50CC" w:rsidRPr="003A55A3" w:rsidRDefault="005C50CC" w:rsidP="00C17FB4">
            <w:pPr>
              <w:spacing w:line="240"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Предельная рекреационная нагрузка –</w:t>
            </w:r>
          </w:p>
          <w:p w:rsidR="005C50CC" w:rsidRPr="003A55A3" w:rsidRDefault="005C50CC" w:rsidP="00C17FB4">
            <w:pPr>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число единовременных посетителей, чел./га</w:t>
            </w:r>
          </w:p>
        </w:tc>
        <w:tc>
          <w:tcPr>
            <w:tcW w:w="2957" w:type="dxa"/>
            <w:vAlign w:val="center"/>
          </w:tcPr>
          <w:p w:rsidR="005C50CC" w:rsidRPr="003A55A3" w:rsidRDefault="005C50CC" w:rsidP="00C17FB4">
            <w:pPr>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sz w:val="22"/>
                <w:szCs w:val="22"/>
              </w:rPr>
              <w:t>Расчетные показатели территориальной доступности</w:t>
            </w:r>
          </w:p>
        </w:tc>
      </w:tr>
      <w:tr w:rsidR="005C50CC" w:rsidRPr="003A55A3" w:rsidTr="00C17FB4">
        <w:tblPrEx>
          <w:tblBorders>
            <w:bottom w:val="single" w:sz="4" w:space="0" w:color="auto"/>
          </w:tblBorders>
        </w:tblPrEx>
        <w:trPr>
          <w:jc w:val="center"/>
        </w:trPr>
        <w:tc>
          <w:tcPr>
            <w:tcW w:w="2518" w:type="dxa"/>
            <w:tcBorders>
              <w:top w:val="single" w:sz="4" w:space="0" w:color="auto"/>
              <w:left w:val="single" w:sz="4" w:space="0" w:color="auto"/>
              <w:bottom w:val="nil"/>
              <w:right w:val="single" w:sz="4" w:space="0" w:color="auto"/>
            </w:tcBorders>
          </w:tcPr>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Леса:</w:t>
            </w:r>
          </w:p>
        </w:tc>
        <w:tc>
          <w:tcPr>
            <w:tcW w:w="4603" w:type="dxa"/>
            <w:tcBorders>
              <w:top w:val="single" w:sz="4" w:space="0" w:color="auto"/>
              <w:left w:val="single" w:sz="4" w:space="0" w:color="auto"/>
              <w:bottom w:val="nil"/>
              <w:right w:val="single" w:sz="4" w:space="0" w:color="auto"/>
            </w:tcBorders>
          </w:tcPr>
          <w:p w:rsidR="005C50CC" w:rsidRPr="003A55A3" w:rsidRDefault="005C50CC" w:rsidP="00C17FB4">
            <w:pPr>
              <w:spacing w:line="240" w:lineRule="auto"/>
              <w:ind w:firstLine="0"/>
              <w:jc w:val="center"/>
              <w:rPr>
                <w:rFonts w:ascii="Times New Roman" w:hAnsi="Times New Roman" w:cs="Times New Roman"/>
                <w:b w:val="0"/>
                <w:bCs w:val="0"/>
                <w:sz w:val="22"/>
                <w:szCs w:val="22"/>
              </w:rPr>
            </w:pPr>
          </w:p>
        </w:tc>
        <w:tc>
          <w:tcPr>
            <w:tcW w:w="2957" w:type="dxa"/>
            <w:vMerge w:val="restart"/>
            <w:tcBorders>
              <w:top w:val="single" w:sz="4" w:space="0" w:color="auto"/>
              <w:left w:val="single" w:sz="4" w:space="0" w:color="auto"/>
              <w:right w:val="single" w:sz="4" w:space="0" w:color="auto"/>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нормируется</w:t>
            </w:r>
          </w:p>
        </w:tc>
      </w:tr>
      <w:tr w:rsidR="005C50CC" w:rsidRPr="003A55A3" w:rsidTr="00C17FB4">
        <w:tblPrEx>
          <w:tblBorders>
            <w:bottom w:val="single" w:sz="4" w:space="0" w:color="auto"/>
          </w:tblBorders>
        </w:tblPrEx>
        <w:trPr>
          <w:jc w:val="center"/>
        </w:trPr>
        <w:tc>
          <w:tcPr>
            <w:tcW w:w="2518" w:type="dxa"/>
            <w:tcBorders>
              <w:top w:val="nil"/>
              <w:left w:val="single" w:sz="4" w:space="0" w:color="auto"/>
              <w:bottom w:val="single" w:sz="4" w:space="0" w:color="auto"/>
              <w:right w:val="single" w:sz="4" w:space="0" w:color="auto"/>
            </w:tcBorders>
          </w:tcPr>
          <w:p w:rsidR="005C50CC" w:rsidRPr="003A55A3" w:rsidRDefault="005C50CC" w:rsidP="00C17FB4">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темнохвойные</w:t>
            </w:r>
          </w:p>
        </w:tc>
        <w:tc>
          <w:tcPr>
            <w:tcW w:w="4603" w:type="dxa"/>
            <w:tcBorders>
              <w:top w:val="nil"/>
              <w:left w:val="single" w:sz="4" w:space="0" w:color="auto"/>
              <w:bottom w:val="single" w:sz="4" w:space="0" w:color="auto"/>
              <w:right w:val="single" w:sz="4" w:space="0" w:color="auto"/>
            </w:tcBorders>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более 1-3</w:t>
            </w:r>
          </w:p>
        </w:tc>
        <w:tc>
          <w:tcPr>
            <w:tcW w:w="2957" w:type="dxa"/>
            <w:vMerge/>
            <w:tcBorders>
              <w:left w:val="single" w:sz="4" w:space="0" w:color="auto"/>
              <w:right w:val="single" w:sz="4" w:space="0" w:color="auto"/>
            </w:tcBorders>
          </w:tcPr>
          <w:p w:rsidR="005C50CC" w:rsidRPr="003A55A3" w:rsidRDefault="005C50CC" w:rsidP="00C17FB4">
            <w:pPr>
              <w:spacing w:line="240" w:lineRule="auto"/>
              <w:ind w:firstLine="0"/>
              <w:jc w:val="center"/>
              <w:rPr>
                <w:rFonts w:ascii="Times New Roman" w:hAnsi="Times New Roman" w:cs="Times New Roman"/>
                <w:b w:val="0"/>
                <w:bCs w:val="0"/>
                <w:sz w:val="22"/>
                <w:szCs w:val="22"/>
              </w:rPr>
            </w:pPr>
          </w:p>
        </w:tc>
      </w:tr>
      <w:tr w:rsidR="005C50CC" w:rsidRPr="003A55A3" w:rsidTr="00C17FB4">
        <w:tblPrEx>
          <w:tblBorders>
            <w:bottom w:val="single" w:sz="4" w:space="0" w:color="auto"/>
          </w:tblBorders>
        </w:tblPrEx>
        <w:trPr>
          <w:jc w:val="center"/>
        </w:trPr>
        <w:tc>
          <w:tcPr>
            <w:tcW w:w="2518" w:type="dxa"/>
            <w:tcBorders>
              <w:top w:val="single" w:sz="4" w:space="0" w:color="auto"/>
              <w:left w:val="single" w:sz="4" w:space="0" w:color="auto"/>
              <w:bottom w:val="single" w:sz="4" w:space="0" w:color="auto"/>
              <w:right w:val="single" w:sz="4" w:space="0" w:color="auto"/>
            </w:tcBorders>
          </w:tcPr>
          <w:p w:rsidR="005C50CC" w:rsidRPr="003A55A3" w:rsidRDefault="005C50CC" w:rsidP="00C17FB4">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светлохвойные</w:t>
            </w:r>
          </w:p>
        </w:tc>
        <w:tc>
          <w:tcPr>
            <w:tcW w:w="4603" w:type="dxa"/>
            <w:tcBorders>
              <w:top w:val="single" w:sz="4" w:space="0" w:color="auto"/>
              <w:left w:val="single" w:sz="4" w:space="0" w:color="auto"/>
              <w:bottom w:val="single" w:sz="4" w:space="0" w:color="auto"/>
              <w:right w:val="single" w:sz="4" w:space="0" w:color="auto"/>
            </w:tcBorders>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более 3</w:t>
            </w:r>
          </w:p>
        </w:tc>
        <w:tc>
          <w:tcPr>
            <w:tcW w:w="2957" w:type="dxa"/>
            <w:vMerge/>
            <w:tcBorders>
              <w:left w:val="single" w:sz="4" w:space="0" w:color="auto"/>
              <w:right w:val="single" w:sz="4" w:space="0" w:color="auto"/>
            </w:tcBorders>
          </w:tcPr>
          <w:p w:rsidR="005C50CC" w:rsidRPr="003A55A3" w:rsidRDefault="005C50CC" w:rsidP="00C17FB4">
            <w:pPr>
              <w:spacing w:line="240" w:lineRule="auto"/>
              <w:ind w:firstLine="0"/>
              <w:jc w:val="center"/>
              <w:rPr>
                <w:rFonts w:ascii="Times New Roman" w:hAnsi="Times New Roman" w:cs="Times New Roman"/>
                <w:b w:val="0"/>
                <w:bCs w:val="0"/>
                <w:sz w:val="22"/>
                <w:szCs w:val="22"/>
              </w:rPr>
            </w:pPr>
          </w:p>
        </w:tc>
      </w:tr>
      <w:tr w:rsidR="005C50CC" w:rsidRPr="003A55A3" w:rsidTr="00C17FB4">
        <w:tblPrEx>
          <w:tblBorders>
            <w:bottom w:val="single" w:sz="4" w:space="0" w:color="auto"/>
          </w:tblBorders>
        </w:tblPrEx>
        <w:trPr>
          <w:jc w:val="center"/>
        </w:trPr>
        <w:tc>
          <w:tcPr>
            <w:tcW w:w="2518" w:type="dxa"/>
            <w:tcBorders>
              <w:top w:val="single" w:sz="4" w:space="0" w:color="auto"/>
              <w:left w:val="single" w:sz="4" w:space="0" w:color="auto"/>
              <w:bottom w:val="single" w:sz="4" w:space="0" w:color="auto"/>
              <w:right w:val="single" w:sz="4" w:space="0" w:color="auto"/>
            </w:tcBorders>
          </w:tcPr>
          <w:p w:rsidR="005C50CC" w:rsidRPr="003A55A3" w:rsidRDefault="005C50CC" w:rsidP="00C17FB4">
            <w:pPr>
              <w:spacing w:line="240" w:lineRule="auto"/>
              <w:ind w:left="142" w:right="-57" w:hanging="142"/>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лиственные смешанные</w:t>
            </w:r>
          </w:p>
        </w:tc>
        <w:tc>
          <w:tcPr>
            <w:tcW w:w="4603" w:type="dxa"/>
            <w:tcBorders>
              <w:top w:val="single" w:sz="4" w:space="0" w:color="auto"/>
              <w:left w:val="single" w:sz="4" w:space="0" w:color="auto"/>
              <w:bottom w:val="single" w:sz="4" w:space="0" w:color="auto"/>
              <w:right w:val="single" w:sz="4" w:space="0" w:color="auto"/>
            </w:tcBorders>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более 8</w:t>
            </w:r>
          </w:p>
        </w:tc>
        <w:tc>
          <w:tcPr>
            <w:tcW w:w="2957" w:type="dxa"/>
            <w:vMerge/>
            <w:tcBorders>
              <w:left w:val="single" w:sz="4" w:space="0" w:color="auto"/>
              <w:right w:val="single" w:sz="4" w:space="0" w:color="auto"/>
            </w:tcBorders>
          </w:tcPr>
          <w:p w:rsidR="005C50CC" w:rsidRPr="003A55A3" w:rsidRDefault="005C50CC" w:rsidP="00C17FB4">
            <w:pPr>
              <w:spacing w:line="240" w:lineRule="auto"/>
              <w:ind w:firstLine="0"/>
              <w:jc w:val="center"/>
              <w:rPr>
                <w:rFonts w:ascii="Times New Roman" w:hAnsi="Times New Roman" w:cs="Times New Roman"/>
                <w:b w:val="0"/>
                <w:bCs w:val="0"/>
                <w:sz w:val="22"/>
                <w:szCs w:val="22"/>
              </w:rPr>
            </w:pPr>
          </w:p>
        </w:tc>
      </w:tr>
      <w:tr w:rsidR="005C50CC" w:rsidRPr="003A55A3" w:rsidTr="00C17FB4">
        <w:tblPrEx>
          <w:tblBorders>
            <w:bottom w:val="single" w:sz="4" w:space="0" w:color="auto"/>
          </w:tblBorders>
        </w:tblPrEx>
        <w:trPr>
          <w:jc w:val="center"/>
        </w:trPr>
        <w:tc>
          <w:tcPr>
            <w:tcW w:w="2518" w:type="dxa"/>
            <w:tcBorders>
              <w:top w:val="single" w:sz="4" w:space="0" w:color="auto"/>
              <w:left w:val="single" w:sz="4" w:space="0" w:color="auto"/>
              <w:bottom w:val="single" w:sz="4" w:space="0" w:color="auto"/>
              <w:right w:val="single" w:sz="4" w:space="0" w:color="auto"/>
            </w:tcBorders>
          </w:tcPr>
          <w:p w:rsidR="005C50CC" w:rsidRPr="003A55A3" w:rsidRDefault="005C50CC" w:rsidP="00C17FB4">
            <w:pPr>
              <w:suppressAutoHyphens/>
              <w:spacing w:line="240" w:lineRule="auto"/>
              <w:ind w:left="14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лесные луга (</w:t>
            </w:r>
            <w:proofErr w:type="spellStart"/>
            <w:r w:rsidRPr="003A55A3">
              <w:rPr>
                <w:rFonts w:ascii="Times New Roman" w:hAnsi="Times New Roman" w:cs="Times New Roman"/>
                <w:b w:val="0"/>
                <w:bCs w:val="0"/>
                <w:sz w:val="22"/>
                <w:szCs w:val="22"/>
              </w:rPr>
              <w:t>лиственничники</w:t>
            </w:r>
            <w:proofErr w:type="spellEnd"/>
            <w:r w:rsidRPr="003A55A3">
              <w:rPr>
                <w:rFonts w:ascii="Times New Roman" w:hAnsi="Times New Roman" w:cs="Times New Roman"/>
                <w:b w:val="0"/>
                <w:bCs w:val="0"/>
                <w:sz w:val="22"/>
                <w:szCs w:val="22"/>
              </w:rPr>
              <w:t>)</w:t>
            </w:r>
          </w:p>
        </w:tc>
        <w:tc>
          <w:tcPr>
            <w:tcW w:w="4603" w:type="dxa"/>
            <w:tcBorders>
              <w:top w:val="single" w:sz="4" w:space="0" w:color="auto"/>
              <w:left w:val="single" w:sz="4" w:space="0" w:color="auto"/>
              <w:bottom w:val="single" w:sz="4" w:space="0" w:color="auto"/>
              <w:right w:val="single" w:sz="4" w:space="0" w:color="auto"/>
            </w:tcBorders>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более 20</w:t>
            </w:r>
          </w:p>
        </w:tc>
        <w:tc>
          <w:tcPr>
            <w:tcW w:w="2957" w:type="dxa"/>
            <w:vMerge/>
            <w:tcBorders>
              <w:left w:val="single" w:sz="4" w:space="0" w:color="auto"/>
              <w:bottom w:val="single" w:sz="4" w:space="0" w:color="auto"/>
              <w:right w:val="single" w:sz="4" w:space="0" w:color="auto"/>
            </w:tcBorders>
          </w:tcPr>
          <w:p w:rsidR="005C50CC" w:rsidRPr="003A55A3" w:rsidRDefault="005C50CC" w:rsidP="00C17FB4">
            <w:pPr>
              <w:spacing w:line="240" w:lineRule="auto"/>
              <w:ind w:firstLine="0"/>
              <w:jc w:val="center"/>
              <w:rPr>
                <w:rFonts w:ascii="Times New Roman" w:hAnsi="Times New Roman" w:cs="Times New Roman"/>
                <w:b w:val="0"/>
                <w:bCs w:val="0"/>
                <w:sz w:val="22"/>
                <w:szCs w:val="22"/>
              </w:rPr>
            </w:pPr>
          </w:p>
        </w:tc>
      </w:tr>
      <w:tr w:rsidR="005C50CC" w:rsidRPr="003A55A3" w:rsidTr="00C17FB4">
        <w:tblPrEx>
          <w:tblBorders>
            <w:bottom w:val="single" w:sz="4" w:space="0" w:color="auto"/>
          </w:tblBorders>
        </w:tblPrEx>
        <w:trPr>
          <w:jc w:val="center"/>
        </w:trPr>
        <w:tc>
          <w:tcPr>
            <w:tcW w:w="2518" w:type="dxa"/>
            <w:tcBorders>
              <w:top w:val="single" w:sz="4" w:space="0" w:color="auto"/>
              <w:left w:val="single" w:sz="4" w:space="0" w:color="auto"/>
              <w:bottom w:val="single" w:sz="4" w:space="0" w:color="auto"/>
              <w:right w:val="single" w:sz="4" w:space="0" w:color="auto"/>
            </w:tcBorders>
          </w:tcPr>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Лесопарки</w:t>
            </w:r>
          </w:p>
        </w:tc>
        <w:tc>
          <w:tcPr>
            <w:tcW w:w="4603" w:type="dxa"/>
            <w:tcBorders>
              <w:top w:val="single" w:sz="4" w:space="0" w:color="auto"/>
              <w:left w:val="single" w:sz="4" w:space="0" w:color="auto"/>
              <w:bottom w:val="single" w:sz="4" w:space="0" w:color="auto"/>
              <w:right w:val="single" w:sz="4" w:space="0" w:color="auto"/>
            </w:tcBorders>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более 50</w:t>
            </w:r>
          </w:p>
        </w:tc>
        <w:tc>
          <w:tcPr>
            <w:tcW w:w="2957" w:type="dxa"/>
            <w:vMerge w:val="restart"/>
            <w:tcBorders>
              <w:top w:val="single" w:sz="4" w:space="0" w:color="auto"/>
              <w:left w:val="single" w:sz="4" w:space="0" w:color="auto"/>
              <w:right w:val="single" w:sz="4" w:space="0" w:color="auto"/>
            </w:tcBorders>
            <w:vAlign w:val="center"/>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15-20 минут транспортной доступности</w:t>
            </w:r>
          </w:p>
        </w:tc>
      </w:tr>
      <w:tr w:rsidR="005C50CC" w:rsidRPr="003A55A3" w:rsidTr="00C17FB4">
        <w:tblPrEx>
          <w:tblBorders>
            <w:bottom w:val="single" w:sz="4" w:space="0" w:color="auto"/>
          </w:tblBorders>
        </w:tblPrEx>
        <w:trPr>
          <w:jc w:val="center"/>
        </w:trPr>
        <w:tc>
          <w:tcPr>
            <w:tcW w:w="2518" w:type="dxa"/>
            <w:tcBorders>
              <w:top w:val="single" w:sz="4" w:space="0" w:color="auto"/>
              <w:left w:val="single" w:sz="4" w:space="0" w:color="auto"/>
              <w:bottom w:val="single" w:sz="4" w:space="0" w:color="auto"/>
              <w:right w:val="single" w:sz="4" w:space="0" w:color="auto"/>
            </w:tcBorders>
          </w:tcPr>
          <w:p w:rsidR="005C50CC" w:rsidRPr="003A55A3" w:rsidRDefault="005C50CC" w:rsidP="00C17FB4">
            <w:pPr>
              <w:spacing w:line="240" w:lineRule="auto"/>
              <w:ind w:firstLine="0"/>
              <w:rPr>
                <w:rFonts w:ascii="Times New Roman" w:hAnsi="Times New Roman" w:cs="Times New Roman"/>
                <w:b w:val="0"/>
                <w:bCs w:val="0"/>
                <w:sz w:val="22"/>
                <w:szCs w:val="22"/>
              </w:rPr>
            </w:pPr>
            <w:proofErr w:type="spellStart"/>
            <w:r w:rsidRPr="003A55A3">
              <w:rPr>
                <w:rFonts w:ascii="Times New Roman" w:hAnsi="Times New Roman" w:cs="Times New Roman"/>
                <w:b w:val="0"/>
                <w:bCs w:val="0"/>
                <w:sz w:val="22"/>
                <w:szCs w:val="22"/>
              </w:rPr>
              <w:t>Лугопарки</w:t>
            </w:r>
            <w:proofErr w:type="spellEnd"/>
            <w:r w:rsidRPr="003A55A3">
              <w:rPr>
                <w:rFonts w:ascii="Times New Roman" w:hAnsi="Times New Roman" w:cs="Times New Roman"/>
                <w:b w:val="0"/>
                <w:bCs w:val="0"/>
                <w:sz w:val="22"/>
                <w:szCs w:val="22"/>
              </w:rPr>
              <w:t xml:space="preserve"> </w:t>
            </w:r>
          </w:p>
        </w:tc>
        <w:tc>
          <w:tcPr>
            <w:tcW w:w="4603" w:type="dxa"/>
            <w:tcBorders>
              <w:top w:val="single" w:sz="4" w:space="0" w:color="auto"/>
              <w:left w:val="single" w:sz="4" w:space="0" w:color="auto"/>
              <w:bottom w:val="single" w:sz="4" w:space="0" w:color="auto"/>
              <w:right w:val="single" w:sz="4" w:space="0" w:color="auto"/>
            </w:tcBorders>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более 50</w:t>
            </w:r>
          </w:p>
        </w:tc>
        <w:tc>
          <w:tcPr>
            <w:tcW w:w="2957" w:type="dxa"/>
            <w:vMerge/>
            <w:tcBorders>
              <w:left w:val="single" w:sz="4" w:space="0" w:color="auto"/>
              <w:right w:val="single" w:sz="4" w:space="0" w:color="auto"/>
            </w:tcBorders>
          </w:tcPr>
          <w:p w:rsidR="005C50CC" w:rsidRPr="003A55A3" w:rsidRDefault="005C50CC" w:rsidP="00C17FB4">
            <w:pPr>
              <w:spacing w:line="240" w:lineRule="auto"/>
              <w:ind w:firstLine="0"/>
              <w:jc w:val="center"/>
              <w:rPr>
                <w:rFonts w:ascii="Times New Roman" w:hAnsi="Times New Roman" w:cs="Times New Roman"/>
                <w:b w:val="0"/>
                <w:bCs w:val="0"/>
                <w:sz w:val="22"/>
                <w:szCs w:val="22"/>
              </w:rPr>
            </w:pPr>
          </w:p>
        </w:tc>
      </w:tr>
      <w:tr w:rsidR="005C50CC" w:rsidRPr="003A55A3" w:rsidTr="00C17FB4">
        <w:tblPrEx>
          <w:tblBorders>
            <w:bottom w:val="single" w:sz="4" w:space="0" w:color="auto"/>
          </w:tblBorders>
        </w:tblPrEx>
        <w:trPr>
          <w:jc w:val="center"/>
        </w:trPr>
        <w:tc>
          <w:tcPr>
            <w:tcW w:w="2518" w:type="dxa"/>
            <w:tcBorders>
              <w:top w:val="single" w:sz="4" w:space="0" w:color="auto"/>
              <w:left w:val="single" w:sz="4" w:space="0" w:color="auto"/>
              <w:bottom w:val="single" w:sz="4" w:space="0" w:color="auto"/>
              <w:right w:val="single" w:sz="4" w:space="0" w:color="auto"/>
            </w:tcBorders>
          </w:tcPr>
          <w:p w:rsidR="005C50CC" w:rsidRPr="003A55A3" w:rsidRDefault="005C50CC" w:rsidP="00C17FB4">
            <w:pPr>
              <w:spacing w:line="240" w:lineRule="auto"/>
              <w:ind w:firstLine="0"/>
              <w:rPr>
                <w:rFonts w:ascii="Times New Roman" w:hAnsi="Times New Roman" w:cs="Times New Roman"/>
                <w:b w:val="0"/>
                <w:bCs w:val="0"/>
                <w:sz w:val="22"/>
                <w:szCs w:val="22"/>
              </w:rPr>
            </w:pPr>
            <w:proofErr w:type="spellStart"/>
            <w:r w:rsidRPr="003A55A3">
              <w:rPr>
                <w:rFonts w:ascii="Times New Roman" w:hAnsi="Times New Roman" w:cs="Times New Roman"/>
                <w:b w:val="0"/>
                <w:bCs w:val="0"/>
                <w:sz w:val="22"/>
                <w:szCs w:val="22"/>
              </w:rPr>
              <w:t>Гидропарки</w:t>
            </w:r>
            <w:proofErr w:type="spellEnd"/>
            <w:r w:rsidRPr="003A55A3">
              <w:rPr>
                <w:rFonts w:ascii="Times New Roman" w:hAnsi="Times New Roman" w:cs="Times New Roman"/>
                <w:b w:val="0"/>
                <w:bCs w:val="0"/>
                <w:sz w:val="22"/>
                <w:szCs w:val="22"/>
              </w:rPr>
              <w:t xml:space="preserve"> </w:t>
            </w:r>
          </w:p>
        </w:tc>
        <w:tc>
          <w:tcPr>
            <w:tcW w:w="4603" w:type="dxa"/>
            <w:tcBorders>
              <w:top w:val="single" w:sz="4" w:space="0" w:color="auto"/>
              <w:left w:val="single" w:sz="4" w:space="0" w:color="auto"/>
              <w:bottom w:val="single" w:sz="4" w:space="0" w:color="auto"/>
              <w:right w:val="single" w:sz="4" w:space="0" w:color="auto"/>
            </w:tcBorders>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более 50</w:t>
            </w:r>
          </w:p>
        </w:tc>
        <w:tc>
          <w:tcPr>
            <w:tcW w:w="2957" w:type="dxa"/>
            <w:vMerge/>
            <w:tcBorders>
              <w:left w:val="single" w:sz="4" w:space="0" w:color="auto"/>
              <w:bottom w:val="single" w:sz="4" w:space="0" w:color="auto"/>
              <w:right w:val="single" w:sz="4" w:space="0" w:color="auto"/>
            </w:tcBorders>
          </w:tcPr>
          <w:p w:rsidR="005C50CC" w:rsidRPr="003A55A3" w:rsidRDefault="005C50CC" w:rsidP="00C17FB4">
            <w:pPr>
              <w:spacing w:line="240" w:lineRule="auto"/>
              <w:ind w:firstLine="0"/>
              <w:jc w:val="center"/>
              <w:rPr>
                <w:rFonts w:ascii="Times New Roman" w:hAnsi="Times New Roman" w:cs="Times New Roman"/>
                <w:b w:val="0"/>
                <w:bCs w:val="0"/>
                <w:sz w:val="22"/>
                <w:szCs w:val="22"/>
              </w:rPr>
            </w:pPr>
          </w:p>
        </w:tc>
      </w:tr>
    </w:tbl>
    <w:p w:rsidR="005C50CC" w:rsidRPr="003A55A3" w:rsidRDefault="005C50CC" w:rsidP="005C50CC">
      <w:pPr>
        <w:pStyle w:val="ConsNormal"/>
        <w:spacing w:before="120" w:line="239" w:lineRule="auto"/>
        <w:ind w:right="0" w:firstLine="709"/>
        <w:jc w:val="both"/>
        <w:rPr>
          <w:rFonts w:ascii="Times New Roman" w:hAnsi="Times New Roman" w:cs="Times New Roman"/>
          <w:sz w:val="22"/>
          <w:szCs w:val="22"/>
        </w:rPr>
      </w:pPr>
      <w:r w:rsidRPr="003A55A3">
        <w:rPr>
          <w:rFonts w:ascii="Times New Roman" w:hAnsi="Times New Roman" w:cs="Times New Roman"/>
          <w:i/>
          <w:iCs/>
          <w:spacing w:val="40"/>
          <w:sz w:val="22"/>
          <w:szCs w:val="22"/>
        </w:rPr>
        <w:t>Примечания</w:t>
      </w:r>
      <w:r w:rsidRPr="003A55A3">
        <w:rPr>
          <w:rFonts w:ascii="Times New Roman" w:hAnsi="Times New Roman" w:cs="Times New Roman"/>
          <w:sz w:val="22"/>
          <w:szCs w:val="22"/>
        </w:rPr>
        <w:t>:</w:t>
      </w:r>
    </w:p>
    <w:p w:rsidR="005C50CC" w:rsidRPr="003A55A3" w:rsidRDefault="005C50CC" w:rsidP="005C50CC">
      <w:pPr>
        <w:pStyle w:val="ConsNormal"/>
        <w:spacing w:line="239" w:lineRule="auto"/>
        <w:ind w:right="0" w:firstLine="709"/>
        <w:jc w:val="both"/>
        <w:rPr>
          <w:rFonts w:ascii="Times New Roman" w:hAnsi="Times New Roman" w:cs="Times New Roman"/>
          <w:sz w:val="22"/>
          <w:szCs w:val="22"/>
        </w:rPr>
      </w:pPr>
      <w:r w:rsidRPr="003A55A3">
        <w:rPr>
          <w:rFonts w:ascii="Times New Roman" w:hAnsi="Times New Roman" w:cs="Times New Roman"/>
          <w:sz w:val="22"/>
          <w:szCs w:val="22"/>
        </w:rPr>
        <w:t>1. На территории одного объекта рекреации могут быть выделены зоны с различным уровнем предельной рекреационной нагрузки.</w:t>
      </w:r>
    </w:p>
    <w:p w:rsidR="005C50CC" w:rsidRPr="003A55A3" w:rsidRDefault="005C50CC" w:rsidP="005C50CC">
      <w:pPr>
        <w:pStyle w:val="ConsNormal"/>
        <w:spacing w:line="239" w:lineRule="auto"/>
        <w:ind w:right="0" w:firstLine="709"/>
        <w:jc w:val="both"/>
        <w:rPr>
          <w:rFonts w:ascii="Times New Roman" w:hAnsi="Times New Roman" w:cs="Times New Roman"/>
          <w:sz w:val="22"/>
          <w:szCs w:val="22"/>
        </w:rPr>
      </w:pPr>
      <w:r w:rsidRPr="003A55A3">
        <w:rPr>
          <w:rFonts w:ascii="Times New Roman" w:hAnsi="Times New Roman" w:cs="Times New Roman"/>
          <w:sz w:val="22"/>
          <w:szCs w:val="22"/>
        </w:rPr>
        <w:t xml:space="preserve">2. Фактическая рекреационная нагрузка определяется замерами, ожидаемая – рассчитывается по формуле: </w:t>
      </w:r>
      <w:r w:rsidRPr="003A55A3">
        <w:rPr>
          <w:rFonts w:ascii="Times New Roman" w:hAnsi="Times New Roman" w:cs="Times New Roman"/>
          <w:sz w:val="19"/>
          <w:szCs w:val="19"/>
        </w:rPr>
        <w:t xml:space="preserve">  </w:t>
      </w:r>
      <w:r w:rsidRPr="003A55A3">
        <w:rPr>
          <w:rFonts w:ascii="Times New Roman" w:hAnsi="Times New Roman" w:cs="Times New Roman"/>
          <w:sz w:val="22"/>
          <w:szCs w:val="22"/>
        </w:rPr>
        <w:t xml:space="preserve">  </w:t>
      </w:r>
      <w:r w:rsidRPr="003A55A3">
        <w:rPr>
          <w:rFonts w:ascii="Times New Roman" w:hAnsi="Times New Roman" w:cs="Times New Roman"/>
          <w:sz w:val="22"/>
          <w:szCs w:val="22"/>
          <w:lang w:val="en-US"/>
        </w:rPr>
        <w:t>R</w:t>
      </w:r>
      <w:r w:rsidRPr="003A55A3">
        <w:rPr>
          <w:rFonts w:ascii="Times New Roman" w:hAnsi="Times New Roman" w:cs="Times New Roman"/>
          <w:sz w:val="22"/>
          <w:szCs w:val="22"/>
        </w:rPr>
        <w:t xml:space="preserve"> = </w:t>
      </w:r>
      <w:r w:rsidRPr="003A55A3">
        <w:rPr>
          <w:rFonts w:ascii="Times New Roman" w:hAnsi="Times New Roman" w:cs="Times New Roman"/>
          <w:sz w:val="22"/>
          <w:szCs w:val="22"/>
          <w:lang w:val="en-US"/>
        </w:rPr>
        <w:t>N</w:t>
      </w:r>
      <w:r w:rsidRPr="003A55A3">
        <w:rPr>
          <w:rFonts w:ascii="Times New Roman" w:hAnsi="Times New Roman" w:cs="Times New Roman"/>
          <w:sz w:val="22"/>
          <w:szCs w:val="22"/>
        </w:rPr>
        <w:t xml:space="preserve"> / </w:t>
      </w:r>
      <w:r w:rsidRPr="003A55A3">
        <w:rPr>
          <w:rFonts w:ascii="Times New Roman" w:hAnsi="Times New Roman" w:cs="Times New Roman"/>
          <w:sz w:val="22"/>
          <w:szCs w:val="22"/>
          <w:lang w:val="en-US"/>
        </w:rPr>
        <w:t>S</w:t>
      </w:r>
      <w:r w:rsidRPr="003A55A3">
        <w:rPr>
          <w:rFonts w:ascii="Times New Roman" w:hAnsi="Times New Roman" w:cs="Times New Roman"/>
          <w:sz w:val="22"/>
          <w:szCs w:val="22"/>
        </w:rPr>
        <w:t xml:space="preserve">, </w:t>
      </w:r>
    </w:p>
    <w:p w:rsidR="005C50CC" w:rsidRPr="003A55A3" w:rsidRDefault="005C50CC" w:rsidP="005C50CC">
      <w:pPr>
        <w:pStyle w:val="ConsNormal"/>
        <w:spacing w:line="239" w:lineRule="auto"/>
        <w:ind w:right="0" w:firstLine="709"/>
        <w:jc w:val="both"/>
        <w:rPr>
          <w:rFonts w:ascii="Times New Roman" w:hAnsi="Times New Roman" w:cs="Times New Roman"/>
          <w:sz w:val="22"/>
          <w:szCs w:val="22"/>
        </w:rPr>
      </w:pPr>
      <w:r w:rsidRPr="003A55A3">
        <w:rPr>
          <w:rFonts w:ascii="Times New Roman" w:hAnsi="Times New Roman" w:cs="Times New Roman"/>
          <w:sz w:val="22"/>
          <w:szCs w:val="22"/>
        </w:rPr>
        <w:t>где: R – рекреационная нагрузка, чел./га;</w:t>
      </w:r>
    </w:p>
    <w:p w:rsidR="005C50CC" w:rsidRPr="003A55A3" w:rsidRDefault="005C50CC" w:rsidP="005C50CC">
      <w:pPr>
        <w:pStyle w:val="ConsNormal"/>
        <w:spacing w:line="239" w:lineRule="auto"/>
        <w:ind w:right="0" w:firstLine="1134"/>
        <w:jc w:val="both"/>
        <w:rPr>
          <w:rFonts w:ascii="Times New Roman" w:hAnsi="Times New Roman" w:cs="Times New Roman"/>
          <w:sz w:val="22"/>
          <w:szCs w:val="22"/>
        </w:rPr>
      </w:pPr>
      <w:r w:rsidRPr="003A55A3">
        <w:rPr>
          <w:rFonts w:ascii="Times New Roman" w:hAnsi="Times New Roman" w:cs="Times New Roman"/>
          <w:sz w:val="22"/>
          <w:szCs w:val="22"/>
        </w:rPr>
        <w:t>N – количество посетителей объектов рекреации, чел.;</w:t>
      </w:r>
    </w:p>
    <w:p w:rsidR="005C50CC" w:rsidRPr="003A55A3" w:rsidRDefault="005C50CC" w:rsidP="005C50CC">
      <w:pPr>
        <w:pStyle w:val="ConsNormal"/>
        <w:spacing w:line="239" w:lineRule="auto"/>
        <w:ind w:right="0" w:firstLine="1134"/>
        <w:jc w:val="both"/>
        <w:rPr>
          <w:rFonts w:ascii="Times New Roman" w:hAnsi="Times New Roman" w:cs="Times New Roman"/>
          <w:sz w:val="22"/>
          <w:szCs w:val="22"/>
        </w:rPr>
      </w:pPr>
      <w:r w:rsidRPr="003A55A3">
        <w:rPr>
          <w:rFonts w:ascii="Times New Roman" w:hAnsi="Times New Roman" w:cs="Times New Roman"/>
          <w:sz w:val="22"/>
          <w:szCs w:val="22"/>
        </w:rPr>
        <w:t>S – площадь рекреационной территории, га.</w:t>
      </w:r>
    </w:p>
    <w:p w:rsidR="005C50CC" w:rsidRPr="003A55A3" w:rsidRDefault="005C50CC" w:rsidP="005C50CC">
      <w:pPr>
        <w:pStyle w:val="ConsNormal"/>
        <w:spacing w:line="239" w:lineRule="auto"/>
        <w:ind w:right="0" w:firstLine="709"/>
        <w:jc w:val="both"/>
        <w:rPr>
          <w:rFonts w:ascii="Times New Roman" w:hAnsi="Times New Roman" w:cs="Times New Roman"/>
          <w:sz w:val="22"/>
          <w:szCs w:val="22"/>
        </w:rPr>
      </w:pPr>
      <w:r w:rsidRPr="003A55A3">
        <w:rPr>
          <w:rFonts w:ascii="Times New Roman" w:hAnsi="Times New Roman" w:cs="Times New Roman"/>
          <w:sz w:val="22"/>
          <w:szCs w:val="22"/>
        </w:rPr>
        <w:t>3. Количество посетителей, одновременно находящихся на территории рекреации, рекомендуется принимать 10-15 % от численности населения, проживающего в радиусе доступности объекта рекреации.</w:t>
      </w:r>
    </w:p>
    <w:p w:rsidR="005C50CC" w:rsidRPr="003A55A3" w:rsidRDefault="005C50CC" w:rsidP="005C50CC">
      <w:pPr>
        <w:spacing w:line="239" w:lineRule="auto"/>
        <w:ind w:firstLine="709"/>
        <w:rPr>
          <w:rFonts w:ascii="Times New Roman" w:hAnsi="Times New Roman" w:cs="Times New Roman"/>
          <w:b w:val="0"/>
          <w:bCs w:val="0"/>
          <w:sz w:val="24"/>
          <w:szCs w:val="24"/>
        </w:rPr>
      </w:pPr>
    </w:p>
    <w:p w:rsidR="005C50CC" w:rsidRPr="003A55A3" w:rsidRDefault="005C50CC" w:rsidP="005C50CC">
      <w:pPr>
        <w:pStyle w:val="S0"/>
        <w:widowControl w:val="0"/>
        <w:spacing w:line="239" w:lineRule="auto"/>
        <w:rPr>
          <w:rFonts w:ascii="Times New Roman" w:hAnsi="Times New Roman" w:cs="Times New Roman"/>
        </w:rPr>
      </w:pPr>
      <w:r w:rsidRPr="003A55A3">
        <w:rPr>
          <w:rFonts w:ascii="Times New Roman" w:hAnsi="Times New Roman" w:cs="Times New Roman"/>
        </w:rPr>
        <w:t>10.3.8. Классификацию рекреационных объектов по уровню обслуживания и длительности пользования, а также их размещение следует принимать по таблице 10.3.5.</w:t>
      </w:r>
    </w:p>
    <w:p w:rsidR="005C50CC" w:rsidRPr="003A55A3" w:rsidRDefault="005C50CC" w:rsidP="005C50CC">
      <w:pPr>
        <w:tabs>
          <w:tab w:val="left" w:pos="6161"/>
        </w:tabs>
        <w:spacing w:line="239" w:lineRule="auto"/>
        <w:ind w:firstLine="709"/>
        <w:rPr>
          <w:rFonts w:ascii="Times New Roman" w:hAnsi="Times New Roman" w:cs="Times New Roman"/>
          <w:b w:val="0"/>
          <w:bCs w:val="0"/>
          <w:sz w:val="24"/>
          <w:szCs w:val="24"/>
        </w:rPr>
      </w:pPr>
    </w:p>
    <w:p w:rsidR="005C50CC" w:rsidRPr="003A55A3" w:rsidRDefault="005C50CC" w:rsidP="005C50CC">
      <w:pPr>
        <w:tabs>
          <w:tab w:val="left" w:pos="6161"/>
        </w:tabs>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10.3.5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4"/>
        <w:gridCol w:w="1764"/>
        <w:gridCol w:w="5787"/>
      </w:tblGrid>
      <w:tr w:rsidR="005C50CC" w:rsidRPr="003A55A3" w:rsidTr="00C17FB4">
        <w:trPr>
          <w:trHeight w:val="138"/>
          <w:jc w:val="center"/>
        </w:trPr>
        <w:tc>
          <w:tcPr>
            <w:tcW w:w="2514" w:type="dxa"/>
            <w:shd w:val="clear" w:color="auto" w:fill="auto"/>
            <w:vAlign w:val="center"/>
          </w:tcPr>
          <w:p w:rsidR="005C50CC" w:rsidRPr="003A55A3" w:rsidRDefault="005C50CC" w:rsidP="00C17FB4">
            <w:pPr>
              <w:pStyle w:val="S6"/>
              <w:spacing w:line="239" w:lineRule="auto"/>
              <w:rPr>
                <w:b/>
                <w:sz w:val="22"/>
                <w:szCs w:val="22"/>
              </w:rPr>
            </w:pPr>
            <w:r w:rsidRPr="003A55A3">
              <w:rPr>
                <w:b/>
                <w:sz w:val="22"/>
                <w:szCs w:val="22"/>
              </w:rPr>
              <w:t xml:space="preserve">Уровень </w:t>
            </w:r>
          </w:p>
          <w:p w:rsidR="005C50CC" w:rsidRPr="003A55A3" w:rsidRDefault="005C50CC" w:rsidP="00C17FB4">
            <w:pPr>
              <w:pStyle w:val="S6"/>
              <w:spacing w:line="239" w:lineRule="auto"/>
              <w:rPr>
                <w:b/>
                <w:sz w:val="22"/>
                <w:szCs w:val="22"/>
                <w:u w:val="single"/>
              </w:rPr>
            </w:pPr>
            <w:r w:rsidRPr="003A55A3">
              <w:rPr>
                <w:b/>
                <w:sz w:val="22"/>
                <w:szCs w:val="22"/>
                <w:u w:val="single"/>
              </w:rPr>
              <w:t>   обслуживания   </w:t>
            </w:r>
          </w:p>
          <w:p w:rsidR="005C50CC" w:rsidRPr="003A55A3" w:rsidRDefault="005C50CC" w:rsidP="00C17FB4">
            <w:pPr>
              <w:pStyle w:val="S6"/>
              <w:spacing w:line="239" w:lineRule="auto"/>
              <w:rPr>
                <w:b/>
                <w:sz w:val="22"/>
                <w:szCs w:val="22"/>
              </w:rPr>
            </w:pPr>
            <w:r w:rsidRPr="003A55A3">
              <w:rPr>
                <w:b/>
                <w:sz w:val="22"/>
                <w:szCs w:val="22"/>
              </w:rPr>
              <w:t xml:space="preserve">длительность </w:t>
            </w:r>
          </w:p>
          <w:p w:rsidR="005C50CC" w:rsidRPr="003A55A3" w:rsidRDefault="005C50CC" w:rsidP="00C17FB4">
            <w:pPr>
              <w:pStyle w:val="S6"/>
              <w:spacing w:line="239" w:lineRule="auto"/>
              <w:rPr>
                <w:b/>
                <w:sz w:val="22"/>
                <w:szCs w:val="22"/>
              </w:rPr>
            </w:pPr>
            <w:r w:rsidRPr="003A55A3">
              <w:rPr>
                <w:b/>
                <w:sz w:val="22"/>
                <w:szCs w:val="22"/>
              </w:rPr>
              <w:t>пользования</w:t>
            </w:r>
          </w:p>
        </w:tc>
        <w:tc>
          <w:tcPr>
            <w:tcW w:w="1764" w:type="dxa"/>
            <w:shd w:val="clear" w:color="auto" w:fill="auto"/>
            <w:vAlign w:val="center"/>
          </w:tcPr>
          <w:p w:rsidR="005C50CC" w:rsidRPr="003A55A3" w:rsidRDefault="005C50CC" w:rsidP="00C17FB4">
            <w:pPr>
              <w:pStyle w:val="S6"/>
              <w:spacing w:line="239" w:lineRule="auto"/>
              <w:rPr>
                <w:b/>
                <w:sz w:val="22"/>
                <w:szCs w:val="22"/>
              </w:rPr>
            </w:pPr>
            <w:r w:rsidRPr="003A55A3">
              <w:rPr>
                <w:b/>
                <w:sz w:val="22"/>
                <w:szCs w:val="22"/>
              </w:rPr>
              <w:t xml:space="preserve">Территория </w:t>
            </w:r>
          </w:p>
          <w:p w:rsidR="005C50CC" w:rsidRPr="003A55A3" w:rsidRDefault="005C50CC" w:rsidP="00C17FB4">
            <w:pPr>
              <w:pStyle w:val="S6"/>
              <w:spacing w:line="239" w:lineRule="auto"/>
              <w:rPr>
                <w:b/>
                <w:sz w:val="22"/>
                <w:szCs w:val="22"/>
              </w:rPr>
            </w:pPr>
            <w:r w:rsidRPr="003A55A3">
              <w:rPr>
                <w:b/>
                <w:sz w:val="22"/>
                <w:szCs w:val="22"/>
              </w:rPr>
              <w:t>размещения</w:t>
            </w:r>
          </w:p>
        </w:tc>
        <w:tc>
          <w:tcPr>
            <w:tcW w:w="5787" w:type="dxa"/>
            <w:shd w:val="clear" w:color="auto" w:fill="auto"/>
            <w:vAlign w:val="center"/>
          </w:tcPr>
          <w:p w:rsidR="005C50CC" w:rsidRPr="003A55A3" w:rsidRDefault="005C50CC" w:rsidP="00C17FB4">
            <w:pPr>
              <w:pStyle w:val="S6"/>
              <w:spacing w:line="239" w:lineRule="auto"/>
              <w:rPr>
                <w:b/>
                <w:sz w:val="22"/>
                <w:szCs w:val="22"/>
              </w:rPr>
            </w:pPr>
            <w:r w:rsidRPr="003A55A3">
              <w:rPr>
                <w:b/>
                <w:sz w:val="22"/>
                <w:szCs w:val="22"/>
              </w:rPr>
              <w:t>Рекреационные объекты</w:t>
            </w:r>
          </w:p>
        </w:tc>
      </w:tr>
      <w:tr w:rsidR="005C50CC" w:rsidRPr="003A55A3" w:rsidTr="00C17FB4">
        <w:tblPrEx>
          <w:tblBorders>
            <w:bottom w:val="single" w:sz="4" w:space="0" w:color="auto"/>
          </w:tblBorders>
        </w:tblPrEx>
        <w:trPr>
          <w:trHeight w:val="293"/>
          <w:jc w:val="center"/>
        </w:trPr>
        <w:tc>
          <w:tcPr>
            <w:tcW w:w="25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C50CC" w:rsidRPr="003A55A3" w:rsidRDefault="005C50CC" w:rsidP="00C17FB4">
            <w:pPr>
              <w:pStyle w:val="S6"/>
              <w:widowControl w:val="0"/>
              <w:suppressAutoHyphens/>
              <w:spacing w:line="239" w:lineRule="auto"/>
              <w:rPr>
                <w:sz w:val="22"/>
                <w:szCs w:val="22"/>
              </w:rPr>
            </w:pPr>
            <w:r w:rsidRPr="003A55A3">
              <w:rPr>
                <w:sz w:val="22"/>
                <w:szCs w:val="22"/>
              </w:rPr>
              <w:t xml:space="preserve">повседневное и </w:t>
            </w:r>
          </w:p>
          <w:p w:rsidR="005C50CC" w:rsidRPr="003A55A3" w:rsidRDefault="005C50CC" w:rsidP="00C17FB4">
            <w:pPr>
              <w:pStyle w:val="S6"/>
              <w:widowControl w:val="0"/>
              <w:suppressAutoHyphens/>
              <w:spacing w:line="239" w:lineRule="auto"/>
              <w:rPr>
                <w:sz w:val="22"/>
                <w:szCs w:val="22"/>
              </w:rPr>
            </w:pPr>
            <w:r w:rsidRPr="003A55A3">
              <w:rPr>
                <w:sz w:val="22"/>
                <w:szCs w:val="22"/>
              </w:rPr>
              <w:t xml:space="preserve">периодическое </w:t>
            </w:r>
          </w:p>
          <w:p w:rsidR="005C50CC" w:rsidRPr="003A55A3" w:rsidRDefault="005C50CC" w:rsidP="00C17FB4">
            <w:pPr>
              <w:pStyle w:val="S6"/>
              <w:widowControl w:val="0"/>
              <w:suppressAutoHyphens/>
              <w:spacing w:line="239" w:lineRule="auto"/>
              <w:rPr>
                <w:sz w:val="22"/>
                <w:szCs w:val="22"/>
                <w:u w:val="single"/>
              </w:rPr>
            </w:pPr>
            <w:r w:rsidRPr="003A55A3">
              <w:rPr>
                <w:sz w:val="22"/>
                <w:szCs w:val="22"/>
              </w:rPr>
              <w:t xml:space="preserve">(сезонное) </w:t>
            </w:r>
          </w:p>
          <w:p w:rsidR="005C50CC" w:rsidRPr="003A55A3" w:rsidRDefault="005C50CC" w:rsidP="00C17FB4">
            <w:pPr>
              <w:pStyle w:val="S6"/>
              <w:widowControl w:val="0"/>
              <w:suppressAutoHyphens/>
              <w:spacing w:line="239" w:lineRule="auto"/>
              <w:rPr>
                <w:sz w:val="22"/>
                <w:szCs w:val="22"/>
              </w:rPr>
            </w:pPr>
            <w:r w:rsidRPr="003A55A3">
              <w:rPr>
                <w:sz w:val="22"/>
                <w:szCs w:val="22"/>
                <w:u w:val="single"/>
              </w:rPr>
              <w:t>     обслуживание     </w:t>
            </w:r>
            <w:r w:rsidRPr="003A55A3">
              <w:rPr>
                <w:sz w:val="22"/>
                <w:szCs w:val="22"/>
              </w:rPr>
              <w:t xml:space="preserve"> кратковременное пользование</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C50CC" w:rsidRPr="003A55A3" w:rsidRDefault="005C50CC" w:rsidP="00C17FB4">
            <w:pPr>
              <w:pStyle w:val="S6"/>
              <w:spacing w:line="239" w:lineRule="auto"/>
              <w:rPr>
                <w:sz w:val="22"/>
                <w:szCs w:val="22"/>
              </w:rPr>
            </w:pPr>
            <w:r w:rsidRPr="003A55A3">
              <w:rPr>
                <w:sz w:val="22"/>
                <w:szCs w:val="22"/>
              </w:rPr>
              <w:t>рекреационные территории</w:t>
            </w: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5C50CC" w:rsidRPr="003A55A3" w:rsidRDefault="005C50CC" w:rsidP="00C17FB4">
            <w:pPr>
              <w:pStyle w:val="S6"/>
              <w:spacing w:line="239" w:lineRule="auto"/>
              <w:rPr>
                <w:sz w:val="22"/>
                <w:szCs w:val="22"/>
              </w:rPr>
            </w:pPr>
            <w:r w:rsidRPr="003A55A3">
              <w:rPr>
                <w:sz w:val="22"/>
                <w:szCs w:val="22"/>
              </w:rPr>
              <w:t>лесопарки</w:t>
            </w:r>
          </w:p>
        </w:tc>
      </w:tr>
      <w:tr w:rsidR="005C50CC" w:rsidRPr="003A55A3" w:rsidTr="00C17FB4">
        <w:tblPrEx>
          <w:tblBorders>
            <w:bottom w:val="single" w:sz="4" w:space="0" w:color="auto"/>
          </w:tblBorders>
        </w:tblPrEx>
        <w:trPr>
          <w:trHeight w:val="293"/>
          <w:jc w:val="center"/>
        </w:trPr>
        <w:tc>
          <w:tcPr>
            <w:tcW w:w="25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50CC" w:rsidRPr="003A55A3" w:rsidRDefault="005C50CC" w:rsidP="00C17FB4">
            <w:pPr>
              <w:pStyle w:val="S6"/>
              <w:widowControl w:val="0"/>
              <w:suppressAutoHyphens/>
              <w:spacing w:line="239" w:lineRule="auto"/>
              <w:rPr>
                <w:sz w:val="22"/>
                <w:szCs w:val="22"/>
              </w:rPr>
            </w:pPr>
          </w:p>
        </w:tc>
        <w:tc>
          <w:tcPr>
            <w:tcW w:w="1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50CC" w:rsidRPr="003A55A3" w:rsidRDefault="005C50CC" w:rsidP="00C17FB4">
            <w:pPr>
              <w:pStyle w:val="S6"/>
              <w:spacing w:line="239" w:lineRule="auto"/>
              <w:rPr>
                <w:sz w:val="22"/>
                <w:szCs w:val="22"/>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5C50CC" w:rsidRPr="003A55A3" w:rsidRDefault="005C50CC" w:rsidP="00C17FB4">
            <w:pPr>
              <w:pStyle w:val="S6"/>
              <w:spacing w:line="239" w:lineRule="auto"/>
              <w:rPr>
                <w:sz w:val="22"/>
                <w:szCs w:val="22"/>
              </w:rPr>
            </w:pPr>
            <w:r w:rsidRPr="003A55A3">
              <w:rPr>
                <w:sz w:val="22"/>
                <w:szCs w:val="22"/>
              </w:rPr>
              <w:t>парки</w:t>
            </w:r>
          </w:p>
        </w:tc>
      </w:tr>
      <w:tr w:rsidR="005C50CC" w:rsidRPr="003A55A3" w:rsidTr="00C17FB4">
        <w:tblPrEx>
          <w:tblBorders>
            <w:bottom w:val="single" w:sz="4" w:space="0" w:color="auto"/>
          </w:tblBorders>
        </w:tblPrEx>
        <w:trPr>
          <w:trHeight w:val="293"/>
          <w:jc w:val="center"/>
        </w:trPr>
        <w:tc>
          <w:tcPr>
            <w:tcW w:w="25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50CC" w:rsidRPr="003A55A3" w:rsidRDefault="005C50CC" w:rsidP="00C17FB4">
            <w:pPr>
              <w:pStyle w:val="S6"/>
              <w:widowControl w:val="0"/>
              <w:suppressAutoHyphens/>
              <w:spacing w:line="239" w:lineRule="auto"/>
              <w:rPr>
                <w:sz w:val="22"/>
                <w:szCs w:val="22"/>
              </w:rPr>
            </w:pPr>
          </w:p>
        </w:tc>
        <w:tc>
          <w:tcPr>
            <w:tcW w:w="1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50CC" w:rsidRPr="003A55A3" w:rsidRDefault="005C50CC" w:rsidP="00C17FB4">
            <w:pPr>
              <w:pStyle w:val="S6"/>
              <w:spacing w:line="239" w:lineRule="auto"/>
              <w:rPr>
                <w:sz w:val="22"/>
                <w:szCs w:val="22"/>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5C50CC" w:rsidRPr="003A55A3" w:rsidRDefault="005C50CC" w:rsidP="00C17FB4">
            <w:pPr>
              <w:pStyle w:val="S6"/>
              <w:spacing w:line="239" w:lineRule="auto"/>
              <w:rPr>
                <w:sz w:val="22"/>
                <w:szCs w:val="22"/>
              </w:rPr>
            </w:pPr>
            <w:r w:rsidRPr="003A55A3">
              <w:rPr>
                <w:sz w:val="22"/>
                <w:szCs w:val="22"/>
              </w:rPr>
              <w:t>скверы</w:t>
            </w:r>
          </w:p>
        </w:tc>
      </w:tr>
      <w:tr w:rsidR="005C50CC" w:rsidRPr="003A55A3" w:rsidTr="00C17FB4">
        <w:tblPrEx>
          <w:tblBorders>
            <w:bottom w:val="single" w:sz="4" w:space="0" w:color="auto"/>
          </w:tblBorders>
        </w:tblPrEx>
        <w:trPr>
          <w:trHeight w:val="293"/>
          <w:jc w:val="center"/>
        </w:trPr>
        <w:tc>
          <w:tcPr>
            <w:tcW w:w="25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50CC" w:rsidRPr="003A55A3" w:rsidRDefault="005C50CC" w:rsidP="00C17FB4">
            <w:pPr>
              <w:pStyle w:val="S6"/>
              <w:widowControl w:val="0"/>
              <w:suppressAutoHyphens/>
              <w:spacing w:line="239" w:lineRule="auto"/>
              <w:rPr>
                <w:sz w:val="22"/>
                <w:szCs w:val="22"/>
              </w:rPr>
            </w:pPr>
          </w:p>
        </w:tc>
        <w:tc>
          <w:tcPr>
            <w:tcW w:w="1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50CC" w:rsidRPr="003A55A3" w:rsidRDefault="005C50CC" w:rsidP="00C17FB4">
            <w:pPr>
              <w:pStyle w:val="S6"/>
              <w:spacing w:line="239" w:lineRule="auto"/>
              <w:rPr>
                <w:sz w:val="22"/>
                <w:szCs w:val="22"/>
              </w:rPr>
            </w:pPr>
          </w:p>
        </w:tc>
        <w:tc>
          <w:tcPr>
            <w:tcW w:w="5787" w:type="dxa"/>
            <w:tcBorders>
              <w:top w:val="single" w:sz="4" w:space="0" w:color="auto"/>
              <w:left w:val="single" w:sz="4" w:space="0" w:color="auto"/>
              <w:right w:val="single" w:sz="4" w:space="0" w:color="auto"/>
            </w:tcBorders>
            <w:shd w:val="clear" w:color="auto" w:fill="auto"/>
          </w:tcPr>
          <w:p w:rsidR="005C50CC" w:rsidRPr="003A55A3" w:rsidRDefault="005C50CC" w:rsidP="00C17FB4">
            <w:pPr>
              <w:pStyle w:val="S6"/>
              <w:spacing w:line="239" w:lineRule="auto"/>
              <w:rPr>
                <w:sz w:val="22"/>
                <w:szCs w:val="22"/>
              </w:rPr>
            </w:pPr>
            <w:r w:rsidRPr="003A55A3">
              <w:rPr>
                <w:sz w:val="22"/>
                <w:szCs w:val="22"/>
              </w:rPr>
              <w:t>сады</w:t>
            </w:r>
          </w:p>
        </w:tc>
      </w:tr>
      <w:tr w:rsidR="005C50CC" w:rsidRPr="003A55A3" w:rsidTr="00C17FB4">
        <w:tblPrEx>
          <w:tblBorders>
            <w:bottom w:val="single" w:sz="4" w:space="0" w:color="auto"/>
          </w:tblBorders>
        </w:tblPrEx>
        <w:trPr>
          <w:trHeight w:val="293"/>
          <w:jc w:val="center"/>
        </w:trPr>
        <w:tc>
          <w:tcPr>
            <w:tcW w:w="25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50CC" w:rsidRPr="003A55A3" w:rsidRDefault="005C50CC" w:rsidP="00C17FB4">
            <w:pPr>
              <w:pStyle w:val="S6"/>
              <w:widowControl w:val="0"/>
              <w:suppressAutoHyphens/>
              <w:spacing w:line="239" w:lineRule="auto"/>
              <w:rPr>
                <w:sz w:val="22"/>
                <w:szCs w:val="22"/>
              </w:rPr>
            </w:pPr>
          </w:p>
        </w:tc>
        <w:tc>
          <w:tcPr>
            <w:tcW w:w="1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50CC" w:rsidRPr="003A55A3" w:rsidRDefault="005C50CC" w:rsidP="00C17FB4">
            <w:pPr>
              <w:pStyle w:val="S6"/>
              <w:spacing w:line="239" w:lineRule="auto"/>
              <w:rPr>
                <w:sz w:val="22"/>
                <w:szCs w:val="22"/>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5C50CC" w:rsidRPr="003A55A3" w:rsidRDefault="005C50CC" w:rsidP="00C17FB4">
            <w:pPr>
              <w:pStyle w:val="S6"/>
              <w:spacing w:line="239" w:lineRule="auto"/>
              <w:rPr>
                <w:sz w:val="22"/>
                <w:szCs w:val="22"/>
              </w:rPr>
            </w:pPr>
            <w:r w:rsidRPr="003A55A3">
              <w:rPr>
                <w:sz w:val="22"/>
                <w:szCs w:val="22"/>
              </w:rPr>
              <w:t>пляжи</w:t>
            </w:r>
          </w:p>
        </w:tc>
      </w:tr>
      <w:tr w:rsidR="005C50CC" w:rsidRPr="003A55A3" w:rsidTr="00C17FB4">
        <w:tblPrEx>
          <w:tblBorders>
            <w:bottom w:val="single" w:sz="4" w:space="0" w:color="auto"/>
          </w:tblBorders>
        </w:tblPrEx>
        <w:trPr>
          <w:trHeight w:val="88"/>
          <w:jc w:val="center"/>
        </w:trPr>
        <w:tc>
          <w:tcPr>
            <w:tcW w:w="2514" w:type="dxa"/>
            <w:vMerge w:val="restart"/>
            <w:tcBorders>
              <w:top w:val="single" w:sz="4" w:space="0" w:color="auto"/>
              <w:left w:val="single" w:sz="4" w:space="0" w:color="auto"/>
              <w:right w:val="single" w:sz="4" w:space="0" w:color="auto"/>
            </w:tcBorders>
            <w:shd w:val="clear" w:color="auto" w:fill="auto"/>
            <w:vAlign w:val="center"/>
          </w:tcPr>
          <w:p w:rsidR="005C50CC" w:rsidRPr="003A55A3" w:rsidRDefault="005C50CC" w:rsidP="00C17FB4">
            <w:pPr>
              <w:pStyle w:val="S6"/>
              <w:widowControl w:val="0"/>
              <w:suppressAutoHyphens/>
              <w:spacing w:line="239" w:lineRule="auto"/>
              <w:rPr>
                <w:sz w:val="22"/>
                <w:szCs w:val="22"/>
                <w:u w:val="single"/>
              </w:rPr>
            </w:pPr>
            <w:r w:rsidRPr="003A55A3">
              <w:rPr>
                <w:sz w:val="22"/>
                <w:szCs w:val="22"/>
              </w:rPr>
              <w:t xml:space="preserve">эпизодическое </w:t>
            </w:r>
          </w:p>
          <w:p w:rsidR="005C50CC" w:rsidRPr="003A55A3" w:rsidRDefault="005C50CC" w:rsidP="00C17FB4">
            <w:pPr>
              <w:pStyle w:val="S6"/>
              <w:widowControl w:val="0"/>
              <w:suppressAutoHyphens/>
              <w:spacing w:line="239" w:lineRule="auto"/>
              <w:rPr>
                <w:sz w:val="22"/>
                <w:szCs w:val="22"/>
              </w:rPr>
            </w:pPr>
            <w:r w:rsidRPr="003A55A3">
              <w:rPr>
                <w:sz w:val="22"/>
                <w:szCs w:val="22"/>
                <w:u w:val="single"/>
              </w:rPr>
              <w:t>     обслуживание     </w:t>
            </w:r>
            <w:r w:rsidRPr="003A55A3">
              <w:rPr>
                <w:sz w:val="22"/>
                <w:szCs w:val="22"/>
              </w:rPr>
              <w:t xml:space="preserve"> длительное    пользование</w:t>
            </w:r>
          </w:p>
        </w:tc>
        <w:tc>
          <w:tcPr>
            <w:tcW w:w="1764" w:type="dxa"/>
            <w:vMerge w:val="restart"/>
            <w:tcBorders>
              <w:top w:val="single" w:sz="4" w:space="0" w:color="auto"/>
              <w:left w:val="single" w:sz="4" w:space="0" w:color="auto"/>
              <w:right w:val="single" w:sz="4" w:space="0" w:color="auto"/>
            </w:tcBorders>
            <w:shd w:val="clear" w:color="auto" w:fill="auto"/>
            <w:vAlign w:val="center"/>
          </w:tcPr>
          <w:p w:rsidR="005C50CC" w:rsidRPr="003A55A3" w:rsidRDefault="005C50CC" w:rsidP="00C17FB4">
            <w:pPr>
              <w:pStyle w:val="S6"/>
              <w:spacing w:line="239" w:lineRule="auto"/>
              <w:ind w:left="-113" w:right="-113"/>
              <w:rPr>
                <w:sz w:val="22"/>
                <w:szCs w:val="22"/>
              </w:rPr>
            </w:pPr>
            <w:r w:rsidRPr="003A55A3">
              <w:rPr>
                <w:sz w:val="22"/>
                <w:szCs w:val="22"/>
              </w:rPr>
              <w:t>территории лечебно-оздоровительных организаций</w:t>
            </w:r>
          </w:p>
        </w:tc>
        <w:tc>
          <w:tcPr>
            <w:tcW w:w="5787" w:type="dxa"/>
            <w:tcBorders>
              <w:top w:val="single" w:sz="4" w:space="0" w:color="auto"/>
              <w:left w:val="single" w:sz="4" w:space="0" w:color="auto"/>
              <w:right w:val="single" w:sz="4" w:space="0" w:color="auto"/>
            </w:tcBorders>
            <w:shd w:val="clear" w:color="auto" w:fill="auto"/>
          </w:tcPr>
          <w:p w:rsidR="005C50CC" w:rsidRPr="003A55A3" w:rsidRDefault="005C50CC" w:rsidP="00C17FB4">
            <w:pPr>
              <w:pStyle w:val="S6"/>
              <w:spacing w:line="239" w:lineRule="auto"/>
              <w:rPr>
                <w:sz w:val="22"/>
                <w:szCs w:val="22"/>
              </w:rPr>
            </w:pPr>
            <w:r w:rsidRPr="003A55A3">
              <w:rPr>
                <w:sz w:val="22"/>
                <w:szCs w:val="22"/>
              </w:rPr>
              <w:t>санатории, профилактории</w:t>
            </w:r>
          </w:p>
        </w:tc>
      </w:tr>
      <w:tr w:rsidR="005C50CC" w:rsidRPr="003A55A3" w:rsidTr="00C17FB4">
        <w:tblPrEx>
          <w:tblBorders>
            <w:bottom w:val="single" w:sz="4" w:space="0" w:color="auto"/>
          </w:tblBorders>
        </w:tblPrEx>
        <w:trPr>
          <w:trHeight w:val="137"/>
          <w:jc w:val="center"/>
        </w:trPr>
        <w:tc>
          <w:tcPr>
            <w:tcW w:w="2514" w:type="dxa"/>
            <w:vMerge/>
            <w:tcBorders>
              <w:left w:val="single" w:sz="4" w:space="0" w:color="auto"/>
              <w:right w:val="single" w:sz="4" w:space="0" w:color="auto"/>
            </w:tcBorders>
            <w:shd w:val="clear" w:color="auto" w:fill="auto"/>
            <w:vAlign w:val="center"/>
          </w:tcPr>
          <w:p w:rsidR="005C50CC" w:rsidRPr="003A55A3" w:rsidRDefault="005C50CC" w:rsidP="00C17FB4">
            <w:pPr>
              <w:pStyle w:val="S6"/>
              <w:widowControl w:val="0"/>
              <w:suppressAutoHyphens/>
              <w:spacing w:line="239" w:lineRule="auto"/>
              <w:rPr>
                <w:sz w:val="22"/>
                <w:szCs w:val="22"/>
              </w:rPr>
            </w:pPr>
          </w:p>
        </w:tc>
        <w:tc>
          <w:tcPr>
            <w:tcW w:w="1764" w:type="dxa"/>
            <w:vMerge/>
            <w:tcBorders>
              <w:left w:val="single" w:sz="4" w:space="0" w:color="auto"/>
              <w:right w:val="single" w:sz="4" w:space="0" w:color="auto"/>
            </w:tcBorders>
            <w:shd w:val="clear" w:color="auto" w:fill="auto"/>
            <w:vAlign w:val="center"/>
          </w:tcPr>
          <w:p w:rsidR="005C50CC" w:rsidRPr="003A55A3" w:rsidRDefault="005C50CC" w:rsidP="00C17FB4">
            <w:pPr>
              <w:pStyle w:val="S6"/>
              <w:spacing w:line="239" w:lineRule="auto"/>
              <w:rPr>
                <w:sz w:val="22"/>
                <w:szCs w:val="22"/>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5C50CC" w:rsidRPr="003A55A3" w:rsidRDefault="005C50CC" w:rsidP="00C17FB4">
            <w:pPr>
              <w:pStyle w:val="S6"/>
              <w:spacing w:line="239" w:lineRule="auto"/>
              <w:rPr>
                <w:sz w:val="22"/>
                <w:szCs w:val="22"/>
              </w:rPr>
            </w:pPr>
            <w:r w:rsidRPr="003A55A3">
              <w:rPr>
                <w:sz w:val="22"/>
                <w:szCs w:val="22"/>
              </w:rPr>
              <w:t xml:space="preserve">физкультурно-оздоровительные сооружения </w:t>
            </w:r>
          </w:p>
        </w:tc>
      </w:tr>
      <w:tr w:rsidR="005C50CC" w:rsidRPr="003A55A3" w:rsidTr="00C17FB4">
        <w:tblPrEx>
          <w:tblBorders>
            <w:bottom w:val="single" w:sz="4" w:space="0" w:color="auto"/>
          </w:tblBorders>
        </w:tblPrEx>
        <w:trPr>
          <w:trHeight w:val="137"/>
          <w:jc w:val="center"/>
        </w:trPr>
        <w:tc>
          <w:tcPr>
            <w:tcW w:w="2514" w:type="dxa"/>
            <w:vMerge/>
            <w:tcBorders>
              <w:left w:val="single" w:sz="4" w:space="0" w:color="auto"/>
              <w:right w:val="single" w:sz="4" w:space="0" w:color="auto"/>
            </w:tcBorders>
            <w:shd w:val="clear" w:color="auto" w:fill="auto"/>
            <w:vAlign w:val="center"/>
          </w:tcPr>
          <w:p w:rsidR="005C50CC" w:rsidRPr="003A55A3" w:rsidRDefault="005C50CC" w:rsidP="00C17FB4">
            <w:pPr>
              <w:pStyle w:val="S6"/>
              <w:widowControl w:val="0"/>
              <w:suppressAutoHyphens/>
              <w:spacing w:line="239" w:lineRule="auto"/>
              <w:rPr>
                <w:sz w:val="22"/>
                <w:szCs w:val="22"/>
              </w:rPr>
            </w:pPr>
          </w:p>
        </w:tc>
        <w:tc>
          <w:tcPr>
            <w:tcW w:w="1764" w:type="dxa"/>
            <w:vMerge/>
            <w:tcBorders>
              <w:left w:val="single" w:sz="4" w:space="0" w:color="auto"/>
              <w:right w:val="single" w:sz="4" w:space="0" w:color="auto"/>
            </w:tcBorders>
            <w:shd w:val="clear" w:color="auto" w:fill="auto"/>
            <w:vAlign w:val="center"/>
          </w:tcPr>
          <w:p w:rsidR="005C50CC" w:rsidRPr="003A55A3" w:rsidRDefault="005C50CC" w:rsidP="00C17FB4">
            <w:pPr>
              <w:pStyle w:val="S6"/>
              <w:spacing w:line="239" w:lineRule="auto"/>
              <w:rPr>
                <w:sz w:val="22"/>
                <w:szCs w:val="22"/>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5C50CC" w:rsidRPr="003A55A3" w:rsidRDefault="005C50CC" w:rsidP="00C17FB4">
            <w:pPr>
              <w:pStyle w:val="S6"/>
              <w:spacing w:line="239" w:lineRule="auto"/>
              <w:rPr>
                <w:sz w:val="22"/>
                <w:szCs w:val="22"/>
              </w:rPr>
            </w:pPr>
            <w:r w:rsidRPr="003A55A3">
              <w:rPr>
                <w:sz w:val="22"/>
                <w:szCs w:val="22"/>
              </w:rPr>
              <w:t>некапитальные вспомогательные сооружения и инфраструктура для отдыха</w:t>
            </w:r>
          </w:p>
        </w:tc>
      </w:tr>
      <w:tr w:rsidR="005C50CC" w:rsidRPr="003A55A3" w:rsidTr="00C17FB4">
        <w:tblPrEx>
          <w:tblBorders>
            <w:bottom w:val="single" w:sz="4" w:space="0" w:color="auto"/>
          </w:tblBorders>
        </w:tblPrEx>
        <w:trPr>
          <w:trHeight w:val="137"/>
          <w:jc w:val="center"/>
        </w:trPr>
        <w:tc>
          <w:tcPr>
            <w:tcW w:w="2514" w:type="dxa"/>
            <w:vMerge/>
            <w:tcBorders>
              <w:left w:val="single" w:sz="4" w:space="0" w:color="auto"/>
              <w:right w:val="single" w:sz="4" w:space="0" w:color="auto"/>
            </w:tcBorders>
            <w:shd w:val="clear" w:color="auto" w:fill="auto"/>
            <w:vAlign w:val="center"/>
          </w:tcPr>
          <w:p w:rsidR="005C50CC" w:rsidRPr="003A55A3" w:rsidRDefault="005C50CC" w:rsidP="00C17FB4">
            <w:pPr>
              <w:pStyle w:val="S6"/>
              <w:widowControl w:val="0"/>
              <w:suppressAutoHyphens/>
              <w:spacing w:line="239" w:lineRule="auto"/>
              <w:rPr>
                <w:sz w:val="22"/>
                <w:szCs w:val="22"/>
              </w:rPr>
            </w:pPr>
          </w:p>
        </w:tc>
        <w:tc>
          <w:tcPr>
            <w:tcW w:w="1764" w:type="dxa"/>
            <w:vMerge/>
            <w:tcBorders>
              <w:left w:val="single" w:sz="4" w:space="0" w:color="auto"/>
              <w:right w:val="single" w:sz="4" w:space="0" w:color="auto"/>
            </w:tcBorders>
            <w:shd w:val="clear" w:color="auto" w:fill="auto"/>
            <w:vAlign w:val="center"/>
          </w:tcPr>
          <w:p w:rsidR="005C50CC" w:rsidRPr="003A55A3" w:rsidRDefault="005C50CC" w:rsidP="00C17FB4">
            <w:pPr>
              <w:pStyle w:val="S6"/>
              <w:spacing w:line="239" w:lineRule="auto"/>
              <w:rPr>
                <w:sz w:val="22"/>
                <w:szCs w:val="22"/>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5C50CC" w:rsidRPr="003A55A3" w:rsidRDefault="005C50CC" w:rsidP="00C17FB4">
            <w:pPr>
              <w:pStyle w:val="S6"/>
              <w:spacing w:line="239" w:lineRule="auto"/>
              <w:rPr>
                <w:sz w:val="22"/>
                <w:szCs w:val="22"/>
              </w:rPr>
            </w:pPr>
            <w:r w:rsidRPr="003A55A3">
              <w:rPr>
                <w:sz w:val="22"/>
                <w:szCs w:val="22"/>
              </w:rPr>
              <w:t>базы проката спортивно-рекреационного инвентаря</w:t>
            </w:r>
          </w:p>
        </w:tc>
      </w:tr>
      <w:tr w:rsidR="005C50CC" w:rsidRPr="003A55A3" w:rsidTr="00C17FB4">
        <w:tblPrEx>
          <w:tblBorders>
            <w:bottom w:val="single" w:sz="4" w:space="0" w:color="auto"/>
          </w:tblBorders>
        </w:tblPrEx>
        <w:trPr>
          <w:trHeight w:val="137"/>
          <w:jc w:val="center"/>
        </w:trPr>
        <w:tc>
          <w:tcPr>
            <w:tcW w:w="2514" w:type="dxa"/>
            <w:vMerge/>
            <w:tcBorders>
              <w:left w:val="single" w:sz="4" w:space="0" w:color="auto"/>
              <w:bottom w:val="single" w:sz="4" w:space="0" w:color="auto"/>
              <w:right w:val="single" w:sz="4" w:space="0" w:color="auto"/>
            </w:tcBorders>
            <w:shd w:val="clear" w:color="auto" w:fill="auto"/>
            <w:vAlign w:val="center"/>
          </w:tcPr>
          <w:p w:rsidR="005C50CC" w:rsidRPr="003A55A3" w:rsidRDefault="005C50CC" w:rsidP="00C17FB4">
            <w:pPr>
              <w:pStyle w:val="S6"/>
              <w:widowControl w:val="0"/>
              <w:suppressAutoHyphens/>
              <w:spacing w:line="239" w:lineRule="auto"/>
              <w:rPr>
                <w:sz w:val="22"/>
                <w:szCs w:val="22"/>
              </w:rPr>
            </w:pPr>
          </w:p>
        </w:tc>
        <w:tc>
          <w:tcPr>
            <w:tcW w:w="1764" w:type="dxa"/>
            <w:vMerge/>
            <w:tcBorders>
              <w:left w:val="single" w:sz="4" w:space="0" w:color="auto"/>
              <w:bottom w:val="single" w:sz="4" w:space="0" w:color="auto"/>
              <w:right w:val="single" w:sz="4" w:space="0" w:color="auto"/>
            </w:tcBorders>
            <w:shd w:val="clear" w:color="auto" w:fill="auto"/>
            <w:vAlign w:val="center"/>
          </w:tcPr>
          <w:p w:rsidR="005C50CC" w:rsidRPr="003A55A3" w:rsidRDefault="005C50CC" w:rsidP="00C17FB4">
            <w:pPr>
              <w:pStyle w:val="S6"/>
              <w:spacing w:line="239" w:lineRule="auto"/>
              <w:rPr>
                <w:sz w:val="22"/>
                <w:szCs w:val="22"/>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5C50CC" w:rsidRPr="003A55A3" w:rsidRDefault="005C50CC" w:rsidP="00C17FB4">
            <w:pPr>
              <w:pStyle w:val="S6"/>
              <w:spacing w:line="239" w:lineRule="auto"/>
              <w:rPr>
                <w:sz w:val="22"/>
                <w:szCs w:val="22"/>
              </w:rPr>
            </w:pPr>
            <w:r w:rsidRPr="003A55A3">
              <w:rPr>
                <w:sz w:val="22"/>
                <w:szCs w:val="22"/>
              </w:rPr>
              <w:t>спортивные базы</w:t>
            </w:r>
          </w:p>
        </w:tc>
      </w:tr>
      <w:tr w:rsidR="005C50CC" w:rsidRPr="003A55A3" w:rsidTr="00C17FB4">
        <w:tblPrEx>
          <w:tblBorders>
            <w:bottom w:val="single" w:sz="4" w:space="0" w:color="auto"/>
          </w:tblBorders>
        </w:tblPrEx>
        <w:trPr>
          <w:jc w:val="center"/>
        </w:trPr>
        <w:tc>
          <w:tcPr>
            <w:tcW w:w="2514" w:type="dxa"/>
            <w:vMerge w:val="restart"/>
            <w:tcBorders>
              <w:top w:val="single" w:sz="4" w:space="0" w:color="auto"/>
              <w:left w:val="single" w:sz="4" w:space="0" w:color="auto"/>
              <w:right w:val="single" w:sz="4" w:space="0" w:color="auto"/>
            </w:tcBorders>
            <w:shd w:val="clear" w:color="auto" w:fill="auto"/>
            <w:vAlign w:val="center"/>
          </w:tcPr>
          <w:p w:rsidR="005C50CC" w:rsidRPr="003A55A3" w:rsidRDefault="005C50CC" w:rsidP="00C17FB4">
            <w:pPr>
              <w:pStyle w:val="S6"/>
              <w:widowControl w:val="0"/>
              <w:suppressAutoHyphens/>
              <w:spacing w:line="239" w:lineRule="auto"/>
              <w:rPr>
                <w:sz w:val="22"/>
                <w:szCs w:val="22"/>
                <w:u w:val="single"/>
              </w:rPr>
            </w:pPr>
            <w:r w:rsidRPr="003A55A3">
              <w:rPr>
                <w:sz w:val="22"/>
                <w:szCs w:val="22"/>
              </w:rPr>
              <w:t>эпизодическое</w:t>
            </w:r>
          </w:p>
          <w:p w:rsidR="005C50CC" w:rsidRPr="003A55A3" w:rsidRDefault="005C50CC" w:rsidP="00C17FB4">
            <w:pPr>
              <w:pStyle w:val="S6"/>
              <w:widowControl w:val="0"/>
              <w:suppressAutoHyphens/>
              <w:spacing w:line="239" w:lineRule="auto"/>
              <w:rPr>
                <w:sz w:val="22"/>
                <w:szCs w:val="22"/>
              </w:rPr>
            </w:pPr>
            <w:r w:rsidRPr="003A55A3">
              <w:rPr>
                <w:sz w:val="22"/>
                <w:szCs w:val="22"/>
                <w:u w:val="single"/>
              </w:rPr>
              <w:t>     обслуживание     </w:t>
            </w:r>
            <w:r w:rsidRPr="003A55A3">
              <w:rPr>
                <w:sz w:val="22"/>
                <w:szCs w:val="22"/>
              </w:rPr>
              <w:t xml:space="preserve"> кратковременное и длительное         пользование</w:t>
            </w:r>
          </w:p>
        </w:tc>
        <w:tc>
          <w:tcPr>
            <w:tcW w:w="1764" w:type="dxa"/>
            <w:vMerge w:val="restart"/>
            <w:tcBorders>
              <w:top w:val="single" w:sz="4" w:space="0" w:color="auto"/>
              <w:left w:val="single" w:sz="4" w:space="0" w:color="auto"/>
              <w:right w:val="single" w:sz="4" w:space="0" w:color="auto"/>
            </w:tcBorders>
            <w:shd w:val="clear" w:color="auto" w:fill="auto"/>
            <w:vAlign w:val="center"/>
          </w:tcPr>
          <w:p w:rsidR="005C50CC" w:rsidRPr="003A55A3" w:rsidRDefault="005C50CC" w:rsidP="00C17FB4">
            <w:pPr>
              <w:pStyle w:val="S6"/>
              <w:spacing w:line="239" w:lineRule="auto"/>
              <w:rPr>
                <w:sz w:val="22"/>
                <w:szCs w:val="22"/>
              </w:rPr>
            </w:pPr>
            <w:r w:rsidRPr="003A55A3">
              <w:rPr>
                <w:sz w:val="22"/>
                <w:szCs w:val="22"/>
              </w:rPr>
              <w:t xml:space="preserve">территории туристических объектов </w:t>
            </w: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5C50CC" w:rsidRPr="003A55A3" w:rsidRDefault="005C50CC" w:rsidP="00C17FB4">
            <w:pPr>
              <w:pStyle w:val="S6"/>
              <w:spacing w:line="239" w:lineRule="auto"/>
              <w:rPr>
                <w:sz w:val="22"/>
                <w:szCs w:val="22"/>
              </w:rPr>
            </w:pPr>
            <w:r w:rsidRPr="003A55A3">
              <w:rPr>
                <w:sz w:val="22"/>
                <w:szCs w:val="22"/>
              </w:rPr>
              <w:t>туристические гостиницы</w:t>
            </w:r>
          </w:p>
        </w:tc>
      </w:tr>
      <w:tr w:rsidR="005C50CC" w:rsidRPr="003A55A3" w:rsidTr="00C17FB4">
        <w:tblPrEx>
          <w:tblBorders>
            <w:bottom w:val="single" w:sz="4" w:space="0" w:color="auto"/>
          </w:tblBorders>
        </w:tblPrEx>
        <w:trPr>
          <w:jc w:val="center"/>
        </w:trPr>
        <w:tc>
          <w:tcPr>
            <w:tcW w:w="2514" w:type="dxa"/>
            <w:vMerge/>
            <w:tcBorders>
              <w:left w:val="single" w:sz="4" w:space="0" w:color="auto"/>
              <w:right w:val="single" w:sz="4" w:space="0" w:color="auto"/>
            </w:tcBorders>
            <w:shd w:val="clear" w:color="auto" w:fill="auto"/>
            <w:vAlign w:val="center"/>
          </w:tcPr>
          <w:p w:rsidR="005C50CC" w:rsidRPr="003A55A3" w:rsidRDefault="005C50CC" w:rsidP="00C17FB4">
            <w:pPr>
              <w:pStyle w:val="S6"/>
              <w:widowControl w:val="0"/>
              <w:suppressAutoHyphens/>
              <w:spacing w:line="239" w:lineRule="auto"/>
              <w:rPr>
                <w:sz w:val="22"/>
                <w:szCs w:val="22"/>
              </w:rPr>
            </w:pPr>
          </w:p>
        </w:tc>
        <w:tc>
          <w:tcPr>
            <w:tcW w:w="1764" w:type="dxa"/>
            <w:vMerge/>
            <w:tcBorders>
              <w:left w:val="single" w:sz="4" w:space="0" w:color="auto"/>
              <w:right w:val="single" w:sz="4" w:space="0" w:color="auto"/>
            </w:tcBorders>
            <w:shd w:val="clear" w:color="auto" w:fill="auto"/>
            <w:vAlign w:val="center"/>
          </w:tcPr>
          <w:p w:rsidR="005C50CC" w:rsidRPr="003A55A3" w:rsidRDefault="005C50CC" w:rsidP="00C17FB4">
            <w:pPr>
              <w:pStyle w:val="S6"/>
              <w:spacing w:line="239" w:lineRule="auto"/>
              <w:rPr>
                <w:sz w:val="22"/>
                <w:szCs w:val="22"/>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5C50CC" w:rsidRPr="003A55A3" w:rsidRDefault="005C50CC" w:rsidP="00C17FB4">
            <w:pPr>
              <w:pStyle w:val="S6"/>
              <w:spacing w:line="239" w:lineRule="auto"/>
              <w:rPr>
                <w:spacing w:val="-2"/>
                <w:sz w:val="22"/>
                <w:szCs w:val="22"/>
              </w:rPr>
            </w:pPr>
            <w:r w:rsidRPr="003A55A3">
              <w:rPr>
                <w:spacing w:val="-2"/>
                <w:sz w:val="22"/>
                <w:szCs w:val="22"/>
              </w:rPr>
              <w:t>туристические базы, туристические комплексы</w:t>
            </w:r>
          </w:p>
        </w:tc>
      </w:tr>
      <w:tr w:rsidR="005C50CC" w:rsidRPr="003A55A3" w:rsidTr="00C17FB4">
        <w:tblPrEx>
          <w:tblBorders>
            <w:bottom w:val="single" w:sz="4" w:space="0" w:color="auto"/>
          </w:tblBorders>
        </w:tblPrEx>
        <w:trPr>
          <w:jc w:val="center"/>
        </w:trPr>
        <w:tc>
          <w:tcPr>
            <w:tcW w:w="2514" w:type="dxa"/>
            <w:vMerge/>
            <w:tcBorders>
              <w:left w:val="single" w:sz="4" w:space="0" w:color="auto"/>
              <w:right w:val="single" w:sz="4" w:space="0" w:color="auto"/>
            </w:tcBorders>
            <w:shd w:val="clear" w:color="auto" w:fill="auto"/>
            <w:vAlign w:val="center"/>
          </w:tcPr>
          <w:p w:rsidR="005C50CC" w:rsidRPr="003A55A3" w:rsidRDefault="005C50CC" w:rsidP="00C17FB4">
            <w:pPr>
              <w:pStyle w:val="S6"/>
              <w:widowControl w:val="0"/>
              <w:suppressAutoHyphens/>
              <w:spacing w:line="239" w:lineRule="auto"/>
              <w:rPr>
                <w:sz w:val="22"/>
                <w:szCs w:val="22"/>
              </w:rPr>
            </w:pPr>
          </w:p>
        </w:tc>
        <w:tc>
          <w:tcPr>
            <w:tcW w:w="1764" w:type="dxa"/>
            <w:vMerge/>
            <w:tcBorders>
              <w:left w:val="single" w:sz="4" w:space="0" w:color="auto"/>
              <w:right w:val="single" w:sz="4" w:space="0" w:color="auto"/>
            </w:tcBorders>
            <w:shd w:val="clear" w:color="auto" w:fill="auto"/>
            <w:vAlign w:val="center"/>
          </w:tcPr>
          <w:p w:rsidR="005C50CC" w:rsidRPr="003A55A3" w:rsidRDefault="005C50CC" w:rsidP="00C17FB4">
            <w:pPr>
              <w:pStyle w:val="S6"/>
              <w:spacing w:line="239" w:lineRule="auto"/>
              <w:rPr>
                <w:sz w:val="22"/>
                <w:szCs w:val="22"/>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5C50CC" w:rsidRPr="003A55A3" w:rsidRDefault="005C50CC" w:rsidP="00C17FB4">
            <w:pPr>
              <w:pStyle w:val="S6"/>
              <w:spacing w:line="239" w:lineRule="auto"/>
              <w:rPr>
                <w:sz w:val="22"/>
                <w:szCs w:val="22"/>
              </w:rPr>
            </w:pPr>
            <w:r w:rsidRPr="003A55A3">
              <w:rPr>
                <w:sz w:val="22"/>
                <w:szCs w:val="22"/>
              </w:rPr>
              <w:t>кемпинги, приюты</w:t>
            </w:r>
          </w:p>
        </w:tc>
      </w:tr>
      <w:tr w:rsidR="005C50CC" w:rsidRPr="003A55A3" w:rsidTr="00C17FB4">
        <w:tblPrEx>
          <w:tblBorders>
            <w:bottom w:val="single" w:sz="4" w:space="0" w:color="auto"/>
          </w:tblBorders>
        </w:tblPrEx>
        <w:trPr>
          <w:jc w:val="center"/>
        </w:trPr>
        <w:tc>
          <w:tcPr>
            <w:tcW w:w="2514" w:type="dxa"/>
            <w:vMerge/>
            <w:tcBorders>
              <w:left w:val="single" w:sz="4" w:space="0" w:color="auto"/>
              <w:right w:val="single" w:sz="4" w:space="0" w:color="auto"/>
            </w:tcBorders>
            <w:shd w:val="clear" w:color="auto" w:fill="auto"/>
            <w:vAlign w:val="center"/>
          </w:tcPr>
          <w:p w:rsidR="005C50CC" w:rsidRPr="003A55A3" w:rsidRDefault="005C50CC" w:rsidP="00C17FB4">
            <w:pPr>
              <w:pStyle w:val="S6"/>
              <w:widowControl w:val="0"/>
              <w:suppressAutoHyphens/>
              <w:spacing w:line="239" w:lineRule="auto"/>
              <w:rPr>
                <w:sz w:val="22"/>
                <w:szCs w:val="22"/>
              </w:rPr>
            </w:pPr>
          </w:p>
        </w:tc>
        <w:tc>
          <w:tcPr>
            <w:tcW w:w="1764" w:type="dxa"/>
            <w:vMerge/>
            <w:tcBorders>
              <w:left w:val="single" w:sz="4" w:space="0" w:color="auto"/>
              <w:right w:val="single" w:sz="4" w:space="0" w:color="auto"/>
            </w:tcBorders>
            <w:shd w:val="clear" w:color="auto" w:fill="auto"/>
            <w:vAlign w:val="center"/>
          </w:tcPr>
          <w:p w:rsidR="005C50CC" w:rsidRPr="003A55A3" w:rsidRDefault="005C50CC" w:rsidP="00C17FB4">
            <w:pPr>
              <w:pStyle w:val="S6"/>
              <w:spacing w:line="239" w:lineRule="auto"/>
              <w:rPr>
                <w:sz w:val="22"/>
                <w:szCs w:val="22"/>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5C50CC" w:rsidRPr="003A55A3" w:rsidRDefault="005C50CC" w:rsidP="00C17FB4">
            <w:pPr>
              <w:pStyle w:val="S6"/>
              <w:spacing w:line="239" w:lineRule="auto"/>
              <w:rPr>
                <w:sz w:val="22"/>
                <w:szCs w:val="22"/>
              </w:rPr>
            </w:pPr>
            <w:r w:rsidRPr="003A55A3">
              <w:rPr>
                <w:sz w:val="22"/>
                <w:szCs w:val="22"/>
              </w:rPr>
              <w:t>рыболовные и охотничьи базы</w:t>
            </w:r>
          </w:p>
        </w:tc>
      </w:tr>
      <w:tr w:rsidR="005C50CC" w:rsidRPr="003A55A3" w:rsidTr="00C17FB4">
        <w:tblPrEx>
          <w:tblBorders>
            <w:bottom w:val="single" w:sz="4" w:space="0" w:color="auto"/>
          </w:tblBorders>
        </w:tblPrEx>
        <w:trPr>
          <w:jc w:val="center"/>
        </w:trPr>
        <w:tc>
          <w:tcPr>
            <w:tcW w:w="2514" w:type="dxa"/>
            <w:vMerge/>
            <w:tcBorders>
              <w:left w:val="single" w:sz="4" w:space="0" w:color="auto"/>
              <w:right w:val="single" w:sz="4" w:space="0" w:color="auto"/>
            </w:tcBorders>
            <w:shd w:val="clear" w:color="auto" w:fill="auto"/>
            <w:vAlign w:val="center"/>
          </w:tcPr>
          <w:p w:rsidR="005C50CC" w:rsidRPr="003A55A3" w:rsidRDefault="005C50CC" w:rsidP="00C17FB4">
            <w:pPr>
              <w:pStyle w:val="S6"/>
              <w:widowControl w:val="0"/>
              <w:suppressAutoHyphens/>
              <w:spacing w:line="239" w:lineRule="auto"/>
              <w:rPr>
                <w:sz w:val="22"/>
                <w:szCs w:val="22"/>
              </w:rPr>
            </w:pPr>
          </w:p>
        </w:tc>
        <w:tc>
          <w:tcPr>
            <w:tcW w:w="1764" w:type="dxa"/>
            <w:vMerge/>
            <w:tcBorders>
              <w:left w:val="single" w:sz="4" w:space="0" w:color="auto"/>
              <w:right w:val="single" w:sz="4" w:space="0" w:color="auto"/>
            </w:tcBorders>
            <w:shd w:val="clear" w:color="auto" w:fill="auto"/>
            <w:vAlign w:val="center"/>
          </w:tcPr>
          <w:p w:rsidR="005C50CC" w:rsidRPr="003A55A3" w:rsidRDefault="005C50CC" w:rsidP="00C17FB4">
            <w:pPr>
              <w:pStyle w:val="S6"/>
              <w:spacing w:line="239" w:lineRule="auto"/>
              <w:rPr>
                <w:sz w:val="22"/>
                <w:szCs w:val="22"/>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5C50CC" w:rsidRPr="003A55A3" w:rsidRDefault="005C50CC" w:rsidP="00C17FB4">
            <w:pPr>
              <w:pStyle w:val="S6"/>
              <w:spacing w:line="239" w:lineRule="auto"/>
              <w:rPr>
                <w:sz w:val="22"/>
                <w:szCs w:val="22"/>
              </w:rPr>
            </w:pPr>
            <w:r w:rsidRPr="003A55A3">
              <w:rPr>
                <w:sz w:val="22"/>
                <w:szCs w:val="22"/>
              </w:rPr>
              <w:t>оборудованные учебные тропы</w:t>
            </w:r>
          </w:p>
        </w:tc>
      </w:tr>
      <w:tr w:rsidR="005C50CC" w:rsidRPr="003A55A3" w:rsidTr="00C17FB4">
        <w:tblPrEx>
          <w:tblBorders>
            <w:bottom w:val="single" w:sz="4" w:space="0" w:color="auto"/>
          </w:tblBorders>
        </w:tblPrEx>
        <w:trPr>
          <w:jc w:val="center"/>
        </w:trPr>
        <w:tc>
          <w:tcPr>
            <w:tcW w:w="2514" w:type="dxa"/>
            <w:vMerge/>
            <w:tcBorders>
              <w:left w:val="single" w:sz="4" w:space="0" w:color="auto"/>
              <w:right w:val="single" w:sz="4" w:space="0" w:color="auto"/>
            </w:tcBorders>
            <w:shd w:val="clear" w:color="auto" w:fill="auto"/>
            <w:vAlign w:val="center"/>
          </w:tcPr>
          <w:p w:rsidR="005C50CC" w:rsidRPr="003A55A3" w:rsidRDefault="005C50CC" w:rsidP="00C17FB4">
            <w:pPr>
              <w:pStyle w:val="S6"/>
              <w:widowControl w:val="0"/>
              <w:suppressAutoHyphens/>
              <w:spacing w:line="239" w:lineRule="auto"/>
              <w:rPr>
                <w:sz w:val="22"/>
                <w:szCs w:val="22"/>
              </w:rPr>
            </w:pPr>
          </w:p>
        </w:tc>
        <w:tc>
          <w:tcPr>
            <w:tcW w:w="1764" w:type="dxa"/>
            <w:vMerge/>
            <w:tcBorders>
              <w:left w:val="single" w:sz="4" w:space="0" w:color="auto"/>
              <w:right w:val="single" w:sz="4" w:space="0" w:color="auto"/>
            </w:tcBorders>
            <w:shd w:val="clear" w:color="auto" w:fill="auto"/>
            <w:vAlign w:val="center"/>
          </w:tcPr>
          <w:p w:rsidR="005C50CC" w:rsidRPr="003A55A3" w:rsidRDefault="005C50CC" w:rsidP="00C17FB4">
            <w:pPr>
              <w:pStyle w:val="S6"/>
              <w:spacing w:line="239" w:lineRule="auto"/>
              <w:rPr>
                <w:sz w:val="22"/>
                <w:szCs w:val="22"/>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5C50CC" w:rsidRPr="003A55A3" w:rsidRDefault="005C50CC" w:rsidP="00C17FB4">
            <w:pPr>
              <w:pStyle w:val="S6"/>
              <w:spacing w:line="239" w:lineRule="auto"/>
              <w:rPr>
                <w:sz w:val="22"/>
                <w:szCs w:val="22"/>
              </w:rPr>
            </w:pPr>
            <w:r w:rsidRPr="003A55A3">
              <w:rPr>
                <w:sz w:val="22"/>
                <w:szCs w:val="22"/>
              </w:rPr>
              <w:t xml:space="preserve">туристические стоянки, лагеря, </w:t>
            </w:r>
          </w:p>
          <w:p w:rsidR="005C50CC" w:rsidRPr="003A55A3" w:rsidRDefault="005C50CC" w:rsidP="00C17FB4">
            <w:pPr>
              <w:pStyle w:val="S6"/>
              <w:spacing w:line="239" w:lineRule="auto"/>
              <w:rPr>
                <w:sz w:val="22"/>
                <w:szCs w:val="22"/>
              </w:rPr>
            </w:pPr>
            <w:r w:rsidRPr="003A55A3">
              <w:rPr>
                <w:sz w:val="22"/>
                <w:szCs w:val="22"/>
              </w:rPr>
              <w:t>в том числе круглогодичного действия</w:t>
            </w:r>
          </w:p>
        </w:tc>
      </w:tr>
      <w:tr w:rsidR="005C50CC" w:rsidRPr="003A55A3" w:rsidTr="00C17FB4">
        <w:tblPrEx>
          <w:tblBorders>
            <w:bottom w:val="single" w:sz="4" w:space="0" w:color="auto"/>
          </w:tblBorders>
        </w:tblPrEx>
        <w:trPr>
          <w:jc w:val="center"/>
        </w:trPr>
        <w:tc>
          <w:tcPr>
            <w:tcW w:w="2514" w:type="dxa"/>
            <w:vMerge/>
            <w:tcBorders>
              <w:left w:val="single" w:sz="4" w:space="0" w:color="auto"/>
              <w:bottom w:val="single" w:sz="4" w:space="0" w:color="auto"/>
              <w:right w:val="single" w:sz="4" w:space="0" w:color="auto"/>
            </w:tcBorders>
            <w:shd w:val="clear" w:color="auto" w:fill="auto"/>
            <w:vAlign w:val="center"/>
          </w:tcPr>
          <w:p w:rsidR="005C50CC" w:rsidRPr="003A55A3" w:rsidRDefault="005C50CC" w:rsidP="00C17FB4">
            <w:pPr>
              <w:pStyle w:val="S6"/>
              <w:widowControl w:val="0"/>
              <w:suppressAutoHyphens/>
              <w:spacing w:line="239" w:lineRule="auto"/>
              <w:rPr>
                <w:sz w:val="22"/>
                <w:szCs w:val="22"/>
              </w:rPr>
            </w:pPr>
          </w:p>
        </w:tc>
        <w:tc>
          <w:tcPr>
            <w:tcW w:w="1764" w:type="dxa"/>
            <w:vMerge/>
            <w:tcBorders>
              <w:left w:val="single" w:sz="4" w:space="0" w:color="auto"/>
              <w:bottom w:val="single" w:sz="4" w:space="0" w:color="auto"/>
              <w:right w:val="single" w:sz="4" w:space="0" w:color="auto"/>
            </w:tcBorders>
            <w:shd w:val="clear" w:color="auto" w:fill="auto"/>
            <w:vAlign w:val="center"/>
          </w:tcPr>
          <w:p w:rsidR="005C50CC" w:rsidRPr="003A55A3" w:rsidRDefault="005C50CC" w:rsidP="00C17FB4">
            <w:pPr>
              <w:pStyle w:val="S6"/>
              <w:spacing w:line="239" w:lineRule="auto"/>
              <w:rPr>
                <w:sz w:val="22"/>
                <w:szCs w:val="22"/>
              </w:rPr>
            </w:pPr>
          </w:p>
        </w:tc>
        <w:tc>
          <w:tcPr>
            <w:tcW w:w="5787" w:type="dxa"/>
            <w:tcBorders>
              <w:top w:val="single" w:sz="4" w:space="0" w:color="auto"/>
              <w:left w:val="single" w:sz="4" w:space="0" w:color="auto"/>
              <w:bottom w:val="single" w:sz="4" w:space="0" w:color="auto"/>
              <w:right w:val="single" w:sz="4" w:space="0" w:color="auto"/>
            </w:tcBorders>
            <w:shd w:val="clear" w:color="auto" w:fill="auto"/>
          </w:tcPr>
          <w:p w:rsidR="005C50CC" w:rsidRPr="003A55A3" w:rsidRDefault="005C50CC" w:rsidP="00C17FB4">
            <w:pPr>
              <w:pStyle w:val="S6"/>
              <w:spacing w:line="239" w:lineRule="auto"/>
              <w:rPr>
                <w:sz w:val="22"/>
                <w:szCs w:val="22"/>
              </w:rPr>
            </w:pPr>
            <w:r w:rsidRPr="003A55A3">
              <w:rPr>
                <w:sz w:val="22"/>
                <w:szCs w:val="22"/>
              </w:rPr>
              <w:t>туристические причалы, стоянки для маломерного флота</w:t>
            </w:r>
          </w:p>
        </w:tc>
      </w:tr>
      <w:tr w:rsidR="005C50CC" w:rsidRPr="003A55A3" w:rsidTr="00C17FB4">
        <w:tblPrEx>
          <w:tblBorders>
            <w:bottom w:val="single" w:sz="4" w:space="0" w:color="auto"/>
          </w:tblBorders>
        </w:tblPrEx>
        <w:trPr>
          <w:trHeight w:val="307"/>
          <w:jc w:val="center"/>
        </w:trPr>
        <w:tc>
          <w:tcPr>
            <w:tcW w:w="25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C50CC" w:rsidRPr="003A55A3" w:rsidRDefault="005C50CC" w:rsidP="00C17FB4">
            <w:pPr>
              <w:pStyle w:val="S6"/>
              <w:widowControl w:val="0"/>
              <w:suppressAutoHyphens/>
              <w:spacing w:line="239" w:lineRule="auto"/>
              <w:rPr>
                <w:sz w:val="22"/>
                <w:szCs w:val="22"/>
              </w:rPr>
            </w:pPr>
            <w:r w:rsidRPr="003A55A3">
              <w:rPr>
                <w:sz w:val="22"/>
                <w:szCs w:val="22"/>
              </w:rPr>
              <w:t xml:space="preserve">периодическое </w:t>
            </w:r>
          </w:p>
          <w:p w:rsidR="005C50CC" w:rsidRPr="003A55A3" w:rsidRDefault="005C50CC" w:rsidP="00C17FB4">
            <w:pPr>
              <w:pStyle w:val="S6"/>
              <w:widowControl w:val="0"/>
              <w:suppressAutoHyphens/>
              <w:spacing w:line="239" w:lineRule="auto"/>
              <w:rPr>
                <w:sz w:val="22"/>
                <w:szCs w:val="22"/>
                <w:u w:val="single"/>
              </w:rPr>
            </w:pPr>
            <w:r w:rsidRPr="003A55A3">
              <w:rPr>
                <w:sz w:val="22"/>
                <w:szCs w:val="22"/>
              </w:rPr>
              <w:t xml:space="preserve">(сезонное) </w:t>
            </w:r>
          </w:p>
          <w:p w:rsidR="005C50CC" w:rsidRPr="003A55A3" w:rsidRDefault="005C50CC" w:rsidP="00C17FB4">
            <w:pPr>
              <w:pStyle w:val="S6"/>
              <w:widowControl w:val="0"/>
              <w:suppressAutoHyphens/>
              <w:spacing w:line="239" w:lineRule="auto"/>
              <w:rPr>
                <w:sz w:val="22"/>
                <w:szCs w:val="22"/>
              </w:rPr>
            </w:pPr>
            <w:r w:rsidRPr="003A55A3">
              <w:rPr>
                <w:sz w:val="22"/>
                <w:szCs w:val="22"/>
                <w:u w:val="single"/>
              </w:rPr>
              <w:t>        обслуживание        </w:t>
            </w:r>
            <w:r w:rsidRPr="003A55A3">
              <w:rPr>
                <w:sz w:val="22"/>
                <w:szCs w:val="22"/>
              </w:rPr>
              <w:t xml:space="preserve"> кратковременное и длительное пользование</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C50CC" w:rsidRPr="003A55A3" w:rsidRDefault="005C50CC" w:rsidP="00C17FB4">
            <w:pPr>
              <w:pStyle w:val="S6"/>
              <w:spacing w:line="239" w:lineRule="auto"/>
              <w:rPr>
                <w:sz w:val="22"/>
                <w:szCs w:val="22"/>
              </w:rPr>
            </w:pPr>
            <w:r w:rsidRPr="003A55A3">
              <w:rPr>
                <w:sz w:val="22"/>
                <w:szCs w:val="22"/>
              </w:rPr>
              <w:t>территории садоводства, огородничества и дачного хозяйства</w:t>
            </w:r>
          </w:p>
        </w:tc>
        <w:tc>
          <w:tcPr>
            <w:tcW w:w="5787" w:type="dxa"/>
            <w:tcBorders>
              <w:top w:val="single" w:sz="4" w:space="0" w:color="auto"/>
              <w:left w:val="single" w:sz="4" w:space="0" w:color="auto"/>
              <w:bottom w:val="single" w:sz="4" w:space="0" w:color="auto"/>
              <w:right w:val="single" w:sz="4" w:space="0" w:color="auto"/>
            </w:tcBorders>
            <w:shd w:val="clear" w:color="auto" w:fill="auto"/>
            <w:vAlign w:val="center"/>
          </w:tcPr>
          <w:p w:rsidR="005C50CC" w:rsidRPr="003A55A3" w:rsidRDefault="005C50CC" w:rsidP="00C17FB4">
            <w:pPr>
              <w:pStyle w:val="S6"/>
              <w:spacing w:line="239" w:lineRule="auto"/>
              <w:rPr>
                <w:sz w:val="22"/>
                <w:szCs w:val="22"/>
              </w:rPr>
            </w:pPr>
            <w:r w:rsidRPr="003A55A3">
              <w:rPr>
                <w:sz w:val="22"/>
                <w:szCs w:val="22"/>
              </w:rPr>
              <w:t>садовые участки</w:t>
            </w:r>
          </w:p>
        </w:tc>
      </w:tr>
      <w:tr w:rsidR="005C50CC" w:rsidRPr="003A55A3" w:rsidTr="00C17FB4">
        <w:tblPrEx>
          <w:tblBorders>
            <w:bottom w:val="single" w:sz="4" w:space="0" w:color="auto"/>
          </w:tblBorders>
        </w:tblPrEx>
        <w:trPr>
          <w:trHeight w:val="308"/>
          <w:jc w:val="center"/>
        </w:trPr>
        <w:tc>
          <w:tcPr>
            <w:tcW w:w="25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50CC" w:rsidRPr="003A55A3" w:rsidRDefault="005C50CC" w:rsidP="00C17FB4">
            <w:pPr>
              <w:pStyle w:val="S6"/>
              <w:spacing w:line="239" w:lineRule="auto"/>
              <w:rPr>
                <w:sz w:val="22"/>
                <w:szCs w:val="22"/>
              </w:rPr>
            </w:pPr>
          </w:p>
        </w:tc>
        <w:tc>
          <w:tcPr>
            <w:tcW w:w="1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50CC" w:rsidRPr="003A55A3" w:rsidRDefault="005C50CC" w:rsidP="00C17FB4">
            <w:pPr>
              <w:pStyle w:val="S6"/>
              <w:spacing w:line="239" w:lineRule="auto"/>
              <w:rPr>
                <w:sz w:val="22"/>
                <w:szCs w:val="22"/>
              </w:rPr>
            </w:pPr>
          </w:p>
        </w:tc>
        <w:tc>
          <w:tcPr>
            <w:tcW w:w="5787" w:type="dxa"/>
            <w:tcBorders>
              <w:top w:val="single" w:sz="4" w:space="0" w:color="auto"/>
              <w:left w:val="single" w:sz="4" w:space="0" w:color="auto"/>
              <w:bottom w:val="single" w:sz="4" w:space="0" w:color="auto"/>
              <w:right w:val="single" w:sz="4" w:space="0" w:color="auto"/>
            </w:tcBorders>
            <w:shd w:val="clear" w:color="auto" w:fill="auto"/>
            <w:vAlign w:val="center"/>
          </w:tcPr>
          <w:p w:rsidR="005C50CC" w:rsidRPr="003A55A3" w:rsidRDefault="005C50CC" w:rsidP="00C17FB4">
            <w:pPr>
              <w:pStyle w:val="S6"/>
              <w:spacing w:line="239" w:lineRule="auto"/>
              <w:rPr>
                <w:sz w:val="22"/>
                <w:szCs w:val="22"/>
              </w:rPr>
            </w:pPr>
            <w:r w:rsidRPr="003A55A3">
              <w:rPr>
                <w:sz w:val="22"/>
                <w:szCs w:val="22"/>
              </w:rPr>
              <w:t>огородные участки</w:t>
            </w:r>
          </w:p>
        </w:tc>
      </w:tr>
      <w:tr w:rsidR="005C50CC" w:rsidRPr="003A55A3" w:rsidTr="00C17FB4">
        <w:tblPrEx>
          <w:tblBorders>
            <w:bottom w:val="single" w:sz="4" w:space="0" w:color="auto"/>
          </w:tblBorders>
        </w:tblPrEx>
        <w:trPr>
          <w:trHeight w:val="308"/>
          <w:jc w:val="center"/>
        </w:trPr>
        <w:tc>
          <w:tcPr>
            <w:tcW w:w="25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50CC" w:rsidRPr="003A55A3" w:rsidRDefault="005C50CC" w:rsidP="00C17FB4">
            <w:pPr>
              <w:pStyle w:val="S6"/>
              <w:spacing w:line="239" w:lineRule="auto"/>
              <w:rPr>
                <w:sz w:val="22"/>
                <w:szCs w:val="22"/>
              </w:rPr>
            </w:pPr>
          </w:p>
        </w:tc>
        <w:tc>
          <w:tcPr>
            <w:tcW w:w="1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C50CC" w:rsidRPr="003A55A3" w:rsidRDefault="005C50CC" w:rsidP="00C17FB4">
            <w:pPr>
              <w:pStyle w:val="S6"/>
              <w:spacing w:line="239" w:lineRule="auto"/>
              <w:rPr>
                <w:sz w:val="22"/>
                <w:szCs w:val="22"/>
              </w:rPr>
            </w:pPr>
          </w:p>
        </w:tc>
        <w:tc>
          <w:tcPr>
            <w:tcW w:w="5787" w:type="dxa"/>
            <w:tcBorders>
              <w:top w:val="single" w:sz="4" w:space="0" w:color="auto"/>
              <w:left w:val="single" w:sz="4" w:space="0" w:color="auto"/>
              <w:bottom w:val="single" w:sz="4" w:space="0" w:color="auto"/>
              <w:right w:val="single" w:sz="4" w:space="0" w:color="auto"/>
            </w:tcBorders>
            <w:shd w:val="clear" w:color="auto" w:fill="auto"/>
            <w:vAlign w:val="center"/>
          </w:tcPr>
          <w:p w:rsidR="005C50CC" w:rsidRPr="003A55A3" w:rsidRDefault="005C50CC" w:rsidP="00C17FB4">
            <w:pPr>
              <w:pStyle w:val="S6"/>
              <w:spacing w:line="239" w:lineRule="auto"/>
              <w:rPr>
                <w:sz w:val="22"/>
                <w:szCs w:val="22"/>
              </w:rPr>
            </w:pPr>
            <w:r w:rsidRPr="003A55A3">
              <w:rPr>
                <w:sz w:val="22"/>
                <w:szCs w:val="22"/>
              </w:rPr>
              <w:t>дачные участки</w:t>
            </w:r>
          </w:p>
        </w:tc>
      </w:tr>
      <w:tr w:rsidR="005C50CC" w:rsidRPr="003A55A3" w:rsidTr="00C17FB4">
        <w:tblPrEx>
          <w:tblBorders>
            <w:bottom w:val="single" w:sz="4" w:space="0" w:color="auto"/>
          </w:tblBorders>
        </w:tblPrEx>
        <w:trPr>
          <w:trHeight w:val="308"/>
          <w:jc w:val="center"/>
        </w:trPr>
        <w:tc>
          <w:tcPr>
            <w:tcW w:w="2514" w:type="dxa"/>
            <w:vMerge/>
            <w:tcBorders>
              <w:top w:val="single" w:sz="4" w:space="0" w:color="auto"/>
              <w:left w:val="single" w:sz="4" w:space="0" w:color="auto"/>
              <w:bottom w:val="single" w:sz="4" w:space="0" w:color="auto"/>
              <w:right w:val="single" w:sz="4" w:space="0" w:color="auto"/>
            </w:tcBorders>
            <w:shd w:val="clear" w:color="auto" w:fill="auto"/>
          </w:tcPr>
          <w:p w:rsidR="005C50CC" w:rsidRPr="003A55A3" w:rsidRDefault="005C50CC" w:rsidP="00C17FB4">
            <w:pPr>
              <w:pStyle w:val="S6"/>
              <w:spacing w:line="239" w:lineRule="auto"/>
              <w:rPr>
                <w:sz w:val="22"/>
                <w:szCs w:val="22"/>
              </w:rPr>
            </w:pPr>
          </w:p>
        </w:tc>
        <w:tc>
          <w:tcPr>
            <w:tcW w:w="1764" w:type="dxa"/>
            <w:vMerge/>
            <w:tcBorders>
              <w:top w:val="single" w:sz="4" w:space="0" w:color="auto"/>
              <w:left w:val="single" w:sz="4" w:space="0" w:color="auto"/>
              <w:bottom w:val="single" w:sz="4" w:space="0" w:color="auto"/>
              <w:right w:val="single" w:sz="4" w:space="0" w:color="auto"/>
            </w:tcBorders>
            <w:shd w:val="clear" w:color="auto" w:fill="auto"/>
          </w:tcPr>
          <w:p w:rsidR="005C50CC" w:rsidRPr="003A55A3" w:rsidRDefault="005C50CC" w:rsidP="00C17FB4">
            <w:pPr>
              <w:pStyle w:val="S6"/>
              <w:spacing w:line="239" w:lineRule="auto"/>
              <w:rPr>
                <w:sz w:val="22"/>
                <w:szCs w:val="22"/>
              </w:rPr>
            </w:pPr>
          </w:p>
        </w:tc>
        <w:tc>
          <w:tcPr>
            <w:tcW w:w="5787" w:type="dxa"/>
            <w:tcBorders>
              <w:top w:val="single" w:sz="4" w:space="0" w:color="auto"/>
              <w:left w:val="single" w:sz="4" w:space="0" w:color="auto"/>
              <w:bottom w:val="single" w:sz="4" w:space="0" w:color="auto"/>
              <w:right w:val="single" w:sz="4" w:space="0" w:color="auto"/>
            </w:tcBorders>
            <w:shd w:val="clear" w:color="auto" w:fill="auto"/>
            <w:vAlign w:val="center"/>
          </w:tcPr>
          <w:p w:rsidR="005C50CC" w:rsidRPr="003A55A3" w:rsidRDefault="005C50CC" w:rsidP="00C17FB4">
            <w:pPr>
              <w:pStyle w:val="S6"/>
              <w:spacing w:line="239" w:lineRule="auto"/>
              <w:rPr>
                <w:sz w:val="22"/>
                <w:szCs w:val="22"/>
              </w:rPr>
            </w:pPr>
            <w:r w:rsidRPr="003A55A3">
              <w:rPr>
                <w:sz w:val="22"/>
                <w:szCs w:val="22"/>
              </w:rPr>
              <w:t>садоводческие, огороднические, дачные объединения</w:t>
            </w:r>
          </w:p>
        </w:tc>
      </w:tr>
    </w:tbl>
    <w:p w:rsidR="005C50CC" w:rsidRPr="003A55A3" w:rsidRDefault="005C50CC" w:rsidP="005C50CC">
      <w:pPr>
        <w:tabs>
          <w:tab w:val="left" w:pos="6161"/>
        </w:tabs>
        <w:spacing w:before="120" w:line="240" w:lineRule="auto"/>
        <w:ind w:firstLine="709"/>
        <w:rPr>
          <w:rFonts w:ascii="Times New Roman" w:hAnsi="Times New Roman" w:cs="Times New Roman"/>
          <w:b w:val="0"/>
          <w:sz w:val="22"/>
          <w:szCs w:val="22"/>
        </w:rPr>
      </w:pPr>
      <w:r w:rsidRPr="003A55A3">
        <w:rPr>
          <w:rFonts w:ascii="Times New Roman" w:hAnsi="Times New Roman" w:cs="Times New Roman"/>
          <w:b w:val="0"/>
          <w:i/>
          <w:spacing w:val="40"/>
          <w:sz w:val="22"/>
          <w:szCs w:val="22"/>
        </w:rPr>
        <w:t xml:space="preserve">Примечание: </w:t>
      </w:r>
      <w:r w:rsidRPr="003A55A3">
        <w:rPr>
          <w:rFonts w:ascii="Times New Roman" w:hAnsi="Times New Roman" w:cs="Times New Roman"/>
          <w:b w:val="0"/>
          <w:sz w:val="22"/>
          <w:szCs w:val="22"/>
        </w:rPr>
        <w:t xml:space="preserve">Расчетные показатели </w:t>
      </w:r>
      <w:r w:rsidRPr="003A55A3">
        <w:rPr>
          <w:rFonts w:ascii="Times New Roman" w:hAnsi="Times New Roman" w:cs="Times New Roman"/>
          <w:b w:val="0"/>
          <w:bCs w:val="0"/>
          <w:sz w:val="22"/>
          <w:szCs w:val="22"/>
        </w:rPr>
        <w:t>минимально допустимого уровня обеспеченности</w:t>
      </w:r>
      <w:r w:rsidRPr="003A55A3">
        <w:rPr>
          <w:rFonts w:ascii="Times New Roman" w:hAnsi="Times New Roman" w:cs="Times New Roman"/>
          <w:b w:val="0"/>
          <w:sz w:val="22"/>
          <w:szCs w:val="22"/>
        </w:rPr>
        <w:t xml:space="preserve"> рекреационными объектами, а также размеры их земельных участков приведены в соответствующих разделах настоящих нормативов.</w:t>
      </w:r>
    </w:p>
    <w:p w:rsidR="005C50CC" w:rsidRPr="003A55A3" w:rsidRDefault="005C50CC" w:rsidP="005C50CC">
      <w:pPr>
        <w:tabs>
          <w:tab w:val="left" w:pos="6161"/>
        </w:tabs>
        <w:spacing w:line="239" w:lineRule="auto"/>
        <w:ind w:firstLine="709"/>
        <w:rPr>
          <w:rFonts w:ascii="Times New Roman" w:hAnsi="Times New Roman" w:cs="Times New Roman"/>
          <w:b w:val="0"/>
          <w:bCs w:val="0"/>
          <w:sz w:val="24"/>
          <w:szCs w:val="24"/>
        </w:rPr>
      </w:pPr>
    </w:p>
    <w:p w:rsidR="005C50CC" w:rsidRPr="003A55A3" w:rsidRDefault="005C50CC" w:rsidP="005C50CC">
      <w:pPr>
        <w:autoSpaceDE w:val="0"/>
        <w:autoSpaceDN w:val="0"/>
        <w:adjustRightInd w:val="0"/>
        <w:spacing w:line="239"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10.3.9. При планировке единых зон кратковременного отдыха населения системы </w:t>
      </w:r>
      <w:r w:rsidRPr="003A55A3">
        <w:rPr>
          <w:rFonts w:ascii="Times New Roman" w:hAnsi="Times New Roman" w:cs="Times New Roman"/>
          <w:b w:val="0"/>
          <w:bCs w:val="0"/>
          <w:sz w:val="24"/>
          <w:szCs w:val="24"/>
        </w:rPr>
        <w:lastRenderedPageBreak/>
        <w:t>рекреации следует проектировать общественные центры, в которых сосредоточены все основные функции обслуживания и обеспечения рекреационных территорий.</w:t>
      </w:r>
    </w:p>
    <w:p w:rsidR="005C50CC" w:rsidRPr="003A55A3" w:rsidRDefault="005C50CC" w:rsidP="005C50CC">
      <w:pPr>
        <w:autoSpaceDE w:val="0"/>
        <w:autoSpaceDN w:val="0"/>
        <w:adjustRightInd w:val="0"/>
        <w:spacing w:line="239"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Расчетные показатели минимально допустимого уровня обеспеченности и максимально допустимого уровня территориальной доступности объектов туристической инфраструктуры приведены в таблице 10.3.6.</w:t>
      </w:r>
    </w:p>
    <w:p w:rsidR="005C50CC" w:rsidRPr="003A55A3" w:rsidRDefault="005C50CC" w:rsidP="005C50CC">
      <w:pPr>
        <w:autoSpaceDE w:val="0"/>
        <w:autoSpaceDN w:val="0"/>
        <w:adjustRightInd w:val="0"/>
        <w:spacing w:line="239" w:lineRule="auto"/>
        <w:ind w:firstLine="720"/>
        <w:rPr>
          <w:rFonts w:ascii="Times New Roman" w:hAnsi="Times New Roman" w:cs="Times New Roman"/>
          <w:b w:val="0"/>
          <w:sz w:val="24"/>
          <w:szCs w:val="24"/>
        </w:rPr>
      </w:pPr>
    </w:p>
    <w:p w:rsidR="005C50CC" w:rsidRPr="003A55A3" w:rsidRDefault="005C50CC" w:rsidP="005C50CC">
      <w:pPr>
        <w:spacing w:line="239" w:lineRule="auto"/>
        <w:ind w:firstLine="709"/>
        <w:jc w:val="right"/>
        <w:rPr>
          <w:rFonts w:ascii="Times New Roman" w:hAnsi="Times New Roman" w:cs="Times New Roman"/>
          <w:b w:val="0"/>
          <w:bCs w:val="0"/>
          <w:spacing w:val="-2"/>
          <w:sz w:val="24"/>
          <w:szCs w:val="24"/>
        </w:rPr>
      </w:pPr>
      <w:r w:rsidRPr="003A55A3">
        <w:rPr>
          <w:rFonts w:ascii="Times New Roman" w:hAnsi="Times New Roman" w:cs="Times New Roman"/>
          <w:b w:val="0"/>
          <w:bCs w:val="0"/>
          <w:spacing w:val="-2"/>
          <w:sz w:val="24"/>
          <w:szCs w:val="24"/>
        </w:rPr>
        <w:t>Таблица 10.3.6</w:t>
      </w:r>
    </w:p>
    <w:tbl>
      <w:tblPr>
        <w:tblW w:w="1011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2"/>
        <w:gridCol w:w="2690"/>
        <w:gridCol w:w="2463"/>
        <w:gridCol w:w="2480"/>
      </w:tblGrid>
      <w:tr w:rsidR="005C50CC" w:rsidRPr="003A55A3" w:rsidTr="00C17FB4">
        <w:trPr>
          <w:trHeight w:val="312"/>
          <w:jc w:val="center"/>
        </w:trPr>
        <w:tc>
          <w:tcPr>
            <w:tcW w:w="2482" w:type="dxa"/>
            <w:vMerge w:val="restart"/>
            <w:shd w:val="clear" w:color="auto" w:fill="auto"/>
            <w:vAlign w:val="center"/>
          </w:tcPr>
          <w:p w:rsidR="005C50CC" w:rsidRPr="003A55A3" w:rsidRDefault="005C50CC" w:rsidP="00C17FB4">
            <w:pPr>
              <w:suppressAutoHyphens/>
              <w:ind w:left="-28" w:right="-28"/>
              <w:jc w:val="center"/>
              <w:rPr>
                <w:rFonts w:ascii="Times New Roman" w:hAnsi="Times New Roman" w:cs="Times New Roman"/>
                <w:bCs w:val="0"/>
                <w:sz w:val="22"/>
                <w:szCs w:val="22"/>
              </w:rPr>
            </w:pPr>
            <w:r w:rsidRPr="003A55A3">
              <w:rPr>
                <w:rFonts w:ascii="Times New Roman" w:hAnsi="Times New Roman" w:cs="Times New Roman"/>
                <w:bCs w:val="0"/>
                <w:sz w:val="22"/>
                <w:szCs w:val="22"/>
              </w:rPr>
              <w:t>Наименование объектов</w:t>
            </w:r>
          </w:p>
        </w:tc>
        <w:tc>
          <w:tcPr>
            <w:tcW w:w="5153" w:type="dxa"/>
            <w:gridSpan w:val="2"/>
            <w:shd w:val="clear" w:color="auto" w:fill="auto"/>
            <w:vAlign w:val="center"/>
          </w:tcPr>
          <w:p w:rsidR="005C50CC" w:rsidRPr="003A55A3" w:rsidRDefault="005C50CC" w:rsidP="00C17FB4">
            <w:pPr>
              <w:spacing w:line="240" w:lineRule="auto"/>
              <w:ind w:left="-28" w:right="-28"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Расчетные показатели</w:t>
            </w:r>
          </w:p>
        </w:tc>
        <w:tc>
          <w:tcPr>
            <w:tcW w:w="2480" w:type="dxa"/>
            <w:vMerge w:val="restart"/>
            <w:shd w:val="clear" w:color="auto" w:fill="auto"/>
            <w:vAlign w:val="center"/>
          </w:tcPr>
          <w:p w:rsidR="005C50CC" w:rsidRPr="003A55A3" w:rsidRDefault="005C50CC" w:rsidP="00C17FB4">
            <w:pPr>
              <w:spacing w:line="240" w:lineRule="auto"/>
              <w:ind w:left="-28" w:right="-28"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 xml:space="preserve">Размер земельного </w:t>
            </w:r>
          </w:p>
          <w:p w:rsidR="005C50CC" w:rsidRPr="003A55A3" w:rsidRDefault="005C50CC" w:rsidP="00C17FB4">
            <w:pPr>
              <w:spacing w:line="240" w:lineRule="auto"/>
              <w:ind w:left="-28" w:right="-28"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участка</w:t>
            </w:r>
          </w:p>
        </w:tc>
      </w:tr>
      <w:tr w:rsidR="005C50CC" w:rsidRPr="003A55A3" w:rsidTr="00C17FB4">
        <w:trPr>
          <w:trHeight w:val="349"/>
          <w:jc w:val="center"/>
        </w:trPr>
        <w:tc>
          <w:tcPr>
            <w:tcW w:w="2482" w:type="dxa"/>
            <w:vMerge/>
            <w:shd w:val="clear" w:color="auto" w:fill="auto"/>
            <w:vAlign w:val="center"/>
          </w:tcPr>
          <w:p w:rsidR="005C50CC" w:rsidRPr="003A55A3" w:rsidRDefault="005C50CC" w:rsidP="00C17FB4">
            <w:pPr>
              <w:suppressAutoHyphens/>
              <w:spacing w:line="240" w:lineRule="auto"/>
              <w:ind w:left="-28" w:right="-28" w:firstLine="0"/>
              <w:jc w:val="center"/>
              <w:rPr>
                <w:rFonts w:ascii="Times New Roman" w:hAnsi="Times New Roman" w:cs="Times New Roman"/>
                <w:bCs w:val="0"/>
                <w:sz w:val="22"/>
                <w:szCs w:val="22"/>
              </w:rPr>
            </w:pPr>
          </w:p>
        </w:tc>
        <w:tc>
          <w:tcPr>
            <w:tcW w:w="2690" w:type="dxa"/>
            <w:shd w:val="clear" w:color="auto" w:fill="auto"/>
            <w:vAlign w:val="center"/>
          </w:tcPr>
          <w:p w:rsidR="005C50CC" w:rsidRPr="003A55A3" w:rsidRDefault="005C50CC" w:rsidP="00C17FB4">
            <w:pPr>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 xml:space="preserve">минимально допустимого уровня обеспеченности, </w:t>
            </w:r>
          </w:p>
          <w:p w:rsidR="005C50CC" w:rsidRPr="003A55A3" w:rsidRDefault="005C50CC" w:rsidP="00C17FB4">
            <w:pPr>
              <w:spacing w:line="240" w:lineRule="auto"/>
              <w:ind w:left="-57" w:right="-57" w:firstLine="0"/>
              <w:jc w:val="center"/>
              <w:rPr>
                <w:rFonts w:ascii="Times New Roman Полужирный" w:hAnsi="Times New Roman Полужирный" w:cs="Times New Roman"/>
                <w:bCs w:val="0"/>
                <w:spacing w:val="-2"/>
                <w:sz w:val="22"/>
                <w:szCs w:val="22"/>
              </w:rPr>
            </w:pPr>
            <w:r w:rsidRPr="003A55A3">
              <w:rPr>
                <w:rFonts w:ascii="Times New Roman Полужирный" w:hAnsi="Times New Roman Полужирный" w:cs="Times New Roman"/>
                <w:bCs w:val="0"/>
                <w:spacing w:val="-2"/>
                <w:sz w:val="22"/>
                <w:szCs w:val="22"/>
              </w:rPr>
              <w:t>ед. изм./1000 отдыхающих</w:t>
            </w:r>
          </w:p>
        </w:tc>
        <w:tc>
          <w:tcPr>
            <w:tcW w:w="2463" w:type="dxa"/>
            <w:vAlign w:val="center"/>
          </w:tcPr>
          <w:p w:rsidR="005C50CC" w:rsidRPr="003A55A3" w:rsidRDefault="005C50CC" w:rsidP="00C17FB4">
            <w:pPr>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максимально допустимого уровня территориальной доступности</w:t>
            </w:r>
          </w:p>
        </w:tc>
        <w:tc>
          <w:tcPr>
            <w:tcW w:w="2480" w:type="dxa"/>
            <w:vMerge/>
            <w:shd w:val="clear" w:color="auto" w:fill="auto"/>
            <w:vAlign w:val="center"/>
          </w:tcPr>
          <w:p w:rsidR="005C50CC" w:rsidRPr="003A55A3" w:rsidRDefault="005C50CC" w:rsidP="00C17FB4">
            <w:pPr>
              <w:spacing w:line="240" w:lineRule="auto"/>
              <w:ind w:left="-28" w:right="-28" w:firstLine="0"/>
              <w:jc w:val="center"/>
              <w:rPr>
                <w:rFonts w:ascii="Times New Roman" w:hAnsi="Times New Roman" w:cs="Times New Roman"/>
                <w:bCs w:val="0"/>
                <w:sz w:val="22"/>
                <w:szCs w:val="22"/>
              </w:rPr>
            </w:pPr>
          </w:p>
        </w:tc>
      </w:tr>
    </w:tbl>
    <w:p w:rsidR="005C50CC" w:rsidRPr="003A55A3" w:rsidRDefault="005C50CC" w:rsidP="005C50CC">
      <w:pPr>
        <w:spacing w:line="20" w:lineRule="exact"/>
        <w:ind w:firstLine="221"/>
      </w:pPr>
    </w:p>
    <w:tbl>
      <w:tblPr>
        <w:tblW w:w="1011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2"/>
        <w:gridCol w:w="2690"/>
        <w:gridCol w:w="2463"/>
        <w:gridCol w:w="2480"/>
      </w:tblGrid>
      <w:tr w:rsidR="005C50CC" w:rsidRPr="003A55A3" w:rsidTr="00C17FB4">
        <w:trPr>
          <w:trHeight w:val="227"/>
          <w:tblHeader/>
          <w:jc w:val="center"/>
        </w:trPr>
        <w:tc>
          <w:tcPr>
            <w:tcW w:w="2482" w:type="dxa"/>
            <w:shd w:val="clear" w:color="auto" w:fill="auto"/>
            <w:vAlign w:val="center"/>
          </w:tcPr>
          <w:p w:rsidR="005C50CC" w:rsidRPr="003A55A3" w:rsidRDefault="005C50CC" w:rsidP="00C17FB4">
            <w:pPr>
              <w:suppressAutoHyphens/>
              <w:spacing w:line="240" w:lineRule="auto"/>
              <w:ind w:left="-28" w:right="-28"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1</w:t>
            </w:r>
          </w:p>
        </w:tc>
        <w:tc>
          <w:tcPr>
            <w:tcW w:w="2690" w:type="dxa"/>
            <w:shd w:val="clear" w:color="auto" w:fill="auto"/>
            <w:vAlign w:val="center"/>
          </w:tcPr>
          <w:p w:rsidR="005C50CC" w:rsidRPr="003A55A3" w:rsidRDefault="005C50CC" w:rsidP="00C17FB4">
            <w:pPr>
              <w:spacing w:line="240" w:lineRule="auto"/>
              <w:ind w:left="-28" w:right="-28"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2</w:t>
            </w:r>
          </w:p>
        </w:tc>
        <w:tc>
          <w:tcPr>
            <w:tcW w:w="2463" w:type="dxa"/>
            <w:vAlign w:val="center"/>
          </w:tcPr>
          <w:p w:rsidR="005C50CC" w:rsidRPr="003A55A3" w:rsidRDefault="005C50CC" w:rsidP="00C17FB4">
            <w:pPr>
              <w:spacing w:line="240" w:lineRule="auto"/>
              <w:ind w:left="-28" w:right="-28"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3</w:t>
            </w:r>
          </w:p>
        </w:tc>
        <w:tc>
          <w:tcPr>
            <w:tcW w:w="2480" w:type="dxa"/>
            <w:shd w:val="clear" w:color="auto" w:fill="auto"/>
            <w:vAlign w:val="center"/>
          </w:tcPr>
          <w:p w:rsidR="005C50CC" w:rsidRPr="003A55A3" w:rsidRDefault="005C50CC" w:rsidP="00C17FB4">
            <w:pPr>
              <w:spacing w:line="240" w:lineRule="auto"/>
              <w:ind w:left="-28" w:right="-28"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4</w:t>
            </w:r>
          </w:p>
        </w:tc>
      </w:tr>
      <w:tr w:rsidR="005C50CC" w:rsidRPr="003A55A3" w:rsidTr="00C17FB4">
        <w:tblPrEx>
          <w:tblBorders>
            <w:bottom w:val="single" w:sz="4" w:space="0" w:color="auto"/>
          </w:tblBorders>
        </w:tblPrEx>
        <w:trPr>
          <w:trHeight w:val="116"/>
          <w:jc w:val="center"/>
        </w:trPr>
        <w:tc>
          <w:tcPr>
            <w:tcW w:w="2482" w:type="dxa"/>
            <w:shd w:val="clear" w:color="auto" w:fill="auto"/>
          </w:tcPr>
          <w:p w:rsidR="005C50CC" w:rsidRPr="003A55A3" w:rsidRDefault="005C50CC" w:rsidP="00C17FB4">
            <w:pPr>
              <w:spacing w:line="240" w:lineRule="auto"/>
              <w:ind w:left="-28" w:right="-57"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Центры отдыха и развлечений, тематические парки развлечений</w:t>
            </w:r>
          </w:p>
        </w:tc>
        <w:tc>
          <w:tcPr>
            <w:tcW w:w="2690" w:type="dxa"/>
            <w:shd w:val="clear" w:color="auto" w:fill="auto"/>
          </w:tcPr>
          <w:p w:rsidR="005C50CC" w:rsidRPr="003A55A3" w:rsidRDefault="005C50CC" w:rsidP="00C17FB4">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по заданию </w:t>
            </w:r>
          </w:p>
          <w:p w:rsidR="005C50CC" w:rsidRPr="003A55A3" w:rsidRDefault="005C50CC" w:rsidP="00C17FB4">
            <w:pPr>
              <w:spacing w:line="240"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bCs w:val="0"/>
                <w:sz w:val="22"/>
                <w:szCs w:val="22"/>
              </w:rPr>
              <w:t>на проектирование</w:t>
            </w:r>
          </w:p>
        </w:tc>
        <w:tc>
          <w:tcPr>
            <w:tcW w:w="2463" w:type="dxa"/>
          </w:tcPr>
          <w:p w:rsidR="005C50CC" w:rsidRPr="003A55A3" w:rsidRDefault="005C50CC" w:rsidP="00C17FB4">
            <w:pPr>
              <w:spacing w:line="240" w:lineRule="auto"/>
              <w:ind w:firstLine="0"/>
              <w:rPr>
                <w:rFonts w:ascii="Times New Roman" w:hAnsi="Times New Roman" w:cs="Times New Roman"/>
                <w:b w:val="0"/>
                <w:bCs w:val="0"/>
                <w:iCs/>
                <w:spacing w:val="-2"/>
                <w:sz w:val="22"/>
                <w:szCs w:val="22"/>
              </w:rPr>
            </w:pPr>
            <w:r w:rsidRPr="003A55A3">
              <w:rPr>
                <w:rFonts w:ascii="Times New Roman" w:hAnsi="Times New Roman" w:cs="Times New Roman"/>
                <w:b w:val="0"/>
                <w:bCs w:val="0"/>
                <w:sz w:val="22"/>
                <w:szCs w:val="22"/>
              </w:rPr>
              <w:t xml:space="preserve">Радиус </w:t>
            </w:r>
            <w:r w:rsidRPr="003A55A3">
              <w:rPr>
                <w:rFonts w:ascii="Times New Roman" w:hAnsi="Times New Roman" w:cs="Times New Roman"/>
                <w:b w:val="0"/>
                <w:sz w:val="22"/>
                <w:szCs w:val="22"/>
              </w:rPr>
              <w:t>транспортной доступности 1 ч</w:t>
            </w:r>
          </w:p>
        </w:tc>
        <w:tc>
          <w:tcPr>
            <w:tcW w:w="2480" w:type="dxa"/>
            <w:shd w:val="clear" w:color="auto" w:fill="auto"/>
          </w:tcPr>
          <w:p w:rsidR="005C50CC" w:rsidRPr="003A55A3" w:rsidRDefault="005C50CC" w:rsidP="00C17FB4">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по заданию </w:t>
            </w:r>
          </w:p>
          <w:p w:rsidR="005C50CC" w:rsidRPr="003A55A3" w:rsidRDefault="005C50CC" w:rsidP="00C17FB4">
            <w:pPr>
              <w:spacing w:line="240"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bCs w:val="0"/>
                <w:sz w:val="22"/>
                <w:szCs w:val="22"/>
              </w:rPr>
              <w:t>на проектирование</w:t>
            </w:r>
          </w:p>
        </w:tc>
      </w:tr>
      <w:tr w:rsidR="005C50CC" w:rsidRPr="003A55A3" w:rsidTr="00C17FB4">
        <w:tblPrEx>
          <w:tblBorders>
            <w:bottom w:val="single" w:sz="4" w:space="0" w:color="auto"/>
          </w:tblBorders>
        </w:tblPrEx>
        <w:trPr>
          <w:trHeight w:val="116"/>
          <w:jc w:val="center"/>
        </w:trPr>
        <w:tc>
          <w:tcPr>
            <w:tcW w:w="2482" w:type="dxa"/>
            <w:shd w:val="clear" w:color="auto" w:fill="auto"/>
          </w:tcPr>
          <w:p w:rsidR="005C50CC" w:rsidRPr="003A55A3" w:rsidRDefault="005C50CC" w:rsidP="00C17FB4">
            <w:pPr>
              <w:spacing w:line="240" w:lineRule="auto"/>
              <w:ind w:left="-28" w:right="-170" w:firstLine="0"/>
              <w:jc w:val="left"/>
              <w:rPr>
                <w:rFonts w:ascii="Times New Roman" w:hAnsi="Times New Roman" w:cs="Times New Roman"/>
                <w:b w:val="0"/>
                <w:spacing w:val="-4"/>
                <w:sz w:val="22"/>
                <w:szCs w:val="22"/>
              </w:rPr>
            </w:pPr>
            <w:r w:rsidRPr="003A55A3">
              <w:rPr>
                <w:rFonts w:ascii="Times New Roman" w:hAnsi="Times New Roman" w:cs="Times New Roman"/>
                <w:b w:val="0"/>
                <w:spacing w:val="-4"/>
                <w:sz w:val="22"/>
                <w:szCs w:val="22"/>
              </w:rPr>
              <w:t>Дома отдыха, пансионаты</w:t>
            </w:r>
          </w:p>
        </w:tc>
        <w:tc>
          <w:tcPr>
            <w:tcW w:w="2690" w:type="dxa"/>
            <w:shd w:val="clear" w:color="auto" w:fill="auto"/>
          </w:tcPr>
          <w:p w:rsidR="005C50CC" w:rsidRPr="003A55A3" w:rsidRDefault="005C50CC" w:rsidP="00C17FB4">
            <w:pPr>
              <w:spacing w:line="240"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bCs w:val="0"/>
                <w:sz w:val="22"/>
                <w:szCs w:val="22"/>
              </w:rPr>
              <w:t>то же</w:t>
            </w:r>
          </w:p>
        </w:tc>
        <w:tc>
          <w:tcPr>
            <w:tcW w:w="2463" w:type="dxa"/>
          </w:tcPr>
          <w:p w:rsidR="005C50CC" w:rsidRPr="003A55A3" w:rsidRDefault="005C50CC" w:rsidP="00C17FB4">
            <w:pPr>
              <w:spacing w:line="240" w:lineRule="auto"/>
              <w:ind w:left="-28" w:right="-28" w:firstLine="0"/>
              <w:jc w:val="center"/>
              <w:rPr>
                <w:rFonts w:ascii="Times New Roman" w:hAnsi="Times New Roman" w:cs="Times New Roman"/>
                <w:b w:val="0"/>
                <w:bCs w:val="0"/>
                <w:iCs/>
                <w:spacing w:val="-2"/>
                <w:sz w:val="22"/>
                <w:szCs w:val="22"/>
              </w:rPr>
            </w:pPr>
            <w:r w:rsidRPr="003A55A3">
              <w:rPr>
                <w:rFonts w:ascii="Times New Roman" w:hAnsi="Times New Roman" w:cs="Times New Roman"/>
                <w:b w:val="0"/>
                <w:bCs w:val="0"/>
                <w:sz w:val="22"/>
                <w:szCs w:val="22"/>
              </w:rPr>
              <w:t>то же</w:t>
            </w:r>
          </w:p>
        </w:tc>
        <w:tc>
          <w:tcPr>
            <w:tcW w:w="2480" w:type="dxa"/>
            <w:shd w:val="clear" w:color="auto" w:fill="auto"/>
          </w:tcPr>
          <w:p w:rsidR="005C50CC" w:rsidRPr="003A55A3" w:rsidRDefault="005C50CC" w:rsidP="00C17FB4">
            <w:pPr>
              <w:spacing w:line="240"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120-130 м</w:t>
            </w:r>
            <w:r w:rsidRPr="003A55A3">
              <w:rPr>
                <w:rFonts w:ascii="Times New Roman" w:hAnsi="Times New Roman" w:cs="Times New Roman"/>
                <w:b w:val="0"/>
                <w:sz w:val="22"/>
                <w:szCs w:val="22"/>
                <w:vertAlign w:val="superscript"/>
              </w:rPr>
              <w:t>2</w:t>
            </w:r>
            <w:r w:rsidRPr="003A55A3">
              <w:rPr>
                <w:rFonts w:ascii="Times New Roman" w:hAnsi="Times New Roman" w:cs="Times New Roman"/>
                <w:b w:val="0"/>
                <w:sz w:val="22"/>
                <w:szCs w:val="22"/>
              </w:rPr>
              <w:t>/место</w:t>
            </w:r>
          </w:p>
        </w:tc>
      </w:tr>
      <w:tr w:rsidR="005C50CC" w:rsidRPr="003A55A3" w:rsidTr="00C17FB4">
        <w:tblPrEx>
          <w:tblBorders>
            <w:bottom w:val="single" w:sz="4" w:space="0" w:color="auto"/>
          </w:tblBorders>
        </w:tblPrEx>
        <w:trPr>
          <w:trHeight w:val="116"/>
          <w:jc w:val="center"/>
        </w:trPr>
        <w:tc>
          <w:tcPr>
            <w:tcW w:w="2482" w:type="dxa"/>
            <w:shd w:val="clear" w:color="auto" w:fill="auto"/>
          </w:tcPr>
          <w:p w:rsidR="005C50CC" w:rsidRPr="003A55A3" w:rsidRDefault="005C50CC" w:rsidP="00C17FB4">
            <w:pPr>
              <w:spacing w:line="240" w:lineRule="auto"/>
              <w:ind w:left="-28" w:right="-113"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Дома отдыха, пансионаты для семей с детьми</w:t>
            </w:r>
          </w:p>
        </w:tc>
        <w:tc>
          <w:tcPr>
            <w:tcW w:w="2690" w:type="dxa"/>
            <w:shd w:val="clear" w:color="auto" w:fill="auto"/>
          </w:tcPr>
          <w:p w:rsidR="005C50CC" w:rsidRPr="003A55A3" w:rsidRDefault="005C50CC" w:rsidP="00C17FB4">
            <w:pPr>
              <w:spacing w:line="240"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bCs w:val="0"/>
                <w:sz w:val="22"/>
                <w:szCs w:val="22"/>
              </w:rPr>
              <w:t>то же</w:t>
            </w:r>
          </w:p>
        </w:tc>
        <w:tc>
          <w:tcPr>
            <w:tcW w:w="2463" w:type="dxa"/>
          </w:tcPr>
          <w:p w:rsidR="005C50CC" w:rsidRPr="003A55A3" w:rsidRDefault="005C50CC" w:rsidP="00C17FB4">
            <w:pPr>
              <w:spacing w:line="240" w:lineRule="auto"/>
              <w:ind w:left="-28" w:right="-28" w:firstLine="0"/>
              <w:jc w:val="center"/>
              <w:rPr>
                <w:rFonts w:ascii="Times New Roman" w:hAnsi="Times New Roman" w:cs="Times New Roman"/>
                <w:b w:val="0"/>
                <w:bCs w:val="0"/>
                <w:iCs/>
                <w:spacing w:val="-2"/>
                <w:sz w:val="22"/>
                <w:szCs w:val="22"/>
              </w:rPr>
            </w:pPr>
            <w:r w:rsidRPr="003A55A3">
              <w:rPr>
                <w:rFonts w:ascii="Times New Roman" w:hAnsi="Times New Roman" w:cs="Times New Roman"/>
                <w:b w:val="0"/>
                <w:bCs w:val="0"/>
                <w:sz w:val="22"/>
                <w:szCs w:val="22"/>
              </w:rPr>
              <w:t>то же</w:t>
            </w:r>
          </w:p>
        </w:tc>
        <w:tc>
          <w:tcPr>
            <w:tcW w:w="2480" w:type="dxa"/>
            <w:shd w:val="clear" w:color="auto" w:fill="auto"/>
          </w:tcPr>
          <w:p w:rsidR="005C50CC" w:rsidRPr="003A55A3" w:rsidRDefault="005C50CC" w:rsidP="00C17FB4">
            <w:pPr>
              <w:spacing w:line="240"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140-150 м</w:t>
            </w:r>
            <w:r w:rsidRPr="003A55A3">
              <w:rPr>
                <w:rFonts w:ascii="Times New Roman" w:hAnsi="Times New Roman" w:cs="Times New Roman"/>
                <w:b w:val="0"/>
                <w:sz w:val="22"/>
                <w:szCs w:val="22"/>
                <w:vertAlign w:val="superscript"/>
              </w:rPr>
              <w:t>2</w:t>
            </w:r>
            <w:r w:rsidRPr="003A55A3">
              <w:rPr>
                <w:rFonts w:ascii="Times New Roman" w:hAnsi="Times New Roman" w:cs="Times New Roman"/>
                <w:b w:val="0"/>
                <w:sz w:val="22"/>
                <w:szCs w:val="22"/>
              </w:rPr>
              <w:t>/место</w:t>
            </w:r>
          </w:p>
        </w:tc>
      </w:tr>
      <w:tr w:rsidR="005C50CC" w:rsidRPr="003A55A3" w:rsidTr="00C17FB4">
        <w:tblPrEx>
          <w:tblBorders>
            <w:bottom w:val="single" w:sz="4" w:space="0" w:color="auto"/>
          </w:tblBorders>
        </w:tblPrEx>
        <w:trPr>
          <w:trHeight w:val="116"/>
          <w:jc w:val="center"/>
        </w:trPr>
        <w:tc>
          <w:tcPr>
            <w:tcW w:w="2482" w:type="dxa"/>
            <w:shd w:val="clear" w:color="auto" w:fill="auto"/>
          </w:tcPr>
          <w:p w:rsidR="005C50CC" w:rsidRPr="003A55A3" w:rsidRDefault="005C50CC" w:rsidP="00C17FB4">
            <w:pPr>
              <w:spacing w:line="240" w:lineRule="auto"/>
              <w:ind w:left="-28" w:right="-113"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Базы отдыха, молодежные комплексы</w:t>
            </w:r>
          </w:p>
        </w:tc>
        <w:tc>
          <w:tcPr>
            <w:tcW w:w="2690" w:type="dxa"/>
            <w:shd w:val="clear" w:color="auto" w:fill="auto"/>
          </w:tcPr>
          <w:p w:rsidR="005C50CC" w:rsidRPr="003A55A3" w:rsidRDefault="005C50CC" w:rsidP="00C17FB4">
            <w:pPr>
              <w:spacing w:line="240"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bCs w:val="0"/>
                <w:sz w:val="22"/>
                <w:szCs w:val="22"/>
              </w:rPr>
              <w:t>то же</w:t>
            </w:r>
          </w:p>
        </w:tc>
        <w:tc>
          <w:tcPr>
            <w:tcW w:w="2463" w:type="dxa"/>
          </w:tcPr>
          <w:p w:rsidR="005C50CC" w:rsidRPr="003A55A3" w:rsidRDefault="005C50CC" w:rsidP="00C17FB4">
            <w:pPr>
              <w:spacing w:line="240" w:lineRule="auto"/>
              <w:ind w:left="-28" w:right="-28" w:firstLine="0"/>
              <w:jc w:val="center"/>
              <w:rPr>
                <w:rFonts w:ascii="Times New Roman" w:hAnsi="Times New Roman" w:cs="Times New Roman"/>
                <w:b w:val="0"/>
                <w:bCs w:val="0"/>
                <w:iCs/>
                <w:spacing w:val="-2"/>
                <w:sz w:val="22"/>
                <w:szCs w:val="22"/>
              </w:rPr>
            </w:pPr>
            <w:r w:rsidRPr="003A55A3">
              <w:rPr>
                <w:rFonts w:ascii="Times New Roman" w:hAnsi="Times New Roman" w:cs="Times New Roman"/>
                <w:b w:val="0"/>
                <w:bCs w:val="0"/>
                <w:sz w:val="22"/>
                <w:szCs w:val="22"/>
              </w:rPr>
              <w:t>то же</w:t>
            </w:r>
          </w:p>
        </w:tc>
        <w:tc>
          <w:tcPr>
            <w:tcW w:w="2480" w:type="dxa"/>
            <w:shd w:val="clear" w:color="auto" w:fill="auto"/>
          </w:tcPr>
          <w:p w:rsidR="005C50CC" w:rsidRPr="003A55A3" w:rsidRDefault="005C50CC" w:rsidP="00C17FB4">
            <w:pPr>
              <w:spacing w:line="240"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140-160 м</w:t>
            </w:r>
            <w:r w:rsidRPr="003A55A3">
              <w:rPr>
                <w:rFonts w:ascii="Times New Roman" w:hAnsi="Times New Roman" w:cs="Times New Roman"/>
                <w:b w:val="0"/>
                <w:sz w:val="22"/>
                <w:szCs w:val="22"/>
                <w:vertAlign w:val="superscript"/>
              </w:rPr>
              <w:t>2</w:t>
            </w:r>
            <w:r w:rsidRPr="003A55A3">
              <w:rPr>
                <w:rFonts w:ascii="Times New Roman" w:hAnsi="Times New Roman" w:cs="Times New Roman"/>
                <w:b w:val="0"/>
                <w:sz w:val="22"/>
                <w:szCs w:val="22"/>
              </w:rPr>
              <w:t>/место</w:t>
            </w:r>
          </w:p>
        </w:tc>
      </w:tr>
      <w:tr w:rsidR="005C50CC" w:rsidRPr="003A55A3" w:rsidTr="00C17FB4">
        <w:tblPrEx>
          <w:tblBorders>
            <w:bottom w:val="single" w:sz="4" w:space="0" w:color="auto"/>
          </w:tblBorders>
        </w:tblPrEx>
        <w:trPr>
          <w:trHeight w:val="338"/>
          <w:jc w:val="center"/>
        </w:trPr>
        <w:tc>
          <w:tcPr>
            <w:tcW w:w="2482" w:type="dxa"/>
            <w:shd w:val="clear" w:color="auto" w:fill="auto"/>
          </w:tcPr>
          <w:p w:rsidR="005C50CC" w:rsidRPr="003A55A3" w:rsidRDefault="005C50CC" w:rsidP="00C17FB4">
            <w:pPr>
              <w:suppressAutoHyphens/>
              <w:spacing w:line="240" w:lineRule="auto"/>
              <w:ind w:left="-28"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Туристские базы, охотничьи, рыболовные базы</w:t>
            </w:r>
          </w:p>
        </w:tc>
        <w:tc>
          <w:tcPr>
            <w:tcW w:w="2690" w:type="dxa"/>
            <w:shd w:val="clear" w:color="auto" w:fill="auto"/>
          </w:tcPr>
          <w:p w:rsidR="005C50CC" w:rsidRPr="003A55A3" w:rsidRDefault="005C50CC" w:rsidP="00C17FB4">
            <w:pPr>
              <w:spacing w:line="240"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bCs w:val="0"/>
                <w:sz w:val="22"/>
                <w:szCs w:val="22"/>
              </w:rPr>
              <w:t>то же</w:t>
            </w:r>
          </w:p>
        </w:tc>
        <w:tc>
          <w:tcPr>
            <w:tcW w:w="2463" w:type="dxa"/>
          </w:tcPr>
          <w:p w:rsidR="005C50CC" w:rsidRPr="003A55A3" w:rsidRDefault="005C50CC" w:rsidP="00C17FB4">
            <w:pPr>
              <w:spacing w:line="240" w:lineRule="auto"/>
              <w:ind w:left="-28" w:right="-28" w:firstLine="0"/>
              <w:jc w:val="center"/>
              <w:rPr>
                <w:rFonts w:ascii="Times New Roman" w:hAnsi="Times New Roman" w:cs="Times New Roman"/>
                <w:b w:val="0"/>
                <w:bCs w:val="0"/>
                <w:iCs/>
                <w:spacing w:val="-2"/>
                <w:sz w:val="22"/>
                <w:szCs w:val="22"/>
              </w:rPr>
            </w:pPr>
            <w:r w:rsidRPr="003A55A3">
              <w:rPr>
                <w:rFonts w:ascii="Times New Roman" w:hAnsi="Times New Roman" w:cs="Times New Roman"/>
                <w:b w:val="0"/>
                <w:bCs w:val="0"/>
                <w:sz w:val="22"/>
                <w:szCs w:val="22"/>
              </w:rPr>
              <w:t>то же</w:t>
            </w:r>
          </w:p>
        </w:tc>
        <w:tc>
          <w:tcPr>
            <w:tcW w:w="2480" w:type="dxa"/>
            <w:shd w:val="clear" w:color="auto" w:fill="auto"/>
          </w:tcPr>
          <w:p w:rsidR="005C50CC" w:rsidRPr="003A55A3" w:rsidRDefault="005C50CC" w:rsidP="00C17FB4">
            <w:pPr>
              <w:spacing w:line="240"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65-80 м</w:t>
            </w:r>
            <w:r w:rsidRPr="003A55A3">
              <w:rPr>
                <w:rFonts w:ascii="Times New Roman" w:hAnsi="Times New Roman" w:cs="Times New Roman"/>
                <w:b w:val="0"/>
                <w:sz w:val="22"/>
                <w:szCs w:val="22"/>
                <w:vertAlign w:val="superscript"/>
              </w:rPr>
              <w:t>2</w:t>
            </w:r>
            <w:r w:rsidRPr="003A55A3">
              <w:rPr>
                <w:rFonts w:ascii="Times New Roman" w:hAnsi="Times New Roman" w:cs="Times New Roman"/>
                <w:b w:val="0"/>
                <w:sz w:val="22"/>
                <w:szCs w:val="22"/>
              </w:rPr>
              <w:t>/место</w:t>
            </w:r>
          </w:p>
        </w:tc>
      </w:tr>
      <w:tr w:rsidR="005C50CC" w:rsidRPr="003A55A3" w:rsidTr="00C17FB4">
        <w:tblPrEx>
          <w:tblBorders>
            <w:bottom w:val="single" w:sz="4" w:space="0" w:color="auto"/>
          </w:tblBorders>
        </w:tblPrEx>
        <w:trPr>
          <w:trHeight w:val="116"/>
          <w:jc w:val="center"/>
        </w:trPr>
        <w:tc>
          <w:tcPr>
            <w:tcW w:w="2482" w:type="dxa"/>
            <w:shd w:val="clear" w:color="auto" w:fill="auto"/>
          </w:tcPr>
          <w:p w:rsidR="005C50CC" w:rsidRPr="003A55A3" w:rsidRDefault="005C50CC" w:rsidP="00C17FB4">
            <w:pPr>
              <w:suppressAutoHyphens/>
              <w:spacing w:line="240" w:lineRule="auto"/>
              <w:ind w:left="-28" w:right="-113"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Туристские базы для семей с детьми</w:t>
            </w:r>
          </w:p>
        </w:tc>
        <w:tc>
          <w:tcPr>
            <w:tcW w:w="2690" w:type="dxa"/>
            <w:shd w:val="clear" w:color="auto" w:fill="auto"/>
          </w:tcPr>
          <w:p w:rsidR="005C50CC" w:rsidRPr="003A55A3" w:rsidRDefault="005C50CC" w:rsidP="00C17FB4">
            <w:pPr>
              <w:spacing w:line="240"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bCs w:val="0"/>
                <w:sz w:val="22"/>
                <w:szCs w:val="22"/>
              </w:rPr>
              <w:t>то же</w:t>
            </w:r>
          </w:p>
        </w:tc>
        <w:tc>
          <w:tcPr>
            <w:tcW w:w="2463" w:type="dxa"/>
          </w:tcPr>
          <w:p w:rsidR="005C50CC" w:rsidRPr="003A55A3" w:rsidRDefault="005C50CC" w:rsidP="00C17FB4">
            <w:pPr>
              <w:spacing w:line="240" w:lineRule="auto"/>
              <w:ind w:left="-28" w:right="-28" w:firstLine="0"/>
              <w:jc w:val="center"/>
              <w:rPr>
                <w:rFonts w:ascii="Times New Roman" w:hAnsi="Times New Roman" w:cs="Times New Roman"/>
                <w:b w:val="0"/>
                <w:bCs w:val="0"/>
                <w:iCs/>
                <w:spacing w:val="-2"/>
                <w:sz w:val="22"/>
                <w:szCs w:val="22"/>
              </w:rPr>
            </w:pPr>
            <w:r w:rsidRPr="003A55A3">
              <w:rPr>
                <w:rFonts w:ascii="Times New Roman" w:hAnsi="Times New Roman" w:cs="Times New Roman"/>
                <w:b w:val="0"/>
                <w:bCs w:val="0"/>
                <w:sz w:val="22"/>
                <w:szCs w:val="22"/>
              </w:rPr>
              <w:t>то же</w:t>
            </w:r>
          </w:p>
        </w:tc>
        <w:tc>
          <w:tcPr>
            <w:tcW w:w="2480" w:type="dxa"/>
            <w:shd w:val="clear" w:color="auto" w:fill="auto"/>
          </w:tcPr>
          <w:p w:rsidR="005C50CC" w:rsidRPr="003A55A3" w:rsidRDefault="005C50CC" w:rsidP="00C17FB4">
            <w:pPr>
              <w:spacing w:line="240"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95-120 м</w:t>
            </w:r>
            <w:r w:rsidRPr="003A55A3">
              <w:rPr>
                <w:rFonts w:ascii="Times New Roman" w:hAnsi="Times New Roman" w:cs="Times New Roman"/>
                <w:b w:val="0"/>
                <w:sz w:val="22"/>
                <w:szCs w:val="22"/>
                <w:vertAlign w:val="superscript"/>
              </w:rPr>
              <w:t>2</w:t>
            </w:r>
            <w:r w:rsidRPr="003A55A3">
              <w:rPr>
                <w:rFonts w:ascii="Times New Roman" w:hAnsi="Times New Roman" w:cs="Times New Roman"/>
                <w:b w:val="0"/>
                <w:sz w:val="22"/>
                <w:szCs w:val="22"/>
              </w:rPr>
              <w:t>/место</w:t>
            </w:r>
          </w:p>
        </w:tc>
      </w:tr>
      <w:tr w:rsidR="005C50CC" w:rsidRPr="003A55A3" w:rsidTr="00C17FB4">
        <w:tblPrEx>
          <w:tblBorders>
            <w:bottom w:val="single" w:sz="4" w:space="0" w:color="auto"/>
          </w:tblBorders>
        </w:tblPrEx>
        <w:trPr>
          <w:trHeight w:val="116"/>
          <w:jc w:val="center"/>
        </w:trPr>
        <w:tc>
          <w:tcPr>
            <w:tcW w:w="2482" w:type="dxa"/>
            <w:shd w:val="clear" w:color="auto" w:fill="auto"/>
          </w:tcPr>
          <w:p w:rsidR="005C50CC" w:rsidRPr="003A55A3" w:rsidRDefault="005C50CC" w:rsidP="00C17FB4">
            <w:pPr>
              <w:suppressAutoHyphens/>
              <w:spacing w:line="240" w:lineRule="auto"/>
              <w:ind w:left="-28" w:right="-113"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Санаторные объекты</w:t>
            </w:r>
          </w:p>
        </w:tc>
        <w:tc>
          <w:tcPr>
            <w:tcW w:w="2690" w:type="dxa"/>
            <w:shd w:val="clear" w:color="auto" w:fill="auto"/>
          </w:tcPr>
          <w:p w:rsidR="005C50CC" w:rsidRPr="003A55A3" w:rsidRDefault="005C50CC" w:rsidP="00C17FB4">
            <w:pPr>
              <w:spacing w:line="239"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5,87 мест / 1000 чел.</w:t>
            </w:r>
          </w:p>
          <w:p w:rsidR="005C50CC" w:rsidRPr="003A55A3" w:rsidRDefault="005C50CC" w:rsidP="00C17FB4">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sz w:val="22"/>
                <w:szCs w:val="22"/>
              </w:rPr>
              <w:t>3,065 мест / 1000 детей</w:t>
            </w:r>
          </w:p>
        </w:tc>
        <w:tc>
          <w:tcPr>
            <w:tcW w:w="2463" w:type="dxa"/>
          </w:tcPr>
          <w:p w:rsidR="005C50CC" w:rsidRPr="003A55A3" w:rsidRDefault="005C50CC" w:rsidP="00C17FB4">
            <w:pPr>
              <w:spacing w:line="240"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нормируется</w:t>
            </w:r>
          </w:p>
        </w:tc>
        <w:tc>
          <w:tcPr>
            <w:tcW w:w="2480" w:type="dxa"/>
            <w:shd w:val="clear" w:color="auto" w:fill="auto"/>
          </w:tcPr>
          <w:p w:rsidR="005C50CC" w:rsidRPr="003A55A3" w:rsidRDefault="005C50CC" w:rsidP="00C17FB4">
            <w:pPr>
              <w:spacing w:line="240"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70-200 м</w:t>
            </w:r>
            <w:r w:rsidRPr="003A55A3">
              <w:rPr>
                <w:rFonts w:ascii="Times New Roman" w:hAnsi="Times New Roman" w:cs="Times New Roman"/>
                <w:b w:val="0"/>
                <w:sz w:val="22"/>
                <w:szCs w:val="22"/>
                <w:vertAlign w:val="superscript"/>
              </w:rPr>
              <w:t>2</w:t>
            </w:r>
            <w:r w:rsidRPr="003A55A3">
              <w:rPr>
                <w:rFonts w:ascii="Times New Roman" w:hAnsi="Times New Roman" w:cs="Times New Roman"/>
                <w:b w:val="0"/>
                <w:sz w:val="22"/>
                <w:szCs w:val="22"/>
              </w:rPr>
              <w:t xml:space="preserve">/место </w:t>
            </w:r>
          </w:p>
          <w:p w:rsidR="005C50CC" w:rsidRPr="003A55A3" w:rsidRDefault="005C50CC" w:rsidP="00C17FB4">
            <w:pPr>
              <w:spacing w:line="240"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(в зависимости от вида)</w:t>
            </w:r>
          </w:p>
        </w:tc>
      </w:tr>
      <w:tr w:rsidR="005C50CC" w:rsidRPr="003A55A3" w:rsidTr="00C17FB4">
        <w:tblPrEx>
          <w:tblBorders>
            <w:bottom w:val="single" w:sz="4" w:space="0" w:color="auto"/>
          </w:tblBorders>
        </w:tblPrEx>
        <w:trPr>
          <w:trHeight w:val="116"/>
          <w:jc w:val="center"/>
        </w:trPr>
        <w:tc>
          <w:tcPr>
            <w:tcW w:w="2482" w:type="dxa"/>
            <w:shd w:val="clear" w:color="auto" w:fill="auto"/>
          </w:tcPr>
          <w:p w:rsidR="005C50CC" w:rsidRPr="003A55A3" w:rsidRDefault="005C50CC" w:rsidP="00C17FB4">
            <w:pPr>
              <w:spacing w:line="240" w:lineRule="auto"/>
              <w:ind w:left="-28" w:right="-113"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Гостиницы</w:t>
            </w:r>
          </w:p>
        </w:tc>
        <w:tc>
          <w:tcPr>
            <w:tcW w:w="2690" w:type="dxa"/>
            <w:shd w:val="clear" w:color="auto" w:fill="auto"/>
          </w:tcPr>
          <w:p w:rsidR="005C50CC" w:rsidRPr="003A55A3" w:rsidRDefault="005C50CC" w:rsidP="00C17FB4">
            <w:pPr>
              <w:spacing w:line="240"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6 мест</w:t>
            </w:r>
          </w:p>
        </w:tc>
        <w:tc>
          <w:tcPr>
            <w:tcW w:w="2463" w:type="dxa"/>
          </w:tcPr>
          <w:p w:rsidR="005C50CC" w:rsidRPr="003A55A3" w:rsidRDefault="005C50CC" w:rsidP="00C17FB4">
            <w:pPr>
              <w:spacing w:line="240" w:lineRule="auto"/>
              <w:ind w:firstLine="0"/>
              <w:rPr>
                <w:rFonts w:ascii="Times New Roman" w:hAnsi="Times New Roman" w:cs="Times New Roman"/>
                <w:b w:val="0"/>
                <w:bCs w:val="0"/>
                <w:iCs/>
                <w:spacing w:val="-2"/>
                <w:sz w:val="22"/>
                <w:szCs w:val="22"/>
              </w:rPr>
            </w:pPr>
            <w:r w:rsidRPr="003A55A3">
              <w:rPr>
                <w:rFonts w:ascii="Times New Roman" w:hAnsi="Times New Roman" w:cs="Times New Roman"/>
                <w:b w:val="0"/>
                <w:bCs w:val="0"/>
                <w:sz w:val="22"/>
                <w:szCs w:val="22"/>
              </w:rPr>
              <w:t xml:space="preserve">Радиус </w:t>
            </w:r>
            <w:r w:rsidRPr="003A55A3">
              <w:rPr>
                <w:rFonts w:ascii="Times New Roman" w:hAnsi="Times New Roman" w:cs="Times New Roman"/>
                <w:b w:val="0"/>
                <w:sz w:val="22"/>
                <w:szCs w:val="22"/>
              </w:rPr>
              <w:t>транспортной доступности 1 ч</w:t>
            </w:r>
          </w:p>
        </w:tc>
        <w:tc>
          <w:tcPr>
            <w:tcW w:w="2480" w:type="dxa"/>
            <w:shd w:val="clear" w:color="auto" w:fill="auto"/>
          </w:tcPr>
          <w:p w:rsidR="005C50CC" w:rsidRPr="003A55A3" w:rsidRDefault="005C50CC" w:rsidP="00C17FB4">
            <w:pPr>
              <w:spacing w:line="240" w:lineRule="auto"/>
              <w:ind w:left="-28" w:right="-28" w:firstLine="0"/>
              <w:rPr>
                <w:rFonts w:ascii="Times New Roman" w:hAnsi="Times New Roman" w:cs="Times New Roman"/>
                <w:b w:val="0"/>
                <w:sz w:val="22"/>
                <w:szCs w:val="22"/>
              </w:rPr>
            </w:pPr>
            <w:r w:rsidRPr="003A55A3">
              <w:rPr>
                <w:rFonts w:ascii="Times New Roman" w:hAnsi="Times New Roman" w:cs="Times New Roman"/>
                <w:b w:val="0"/>
                <w:sz w:val="22"/>
                <w:szCs w:val="22"/>
              </w:rPr>
              <w:t>При вместимости гостиницы, мест:</w:t>
            </w:r>
          </w:p>
          <w:p w:rsidR="005C50CC" w:rsidRPr="003A55A3" w:rsidRDefault="005C50CC" w:rsidP="00C17FB4">
            <w:pPr>
              <w:spacing w:line="240" w:lineRule="auto"/>
              <w:ind w:left="114" w:right="-28" w:hanging="142"/>
              <w:rPr>
                <w:rFonts w:ascii="Times New Roman" w:hAnsi="Times New Roman" w:cs="Times New Roman"/>
                <w:b w:val="0"/>
                <w:sz w:val="22"/>
                <w:szCs w:val="22"/>
              </w:rPr>
            </w:pPr>
            <w:r w:rsidRPr="003A55A3">
              <w:rPr>
                <w:rFonts w:ascii="Times New Roman" w:hAnsi="Times New Roman" w:cs="Times New Roman"/>
                <w:b w:val="0"/>
                <w:sz w:val="22"/>
                <w:szCs w:val="22"/>
              </w:rPr>
              <w:t>- от 25 до 100 – 55 м</w:t>
            </w:r>
            <w:r w:rsidRPr="003A55A3">
              <w:rPr>
                <w:rFonts w:ascii="Times New Roman" w:hAnsi="Times New Roman" w:cs="Times New Roman"/>
                <w:b w:val="0"/>
                <w:sz w:val="22"/>
                <w:szCs w:val="22"/>
                <w:vertAlign w:val="superscript"/>
              </w:rPr>
              <w:t>2</w:t>
            </w:r>
            <w:r w:rsidRPr="003A55A3">
              <w:rPr>
                <w:rFonts w:ascii="Times New Roman" w:hAnsi="Times New Roman" w:cs="Times New Roman"/>
                <w:b w:val="0"/>
                <w:sz w:val="22"/>
                <w:szCs w:val="22"/>
              </w:rPr>
              <w:t>/место;</w:t>
            </w:r>
          </w:p>
          <w:p w:rsidR="005C50CC" w:rsidRPr="003A55A3" w:rsidRDefault="005C50CC" w:rsidP="00C17FB4">
            <w:pPr>
              <w:spacing w:line="240" w:lineRule="auto"/>
              <w:ind w:left="114" w:right="-28" w:hanging="142"/>
              <w:rPr>
                <w:rFonts w:ascii="Times New Roman" w:hAnsi="Times New Roman" w:cs="Times New Roman"/>
                <w:b w:val="0"/>
                <w:sz w:val="22"/>
                <w:szCs w:val="22"/>
              </w:rPr>
            </w:pPr>
            <w:r w:rsidRPr="003A55A3">
              <w:rPr>
                <w:rFonts w:ascii="Times New Roman" w:hAnsi="Times New Roman" w:cs="Times New Roman"/>
                <w:b w:val="0"/>
                <w:sz w:val="22"/>
                <w:szCs w:val="22"/>
              </w:rPr>
              <w:t>- свыше 100 до 500 – 30 м</w:t>
            </w:r>
            <w:r w:rsidRPr="003A55A3">
              <w:rPr>
                <w:rFonts w:ascii="Times New Roman" w:hAnsi="Times New Roman" w:cs="Times New Roman"/>
                <w:b w:val="0"/>
                <w:sz w:val="22"/>
                <w:szCs w:val="22"/>
                <w:vertAlign w:val="superscript"/>
              </w:rPr>
              <w:t>2</w:t>
            </w:r>
            <w:r w:rsidRPr="003A55A3">
              <w:rPr>
                <w:rFonts w:ascii="Times New Roman" w:hAnsi="Times New Roman" w:cs="Times New Roman"/>
                <w:b w:val="0"/>
                <w:sz w:val="22"/>
                <w:szCs w:val="22"/>
              </w:rPr>
              <w:t>/место;</w:t>
            </w:r>
          </w:p>
          <w:p w:rsidR="005C50CC" w:rsidRPr="003A55A3" w:rsidRDefault="005C50CC" w:rsidP="00C17FB4">
            <w:pPr>
              <w:spacing w:line="240" w:lineRule="auto"/>
              <w:ind w:left="114" w:right="-28" w:hanging="142"/>
              <w:rPr>
                <w:rFonts w:ascii="Times New Roman" w:hAnsi="Times New Roman" w:cs="Times New Roman"/>
                <w:b w:val="0"/>
                <w:sz w:val="22"/>
                <w:szCs w:val="22"/>
              </w:rPr>
            </w:pPr>
            <w:r w:rsidRPr="003A55A3">
              <w:rPr>
                <w:rFonts w:ascii="Times New Roman" w:hAnsi="Times New Roman" w:cs="Times New Roman"/>
                <w:b w:val="0"/>
                <w:sz w:val="22"/>
                <w:szCs w:val="22"/>
              </w:rPr>
              <w:t>- свыше 500 до 1000 – 20 м</w:t>
            </w:r>
            <w:r w:rsidRPr="003A55A3">
              <w:rPr>
                <w:rFonts w:ascii="Times New Roman" w:hAnsi="Times New Roman" w:cs="Times New Roman"/>
                <w:b w:val="0"/>
                <w:sz w:val="22"/>
                <w:szCs w:val="22"/>
                <w:vertAlign w:val="superscript"/>
              </w:rPr>
              <w:t>2</w:t>
            </w:r>
            <w:r w:rsidRPr="003A55A3">
              <w:rPr>
                <w:rFonts w:ascii="Times New Roman" w:hAnsi="Times New Roman" w:cs="Times New Roman"/>
                <w:b w:val="0"/>
                <w:sz w:val="22"/>
                <w:szCs w:val="22"/>
              </w:rPr>
              <w:t>/место;</w:t>
            </w:r>
          </w:p>
          <w:p w:rsidR="005C50CC" w:rsidRPr="003A55A3" w:rsidRDefault="005C50CC" w:rsidP="00C17FB4">
            <w:pPr>
              <w:spacing w:line="240" w:lineRule="auto"/>
              <w:ind w:left="114" w:right="-28" w:hanging="142"/>
              <w:rPr>
                <w:rFonts w:ascii="Times New Roman" w:hAnsi="Times New Roman" w:cs="Times New Roman"/>
                <w:b w:val="0"/>
                <w:sz w:val="22"/>
                <w:szCs w:val="22"/>
              </w:rPr>
            </w:pPr>
            <w:r w:rsidRPr="003A55A3">
              <w:rPr>
                <w:rFonts w:ascii="Times New Roman" w:hAnsi="Times New Roman" w:cs="Times New Roman"/>
                <w:b w:val="0"/>
                <w:spacing w:val="-2"/>
                <w:sz w:val="22"/>
                <w:szCs w:val="22"/>
              </w:rPr>
              <w:t>- свыше 1000 до 2000 –</w:t>
            </w:r>
            <w:r w:rsidRPr="003A55A3">
              <w:rPr>
                <w:rFonts w:ascii="Times New Roman" w:hAnsi="Times New Roman" w:cs="Times New Roman"/>
                <w:b w:val="0"/>
                <w:sz w:val="22"/>
                <w:szCs w:val="22"/>
              </w:rPr>
              <w:t xml:space="preserve"> 15 м</w:t>
            </w:r>
            <w:r w:rsidRPr="003A55A3">
              <w:rPr>
                <w:rFonts w:ascii="Times New Roman" w:hAnsi="Times New Roman" w:cs="Times New Roman"/>
                <w:b w:val="0"/>
                <w:sz w:val="22"/>
                <w:szCs w:val="22"/>
                <w:vertAlign w:val="superscript"/>
              </w:rPr>
              <w:t>2</w:t>
            </w:r>
            <w:r w:rsidRPr="003A55A3">
              <w:rPr>
                <w:rFonts w:ascii="Times New Roman" w:hAnsi="Times New Roman" w:cs="Times New Roman"/>
                <w:b w:val="0"/>
                <w:sz w:val="22"/>
                <w:szCs w:val="22"/>
              </w:rPr>
              <w:t>/место</w:t>
            </w:r>
          </w:p>
        </w:tc>
      </w:tr>
      <w:tr w:rsidR="005C50CC" w:rsidRPr="003A55A3" w:rsidTr="00C17FB4">
        <w:tblPrEx>
          <w:tblBorders>
            <w:bottom w:val="single" w:sz="4" w:space="0" w:color="auto"/>
          </w:tblBorders>
        </w:tblPrEx>
        <w:trPr>
          <w:trHeight w:val="116"/>
          <w:jc w:val="center"/>
        </w:trPr>
        <w:tc>
          <w:tcPr>
            <w:tcW w:w="2482" w:type="dxa"/>
            <w:shd w:val="clear" w:color="auto" w:fill="auto"/>
          </w:tcPr>
          <w:p w:rsidR="005C50CC" w:rsidRPr="003A55A3" w:rsidRDefault="005C50CC" w:rsidP="00C17FB4">
            <w:pPr>
              <w:spacing w:line="240" w:lineRule="auto"/>
              <w:ind w:left="-28" w:right="-113"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Туристские гостиницы</w:t>
            </w:r>
          </w:p>
        </w:tc>
        <w:tc>
          <w:tcPr>
            <w:tcW w:w="2690" w:type="dxa"/>
            <w:shd w:val="clear" w:color="auto" w:fill="auto"/>
          </w:tcPr>
          <w:p w:rsidR="005C50CC" w:rsidRPr="003A55A3" w:rsidRDefault="005C50CC" w:rsidP="00C17FB4">
            <w:pPr>
              <w:spacing w:line="240"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по заданию на</w:t>
            </w:r>
          </w:p>
          <w:p w:rsidR="005C50CC" w:rsidRPr="003A55A3" w:rsidRDefault="005C50CC" w:rsidP="00C17FB4">
            <w:pPr>
              <w:spacing w:line="240"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проектирование</w:t>
            </w:r>
          </w:p>
        </w:tc>
        <w:tc>
          <w:tcPr>
            <w:tcW w:w="2463" w:type="dxa"/>
          </w:tcPr>
          <w:p w:rsidR="005C50CC" w:rsidRPr="003A55A3" w:rsidRDefault="005C50CC" w:rsidP="00C17FB4">
            <w:pPr>
              <w:spacing w:line="240" w:lineRule="auto"/>
              <w:ind w:left="-28" w:right="-28" w:firstLine="0"/>
              <w:jc w:val="center"/>
              <w:rPr>
                <w:rFonts w:ascii="Times New Roman" w:hAnsi="Times New Roman" w:cs="Times New Roman"/>
                <w:b w:val="0"/>
                <w:bCs w:val="0"/>
                <w:iCs/>
                <w:spacing w:val="-2"/>
                <w:sz w:val="22"/>
                <w:szCs w:val="22"/>
              </w:rPr>
            </w:pPr>
            <w:r w:rsidRPr="003A55A3">
              <w:rPr>
                <w:rFonts w:ascii="Times New Roman" w:hAnsi="Times New Roman" w:cs="Times New Roman"/>
                <w:b w:val="0"/>
                <w:bCs w:val="0"/>
                <w:sz w:val="22"/>
                <w:szCs w:val="22"/>
              </w:rPr>
              <w:t>то же</w:t>
            </w:r>
          </w:p>
        </w:tc>
        <w:tc>
          <w:tcPr>
            <w:tcW w:w="2480" w:type="dxa"/>
            <w:shd w:val="clear" w:color="auto" w:fill="auto"/>
          </w:tcPr>
          <w:p w:rsidR="005C50CC" w:rsidRPr="003A55A3" w:rsidRDefault="005C50CC" w:rsidP="00C17FB4">
            <w:pPr>
              <w:spacing w:line="240"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50-75 м</w:t>
            </w:r>
            <w:r w:rsidRPr="003A55A3">
              <w:rPr>
                <w:rFonts w:ascii="Times New Roman" w:hAnsi="Times New Roman" w:cs="Times New Roman"/>
                <w:b w:val="0"/>
                <w:sz w:val="22"/>
                <w:szCs w:val="22"/>
                <w:vertAlign w:val="superscript"/>
              </w:rPr>
              <w:t>2</w:t>
            </w:r>
            <w:r w:rsidRPr="003A55A3">
              <w:rPr>
                <w:rFonts w:ascii="Times New Roman" w:hAnsi="Times New Roman" w:cs="Times New Roman"/>
                <w:b w:val="0"/>
                <w:sz w:val="22"/>
                <w:szCs w:val="22"/>
              </w:rPr>
              <w:t>/место</w:t>
            </w:r>
          </w:p>
        </w:tc>
      </w:tr>
      <w:tr w:rsidR="005C50CC" w:rsidRPr="003A55A3" w:rsidTr="00C17FB4">
        <w:tblPrEx>
          <w:tblBorders>
            <w:bottom w:val="single" w:sz="4" w:space="0" w:color="auto"/>
          </w:tblBorders>
        </w:tblPrEx>
        <w:trPr>
          <w:trHeight w:val="116"/>
          <w:jc w:val="center"/>
        </w:trPr>
        <w:tc>
          <w:tcPr>
            <w:tcW w:w="2482" w:type="dxa"/>
            <w:shd w:val="clear" w:color="auto" w:fill="auto"/>
          </w:tcPr>
          <w:p w:rsidR="005C50CC" w:rsidRPr="003A55A3" w:rsidRDefault="005C50CC" w:rsidP="00C17FB4">
            <w:pPr>
              <w:spacing w:line="240" w:lineRule="auto"/>
              <w:ind w:left="-28" w:right="-113"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Мотели</w:t>
            </w:r>
          </w:p>
        </w:tc>
        <w:tc>
          <w:tcPr>
            <w:tcW w:w="2690" w:type="dxa"/>
            <w:shd w:val="clear" w:color="auto" w:fill="auto"/>
          </w:tcPr>
          <w:p w:rsidR="005C50CC" w:rsidRPr="003A55A3" w:rsidRDefault="005C50CC" w:rsidP="00C17FB4">
            <w:pPr>
              <w:spacing w:line="240"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то же</w:t>
            </w:r>
          </w:p>
        </w:tc>
        <w:tc>
          <w:tcPr>
            <w:tcW w:w="2463" w:type="dxa"/>
          </w:tcPr>
          <w:p w:rsidR="005C50CC" w:rsidRPr="003A55A3" w:rsidRDefault="005C50CC" w:rsidP="00C17FB4">
            <w:pPr>
              <w:spacing w:line="240" w:lineRule="auto"/>
              <w:ind w:left="-28" w:right="-28" w:firstLine="0"/>
              <w:jc w:val="center"/>
              <w:rPr>
                <w:rFonts w:ascii="Times New Roman" w:hAnsi="Times New Roman" w:cs="Times New Roman"/>
                <w:b w:val="0"/>
                <w:bCs w:val="0"/>
                <w:iCs/>
                <w:spacing w:val="-2"/>
                <w:sz w:val="22"/>
                <w:szCs w:val="22"/>
              </w:rPr>
            </w:pPr>
            <w:r w:rsidRPr="003A55A3">
              <w:rPr>
                <w:rFonts w:ascii="Times New Roman" w:hAnsi="Times New Roman" w:cs="Times New Roman"/>
                <w:b w:val="0"/>
                <w:bCs w:val="0"/>
                <w:sz w:val="22"/>
                <w:szCs w:val="22"/>
              </w:rPr>
              <w:t>то же</w:t>
            </w:r>
          </w:p>
        </w:tc>
        <w:tc>
          <w:tcPr>
            <w:tcW w:w="2480" w:type="dxa"/>
            <w:shd w:val="clear" w:color="auto" w:fill="auto"/>
          </w:tcPr>
          <w:p w:rsidR="005C50CC" w:rsidRPr="003A55A3" w:rsidRDefault="005C50CC" w:rsidP="00C17FB4">
            <w:pPr>
              <w:spacing w:line="240"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75-100 м</w:t>
            </w:r>
            <w:r w:rsidRPr="003A55A3">
              <w:rPr>
                <w:rFonts w:ascii="Times New Roman" w:hAnsi="Times New Roman" w:cs="Times New Roman"/>
                <w:b w:val="0"/>
                <w:sz w:val="22"/>
                <w:szCs w:val="22"/>
                <w:vertAlign w:val="superscript"/>
              </w:rPr>
              <w:t>2</w:t>
            </w:r>
            <w:r w:rsidRPr="003A55A3">
              <w:rPr>
                <w:rFonts w:ascii="Times New Roman" w:hAnsi="Times New Roman" w:cs="Times New Roman"/>
                <w:b w:val="0"/>
                <w:sz w:val="22"/>
                <w:szCs w:val="22"/>
              </w:rPr>
              <w:t>/место</w:t>
            </w:r>
          </w:p>
        </w:tc>
      </w:tr>
      <w:tr w:rsidR="005C50CC" w:rsidRPr="003A55A3" w:rsidTr="00C17FB4">
        <w:tblPrEx>
          <w:tblBorders>
            <w:bottom w:val="single" w:sz="4" w:space="0" w:color="auto"/>
          </w:tblBorders>
        </w:tblPrEx>
        <w:trPr>
          <w:trHeight w:val="116"/>
          <w:jc w:val="center"/>
        </w:trPr>
        <w:tc>
          <w:tcPr>
            <w:tcW w:w="2482" w:type="dxa"/>
            <w:shd w:val="clear" w:color="auto" w:fill="auto"/>
          </w:tcPr>
          <w:p w:rsidR="005C50CC" w:rsidRPr="003A55A3" w:rsidRDefault="005C50CC" w:rsidP="00C17FB4">
            <w:pPr>
              <w:spacing w:line="240" w:lineRule="auto"/>
              <w:ind w:left="-28" w:right="-113"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Кемпинги</w:t>
            </w:r>
          </w:p>
        </w:tc>
        <w:tc>
          <w:tcPr>
            <w:tcW w:w="2690" w:type="dxa"/>
            <w:shd w:val="clear" w:color="auto" w:fill="auto"/>
          </w:tcPr>
          <w:p w:rsidR="005C50CC" w:rsidRPr="003A55A3" w:rsidRDefault="005C50CC" w:rsidP="00C17FB4">
            <w:pPr>
              <w:spacing w:line="240"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то же</w:t>
            </w:r>
          </w:p>
        </w:tc>
        <w:tc>
          <w:tcPr>
            <w:tcW w:w="2463" w:type="dxa"/>
          </w:tcPr>
          <w:p w:rsidR="005C50CC" w:rsidRPr="003A55A3" w:rsidRDefault="005C50CC" w:rsidP="00C17FB4">
            <w:pPr>
              <w:spacing w:line="240" w:lineRule="auto"/>
              <w:ind w:left="-28" w:right="-28" w:firstLine="0"/>
              <w:jc w:val="center"/>
              <w:rPr>
                <w:rFonts w:ascii="Times New Roman" w:hAnsi="Times New Roman" w:cs="Times New Roman"/>
                <w:b w:val="0"/>
                <w:bCs w:val="0"/>
                <w:iCs/>
                <w:spacing w:val="-2"/>
                <w:sz w:val="22"/>
                <w:szCs w:val="22"/>
              </w:rPr>
            </w:pPr>
            <w:r w:rsidRPr="003A55A3">
              <w:rPr>
                <w:rFonts w:ascii="Times New Roman" w:hAnsi="Times New Roman" w:cs="Times New Roman"/>
                <w:b w:val="0"/>
                <w:bCs w:val="0"/>
                <w:sz w:val="22"/>
                <w:szCs w:val="22"/>
              </w:rPr>
              <w:t>то же</w:t>
            </w:r>
          </w:p>
        </w:tc>
        <w:tc>
          <w:tcPr>
            <w:tcW w:w="2480" w:type="dxa"/>
            <w:shd w:val="clear" w:color="auto" w:fill="auto"/>
          </w:tcPr>
          <w:p w:rsidR="005C50CC" w:rsidRPr="003A55A3" w:rsidRDefault="005C50CC" w:rsidP="00C17FB4">
            <w:pPr>
              <w:spacing w:line="240"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135-150 м</w:t>
            </w:r>
            <w:r w:rsidRPr="003A55A3">
              <w:rPr>
                <w:rFonts w:ascii="Times New Roman" w:hAnsi="Times New Roman" w:cs="Times New Roman"/>
                <w:b w:val="0"/>
                <w:sz w:val="22"/>
                <w:szCs w:val="22"/>
                <w:vertAlign w:val="superscript"/>
              </w:rPr>
              <w:t>2</w:t>
            </w:r>
            <w:r w:rsidRPr="003A55A3">
              <w:rPr>
                <w:rFonts w:ascii="Times New Roman" w:hAnsi="Times New Roman" w:cs="Times New Roman"/>
                <w:b w:val="0"/>
                <w:sz w:val="22"/>
                <w:szCs w:val="22"/>
              </w:rPr>
              <w:t>/место</w:t>
            </w:r>
          </w:p>
        </w:tc>
      </w:tr>
      <w:tr w:rsidR="005C50CC" w:rsidRPr="003A55A3" w:rsidTr="00C17FB4">
        <w:tblPrEx>
          <w:tblBorders>
            <w:bottom w:val="single" w:sz="4" w:space="0" w:color="auto"/>
          </w:tblBorders>
        </w:tblPrEx>
        <w:trPr>
          <w:trHeight w:val="116"/>
          <w:jc w:val="center"/>
        </w:trPr>
        <w:tc>
          <w:tcPr>
            <w:tcW w:w="2482" w:type="dxa"/>
            <w:shd w:val="clear" w:color="auto" w:fill="auto"/>
          </w:tcPr>
          <w:p w:rsidR="005C50CC" w:rsidRPr="003A55A3" w:rsidRDefault="005C50CC" w:rsidP="00C17FB4">
            <w:pPr>
              <w:spacing w:line="240" w:lineRule="auto"/>
              <w:ind w:left="-28" w:right="-113"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Приюты</w:t>
            </w:r>
          </w:p>
        </w:tc>
        <w:tc>
          <w:tcPr>
            <w:tcW w:w="2690" w:type="dxa"/>
            <w:shd w:val="clear" w:color="auto" w:fill="auto"/>
          </w:tcPr>
          <w:p w:rsidR="005C50CC" w:rsidRPr="003A55A3" w:rsidRDefault="005C50CC" w:rsidP="00C17FB4">
            <w:pPr>
              <w:spacing w:line="240"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то же</w:t>
            </w:r>
          </w:p>
        </w:tc>
        <w:tc>
          <w:tcPr>
            <w:tcW w:w="2463" w:type="dxa"/>
          </w:tcPr>
          <w:p w:rsidR="005C50CC" w:rsidRPr="003A55A3" w:rsidRDefault="005C50CC" w:rsidP="00C17FB4">
            <w:pPr>
              <w:spacing w:line="240" w:lineRule="auto"/>
              <w:ind w:left="-28" w:right="-28" w:firstLine="0"/>
              <w:jc w:val="center"/>
              <w:rPr>
                <w:rFonts w:ascii="Times New Roman" w:hAnsi="Times New Roman" w:cs="Times New Roman"/>
                <w:b w:val="0"/>
                <w:bCs w:val="0"/>
                <w:iCs/>
                <w:spacing w:val="-2"/>
                <w:sz w:val="22"/>
                <w:szCs w:val="22"/>
              </w:rPr>
            </w:pPr>
            <w:r w:rsidRPr="003A55A3">
              <w:rPr>
                <w:rFonts w:ascii="Times New Roman" w:hAnsi="Times New Roman" w:cs="Times New Roman"/>
                <w:b w:val="0"/>
                <w:bCs w:val="0"/>
                <w:sz w:val="22"/>
                <w:szCs w:val="22"/>
              </w:rPr>
              <w:t>то же</w:t>
            </w:r>
          </w:p>
        </w:tc>
        <w:tc>
          <w:tcPr>
            <w:tcW w:w="2480" w:type="dxa"/>
            <w:shd w:val="clear" w:color="auto" w:fill="auto"/>
          </w:tcPr>
          <w:p w:rsidR="005C50CC" w:rsidRPr="003A55A3" w:rsidRDefault="005C50CC" w:rsidP="00C17FB4">
            <w:pPr>
              <w:spacing w:line="240"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35-50 м</w:t>
            </w:r>
            <w:r w:rsidRPr="003A55A3">
              <w:rPr>
                <w:rFonts w:ascii="Times New Roman" w:hAnsi="Times New Roman" w:cs="Times New Roman"/>
                <w:b w:val="0"/>
                <w:sz w:val="22"/>
                <w:szCs w:val="22"/>
                <w:vertAlign w:val="superscript"/>
              </w:rPr>
              <w:t>2</w:t>
            </w:r>
            <w:r w:rsidRPr="003A55A3">
              <w:rPr>
                <w:rFonts w:ascii="Times New Roman" w:hAnsi="Times New Roman" w:cs="Times New Roman"/>
                <w:b w:val="0"/>
                <w:sz w:val="22"/>
                <w:szCs w:val="22"/>
              </w:rPr>
              <w:t>/место</w:t>
            </w:r>
          </w:p>
        </w:tc>
      </w:tr>
      <w:tr w:rsidR="005C50CC" w:rsidRPr="003A55A3" w:rsidTr="00C17FB4">
        <w:tblPrEx>
          <w:tblBorders>
            <w:bottom w:val="single" w:sz="4" w:space="0" w:color="auto"/>
          </w:tblBorders>
        </w:tblPrEx>
        <w:trPr>
          <w:trHeight w:val="116"/>
          <w:jc w:val="center"/>
        </w:trPr>
        <w:tc>
          <w:tcPr>
            <w:tcW w:w="2482" w:type="dxa"/>
            <w:shd w:val="clear" w:color="auto" w:fill="auto"/>
          </w:tcPr>
          <w:p w:rsidR="005C50CC" w:rsidRPr="003A55A3" w:rsidRDefault="005C50CC" w:rsidP="00C17FB4">
            <w:pPr>
              <w:spacing w:line="240" w:lineRule="auto"/>
              <w:ind w:left="-28" w:right="-113" w:firstLine="0"/>
              <w:jc w:val="left"/>
              <w:rPr>
                <w:rFonts w:ascii="Times New Roman" w:hAnsi="Times New Roman" w:cs="Times New Roman"/>
                <w:b w:val="0"/>
                <w:sz w:val="22"/>
                <w:szCs w:val="22"/>
              </w:rPr>
            </w:pPr>
            <w:r w:rsidRPr="003A55A3">
              <w:rPr>
                <w:rFonts w:ascii="Times New Roman" w:hAnsi="Times New Roman" w:cs="Times New Roman"/>
                <w:b w:val="0"/>
                <w:bCs w:val="0"/>
                <w:sz w:val="22"/>
                <w:szCs w:val="22"/>
              </w:rPr>
              <w:t>Очаги самостоятельного приготовления пищи</w:t>
            </w:r>
          </w:p>
        </w:tc>
        <w:tc>
          <w:tcPr>
            <w:tcW w:w="2690" w:type="dxa"/>
            <w:shd w:val="clear" w:color="auto" w:fill="auto"/>
          </w:tcPr>
          <w:p w:rsidR="005C50CC" w:rsidRPr="003A55A3" w:rsidRDefault="005C50CC" w:rsidP="00C17FB4">
            <w:pPr>
              <w:spacing w:line="240"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5 объектов</w:t>
            </w:r>
          </w:p>
        </w:tc>
        <w:tc>
          <w:tcPr>
            <w:tcW w:w="2463" w:type="dxa"/>
          </w:tcPr>
          <w:p w:rsidR="005C50CC" w:rsidRPr="003A55A3" w:rsidRDefault="005C50CC" w:rsidP="00C17FB4">
            <w:pPr>
              <w:spacing w:line="240" w:lineRule="auto"/>
              <w:ind w:left="-28" w:right="-28" w:firstLine="0"/>
              <w:jc w:val="center"/>
              <w:rPr>
                <w:rFonts w:ascii="Times New Roman" w:hAnsi="Times New Roman" w:cs="Times New Roman"/>
                <w:b w:val="0"/>
                <w:bCs w:val="0"/>
                <w:iCs/>
                <w:spacing w:val="-2"/>
                <w:sz w:val="22"/>
                <w:szCs w:val="22"/>
              </w:rPr>
            </w:pPr>
            <w:r w:rsidRPr="003A55A3">
              <w:rPr>
                <w:rFonts w:ascii="Times New Roman" w:hAnsi="Times New Roman" w:cs="Times New Roman"/>
                <w:b w:val="0"/>
                <w:bCs w:val="0"/>
                <w:sz w:val="22"/>
                <w:szCs w:val="22"/>
              </w:rPr>
              <w:t>то же</w:t>
            </w:r>
          </w:p>
        </w:tc>
        <w:tc>
          <w:tcPr>
            <w:tcW w:w="2480" w:type="dxa"/>
            <w:shd w:val="clear" w:color="auto" w:fill="auto"/>
          </w:tcPr>
          <w:p w:rsidR="005C50CC" w:rsidRPr="003A55A3" w:rsidRDefault="005C50CC" w:rsidP="00C17FB4">
            <w:pPr>
              <w:spacing w:line="240"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 xml:space="preserve">по заданию на </w:t>
            </w:r>
          </w:p>
          <w:p w:rsidR="005C50CC" w:rsidRPr="003A55A3" w:rsidRDefault="005C50CC" w:rsidP="00C17FB4">
            <w:pPr>
              <w:spacing w:line="240"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проектирования</w:t>
            </w:r>
          </w:p>
        </w:tc>
      </w:tr>
      <w:tr w:rsidR="005C50CC" w:rsidRPr="003A55A3" w:rsidTr="00C17FB4">
        <w:tblPrEx>
          <w:tblBorders>
            <w:bottom w:val="single" w:sz="4" w:space="0" w:color="auto"/>
          </w:tblBorders>
        </w:tblPrEx>
        <w:trPr>
          <w:trHeight w:val="116"/>
          <w:jc w:val="center"/>
        </w:trPr>
        <w:tc>
          <w:tcPr>
            <w:tcW w:w="2482" w:type="dxa"/>
            <w:shd w:val="clear" w:color="auto" w:fill="auto"/>
          </w:tcPr>
          <w:p w:rsidR="005C50CC" w:rsidRPr="003A55A3" w:rsidRDefault="005C50CC" w:rsidP="00C17FB4">
            <w:pPr>
              <w:spacing w:line="240" w:lineRule="auto"/>
              <w:ind w:left="-28" w:right="-113"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Объекты общественного питания:</w:t>
            </w:r>
          </w:p>
          <w:p w:rsidR="005C50CC" w:rsidRPr="003A55A3" w:rsidRDefault="005C50CC" w:rsidP="00C17FB4">
            <w:pPr>
              <w:spacing w:line="240" w:lineRule="auto"/>
              <w:ind w:left="199" w:hanging="142"/>
              <w:jc w:val="left"/>
              <w:rPr>
                <w:rFonts w:ascii="Times New Roman" w:hAnsi="Times New Roman" w:cs="Times New Roman"/>
                <w:b w:val="0"/>
                <w:sz w:val="22"/>
                <w:szCs w:val="22"/>
              </w:rPr>
            </w:pPr>
            <w:r w:rsidRPr="003A55A3">
              <w:rPr>
                <w:rFonts w:ascii="Times New Roman" w:hAnsi="Times New Roman" w:cs="Times New Roman"/>
                <w:b w:val="0"/>
                <w:sz w:val="22"/>
                <w:szCs w:val="22"/>
              </w:rPr>
              <w:t>- предприятия быстрого питания (кафе, закусочные и т. п.);</w:t>
            </w:r>
          </w:p>
          <w:p w:rsidR="005C50CC" w:rsidRPr="003A55A3" w:rsidRDefault="005C50CC" w:rsidP="00C17FB4">
            <w:pPr>
              <w:spacing w:line="240" w:lineRule="auto"/>
              <w:ind w:left="199" w:hanging="142"/>
              <w:jc w:val="left"/>
              <w:rPr>
                <w:rFonts w:ascii="Times New Roman" w:hAnsi="Times New Roman" w:cs="Times New Roman"/>
                <w:b w:val="0"/>
                <w:sz w:val="22"/>
                <w:szCs w:val="22"/>
              </w:rPr>
            </w:pPr>
            <w:r w:rsidRPr="003A55A3">
              <w:rPr>
                <w:rFonts w:ascii="Times New Roman" w:hAnsi="Times New Roman" w:cs="Times New Roman"/>
                <w:b w:val="0"/>
                <w:sz w:val="22"/>
                <w:szCs w:val="22"/>
              </w:rPr>
              <w:t>- столовые;</w:t>
            </w:r>
          </w:p>
          <w:p w:rsidR="005C50CC" w:rsidRPr="003A55A3" w:rsidRDefault="005C50CC" w:rsidP="00C17FB4">
            <w:pPr>
              <w:spacing w:line="240" w:lineRule="auto"/>
              <w:ind w:left="199" w:hanging="142"/>
              <w:jc w:val="left"/>
              <w:rPr>
                <w:rFonts w:ascii="Times New Roman" w:hAnsi="Times New Roman" w:cs="Times New Roman"/>
                <w:b w:val="0"/>
                <w:sz w:val="22"/>
                <w:szCs w:val="22"/>
              </w:rPr>
            </w:pPr>
            <w:r w:rsidRPr="003A55A3">
              <w:rPr>
                <w:rFonts w:ascii="Times New Roman" w:hAnsi="Times New Roman" w:cs="Times New Roman"/>
                <w:b w:val="0"/>
                <w:sz w:val="22"/>
                <w:szCs w:val="22"/>
              </w:rPr>
              <w:t>- рестораны</w:t>
            </w:r>
          </w:p>
        </w:tc>
        <w:tc>
          <w:tcPr>
            <w:tcW w:w="2690" w:type="dxa"/>
            <w:shd w:val="clear" w:color="auto" w:fill="auto"/>
          </w:tcPr>
          <w:p w:rsidR="005C50CC" w:rsidRPr="003A55A3" w:rsidRDefault="005C50CC" w:rsidP="00C17FB4">
            <w:pPr>
              <w:spacing w:line="240" w:lineRule="auto"/>
              <w:ind w:left="-28" w:right="-28" w:firstLine="0"/>
              <w:jc w:val="center"/>
              <w:rPr>
                <w:rFonts w:ascii="Times New Roman" w:hAnsi="Times New Roman" w:cs="Times New Roman"/>
                <w:b w:val="0"/>
                <w:sz w:val="22"/>
                <w:szCs w:val="22"/>
              </w:rPr>
            </w:pPr>
          </w:p>
          <w:p w:rsidR="005C50CC" w:rsidRPr="003A55A3" w:rsidRDefault="005C50CC" w:rsidP="00C17FB4">
            <w:pPr>
              <w:spacing w:line="240" w:lineRule="auto"/>
              <w:ind w:left="-28" w:right="-28" w:firstLine="0"/>
              <w:jc w:val="center"/>
              <w:rPr>
                <w:rFonts w:ascii="Times New Roman" w:hAnsi="Times New Roman" w:cs="Times New Roman"/>
                <w:b w:val="0"/>
                <w:sz w:val="22"/>
                <w:szCs w:val="22"/>
              </w:rPr>
            </w:pPr>
          </w:p>
          <w:p w:rsidR="005C50CC" w:rsidRPr="003A55A3" w:rsidRDefault="005C50CC" w:rsidP="00C17FB4">
            <w:pPr>
              <w:spacing w:line="240"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28 посадочных мест</w:t>
            </w:r>
          </w:p>
          <w:p w:rsidR="005C50CC" w:rsidRPr="003A55A3" w:rsidRDefault="005C50CC" w:rsidP="00C17FB4">
            <w:pPr>
              <w:spacing w:line="240" w:lineRule="auto"/>
              <w:ind w:left="-28" w:right="-28" w:firstLine="0"/>
              <w:jc w:val="center"/>
              <w:rPr>
                <w:rFonts w:ascii="Times New Roman" w:hAnsi="Times New Roman" w:cs="Times New Roman"/>
                <w:b w:val="0"/>
                <w:sz w:val="22"/>
                <w:szCs w:val="22"/>
              </w:rPr>
            </w:pPr>
          </w:p>
          <w:p w:rsidR="005C50CC" w:rsidRPr="003A55A3" w:rsidRDefault="005C50CC" w:rsidP="00C17FB4">
            <w:pPr>
              <w:spacing w:line="240" w:lineRule="auto"/>
              <w:ind w:left="-28" w:right="-28" w:firstLine="0"/>
              <w:jc w:val="center"/>
              <w:rPr>
                <w:rFonts w:ascii="Times New Roman" w:hAnsi="Times New Roman" w:cs="Times New Roman"/>
                <w:b w:val="0"/>
                <w:sz w:val="22"/>
                <w:szCs w:val="22"/>
              </w:rPr>
            </w:pPr>
          </w:p>
          <w:p w:rsidR="005C50CC" w:rsidRPr="003A55A3" w:rsidRDefault="005C50CC" w:rsidP="00C17FB4">
            <w:pPr>
              <w:spacing w:line="240"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40 посадочных мест</w:t>
            </w:r>
          </w:p>
          <w:p w:rsidR="005C50CC" w:rsidRPr="003A55A3" w:rsidRDefault="005C50CC" w:rsidP="00C17FB4">
            <w:pPr>
              <w:spacing w:line="240"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12 посадочных мест</w:t>
            </w:r>
          </w:p>
        </w:tc>
        <w:tc>
          <w:tcPr>
            <w:tcW w:w="2463" w:type="dxa"/>
          </w:tcPr>
          <w:p w:rsidR="005C50CC" w:rsidRPr="003A55A3" w:rsidRDefault="005C50CC" w:rsidP="00C17FB4">
            <w:pPr>
              <w:spacing w:line="240" w:lineRule="auto"/>
              <w:ind w:left="-28" w:right="-28" w:firstLine="0"/>
              <w:jc w:val="left"/>
              <w:rPr>
                <w:rFonts w:ascii="Times New Roman" w:hAnsi="Times New Roman" w:cs="Times New Roman"/>
                <w:b w:val="0"/>
                <w:bCs w:val="0"/>
                <w:iCs/>
                <w:spacing w:val="-2"/>
                <w:sz w:val="22"/>
                <w:szCs w:val="22"/>
              </w:rPr>
            </w:pPr>
            <w:r w:rsidRPr="003A55A3">
              <w:rPr>
                <w:rFonts w:ascii="Times New Roman" w:hAnsi="Times New Roman" w:cs="Times New Roman"/>
                <w:b w:val="0"/>
                <w:bCs w:val="0"/>
                <w:iCs/>
                <w:spacing w:val="-2"/>
                <w:sz w:val="22"/>
                <w:szCs w:val="22"/>
              </w:rPr>
              <w:t xml:space="preserve">Радиус пешеходной доступности </w:t>
            </w:r>
            <w:smartTag w:uri="urn:schemas-microsoft-com:office:smarttags" w:element="metricconverter">
              <w:smartTagPr>
                <w:attr w:name="ProductID" w:val="2000 м"/>
              </w:smartTagPr>
              <w:r w:rsidRPr="003A55A3">
                <w:rPr>
                  <w:rFonts w:ascii="Times New Roman" w:hAnsi="Times New Roman" w:cs="Times New Roman"/>
                  <w:b w:val="0"/>
                  <w:bCs w:val="0"/>
                  <w:iCs/>
                  <w:spacing w:val="-2"/>
                  <w:sz w:val="22"/>
                  <w:szCs w:val="22"/>
                </w:rPr>
                <w:t>2000 м</w:t>
              </w:r>
            </w:smartTag>
          </w:p>
        </w:tc>
        <w:tc>
          <w:tcPr>
            <w:tcW w:w="2480" w:type="dxa"/>
            <w:shd w:val="clear" w:color="auto" w:fill="auto"/>
          </w:tcPr>
          <w:p w:rsidR="005C50CC" w:rsidRPr="003A55A3" w:rsidRDefault="005C50CC" w:rsidP="00C17FB4">
            <w:pPr>
              <w:spacing w:line="240" w:lineRule="auto"/>
              <w:ind w:left="-28" w:right="-28"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При количестве посадочных мест:</w:t>
            </w:r>
          </w:p>
          <w:p w:rsidR="005C50CC" w:rsidRPr="003A55A3" w:rsidRDefault="005C50CC" w:rsidP="00C17FB4">
            <w:pPr>
              <w:spacing w:line="240" w:lineRule="auto"/>
              <w:ind w:left="114" w:right="-28" w:hanging="142"/>
              <w:jc w:val="left"/>
              <w:rPr>
                <w:rFonts w:ascii="Times New Roman" w:hAnsi="Times New Roman" w:cs="Times New Roman"/>
                <w:b w:val="0"/>
                <w:sz w:val="22"/>
                <w:szCs w:val="22"/>
              </w:rPr>
            </w:pPr>
            <w:r w:rsidRPr="003A55A3">
              <w:rPr>
                <w:rFonts w:ascii="Times New Roman" w:hAnsi="Times New Roman" w:cs="Times New Roman"/>
                <w:b w:val="0"/>
                <w:sz w:val="22"/>
                <w:szCs w:val="22"/>
              </w:rPr>
              <w:t>- до 50 – 0,2-</w:t>
            </w:r>
            <w:smartTag w:uri="urn:schemas-microsoft-com:office:smarttags" w:element="metricconverter">
              <w:smartTagPr>
                <w:attr w:name="ProductID" w:val="0,25 га"/>
              </w:smartTagPr>
              <w:r w:rsidRPr="003A55A3">
                <w:rPr>
                  <w:rFonts w:ascii="Times New Roman" w:hAnsi="Times New Roman" w:cs="Times New Roman"/>
                  <w:b w:val="0"/>
                  <w:sz w:val="22"/>
                  <w:szCs w:val="22"/>
                </w:rPr>
                <w:t>0,25 га</w:t>
              </w:r>
            </w:smartTag>
            <w:r w:rsidRPr="003A55A3">
              <w:rPr>
                <w:rFonts w:ascii="Times New Roman" w:hAnsi="Times New Roman" w:cs="Times New Roman"/>
                <w:b w:val="0"/>
                <w:sz w:val="22"/>
                <w:szCs w:val="22"/>
              </w:rPr>
              <w:t xml:space="preserve"> / 100 мест;</w:t>
            </w:r>
          </w:p>
          <w:p w:rsidR="005C50CC" w:rsidRPr="003A55A3" w:rsidRDefault="005C50CC" w:rsidP="00C17FB4">
            <w:pPr>
              <w:spacing w:line="240" w:lineRule="auto"/>
              <w:ind w:left="114" w:right="-28" w:hanging="142"/>
              <w:jc w:val="left"/>
              <w:rPr>
                <w:rFonts w:ascii="Times New Roman" w:hAnsi="Times New Roman" w:cs="Times New Roman"/>
                <w:b w:val="0"/>
                <w:sz w:val="22"/>
                <w:szCs w:val="22"/>
              </w:rPr>
            </w:pPr>
            <w:r w:rsidRPr="003A55A3">
              <w:rPr>
                <w:rFonts w:ascii="Times New Roman" w:hAnsi="Times New Roman" w:cs="Times New Roman"/>
                <w:b w:val="0"/>
                <w:sz w:val="22"/>
                <w:szCs w:val="22"/>
              </w:rPr>
              <w:t>- свыше 50 до 150 – 0</w:t>
            </w:r>
            <w:r w:rsidRPr="003A55A3">
              <w:rPr>
                <w:rFonts w:ascii="Times New Roman" w:hAnsi="Times New Roman" w:cs="Times New Roman"/>
                <w:b w:val="0"/>
                <w:spacing w:val="-2"/>
                <w:sz w:val="22"/>
                <w:szCs w:val="22"/>
              </w:rPr>
              <w:t>,15-</w:t>
            </w:r>
            <w:smartTag w:uri="urn:schemas-microsoft-com:office:smarttags" w:element="metricconverter">
              <w:smartTagPr>
                <w:attr w:name="ProductID" w:val="0,2 га"/>
              </w:smartTagPr>
              <w:r w:rsidRPr="003A55A3">
                <w:rPr>
                  <w:rFonts w:ascii="Times New Roman" w:hAnsi="Times New Roman" w:cs="Times New Roman"/>
                  <w:b w:val="0"/>
                  <w:spacing w:val="-2"/>
                  <w:sz w:val="22"/>
                  <w:szCs w:val="22"/>
                </w:rPr>
                <w:t>0,2 га</w:t>
              </w:r>
            </w:smartTag>
            <w:r w:rsidRPr="003A55A3">
              <w:rPr>
                <w:rFonts w:ascii="Times New Roman" w:hAnsi="Times New Roman" w:cs="Times New Roman"/>
                <w:b w:val="0"/>
                <w:spacing w:val="-2"/>
                <w:sz w:val="22"/>
                <w:szCs w:val="22"/>
              </w:rPr>
              <w:t xml:space="preserve"> / 100 мест;</w:t>
            </w:r>
          </w:p>
          <w:p w:rsidR="005C50CC" w:rsidRPr="003A55A3" w:rsidRDefault="005C50CC" w:rsidP="00C17FB4">
            <w:pPr>
              <w:spacing w:line="240" w:lineRule="auto"/>
              <w:ind w:left="114" w:right="-28" w:hanging="142"/>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 свыше 150 – </w:t>
            </w:r>
            <w:smartTag w:uri="urn:schemas-microsoft-com:office:smarttags" w:element="metricconverter">
              <w:smartTagPr>
                <w:attr w:name="ProductID" w:val="0,1 га"/>
              </w:smartTagPr>
              <w:r w:rsidRPr="003A55A3">
                <w:rPr>
                  <w:rFonts w:ascii="Times New Roman" w:hAnsi="Times New Roman" w:cs="Times New Roman"/>
                  <w:b w:val="0"/>
                  <w:sz w:val="22"/>
                  <w:szCs w:val="22"/>
                </w:rPr>
                <w:t>0,1 га</w:t>
              </w:r>
            </w:smartTag>
            <w:r w:rsidRPr="003A55A3">
              <w:rPr>
                <w:rFonts w:ascii="Times New Roman" w:hAnsi="Times New Roman" w:cs="Times New Roman"/>
                <w:b w:val="0"/>
                <w:sz w:val="22"/>
                <w:szCs w:val="22"/>
              </w:rPr>
              <w:t xml:space="preserve"> / 100 мест</w:t>
            </w:r>
          </w:p>
        </w:tc>
      </w:tr>
      <w:tr w:rsidR="005C50CC" w:rsidRPr="003A55A3" w:rsidTr="00C17FB4">
        <w:tblPrEx>
          <w:tblBorders>
            <w:bottom w:val="single" w:sz="4" w:space="0" w:color="auto"/>
          </w:tblBorders>
        </w:tblPrEx>
        <w:trPr>
          <w:trHeight w:val="227"/>
          <w:jc w:val="center"/>
        </w:trPr>
        <w:tc>
          <w:tcPr>
            <w:tcW w:w="2482" w:type="dxa"/>
            <w:shd w:val="clear" w:color="auto" w:fill="auto"/>
          </w:tcPr>
          <w:p w:rsidR="005C50CC" w:rsidRPr="003A55A3" w:rsidRDefault="005C50CC" w:rsidP="00C17FB4">
            <w:pPr>
              <w:spacing w:line="240" w:lineRule="auto"/>
              <w:ind w:left="-28" w:right="-113"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lastRenderedPageBreak/>
              <w:t>Торговые объекты:</w:t>
            </w:r>
          </w:p>
          <w:p w:rsidR="005C50CC" w:rsidRPr="003A55A3" w:rsidRDefault="005C50CC" w:rsidP="00C17FB4">
            <w:pPr>
              <w:spacing w:line="240" w:lineRule="auto"/>
              <w:ind w:left="199" w:right="-57" w:hanging="142"/>
              <w:jc w:val="left"/>
              <w:rPr>
                <w:rFonts w:ascii="Times New Roman" w:hAnsi="Times New Roman" w:cs="Times New Roman"/>
                <w:b w:val="0"/>
                <w:sz w:val="22"/>
                <w:szCs w:val="22"/>
              </w:rPr>
            </w:pPr>
            <w:r w:rsidRPr="003A55A3">
              <w:rPr>
                <w:rFonts w:ascii="Times New Roman" w:hAnsi="Times New Roman" w:cs="Times New Roman"/>
                <w:b w:val="0"/>
                <w:sz w:val="22"/>
                <w:szCs w:val="22"/>
              </w:rPr>
              <w:t>- продовольственных товаров;</w:t>
            </w:r>
          </w:p>
          <w:p w:rsidR="005C50CC" w:rsidRPr="003A55A3" w:rsidRDefault="005C50CC" w:rsidP="00C17FB4">
            <w:pPr>
              <w:spacing w:line="240" w:lineRule="auto"/>
              <w:ind w:left="199" w:right="-57" w:hanging="142"/>
              <w:jc w:val="left"/>
              <w:rPr>
                <w:rFonts w:ascii="Times New Roman" w:hAnsi="Times New Roman" w:cs="Times New Roman"/>
                <w:b w:val="0"/>
                <w:sz w:val="22"/>
                <w:szCs w:val="22"/>
              </w:rPr>
            </w:pPr>
            <w:r w:rsidRPr="003A55A3">
              <w:rPr>
                <w:rFonts w:ascii="Times New Roman" w:hAnsi="Times New Roman" w:cs="Times New Roman"/>
                <w:b w:val="0"/>
                <w:sz w:val="22"/>
                <w:szCs w:val="22"/>
              </w:rPr>
              <w:t>- непродовольственных товаров</w:t>
            </w:r>
          </w:p>
        </w:tc>
        <w:tc>
          <w:tcPr>
            <w:tcW w:w="2690" w:type="dxa"/>
            <w:shd w:val="clear" w:color="auto" w:fill="auto"/>
          </w:tcPr>
          <w:p w:rsidR="005C50CC" w:rsidRPr="003A55A3" w:rsidRDefault="005C50CC" w:rsidP="00C17FB4">
            <w:pPr>
              <w:spacing w:line="240" w:lineRule="auto"/>
              <w:ind w:left="-28" w:right="-28" w:firstLine="0"/>
              <w:jc w:val="center"/>
              <w:rPr>
                <w:rFonts w:ascii="Times New Roman" w:hAnsi="Times New Roman" w:cs="Times New Roman"/>
                <w:b w:val="0"/>
                <w:sz w:val="22"/>
                <w:szCs w:val="22"/>
              </w:rPr>
            </w:pPr>
          </w:p>
          <w:p w:rsidR="005C50CC" w:rsidRPr="003A55A3" w:rsidRDefault="005C50CC" w:rsidP="00C17FB4">
            <w:pPr>
              <w:spacing w:line="240" w:lineRule="auto"/>
              <w:ind w:left="-28" w:right="-28" w:firstLine="0"/>
              <w:jc w:val="center"/>
              <w:rPr>
                <w:rFonts w:ascii="Times New Roman" w:hAnsi="Times New Roman" w:cs="Times New Roman"/>
                <w:b w:val="0"/>
                <w:sz w:val="22"/>
                <w:szCs w:val="22"/>
              </w:rPr>
            </w:pPr>
            <w:smartTag w:uri="urn:schemas-microsoft-com:office:smarttags" w:element="metricconverter">
              <w:smartTagPr>
                <w:attr w:name="ProductID" w:val="50 м2"/>
              </w:smartTagPr>
              <w:r w:rsidRPr="003A55A3">
                <w:rPr>
                  <w:rFonts w:ascii="Times New Roman" w:hAnsi="Times New Roman" w:cs="Times New Roman"/>
                  <w:b w:val="0"/>
                  <w:sz w:val="22"/>
                  <w:szCs w:val="22"/>
                </w:rPr>
                <w:t>50 м</w:t>
              </w:r>
              <w:r w:rsidRPr="003A55A3">
                <w:rPr>
                  <w:rFonts w:ascii="Times New Roman" w:hAnsi="Times New Roman" w:cs="Times New Roman"/>
                  <w:b w:val="0"/>
                  <w:sz w:val="22"/>
                  <w:szCs w:val="22"/>
                  <w:vertAlign w:val="superscript"/>
                </w:rPr>
                <w:t>2</w:t>
              </w:r>
            </w:smartTag>
            <w:r w:rsidRPr="003A55A3">
              <w:rPr>
                <w:rFonts w:ascii="Times New Roman" w:hAnsi="Times New Roman" w:cs="Times New Roman"/>
                <w:b w:val="0"/>
                <w:sz w:val="22"/>
                <w:szCs w:val="22"/>
              </w:rPr>
              <w:t xml:space="preserve"> торговой площади</w:t>
            </w:r>
          </w:p>
          <w:p w:rsidR="005C50CC" w:rsidRPr="003A55A3" w:rsidRDefault="005C50CC" w:rsidP="00C17FB4">
            <w:pPr>
              <w:spacing w:line="240" w:lineRule="auto"/>
              <w:ind w:left="-28" w:right="-28" w:firstLine="0"/>
              <w:jc w:val="center"/>
              <w:rPr>
                <w:rFonts w:ascii="Times New Roman" w:hAnsi="Times New Roman" w:cs="Times New Roman"/>
                <w:b w:val="0"/>
                <w:sz w:val="22"/>
                <w:szCs w:val="22"/>
              </w:rPr>
            </w:pPr>
          </w:p>
          <w:p w:rsidR="005C50CC" w:rsidRPr="003A55A3" w:rsidRDefault="005C50CC" w:rsidP="00C17FB4">
            <w:pPr>
              <w:spacing w:line="240" w:lineRule="auto"/>
              <w:ind w:left="-28" w:right="-28" w:firstLine="0"/>
              <w:jc w:val="center"/>
              <w:rPr>
                <w:rFonts w:ascii="Times New Roman" w:hAnsi="Times New Roman" w:cs="Times New Roman"/>
                <w:b w:val="0"/>
                <w:sz w:val="22"/>
                <w:szCs w:val="22"/>
              </w:rPr>
            </w:pPr>
            <w:smartTag w:uri="urn:schemas-microsoft-com:office:smarttags" w:element="metricconverter">
              <w:smartTagPr>
                <w:attr w:name="ProductID" w:val="30 м2"/>
              </w:smartTagPr>
              <w:r w:rsidRPr="003A55A3">
                <w:rPr>
                  <w:rFonts w:ascii="Times New Roman" w:hAnsi="Times New Roman" w:cs="Times New Roman"/>
                  <w:b w:val="0"/>
                  <w:sz w:val="22"/>
                  <w:szCs w:val="22"/>
                </w:rPr>
                <w:t>30 м</w:t>
              </w:r>
              <w:r w:rsidRPr="003A55A3">
                <w:rPr>
                  <w:rFonts w:ascii="Times New Roman" w:hAnsi="Times New Roman" w:cs="Times New Roman"/>
                  <w:b w:val="0"/>
                  <w:sz w:val="22"/>
                  <w:szCs w:val="22"/>
                  <w:vertAlign w:val="superscript"/>
                </w:rPr>
                <w:t>2</w:t>
              </w:r>
            </w:smartTag>
            <w:r w:rsidRPr="003A55A3">
              <w:rPr>
                <w:rFonts w:ascii="Times New Roman" w:hAnsi="Times New Roman" w:cs="Times New Roman"/>
                <w:b w:val="0"/>
                <w:sz w:val="22"/>
                <w:szCs w:val="22"/>
              </w:rPr>
              <w:t xml:space="preserve"> торговой площади</w:t>
            </w:r>
          </w:p>
        </w:tc>
        <w:tc>
          <w:tcPr>
            <w:tcW w:w="2463" w:type="dxa"/>
          </w:tcPr>
          <w:p w:rsidR="005C50CC" w:rsidRPr="003A55A3" w:rsidRDefault="005C50CC" w:rsidP="00C17FB4">
            <w:pPr>
              <w:spacing w:line="240" w:lineRule="auto"/>
              <w:ind w:left="-28" w:right="-28" w:firstLine="0"/>
              <w:jc w:val="center"/>
              <w:rPr>
                <w:rFonts w:ascii="Times New Roman" w:hAnsi="Times New Roman" w:cs="Times New Roman"/>
                <w:b w:val="0"/>
                <w:bCs w:val="0"/>
                <w:iCs/>
                <w:spacing w:val="-2"/>
                <w:sz w:val="22"/>
                <w:szCs w:val="22"/>
              </w:rPr>
            </w:pPr>
            <w:r w:rsidRPr="003A55A3">
              <w:rPr>
                <w:rFonts w:ascii="Times New Roman" w:hAnsi="Times New Roman" w:cs="Times New Roman"/>
                <w:b w:val="0"/>
                <w:bCs w:val="0"/>
                <w:sz w:val="22"/>
                <w:szCs w:val="22"/>
              </w:rPr>
              <w:t>то же</w:t>
            </w:r>
          </w:p>
        </w:tc>
        <w:tc>
          <w:tcPr>
            <w:tcW w:w="2480" w:type="dxa"/>
            <w:shd w:val="clear" w:color="auto" w:fill="auto"/>
          </w:tcPr>
          <w:p w:rsidR="005C50CC" w:rsidRPr="003A55A3" w:rsidRDefault="005C50CC" w:rsidP="00C17FB4">
            <w:pPr>
              <w:spacing w:line="240" w:lineRule="auto"/>
              <w:ind w:left="-28" w:right="-28" w:firstLine="0"/>
              <w:rPr>
                <w:rFonts w:ascii="Times New Roman" w:hAnsi="Times New Roman" w:cs="Times New Roman"/>
                <w:b w:val="0"/>
                <w:sz w:val="22"/>
                <w:szCs w:val="22"/>
              </w:rPr>
            </w:pPr>
            <w:r w:rsidRPr="003A55A3">
              <w:rPr>
                <w:rFonts w:ascii="Times New Roman" w:hAnsi="Times New Roman" w:cs="Times New Roman"/>
                <w:b w:val="0"/>
                <w:sz w:val="22"/>
                <w:szCs w:val="22"/>
              </w:rPr>
              <w:t>Для объектов торговой площадью, м</w:t>
            </w:r>
            <w:r w:rsidRPr="003A55A3">
              <w:rPr>
                <w:rFonts w:ascii="Times New Roman" w:hAnsi="Times New Roman" w:cs="Times New Roman"/>
                <w:b w:val="0"/>
                <w:sz w:val="22"/>
                <w:szCs w:val="22"/>
                <w:vertAlign w:val="superscript"/>
              </w:rPr>
              <w:t>2</w:t>
            </w:r>
            <w:r w:rsidRPr="003A55A3">
              <w:rPr>
                <w:rFonts w:ascii="Times New Roman" w:hAnsi="Times New Roman" w:cs="Times New Roman"/>
                <w:b w:val="0"/>
                <w:sz w:val="22"/>
                <w:szCs w:val="22"/>
              </w:rPr>
              <w:t>:</w:t>
            </w:r>
          </w:p>
          <w:p w:rsidR="005C50CC" w:rsidRPr="003A55A3" w:rsidRDefault="005C50CC" w:rsidP="00C17FB4">
            <w:pPr>
              <w:spacing w:line="240" w:lineRule="auto"/>
              <w:ind w:left="114" w:right="-28" w:hanging="142"/>
              <w:rPr>
                <w:rFonts w:ascii="Times New Roman" w:hAnsi="Times New Roman" w:cs="Times New Roman"/>
                <w:b w:val="0"/>
                <w:sz w:val="22"/>
                <w:szCs w:val="22"/>
              </w:rPr>
            </w:pPr>
            <w:r w:rsidRPr="003A55A3">
              <w:rPr>
                <w:rFonts w:ascii="Times New Roman" w:hAnsi="Times New Roman" w:cs="Times New Roman"/>
                <w:b w:val="0"/>
                <w:sz w:val="22"/>
                <w:szCs w:val="22"/>
              </w:rPr>
              <w:t xml:space="preserve">- до 250 – </w:t>
            </w:r>
            <w:smartTag w:uri="urn:schemas-microsoft-com:office:smarttags" w:element="metricconverter">
              <w:smartTagPr>
                <w:attr w:name="ProductID" w:val="0,08 га"/>
              </w:smartTagPr>
              <w:r w:rsidRPr="003A55A3">
                <w:rPr>
                  <w:rFonts w:ascii="Times New Roman" w:hAnsi="Times New Roman" w:cs="Times New Roman"/>
                  <w:b w:val="0"/>
                  <w:sz w:val="22"/>
                  <w:szCs w:val="22"/>
                </w:rPr>
                <w:t>0,08 га</w:t>
              </w:r>
            </w:smartTag>
            <w:r w:rsidRPr="003A55A3">
              <w:rPr>
                <w:rFonts w:ascii="Times New Roman" w:hAnsi="Times New Roman" w:cs="Times New Roman"/>
                <w:b w:val="0"/>
                <w:sz w:val="22"/>
                <w:szCs w:val="22"/>
              </w:rPr>
              <w:t xml:space="preserve"> / </w:t>
            </w:r>
            <w:smartTag w:uri="urn:schemas-microsoft-com:office:smarttags" w:element="metricconverter">
              <w:smartTagPr>
                <w:attr w:name="ProductID" w:val="100 м2"/>
              </w:smartTagPr>
              <w:r w:rsidRPr="003A55A3">
                <w:rPr>
                  <w:rFonts w:ascii="Times New Roman" w:hAnsi="Times New Roman" w:cs="Times New Roman"/>
                  <w:b w:val="0"/>
                  <w:sz w:val="22"/>
                  <w:szCs w:val="22"/>
                </w:rPr>
                <w:t>100 м</w:t>
              </w:r>
              <w:r w:rsidRPr="003A55A3">
                <w:rPr>
                  <w:rFonts w:ascii="Times New Roman" w:hAnsi="Times New Roman" w:cs="Times New Roman"/>
                  <w:b w:val="0"/>
                  <w:sz w:val="22"/>
                  <w:szCs w:val="22"/>
                  <w:vertAlign w:val="superscript"/>
                </w:rPr>
                <w:t>2</w:t>
              </w:r>
            </w:smartTag>
            <w:r w:rsidRPr="003A55A3">
              <w:rPr>
                <w:rFonts w:ascii="Times New Roman" w:hAnsi="Times New Roman" w:cs="Times New Roman"/>
                <w:b w:val="0"/>
                <w:sz w:val="22"/>
                <w:szCs w:val="22"/>
              </w:rPr>
              <w:t xml:space="preserve"> торговой площади;</w:t>
            </w:r>
          </w:p>
          <w:p w:rsidR="005C50CC" w:rsidRPr="003A55A3" w:rsidRDefault="005C50CC" w:rsidP="00C17FB4">
            <w:pPr>
              <w:spacing w:line="240" w:lineRule="auto"/>
              <w:ind w:left="114" w:right="-28" w:hanging="142"/>
              <w:rPr>
                <w:rFonts w:ascii="Times New Roman" w:hAnsi="Times New Roman" w:cs="Times New Roman"/>
                <w:b w:val="0"/>
                <w:sz w:val="22"/>
                <w:szCs w:val="22"/>
              </w:rPr>
            </w:pPr>
            <w:r w:rsidRPr="003A55A3">
              <w:rPr>
                <w:rFonts w:ascii="Times New Roman" w:hAnsi="Times New Roman" w:cs="Times New Roman"/>
                <w:b w:val="0"/>
                <w:sz w:val="22"/>
                <w:szCs w:val="22"/>
              </w:rPr>
              <w:t>- свыше 250 до 650 – 0,08-</w:t>
            </w:r>
            <w:smartTag w:uri="urn:schemas-microsoft-com:office:smarttags" w:element="metricconverter">
              <w:smartTagPr>
                <w:attr w:name="ProductID" w:val="0,06 га"/>
              </w:smartTagPr>
              <w:r w:rsidRPr="003A55A3">
                <w:rPr>
                  <w:rFonts w:ascii="Times New Roman" w:hAnsi="Times New Roman" w:cs="Times New Roman"/>
                  <w:b w:val="0"/>
                  <w:sz w:val="22"/>
                  <w:szCs w:val="22"/>
                </w:rPr>
                <w:t>0,06 га</w:t>
              </w:r>
            </w:smartTag>
            <w:r w:rsidRPr="003A55A3">
              <w:rPr>
                <w:rFonts w:ascii="Times New Roman" w:hAnsi="Times New Roman" w:cs="Times New Roman"/>
                <w:b w:val="0"/>
                <w:sz w:val="22"/>
                <w:szCs w:val="22"/>
              </w:rPr>
              <w:t xml:space="preserve"> / </w:t>
            </w:r>
            <w:smartTag w:uri="urn:schemas-microsoft-com:office:smarttags" w:element="metricconverter">
              <w:smartTagPr>
                <w:attr w:name="ProductID" w:val="100 м2"/>
              </w:smartTagPr>
              <w:r w:rsidRPr="003A55A3">
                <w:rPr>
                  <w:rFonts w:ascii="Times New Roman" w:hAnsi="Times New Roman" w:cs="Times New Roman"/>
                  <w:b w:val="0"/>
                  <w:sz w:val="22"/>
                  <w:szCs w:val="22"/>
                </w:rPr>
                <w:t>100 м</w:t>
              </w:r>
              <w:r w:rsidRPr="003A55A3">
                <w:rPr>
                  <w:rFonts w:ascii="Times New Roman" w:hAnsi="Times New Roman" w:cs="Times New Roman"/>
                  <w:b w:val="0"/>
                  <w:sz w:val="22"/>
                  <w:szCs w:val="22"/>
                  <w:vertAlign w:val="superscript"/>
                </w:rPr>
                <w:t>2</w:t>
              </w:r>
            </w:smartTag>
            <w:r w:rsidRPr="003A55A3">
              <w:rPr>
                <w:rFonts w:ascii="Times New Roman" w:hAnsi="Times New Roman" w:cs="Times New Roman"/>
                <w:b w:val="0"/>
                <w:sz w:val="22"/>
                <w:szCs w:val="22"/>
              </w:rPr>
              <w:t xml:space="preserve"> торговой площади;</w:t>
            </w:r>
          </w:p>
          <w:p w:rsidR="005C50CC" w:rsidRPr="003A55A3" w:rsidRDefault="005C50CC" w:rsidP="00C17FB4">
            <w:pPr>
              <w:spacing w:line="240" w:lineRule="auto"/>
              <w:ind w:left="114" w:right="-28" w:hanging="142"/>
              <w:rPr>
                <w:rFonts w:ascii="Times New Roman" w:hAnsi="Times New Roman" w:cs="Times New Roman"/>
                <w:b w:val="0"/>
                <w:sz w:val="22"/>
                <w:szCs w:val="22"/>
              </w:rPr>
            </w:pPr>
            <w:r w:rsidRPr="003A55A3">
              <w:rPr>
                <w:rFonts w:ascii="Times New Roman" w:hAnsi="Times New Roman" w:cs="Times New Roman"/>
                <w:b w:val="0"/>
                <w:sz w:val="22"/>
                <w:szCs w:val="22"/>
              </w:rPr>
              <w:t>- свыше 650 до 1500 – 0,06-</w:t>
            </w:r>
            <w:smartTag w:uri="urn:schemas-microsoft-com:office:smarttags" w:element="metricconverter">
              <w:smartTagPr>
                <w:attr w:name="ProductID" w:val="0,04 га"/>
              </w:smartTagPr>
              <w:r w:rsidRPr="003A55A3">
                <w:rPr>
                  <w:rFonts w:ascii="Times New Roman" w:hAnsi="Times New Roman" w:cs="Times New Roman"/>
                  <w:b w:val="0"/>
                  <w:sz w:val="22"/>
                  <w:szCs w:val="22"/>
                </w:rPr>
                <w:t>0,04 га</w:t>
              </w:r>
            </w:smartTag>
            <w:r w:rsidRPr="003A55A3">
              <w:rPr>
                <w:rFonts w:ascii="Times New Roman" w:hAnsi="Times New Roman" w:cs="Times New Roman"/>
                <w:b w:val="0"/>
                <w:sz w:val="22"/>
                <w:szCs w:val="22"/>
              </w:rPr>
              <w:t xml:space="preserve"> / </w:t>
            </w:r>
            <w:smartTag w:uri="urn:schemas-microsoft-com:office:smarttags" w:element="metricconverter">
              <w:smartTagPr>
                <w:attr w:name="ProductID" w:val="100 м2"/>
              </w:smartTagPr>
              <w:r w:rsidRPr="003A55A3">
                <w:rPr>
                  <w:rFonts w:ascii="Times New Roman" w:hAnsi="Times New Roman" w:cs="Times New Roman"/>
                  <w:b w:val="0"/>
                  <w:sz w:val="22"/>
                  <w:szCs w:val="22"/>
                </w:rPr>
                <w:t>100 м</w:t>
              </w:r>
              <w:r w:rsidRPr="003A55A3">
                <w:rPr>
                  <w:rFonts w:ascii="Times New Roman" w:hAnsi="Times New Roman" w:cs="Times New Roman"/>
                  <w:b w:val="0"/>
                  <w:sz w:val="22"/>
                  <w:szCs w:val="22"/>
                  <w:vertAlign w:val="superscript"/>
                </w:rPr>
                <w:t>2</w:t>
              </w:r>
            </w:smartTag>
            <w:r w:rsidRPr="003A55A3">
              <w:rPr>
                <w:rFonts w:ascii="Times New Roman" w:hAnsi="Times New Roman" w:cs="Times New Roman"/>
                <w:b w:val="0"/>
                <w:sz w:val="22"/>
                <w:szCs w:val="22"/>
              </w:rPr>
              <w:t xml:space="preserve"> торговой площади</w:t>
            </w:r>
          </w:p>
        </w:tc>
      </w:tr>
      <w:tr w:rsidR="005C50CC" w:rsidRPr="003A55A3" w:rsidTr="00C17FB4">
        <w:tblPrEx>
          <w:tblBorders>
            <w:bottom w:val="single" w:sz="4" w:space="0" w:color="auto"/>
          </w:tblBorders>
        </w:tblPrEx>
        <w:trPr>
          <w:trHeight w:val="116"/>
          <w:jc w:val="center"/>
        </w:trPr>
        <w:tc>
          <w:tcPr>
            <w:tcW w:w="2482" w:type="dxa"/>
            <w:shd w:val="clear" w:color="auto" w:fill="auto"/>
          </w:tcPr>
          <w:p w:rsidR="005C50CC" w:rsidRPr="003A55A3" w:rsidRDefault="005C50CC" w:rsidP="00C17FB4">
            <w:pPr>
              <w:spacing w:line="240" w:lineRule="auto"/>
              <w:ind w:left="-28" w:right="-113"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Бассейны</w:t>
            </w:r>
          </w:p>
        </w:tc>
        <w:tc>
          <w:tcPr>
            <w:tcW w:w="2690" w:type="dxa"/>
            <w:shd w:val="clear" w:color="auto" w:fill="auto"/>
          </w:tcPr>
          <w:p w:rsidR="005C50CC" w:rsidRPr="003A55A3" w:rsidRDefault="005C50CC" w:rsidP="00C17FB4">
            <w:pPr>
              <w:spacing w:line="240" w:lineRule="auto"/>
              <w:ind w:left="-28" w:right="-28" w:firstLine="0"/>
              <w:jc w:val="center"/>
              <w:rPr>
                <w:rFonts w:ascii="Times New Roman" w:hAnsi="Times New Roman" w:cs="Times New Roman"/>
                <w:b w:val="0"/>
                <w:sz w:val="22"/>
                <w:szCs w:val="22"/>
              </w:rPr>
            </w:pPr>
            <w:smartTag w:uri="urn:schemas-microsoft-com:office:smarttags" w:element="metricconverter">
              <w:smartTagPr>
                <w:attr w:name="ProductID" w:val="250 м2"/>
              </w:smartTagPr>
              <w:r w:rsidRPr="003A55A3">
                <w:rPr>
                  <w:rFonts w:ascii="Times New Roman" w:hAnsi="Times New Roman" w:cs="Times New Roman"/>
                  <w:b w:val="0"/>
                  <w:sz w:val="22"/>
                  <w:szCs w:val="22"/>
                </w:rPr>
                <w:t>250 м</w:t>
              </w:r>
              <w:r w:rsidRPr="003A55A3">
                <w:rPr>
                  <w:rFonts w:ascii="Times New Roman" w:hAnsi="Times New Roman" w:cs="Times New Roman"/>
                  <w:b w:val="0"/>
                  <w:sz w:val="22"/>
                  <w:szCs w:val="22"/>
                  <w:vertAlign w:val="superscript"/>
                </w:rPr>
                <w:t>2</w:t>
              </w:r>
            </w:smartTag>
            <w:r w:rsidRPr="003A55A3">
              <w:rPr>
                <w:rFonts w:ascii="Times New Roman" w:hAnsi="Times New Roman" w:cs="Times New Roman"/>
                <w:b w:val="0"/>
                <w:sz w:val="22"/>
                <w:szCs w:val="22"/>
              </w:rPr>
              <w:t xml:space="preserve"> площади зеркала воды</w:t>
            </w:r>
          </w:p>
        </w:tc>
        <w:tc>
          <w:tcPr>
            <w:tcW w:w="2463" w:type="dxa"/>
          </w:tcPr>
          <w:p w:rsidR="005C50CC" w:rsidRPr="003A55A3" w:rsidRDefault="005C50CC" w:rsidP="00C17FB4">
            <w:pPr>
              <w:spacing w:line="240" w:lineRule="auto"/>
              <w:ind w:left="-28" w:right="-28" w:firstLine="0"/>
              <w:jc w:val="center"/>
              <w:rPr>
                <w:rFonts w:ascii="Times New Roman" w:hAnsi="Times New Roman" w:cs="Times New Roman"/>
                <w:b w:val="0"/>
                <w:bCs w:val="0"/>
                <w:iCs/>
                <w:spacing w:val="-2"/>
                <w:sz w:val="22"/>
                <w:szCs w:val="22"/>
              </w:rPr>
            </w:pPr>
            <w:r w:rsidRPr="003A55A3">
              <w:rPr>
                <w:rFonts w:ascii="Times New Roman" w:hAnsi="Times New Roman" w:cs="Times New Roman"/>
                <w:b w:val="0"/>
                <w:bCs w:val="0"/>
                <w:iCs/>
                <w:spacing w:val="-2"/>
                <w:sz w:val="22"/>
                <w:szCs w:val="22"/>
              </w:rPr>
              <w:t>не нормируется</w:t>
            </w:r>
          </w:p>
        </w:tc>
        <w:tc>
          <w:tcPr>
            <w:tcW w:w="2480" w:type="dxa"/>
            <w:shd w:val="clear" w:color="auto" w:fill="auto"/>
          </w:tcPr>
          <w:p w:rsidR="005C50CC" w:rsidRPr="003A55A3" w:rsidRDefault="005C50CC" w:rsidP="00C17FB4">
            <w:pPr>
              <w:spacing w:line="240"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по заданию на</w:t>
            </w:r>
          </w:p>
          <w:p w:rsidR="005C50CC" w:rsidRPr="003A55A3" w:rsidRDefault="005C50CC" w:rsidP="00C17FB4">
            <w:pPr>
              <w:spacing w:line="240"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проектирование</w:t>
            </w:r>
          </w:p>
        </w:tc>
      </w:tr>
      <w:tr w:rsidR="005C50CC" w:rsidRPr="003A55A3" w:rsidTr="00C17FB4">
        <w:tblPrEx>
          <w:tblBorders>
            <w:bottom w:val="single" w:sz="4" w:space="0" w:color="auto"/>
          </w:tblBorders>
        </w:tblPrEx>
        <w:trPr>
          <w:trHeight w:val="116"/>
          <w:jc w:val="center"/>
        </w:trPr>
        <w:tc>
          <w:tcPr>
            <w:tcW w:w="2482" w:type="dxa"/>
            <w:shd w:val="clear" w:color="auto" w:fill="auto"/>
          </w:tcPr>
          <w:p w:rsidR="005C50CC" w:rsidRPr="003A55A3" w:rsidRDefault="005C50CC" w:rsidP="00C17FB4">
            <w:pPr>
              <w:spacing w:line="240" w:lineRule="auto"/>
              <w:ind w:left="-28" w:right="-113"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Пункты проката</w:t>
            </w:r>
          </w:p>
        </w:tc>
        <w:tc>
          <w:tcPr>
            <w:tcW w:w="2690" w:type="dxa"/>
            <w:shd w:val="clear" w:color="auto" w:fill="auto"/>
          </w:tcPr>
          <w:p w:rsidR="005C50CC" w:rsidRPr="003A55A3" w:rsidRDefault="005C50CC" w:rsidP="00C17FB4">
            <w:pPr>
              <w:spacing w:line="240"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0,2 рабочих мест</w:t>
            </w:r>
          </w:p>
        </w:tc>
        <w:tc>
          <w:tcPr>
            <w:tcW w:w="2463" w:type="dxa"/>
          </w:tcPr>
          <w:p w:rsidR="005C50CC" w:rsidRPr="003A55A3" w:rsidRDefault="005C50CC" w:rsidP="00C17FB4">
            <w:pPr>
              <w:spacing w:line="240" w:lineRule="auto"/>
              <w:ind w:left="-28" w:right="-28" w:firstLine="0"/>
              <w:jc w:val="center"/>
              <w:rPr>
                <w:rFonts w:ascii="Times New Roman" w:hAnsi="Times New Roman" w:cs="Times New Roman"/>
                <w:b w:val="0"/>
                <w:bCs w:val="0"/>
                <w:iCs/>
                <w:spacing w:val="-2"/>
                <w:sz w:val="22"/>
                <w:szCs w:val="22"/>
              </w:rPr>
            </w:pPr>
            <w:r w:rsidRPr="003A55A3">
              <w:rPr>
                <w:rFonts w:ascii="Times New Roman" w:hAnsi="Times New Roman" w:cs="Times New Roman"/>
                <w:b w:val="0"/>
                <w:bCs w:val="0"/>
                <w:sz w:val="22"/>
                <w:szCs w:val="22"/>
              </w:rPr>
              <w:t>то же</w:t>
            </w:r>
          </w:p>
        </w:tc>
        <w:tc>
          <w:tcPr>
            <w:tcW w:w="2480" w:type="dxa"/>
            <w:shd w:val="clear" w:color="auto" w:fill="auto"/>
          </w:tcPr>
          <w:p w:rsidR="005C50CC" w:rsidRPr="003A55A3" w:rsidRDefault="005C50CC" w:rsidP="00C17FB4">
            <w:pPr>
              <w:spacing w:line="240"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то же</w:t>
            </w:r>
          </w:p>
        </w:tc>
      </w:tr>
      <w:tr w:rsidR="005C50CC" w:rsidRPr="003A55A3" w:rsidTr="00C17FB4">
        <w:tblPrEx>
          <w:tblBorders>
            <w:bottom w:val="single" w:sz="4" w:space="0" w:color="auto"/>
          </w:tblBorders>
        </w:tblPrEx>
        <w:trPr>
          <w:trHeight w:val="116"/>
          <w:jc w:val="center"/>
        </w:trPr>
        <w:tc>
          <w:tcPr>
            <w:tcW w:w="2482" w:type="dxa"/>
            <w:shd w:val="clear" w:color="auto" w:fill="auto"/>
          </w:tcPr>
          <w:p w:rsidR="005C50CC" w:rsidRPr="003A55A3" w:rsidRDefault="005C50CC" w:rsidP="00C17FB4">
            <w:pPr>
              <w:spacing w:line="240" w:lineRule="auto"/>
              <w:ind w:left="-28" w:right="-113"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Лодочные станции</w:t>
            </w:r>
          </w:p>
        </w:tc>
        <w:tc>
          <w:tcPr>
            <w:tcW w:w="2690" w:type="dxa"/>
            <w:shd w:val="clear" w:color="auto" w:fill="auto"/>
          </w:tcPr>
          <w:p w:rsidR="005C50CC" w:rsidRPr="003A55A3" w:rsidRDefault="005C50CC" w:rsidP="00C17FB4">
            <w:pPr>
              <w:spacing w:line="240"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15 лодок</w:t>
            </w:r>
          </w:p>
        </w:tc>
        <w:tc>
          <w:tcPr>
            <w:tcW w:w="2463" w:type="dxa"/>
          </w:tcPr>
          <w:p w:rsidR="005C50CC" w:rsidRPr="003A55A3" w:rsidRDefault="005C50CC" w:rsidP="00C17FB4">
            <w:pPr>
              <w:spacing w:line="240" w:lineRule="auto"/>
              <w:ind w:left="-28" w:right="-28" w:firstLine="0"/>
              <w:jc w:val="center"/>
              <w:rPr>
                <w:rFonts w:ascii="Times New Roman" w:hAnsi="Times New Roman" w:cs="Times New Roman"/>
                <w:b w:val="0"/>
                <w:bCs w:val="0"/>
                <w:iCs/>
                <w:spacing w:val="-2"/>
                <w:sz w:val="22"/>
                <w:szCs w:val="22"/>
              </w:rPr>
            </w:pPr>
            <w:r w:rsidRPr="003A55A3">
              <w:rPr>
                <w:rFonts w:ascii="Times New Roman" w:hAnsi="Times New Roman" w:cs="Times New Roman"/>
                <w:b w:val="0"/>
                <w:bCs w:val="0"/>
                <w:sz w:val="22"/>
                <w:szCs w:val="22"/>
              </w:rPr>
              <w:t>то же</w:t>
            </w:r>
          </w:p>
        </w:tc>
        <w:tc>
          <w:tcPr>
            <w:tcW w:w="2480" w:type="dxa"/>
            <w:shd w:val="clear" w:color="auto" w:fill="auto"/>
          </w:tcPr>
          <w:p w:rsidR="005C50CC" w:rsidRPr="003A55A3" w:rsidRDefault="005C50CC" w:rsidP="00C17FB4">
            <w:pPr>
              <w:spacing w:line="240"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то же</w:t>
            </w:r>
          </w:p>
        </w:tc>
      </w:tr>
      <w:tr w:rsidR="005C50CC" w:rsidRPr="003A55A3" w:rsidTr="00C17FB4">
        <w:tblPrEx>
          <w:tblBorders>
            <w:bottom w:val="single" w:sz="4" w:space="0" w:color="auto"/>
          </w:tblBorders>
        </w:tblPrEx>
        <w:trPr>
          <w:trHeight w:val="116"/>
          <w:jc w:val="center"/>
        </w:trPr>
        <w:tc>
          <w:tcPr>
            <w:tcW w:w="2482" w:type="dxa"/>
            <w:shd w:val="clear" w:color="auto" w:fill="auto"/>
          </w:tcPr>
          <w:p w:rsidR="005C50CC" w:rsidRPr="003A55A3" w:rsidRDefault="005C50CC" w:rsidP="00C17FB4">
            <w:pPr>
              <w:spacing w:line="240" w:lineRule="auto"/>
              <w:ind w:left="-28" w:right="-113" w:firstLine="0"/>
              <w:jc w:val="left"/>
              <w:rPr>
                <w:rFonts w:ascii="Times New Roman" w:hAnsi="Times New Roman" w:cs="Times New Roman"/>
                <w:b w:val="0"/>
                <w:sz w:val="22"/>
                <w:szCs w:val="22"/>
              </w:rPr>
            </w:pPr>
            <w:proofErr w:type="spellStart"/>
            <w:r w:rsidRPr="003A55A3">
              <w:rPr>
                <w:rFonts w:ascii="Times New Roman" w:hAnsi="Times New Roman" w:cs="Times New Roman"/>
                <w:b w:val="0"/>
                <w:sz w:val="22"/>
                <w:szCs w:val="22"/>
              </w:rPr>
              <w:t>Велолыжные</w:t>
            </w:r>
            <w:proofErr w:type="spellEnd"/>
            <w:r w:rsidRPr="003A55A3">
              <w:rPr>
                <w:rFonts w:ascii="Times New Roman" w:hAnsi="Times New Roman" w:cs="Times New Roman"/>
                <w:b w:val="0"/>
                <w:sz w:val="22"/>
                <w:szCs w:val="22"/>
              </w:rPr>
              <w:t xml:space="preserve"> станции</w:t>
            </w:r>
          </w:p>
        </w:tc>
        <w:tc>
          <w:tcPr>
            <w:tcW w:w="2690" w:type="dxa"/>
            <w:shd w:val="clear" w:color="auto" w:fill="auto"/>
          </w:tcPr>
          <w:p w:rsidR="005C50CC" w:rsidRPr="003A55A3" w:rsidRDefault="005C50CC" w:rsidP="00C17FB4">
            <w:pPr>
              <w:spacing w:line="240"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200 мест</w:t>
            </w:r>
          </w:p>
        </w:tc>
        <w:tc>
          <w:tcPr>
            <w:tcW w:w="2463" w:type="dxa"/>
          </w:tcPr>
          <w:p w:rsidR="005C50CC" w:rsidRPr="003A55A3" w:rsidRDefault="005C50CC" w:rsidP="00C17FB4">
            <w:pPr>
              <w:spacing w:line="240" w:lineRule="auto"/>
              <w:ind w:left="-28" w:right="-28" w:firstLine="0"/>
              <w:jc w:val="center"/>
              <w:rPr>
                <w:rFonts w:ascii="Times New Roman" w:hAnsi="Times New Roman" w:cs="Times New Roman"/>
                <w:b w:val="0"/>
                <w:bCs w:val="0"/>
                <w:iCs/>
                <w:spacing w:val="-2"/>
                <w:sz w:val="22"/>
                <w:szCs w:val="22"/>
              </w:rPr>
            </w:pPr>
            <w:r w:rsidRPr="003A55A3">
              <w:rPr>
                <w:rFonts w:ascii="Times New Roman" w:hAnsi="Times New Roman" w:cs="Times New Roman"/>
                <w:b w:val="0"/>
                <w:bCs w:val="0"/>
                <w:sz w:val="22"/>
                <w:szCs w:val="22"/>
              </w:rPr>
              <w:t>то же</w:t>
            </w:r>
          </w:p>
        </w:tc>
        <w:tc>
          <w:tcPr>
            <w:tcW w:w="2480" w:type="dxa"/>
            <w:shd w:val="clear" w:color="auto" w:fill="auto"/>
          </w:tcPr>
          <w:p w:rsidR="005C50CC" w:rsidRPr="003A55A3" w:rsidRDefault="005C50CC" w:rsidP="00C17FB4">
            <w:pPr>
              <w:spacing w:line="240"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то же</w:t>
            </w:r>
          </w:p>
        </w:tc>
      </w:tr>
      <w:tr w:rsidR="005C50CC" w:rsidRPr="003A55A3" w:rsidTr="00C17FB4">
        <w:tblPrEx>
          <w:tblBorders>
            <w:bottom w:val="single" w:sz="4" w:space="0" w:color="auto"/>
          </w:tblBorders>
        </w:tblPrEx>
        <w:trPr>
          <w:trHeight w:val="116"/>
          <w:jc w:val="center"/>
        </w:trPr>
        <w:tc>
          <w:tcPr>
            <w:tcW w:w="2482" w:type="dxa"/>
            <w:shd w:val="clear" w:color="auto" w:fill="auto"/>
          </w:tcPr>
          <w:p w:rsidR="005C50CC" w:rsidRPr="003A55A3" w:rsidRDefault="005C50CC" w:rsidP="00C17FB4">
            <w:pPr>
              <w:suppressAutoHyphens/>
              <w:spacing w:line="240" w:lineRule="auto"/>
              <w:ind w:left="-28" w:right="-113"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Пляжи общего пользования:</w:t>
            </w:r>
          </w:p>
          <w:p w:rsidR="005C50CC" w:rsidRPr="003A55A3" w:rsidRDefault="005C50CC" w:rsidP="00C17FB4">
            <w:pPr>
              <w:spacing w:line="240" w:lineRule="auto"/>
              <w:ind w:left="170" w:right="-113"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пляж</w:t>
            </w:r>
          </w:p>
          <w:p w:rsidR="005C50CC" w:rsidRPr="003A55A3" w:rsidRDefault="005C50CC" w:rsidP="00C17FB4">
            <w:pPr>
              <w:spacing w:line="240" w:lineRule="auto"/>
              <w:ind w:left="170" w:right="-113"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акватория</w:t>
            </w:r>
          </w:p>
        </w:tc>
        <w:tc>
          <w:tcPr>
            <w:tcW w:w="2690" w:type="dxa"/>
            <w:shd w:val="clear" w:color="auto" w:fill="auto"/>
          </w:tcPr>
          <w:p w:rsidR="005C50CC" w:rsidRPr="003A55A3" w:rsidRDefault="005C50CC" w:rsidP="00C17FB4">
            <w:pPr>
              <w:spacing w:line="240" w:lineRule="auto"/>
              <w:ind w:left="-28" w:right="-28" w:firstLine="0"/>
              <w:jc w:val="center"/>
              <w:rPr>
                <w:rFonts w:ascii="Times New Roman" w:hAnsi="Times New Roman" w:cs="Times New Roman"/>
                <w:b w:val="0"/>
                <w:sz w:val="22"/>
                <w:szCs w:val="22"/>
              </w:rPr>
            </w:pPr>
          </w:p>
          <w:p w:rsidR="005C50CC" w:rsidRPr="003A55A3" w:rsidRDefault="005C50CC" w:rsidP="00C17FB4">
            <w:pPr>
              <w:spacing w:line="240" w:lineRule="auto"/>
              <w:ind w:left="-28" w:right="-28" w:firstLine="0"/>
              <w:jc w:val="center"/>
              <w:rPr>
                <w:rFonts w:ascii="Times New Roman" w:hAnsi="Times New Roman" w:cs="Times New Roman"/>
                <w:b w:val="0"/>
                <w:sz w:val="22"/>
                <w:szCs w:val="22"/>
              </w:rPr>
            </w:pPr>
          </w:p>
          <w:p w:rsidR="005C50CC" w:rsidRPr="003A55A3" w:rsidRDefault="005C50CC" w:rsidP="00C17FB4">
            <w:pPr>
              <w:spacing w:line="240"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0,8-</w:t>
            </w:r>
            <w:smartTag w:uri="urn:schemas-microsoft-com:office:smarttags" w:element="metricconverter">
              <w:smartTagPr>
                <w:attr w:name="ProductID" w:val="1 га"/>
              </w:smartTagPr>
              <w:r w:rsidRPr="003A55A3">
                <w:rPr>
                  <w:rFonts w:ascii="Times New Roman" w:hAnsi="Times New Roman" w:cs="Times New Roman"/>
                  <w:b w:val="0"/>
                  <w:sz w:val="22"/>
                  <w:szCs w:val="22"/>
                </w:rPr>
                <w:t>1 га</w:t>
              </w:r>
            </w:smartTag>
          </w:p>
          <w:p w:rsidR="005C50CC" w:rsidRPr="003A55A3" w:rsidRDefault="005C50CC" w:rsidP="00C17FB4">
            <w:pPr>
              <w:spacing w:line="240"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1-</w:t>
            </w:r>
            <w:smartTag w:uri="urn:schemas-microsoft-com:office:smarttags" w:element="metricconverter">
              <w:smartTagPr>
                <w:attr w:name="ProductID" w:val="2 га"/>
              </w:smartTagPr>
              <w:r w:rsidRPr="003A55A3">
                <w:rPr>
                  <w:rFonts w:ascii="Times New Roman" w:hAnsi="Times New Roman" w:cs="Times New Roman"/>
                  <w:b w:val="0"/>
                  <w:sz w:val="22"/>
                  <w:szCs w:val="22"/>
                </w:rPr>
                <w:t>2 га</w:t>
              </w:r>
            </w:smartTag>
          </w:p>
        </w:tc>
        <w:tc>
          <w:tcPr>
            <w:tcW w:w="2463" w:type="dxa"/>
          </w:tcPr>
          <w:p w:rsidR="005C50CC" w:rsidRPr="003A55A3" w:rsidRDefault="005C50CC" w:rsidP="00C17FB4">
            <w:pPr>
              <w:spacing w:line="240" w:lineRule="auto"/>
              <w:ind w:firstLine="0"/>
              <w:rPr>
                <w:rFonts w:ascii="Times New Roman" w:hAnsi="Times New Roman" w:cs="Times New Roman"/>
                <w:b w:val="0"/>
                <w:bCs w:val="0"/>
                <w:iCs/>
                <w:spacing w:val="-2"/>
                <w:sz w:val="22"/>
                <w:szCs w:val="22"/>
              </w:rPr>
            </w:pPr>
            <w:r w:rsidRPr="003A55A3">
              <w:rPr>
                <w:rFonts w:ascii="Times New Roman" w:hAnsi="Times New Roman" w:cs="Times New Roman"/>
                <w:b w:val="0"/>
                <w:bCs w:val="0"/>
                <w:sz w:val="22"/>
                <w:szCs w:val="22"/>
              </w:rPr>
              <w:t xml:space="preserve">Радиус </w:t>
            </w:r>
            <w:r w:rsidRPr="003A55A3">
              <w:rPr>
                <w:rFonts w:ascii="Times New Roman" w:hAnsi="Times New Roman" w:cs="Times New Roman"/>
                <w:b w:val="0"/>
                <w:sz w:val="22"/>
                <w:szCs w:val="22"/>
              </w:rPr>
              <w:t>транспортной доступности 1 ч</w:t>
            </w:r>
          </w:p>
        </w:tc>
        <w:tc>
          <w:tcPr>
            <w:tcW w:w="2480" w:type="dxa"/>
            <w:shd w:val="clear" w:color="auto" w:fill="auto"/>
          </w:tcPr>
          <w:p w:rsidR="005C50CC" w:rsidRPr="003A55A3" w:rsidRDefault="005C50CC" w:rsidP="00C17FB4">
            <w:pPr>
              <w:suppressAutoHyphens/>
              <w:spacing w:line="240"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По таблице 10.3.7 настоящих нормативов</w:t>
            </w:r>
          </w:p>
        </w:tc>
      </w:tr>
      <w:tr w:rsidR="005C50CC" w:rsidRPr="003A55A3" w:rsidTr="00C17FB4">
        <w:tblPrEx>
          <w:tblBorders>
            <w:bottom w:val="single" w:sz="4" w:space="0" w:color="auto"/>
          </w:tblBorders>
        </w:tblPrEx>
        <w:trPr>
          <w:trHeight w:val="116"/>
          <w:jc w:val="center"/>
        </w:trPr>
        <w:tc>
          <w:tcPr>
            <w:tcW w:w="2482" w:type="dxa"/>
            <w:shd w:val="clear" w:color="auto" w:fill="auto"/>
          </w:tcPr>
          <w:p w:rsidR="005C50CC" w:rsidRPr="003A55A3" w:rsidRDefault="005C50CC" w:rsidP="00C17FB4">
            <w:pPr>
              <w:spacing w:line="239" w:lineRule="auto"/>
              <w:ind w:left="-28" w:right="-57"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Стоянки автомобильного транспорта</w:t>
            </w:r>
          </w:p>
        </w:tc>
        <w:tc>
          <w:tcPr>
            <w:tcW w:w="5153" w:type="dxa"/>
            <w:gridSpan w:val="2"/>
            <w:shd w:val="clear" w:color="auto" w:fill="auto"/>
          </w:tcPr>
          <w:p w:rsidR="005C50CC" w:rsidRPr="003A55A3" w:rsidRDefault="005C50CC" w:rsidP="00C17FB4">
            <w:pPr>
              <w:spacing w:line="239" w:lineRule="auto"/>
              <w:ind w:left="-28" w:right="-28" w:firstLine="0"/>
              <w:jc w:val="center"/>
              <w:rPr>
                <w:rFonts w:ascii="Times New Roman" w:hAnsi="Times New Roman" w:cs="Times New Roman"/>
                <w:b w:val="0"/>
                <w:bCs w:val="0"/>
                <w:iCs/>
                <w:spacing w:val="-2"/>
                <w:sz w:val="22"/>
                <w:szCs w:val="22"/>
              </w:rPr>
            </w:pPr>
            <w:r w:rsidRPr="003A55A3">
              <w:rPr>
                <w:rFonts w:ascii="Times New Roman" w:hAnsi="Times New Roman" w:cs="Times New Roman"/>
                <w:b w:val="0"/>
                <w:bCs w:val="0"/>
                <w:iCs/>
                <w:spacing w:val="-2"/>
                <w:sz w:val="22"/>
                <w:szCs w:val="22"/>
              </w:rPr>
              <w:t>по таблице 5.4.6 настоящих нормативов</w:t>
            </w:r>
          </w:p>
        </w:tc>
        <w:tc>
          <w:tcPr>
            <w:tcW w:w="2480" w:type="dxa"/>
            <w:shd w:val="clear" w:color="auto" w:fill="auto"/>
          </w:tcPr>
          <w:p w:rsidR="005C50CC" w:rsidRPr="003A55A3" w:rsidRDefault="005C50CC" w:rsidP="00C17FB4">
            <w:pPr>
              <w:spacing w:line="239" w:lineRule="auto"/>
              <w:ind w:left="-28" w:right="-28" w:firstLine="0"/>
              <w:jc w:val="center"/>
              <w:rPr>
                <w:rFonts w:ascii="Times New Roman" w:hAnsi="Times New Roman" w:cs="Times New Roman"/>
                <w:b w:val="0"/>
                <w:sz w:val="22"/>
                <w:szCs w:val="22"/>
              </w:rPr>
            </w:pPr>
            <w:smartTag w:uri="urn:schemas-microsoft-com:office:smarttags" w:element="metricconverter">
              <w:smartTagPr>
                <w:attr w:name="ProductID" w:val="25 м2"/>
              </w:smartTagPr>
              <w:r w:rsidRPr="003A55A3">
                <w:rPr>
                  <w:rFonts w:ascii="Times New Roman" w:hAnsi="Times New Roman" w:cs="Times New Roman"/>
                  <w:b w:val="0"/>
                  <w:sz w:val="22"/>
                  <w:szCs w:val="22"/>
                </w:rPr>
                <w:t>25 м</w:t>
              </w:r>
              <w:r w:rsidRPr="003A55A3">
                <w:rPr>
                  <w:rFonts w:ascii="Times New Roman" w:hAnsi="Times New Roman" w:cs="Times New Roman"/>
                  <w:b w:val="0"/>
                  <w:sz w:val="22"/>
                  <w:szCs w:val="22"/>
                  <w:vertAlign w:val="superscript"/>
                </w:rPr>
                <w:t>2</w:t>
              </w:r>
            </w:smartTag>
            <w:r w:rsidRPr="003A55A3">
              <w:rPr>
                <w:rFonts w:ascii="Times New Roman" w:hAnsi="Times New Roman" w:cs="Times New Roman"/>
                <w:b w:val="0"/>
                <w:sz w:val="22"/>
                <w:szCs w:val="22"/>
              </w:rPr>
              <w:t xml:space="preserve"> / </w:t>
            </w:r>
            <w:proofErr w:type="spellStart"/>
            <w:r w:rsidRPr="003A55A3">
              <w:rPr>
                <w:rFonts w:ascii="Times New Roman" w:hAnsi="Times New Roman" w:cs="Times New Roman"/>
                <w:b w:val="0"/>
                <w:sz w:val="22"/>
                <w:szCs w:val="22"/>
              </w:rPr>
              <w:t>машино</w:t>
            </w:r>
            <w:proofErr w:type="spellEnd"/>
            <w:r w:rsidRPr="003A55A3">
              <w:rPr>
                <w:rFonts w:ascii="Times New Roman" w:hAnsi="Times New Roman" w:cs="Times New Roman"/>
                <w:b w:val="0"/>
                <w:sz w:val="22"/>
                <w:szCs w:val="22"/>
              </w:rPr>
              <w:t>-место</w:t>
            </w:r>
          </w:p>
        </w:tc>
      </w:tr>
      <w:tr w:rsidR="005C50CC" w:rsidRPr="003A55A3" w:rsidTr="00C17FB4">
        <w:tblPrEx>
          <w:tblBorders>
            <w:bottom w:val="single" w:sz="4" w:space="0" w:color="auto"/>
          </w:tblBorders>
        </w:tblPrEx>
        <w:trPr>
          <w:trHeight w:val="116"/>
          <w:jc w:val="center"/>
        </w:trPr>
        <w:tc>
          <w:tcPr>
            <w:tcW w:w="2482" w:type="dxa"/>
            <w:shd w:val="clear" w:color="auto" w:fill="auto"/>
          </w:tcPr>
          <w:p w:rsidR="005C50CC" w:rsidRPr="003A55A3" w:rsidRDefault="005C50CC" w:rsidP="00C17FB4">
            <w:pPr>
              <w:spacing w:line="239" w:lineRule="auto"/>
              <w:ind w:left="-28" w:right="-57"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Общественные туалеты</w:t>
            </w:r>
          </w:p>
        </w:tc>
        <w:tc>
          <w:tcPr>
            <w:tcW w:w="2690" w:type="dxa"/>
            <w:shd w:val="clear" w:color="auto" w:fill="auto"/>
          </w:tcPr>
          <w:p w:rsidR="005C50CC" w:rsidRPr="003A55A3" w:rsidRDefault="005C50CC" w:rsidP="00C17FB4">
            <w:pPr>
              <w:spacing w:line="239" w:lineRule="auto"/>
              <w:ind w:left="-28" w:right="-28" w:firstLine="0"/>
              <w:jc w:val="left"/>
              <w:rPr>
                <w:rFonts w:ascii="Times New Roman" w:hAnsi="Times New Roman" w:cs="Times New Roman"/>
                <w:b w:val="0"/>
                <w:bCs w:val="0"/>
                <w:iCs/>
                <w:spacing w:val="-2"/>
                <w:sz w:val="22"/>
                <w:szCs w:val="22"/>
              </w:rPr>
            </w:pPr>
            <w:r w:rsidRPr="003A55A3">
              <w:rPr>
                <w:rFonts w:ascii="Times New Roman" w:hAnsi="Times New Roman" w:cs="Times New Roman"/>
                <w:b w:val="0"/>
                <w:bCs w:val="0"/>
                <w:iCs/>
                <w:spacing w:val="-2"/>
                <w:sz w:val="22"/>
                <w:szCs w:val="22"/>
              </w:rPr>
              <w:t>1 прибор,</w:t>
            </w:r>
          </w:p>
          <w:p w:rsidR="005C50CC" w:rsidRPr="003A55A3" w:rsidRDefault="005C50CC" w:rsidP="00C17FB4">
            <w:pPr>
              <w:spacing w:line="239" w:lineRule="auto"/>
              <w:ind w:left="-28" w:right="-28" w:firstLine="0"/>
              <w:rPr>
                <w:rFonts w:ascii="Times New Roman" w:hAnsi="Times New Roman" w:cs="Times New Roman"/>
                <w:b w:val="0"/>
                <w:bCs w:val="0"/>
                <w:iCs/>
                <w:spacing w:val="-2"/>
                <w:sz w:val="22"/>
                <w:szCs w:val="22"/>
              </w:rPr>
            </w:pPr>
            <w:r w:rsidRPr="003A55A3">
              <w:rPr>
                <w:rFonts w:ascii="Times New Roman" w:hAnsi="Times New Roman" w:cs="Times New Roman"/>
                <w:b w:val="0"/>
                <w:bCs w:val="0"/>
                <w:iCs/>
                <w:spacing w:val="-2"/>
                <w:sz w:val="22"/>
                <w:szCs w:val="22"/>
              </w:rPr>
              <w:t>на объектах транспортной инфраструктуры (станциях, пристанях, аэропортах, вокзалах, привокзальных площадях) – 2 прибора</w:t>
            </w:r>
          </w:p>
        </w:tc>
        <w:tc>
          <w:tcPr>
            <w:tcW w:w="2463" w:type="dxa"/>
          </w:tcPr>
          <w:p w:rsidR="005C50CC" w:rsidRPr="003A55A3" w:rsidRDefault="005C50CC" w:rsidP="00C17FB4">
            <w:pPr>
              <w:spacing w:line="239" w:lineRule="auto"/>
              <w:ind w:left="-28" w:right="-28" w:firstLine="0"/>
              <w:jc w:val="left"/>
              <w:rPr>
                <w:rFonts w:ascii="Times New Roman" w:hAnsi="Times New Roman" w:cs="Times New Roman"/>
                <w:b w:val="0"/>
                <w:bCs w:val="0"/>
                <w:iCs/>
                <w:spacing w:val="-2"/>
                <w:sz w:val="22"/>
                <w:szCs w:val="22"/>
              </w:rPr>
            </w:pPr>
            <w:r w:rsidRPr="003A55A3">
              <w:rPr>
                <w:rFonts w:ascii="Times New Roman" w:hAnsi="Times New Roman" w:cs="Times New Roman"/>
                <w:b w:val="0"/>
                <w:bCs w:val="0"/>
                <w:iCs/>
                <w:spacing w:val="-2"/>
                <w:sz w:val="22"/>
                <w:szCs w:val="22"/>
              </w:rPr>
              <w:t xml:space="preserve">Радиус пешеходной доступности </w:t>
            </w:r>
            <w:smartTag w:uri="urn:schemas-microsoft-com:office:smarttags" w:element="metricconverter">
              <w:smartTagPr>
                <w:attr w:name="ProductID" w:val="700 м"/>
              </w:smartTagPr>
              <w:r w:rsidRPr="003A55A3">
                <w:rPr>
                  <w:rFonts w:ascii="Times New Roman" w:hAnsi="Times New Roman" w:cs="Times New Roman"/>
                  <w:b w:val="0"/>
                  <w:bCs w:val="0"/>
                  <w:iCs/>
                  <w:spacing w:val="-2"/>
                  <w:sz w:val="22"/>
                  <w:szCs w:val="22"/>
                </w:rPr>
                <w:t>700 м</w:t>
              </w:r>
            </w:smartTag>
          </w:p>
        </w:tc>
        <w:tc>
          <w:tcPr>
            <w:tcW w:w="2480" w:type="dxa"/>
            <w:shd w:val="clear" w:color="auto" w:fill="auto"/>
          </w:tcPr>
          <w:p w:rsidR="005C50CC" w:rsidRPr="003A55A3" w:rsidRDefault="005C50CC" w:rsidP="00C17FB4">
            <w:pPr>
              <w:spacing w:line="239"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 xml:space="preserve">по заданию на </w:t>
            </w:r>
          </w:p>
          <w:p w:rsidR="005C50CC" w:rsidRPr="003A55A3" w:rsidRDefault="005C50CC" w:rsidP="00C17FB4">
            <w:pPr>
              <w:spacing w:line="239"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проектирование</w:t>
            </w:r>
          </w:p>
        </w:tc>
      </w:tr>
    </w:tbl>
    <w:p w:rsidR="005C50CC" w:rsidRPr="003A55A3" w:rsidRDefault="005C50CC" w:rsidP="005C50CC">
      <w:pPr>
        <w:spacing w:line="239" w:lineRule="auto"/>
        <w:ind w:firstLine="709"/>
        <w:rPr>
          <w:rFonts w:ascii="Times New Roman" w:hAnsi="Times New Roman" w:cs="Times New Roman"/>
          <w:b w:val="0"/>
          <w:bCs w:val="0"/>
          <w:sz w:val="24"/>
          <w:szCs w:val="24"/>
        </w:rPr>
      </w:pPr>
    </w:p>
    <w:p w:rsidR="005C50CC" w:rsidRPr="003A55A3" w:rsidRDefault="005C50CC" w:rsidP="005C50CC">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10.3.10. На территории сельского поселения могут проектироваться </w:t>
      </w:r>
      <w:r w:rsidRPr="003A55A3">
        <w:rPr>
          <w:rFonts w:ascii="Times New Roman" w:hAnsi="Times New Roman" w:cs="Times New Roman"/>
          <w:bCs w:val="0"/>
          <w:sz w:val="24"/>
          <w:szCs w:val="24"/>
        </w:rPr>
        <w:t>зоны рекреации водных объектов</w:t>
      </w:r>
      <w:r w:rsidRPr="003A55A3">
        <w:rPr>
          <w:rFonts w:ascii="Times New Roman" w:hAnsi="Times New Roman" w:cs="Times New Roman"/>
          <w:b w:val="0"/>
          <w:bCs w:val="0"/>
          <w:sz w:val="24"/>
          <w:szCs w:val="24"/>
        </w:rPr>
        <w:t>.</w:t>
      </w:r>
    </w:p>
    <w:p w:rsidR="005C50CC" w:rsidRPr="003A55A3" w:rsidRDefault="005C50CC" w:rsidP="005C50CC">
      <w:pPr>
        <w:pStyle w:val="S0"/>
        <w:widowControl w:val="0"/>
        <w:spacing w:line="239" w:lineRule="auto"/>
        <w:rPr>
          <w:rFonts w:ascii="Times New Roman" w:hAnsi="Times New Roman" w:cs="Times New Roman"/>
        </w:rPr>
      </w:pPr>
      <w:r w:rsidRPr="003A55A3">
        <w:rPr>
          <w:rFonts w:ascii="Times New Roman" w:hAnsi="Times New Roman" w:cs="Times New Roman"/>
        </w:rPr>
        <w:t>Нормативные параметры и расчетные показатели</w:t>
      </w:r>
      <w:r w:rsidRPr="003A55A3">
        <w:rPr>
          <w:rFonts w:ascii="Times New Roman" w:hAnsi="Times New Roman" w:cs="Times New Roman"/>
          <w:b/>
        </w:rPr>
        <w:t xml:space="preserve"> </w:t>
      </w:r>
      <w:r w:rsidRPr="003A55A3">
        <w:rPr>
          <w:rFonts w:ascii="Times New Roman" w:hAnsi="Times New Roman" w:cs="Times New Roman"/>
          <w:bCs/>
        </w:rPr>
        <w:t xml:space="preserve">градостроительного проектирования </w:t>
      </w:r>
      <w:r w:rsidRPr="003A55A3">
        <w:rPr>
          <w:rFonts w:ascii="Times New Roman" w:hAnsi="Times New Roman" w:cs="Times New Roman"/>
        </w:rPr>
        <w:t xml:space="preserve">зон </w:t>
      </w:r>
      <w:r w:rsidRPr="003A55A3">
        <w:rPr>
          <w:rFonts w:ascii="Times New Roman" w:hAnsi="Times New Roman" w:cs="Times New Roman"/>
          <w:bCs/>
        </w:rPr>
        <w:t>рекреации водных объектов</w:t>
      </w:r>
      <w:r w:rsidRPr="003A55A3">
        <w:rPr>
          <w:rFonts w:ascii="Times New Roman" w:hAnsi="Times New Roman" w:cs="Times New Roman"/>
        </w:rPr>
        <w:t xml:space="preserve"> приведены в таблице 10.3.7.</w:t>
      </w:r>
    </w:p>
    <w:p w:rsidR="005C50CC" w:rsidRPr="003A55A3" w:rsidRDefault="005C50CC" w:rsidP="005C50CC">
      <w:pPr>
        <w:pStyle w:val="S0"/>
        <w:widowControl w:val="0"/>
        <w:spacing w:line="239" w:lineRule="auto"/>
        <w:rPr>
          <w:rFonts w:ascii="Times New Roman" w:hAnsi="Times New Roman" w:cs="Times New Roman"/>
          <w:sz w:val="22"/>
          <w:szCs w:val="22"/>
        </w:rPr>
      </w:pPr>
    </w:p>
    <w:p w:rsidR="005C50CC" w:rsidRPr="003A55A3" w:rsidRDefault="005C50CC" w:rsidP="005C50CC">
      <w:pPr>
        <w:pStyle w:val="S0"/>
        <w:widowControl w:val="0"/>
        <w:spacing w:line="239" w:lineRule="auto"/>
        <w:jc w:val="right"/>
        <w:rPr>
          <w:rFonts w:ascii="Times New Roman" w:hAnsi="Times New Roman" w:cs="Times New Roman"/>
        </w:rPr>
      </w:pPr>
      <w:r w:rsidRPr="003A55A3">
        <w:rPr>
          <w:rFonts w:ascii="Times New Roman" w:hAnsi="Times New Roman" w:cs="Times New Roman"/>
        </w:rPr>
        <w:t>Таблица 10.3.7</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5"/>
        <w:gridCol w:w="6751"/>
      </w:tblGrid>
      <w:tr w:rsidR="005C50CC" w:rsidRPr="003A55A3" w:rsidTr="00C17FB4">
        <w:trPr>
          <w:trHeight w:val="312"/>
          <w:tblHeader/>
          <w:jc w:val="center"/>
        </w:trPr>
        <w:tc>
          <w:tcPr>
            <w:tcW w:w="3345" w:type="dxa"/>
            <w:shd w:val="clear" w:color="auto" w:fill="auto"/>
            <w:vAlign w:val="center"/>
          </w:tcPr>
          <w:p w:rsidR="005C50CC" w:rsidRPr="003A55A3" w:rsidRDefault="005C50CC" w:rsidP="00C17FB4">
            <w:pPr>
              <w:tabs>
                <w:tab w:val="left" w:pos="7740"/>
              </w:tabs>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Наименование показателей</w:t>
            </w:r>
          </w:p>
        </w:tc>
        <w:tc>
          <w:tcPr>
            <w:tcW w:w="6751" w:type="dxa"/>
            <w:shd w:val="clear" w:color="auto" w:fill="auto"/>
            <w:vAlign w:val="center"/>
          </w:tcPr>
          <w:p w:rsidR="005C50CC" w:rsidRPr="003A55A3" w:rsidRDefault="005C50CC" w:rsidP="00C17FB4">
            <w:pPr>
              <w:tabs>
                <w:tab w:val="left" w:pos="7740"/>
              </w:tabs>
              <w:suppressAutoHyphens/>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sz w:val="22"/>
                <w:szCs w:val="22"/>
              </w:rPr>
              <w:t>Нормативные параметры и расчетные показатели</w:t>
            </w:r>
          </w:p>
        </w:tc>
      </w:tr>
    </w:tbl>
    <w:p w:rsidR="005C50CC" w:rsidRPr="003A55A3" w:rsidRDefault="005C50CC" w:rsidP="005C50CC">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5"/>
        <w:gridCol w:w="6751"/>
      </w:tblGrid>
      <w:tr w:rsidR="005C50CC" w:rsidRPr="003A55A3" w:rsidTr="00C17FB4">
        <w:trPr>
          <w:trHeight w:val="227"/>
          <w:tblHeader/>
          <w:jc w:val="center"/>
        </w:trPr>
        <w:tc>
          <w:tcPr>
            <w:tcW w:w="3345" w:type="dxa"/>
            <w:shd w:val="clear" w:color="auto" w:fill="auto"/>
            <w:vAlign w:val="center"/>
          </w:tcPr>
          <w:p w:rsidR="005C50CC" w:rsidRPr="003A55A3" w:rsidRDefault="005C50CC" w:rsidP="00C17FB4">
            <w:pPr>
              <w:tabs>
                <w:tab w:val="left" w:pos="7740"/>
              </w:tabs>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1</w:t>
            </w:r>
          </w:p>
        </w:tc>
        <w:tc>
          <w:tcPr>
            <w:tcW w:w="6751" w:type="dxa"/>
            <w:shd w:val="clear" w:color="auto" w:fill="auto"/>
            <w:vAlign w:val="center"/>
          </w:tcPr>
          <w:p w:rsidR="005C50CC" w:rsidRPr="003A55A3" w:rsidRDefault="005C50CC" w:rsidP="00C17FB4">
            <w:pPr>
              <w:tabs>
                <w:tab w:val="left" w:pos="7740"/>
              </w:tabs>
              <w:suppressAutoHyphens/>
              <w:spacing w:line="239"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2</w:t>
            </w:r>
          </w:p>
        </w:tc>
      </w:tr>
      <w:tr w:rsidR="005C50CC" w:rsidRPr="003A55A3" w:rsidTr="00C17FB4">
        <w:tblPrEx>
          <w:tblBorders>
            <w:bottom w:val="single" w:sz="4" w:space="0" w:color="auto"/>
          </w:tblBorders>
        </w:tblPrEx>
        <w:trPr>
          <w:jc w:val="center"/>
        </w:trPr>
        <w:tc>
          <w:tcPr>
            <w:tcW w:w="3345" w:type="dxa"/>
            <w:shd w:val="clear" w:color="auto" w:fill="auto"/>
          </w:tcPr>
          <w:p w:rsidR="005C50CC" w:rsidRPr="003A55A3" w:rsidRDefault="005C50CC" w:rsidP="00C17FB4">
            <w:pPr>
              <w:tabs>
                <w:tab w:val="left" w:pos="7740"/>
              </w:tabs>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Размещение зоны рекреации водных объектов</w:t>
            </w:r>
          </w:p>
        </w:tc>
        <w:tc>
          <w:tcPr>
            <w:tcW w:w="6751" w:type="dxa"/>
            <w:shd w:val="clear" w:color="auto" w:fill="auto"/>
          </w:tcPr>
          <w:p w:rsidR="005C50CC" w:rsidRPr="003A55A3" w:rsidRDefault="005C50CC" w:rsidP="00C17FB4">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должна быть удалена от гидротехнических сооружений, мест сброса сточных вод, а также других источников загрязнения;</w:t>
            </w:r>
          </w:p>
          <w:p w:rsidR="005C50CC" w:rsidRPr="003A55A3" w:rsidRDefault="005C50CC" w:rsidP="00C17FB4">
            <w:pPr>
              <w:spacing w:line="239" w:lineRule="auto"/>
              <w:ind w:left="142" w:hanging="142"/>
              <w:rPr>
                <w:rFonts w:ascii="Times New Roman" w:hAnsi="Times New Roman" w:cs="Times New Roman"/>
                <w:b w:val="0"/>
                <w:sz w:val="22"/>
                <w:szCs w:val="22"/>
              </w:rPr>
            </w:pPr>
            <w:r w:rsidRPr="003A55A3">
              <w:rPr>
                <w:rFonts w:ascii="Times New Roman" w:hAnsi="Times New Roman" w:cs="Times New Roman"/>
                <w:b w:val="0"/>
                <w:bCs w:val="0"/>
                <w:sz w:val="22"/>
                <w:szCs w:val="22"/>
              </w:rPr>
              <w:t>- должна быть размещена за пределами санитарно-защитных зон и с навет</w:t>
            </w:r>
            <w:r w:rsidRPr="003A55A3">
              <w:rPr>
                <w:rFonts w:ascii="Times New Roman" w:hAnsi="Times New Roman" w:cs="Times New Roman"/>
                <w:b w:val="0"/>
                <w:bCs w:val="0"/>
                <w:spacing w:val="-2"/>
                <w:sz w:val="22"/>
                <w:szCs w:val="22"/>
              </w:rPr>
              <w:t>ренной стороны по отношению к источникам загрязнения окружающей среды и источникам шума.</w:t>
            </w:r>
          </w:p>
        </w:tc>
      </w:tr>
      <w:tr w:rsidR="005C50CC" w:rsidRPr="003A55A3" w:rsidTr="00C17FB4">
        <w:tblPrEx>
          <w:tblBorders>
            <w:bottom w:val="single" w:sz="4" w:space="0" w:color="auto"/>
          </w:tblBorders>
        </w:tblPrEx>
        <w:trPr>
          <w:jc w:val="center"/>
        </w:trPr>
        <w:tc>
          <w:tcPr>
            <w:tcW w:w="3345" w:type="dxa"/>
            <w:shd w:val="clear" w:color="auto" w:fill="auto"/>
          </w:tcPr>
          <w:p w:rsidR="005C50CC" w:rsidRPr="003A55A3" w:rsidRDefault="005C50CC" w:rsidP="00C17FB4">
            <w:pPr>
              <w:tabs>
                <w:tab w:val="left" w:pos="7740"/>
              </w:tabs>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Площадь территорий пляжей, размещаемых в зонах отдыха</w:t>
            </w:r>
          </w:p>
        </w:tc>
        <w:tc>
          <w:tcPr>
            <w:tcW w:w="6751" w:type="dxa"/>
            <w:shd w:val="clear" w:color="auto" w:fill="auto"/>
          </w:tcPr>
          <w:p w:rsidR="005C50CC" w:rsidRPr="003A55A3" w:rsidRDefault="005C50CC" w:rsidP="00C17FB4">
            <w:pPr>
              <w:tabs>
                <w:tab w:val="left" w:pos="5015"/>
              </w:tabs>
              <w:overflowPunct w:val="0"/>
              <w:autoSpaceDE w:val="0"/>
              <w:autoSpaceDN w:val="0"/>
              <w:adjustRightInd w:val="0"/>
              <w:spacing w:line="239" w:lineRule="auto"/>
              <w:ind w:left="142" w:hanging="142"/>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xml:space="preserve">- морских – не менее </w:t>
            </w:r>
            <w:smartTag w:uri="urn:schemas-microsoft-com:office:smarttags" w:element="metricconverter">
              <w:smartTagPr>
                <w:attr w:name="ProductID" w:val="5 м2"/>
              </w:smartTagPr>
              <w:r w:rsidRPr="003A55A3">
                <w:rPr>
                  <w:rFonts w:ascii="Times New Roman" w:hAnsi="Times New Roman" w:cs="Times New Roman"/>
                  <w:b w:val="0"/>
                  <w:bCs w:val="0"/>
                  <w:spacing w:val="-2"/>
                  <w:sz w:val="22"/>
                  <w:szCs w:val="22"/>
                </w:rPr>
                <w:t>5 м</w:t>
              </w:r>
              <w:r w:rsidRPr="003A55A3">
                <w:rPr>
                  <w:rFonts w:ascii="Times New Roman" w:hAnsi="Times New Roman" w:cs="Times New Roman"/>
                  <w:b w:val="0"/>
                  <w:bCs w:val="0"/>
                  <w:spacing w:val="-2"/>
                  <w:sz w:val="22"/>
                  <w:szCs w:val="22"/>
                  <w:vertAlign w:val="superscript"/>
                </w:rPr>
                <w:t>2</w:t>
              </w:r>
            </w:smartTag>
            <w:r w:rsidRPr="003A55A3">
              <w:rPr>
                <w:rFonts w:ascii="Times New Roman" w:hAnsi="Times New Roman" w:cs="Times New Roman"/>
                <w:b w:val="0"/>
                <w:bCs w:val="0"/>
                <w:spacing w:val="-2"/>
                <w:sz w:val="22"/>
                <w:szCs w:val="22"/>
              </w:rPr>
              <w:t xml:space="preserve"> / посетителя;</w:t>
            </w:r>
          </w:p>
          <w:p w:rsidR="005C50CC" w:rsidRPr="003A55A3" w:rsidRDefault="005C50CC" w:rsidP="00C17FB4">
            <w:pPr>
              <w:tabs>
                <w:tab w:val="left" w:pos="5015"/>
              </w:tabs>
              <w:overflowPunct w:val="0"/>
              <w:autoSpaceDE w:val="0"/>
              <w:autoSpaceDN w:val="0"/>
              <w:adjustRightInd w:val="0"/>
              <w:spacing w:line="239" w:lineRule="auto"/>
              <w:ind w:left="142" w:hanging="142"/>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xml:space="preserve">- речных, озерных – не менее </w:t>
            </w:r>
            <w:smartTag w:uri="urn:schemas-microsoft-com:office:smarttags" w:element="metricconverter">
              <w:smartTagPr>
                <w:attr w:name="ProductID" w:val="8 м2"/>
              </w:smartTagPr>
              <w:r w:rsidRPr="003A55A3">
                <w:rPr>
                  <w:rFonts w:ascii="Times New Roman" w:hAnsi="Times New Roman" w:cs="Times New Roman"/>
                  <w:b w:val="0"/>
                  <w:bCs w:val="0"/>
                  <w:spacing w:val="-2"/>
                  <w:sz w:val="22"/>
                  <w:szCs w:val="22"/>
                </w:rPr>
                <w:t>8 м</w:t>
              </w:r>
              <w:r w:rsidRPr="003A55A3">
                <w:rPr>
                  <w:rFonts w:ascii="Times New Roman" w:hAnsi="Times New Roman" w:cs="Times New Roman"/>
                  <w:b w:val="0"/>
                  <w:bCs w:val="0"/>
                  <w:spacing w:val="-2"/>
                  <w:sz w:val="22"/>
                  <w:szCs w:val="22"/>
                  <w:vertAlign w:val="superscript"/>
                </w:rPr>
                <w:t>2</w:t>
              </w:r>
            </w:smartTag>
            <w:r w:rsidRPr="003A55A3">
              <w:rPr>
                <w:rFonts w:ascii="Times New Roman" w:hAnsi="Times New Roman" w:cs="Times New Roman"/>
                <w:b w:val="0"/>
                <w:bCs w:val="0"/>
                <w:spacing w:val="-2"/>
                <w:sz w:val="22"/>
                <w:szCs w:val="22"/>
              </w:rPr>
              <w:t xml:space="preserve"> / посетителя;</w:t>
            </w:r>
          </w:p>
          <w:p w:rsidR="005C50CC" w:rsidRPr="003A55A3" w:rsidRDefault="005C50CC" w:rsidP="00C17FB4">
            <w:pPr>
              <w:spacing w:line="239" w:lineRule="auto"/>
              <w:ind w:left="142" w:hanging="142"/>
              <w:rPr>
                <w:rFonts w:ascii="Times New Roman" w:hAnsi="Times New Roman" w:cs="Times New Roman"/>
                <w:b w:val="0"/>
                <w:sz w:val="22"/>
                <w:szCs w:val="22"/>
              </w:rPr>
            </w:pPr>
            <w:r w:rsidRPr="003A55A3">
              <w:rPr>
                <w:rFonts w:ascii="Times New Roman" w:hAnsi="Times New Roman" w:cs="Times New Roman"/>
                <w:b w:val="0"/>
                <w:bCs w:val="0"/>
                <w:sz w:val="22"/>
                <w:szCs w:val="22"/>
              </w:rPr>
              <w:t xml:space="preserve">- для детей (морских, речных, озерных) – не менее </w:t>
            </w:r>
            <w:smartTag w:uri="urn:schemas-microsoft-com:office:smarttags" w:element="metricconverter">
              <w:smartTagPr>
                <w:attr w:name="ProductID" w:val="4 м2"/>
              </w:smartTagPr>
              <w:r w:rsidRPr="003A55A3">
                <w:rPr>
                  <w:rFonts w:ascii="Times New Roman" w:hAnsi="Times New Roman" w:cs="Times New Roman"/>
                  <w:b w:val="0"/>
                  <w:bCs w:val="0"/>
                  <w:sz w:val="22"/>
                  <w:szCs w:val="22"/>
                </w:rPr>
                <w:t xml:space="preserve">4 </w:t>
              </w:r>
              <w:r w:rsidRPr="003A55A3">
                <w:rPr>
                  <w:rFonts w:ascii="Times New Roman" w:hAnsi="Times New Roman" w:cs="Times New Roman"/>
                  <w:b w:val="0"/>
                  <w:bCs w:val="0"/>
                  <w:spacing w:val="-2"/>
                  <w:sz w:val="22"/>
                  <w:szCs w:val="22"/>
                </w:rPr>
                <w:t>м</w:t>
              </w:r>
              <w:r w:rsidRPr="003A55A3">
                <w:rPr>
                  <w:rFonts w:ascii="Times New Roman" w:hAnsi="Times New Roman" w:cs="Times New Roman"/>
                  <w:b w:val="0"/>
                  <w:bCs w:val="0"/>
                  <w:spacing w:val="-2"/>
                  <w:sz w:val="22"/>
                  <w:szCs w:val="22"/>
                  <w:vertAlign w:val="superscript"/>
                </w:rPr>
                <w:t>2</w:t>
              </w:r>
            </w:smartTag>
            <w:r w:rsidRPr="003A55A3">
              <w:rPr>
                <w:rFonts w:ascii="Times New Roman" w:hAnsi="Times New Roman" w:cs="Times New Roman"/>
                <w:b w:val="0"/>
                <w:bCs w:val="0"/>
                <w:spacing w:val="-2"/>
                <w:sz w:val="22"/>
                <w:szCs w:val="22"/>
                <w:vertAlign w:val="superscript"/>
              </w:rPr>
              <w:t xml:space="preserve"> </w:t>
            </w:r>
            <w:r w:rsidRPr="003A55A3">
              <w:rPr>
                <w:rFonts w:ascii="Times New Roman" w:hAnsi="Times New Roman" w:cs="Times New Roman"/>
                <w:b w:val="0"/>
                <w:bCs w:val="0"/>
                <w:spacing w:val="-2"/>
                <w:sz w:val="22"/>
                <w:szCs w:val="22"/>
              </w:rPr>
              <w:t>/</w:t>
            </w:r>
            <w:r w:rsidRPr="003A55A3">
              <w:rPr>
                <w:rFonts w:ascii="Times New Roman" w:hAnsi="Times New Roman" w:cs="Times New Roman"/>
                <w:b w:val="0"/>
                <w:bCs w:val="0"/>
                <w:sz w:val="22"/>
                <w:szCs w:val="22"/>
              </w:rPr>
              <w:t xml:space="preserve"> посетителя.</w:t>
            </w:r>
          </w:p>
        </w:tc>
      </w:tr>
      <w:tr w:rsidR="005C50CC" w:rsidRPr="003A55A3" w:rsidTr="00C17FB4">
        <w:tblPrEx>
          <w:tblBorders>
            <w:bottom w:val="single" w:sz="4" w:space="0" w:color="auto"/>
          </w:tblBorders>
        </w:tblPrEx>
        <w:trPr>
          <w:jc w:val="center"/>
        </w:trPr>
        <w:tc>
          <w:tcPr>
            <w:tcW w:w="3345" w:type="dxa"/>
            <w:shd w:val="clear" w:color="auto" w:fill="auto"/>
          </w:tcPr>
          <w:p w:rsidR="005C50CC" w:rsidRPr="003A55A3" w:rsidRDefault="005C50CC" w:rsidP="00C17FB4">
            <w:pPr>
              <w:tabs>
                <w:tab w:val="left" w:pos="7740"/>
              </w:tabs>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Минимальная протяженность береговой полосы для пляжей</w:t>
            </w:r>
          </w:p>
        </w:tc>
        <w:tc>
          <w:tcPr>
            <w:tcW w:w="6751" w:type="dxa"/>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морских – не менее </w:t>
            </w:r>
            <w:smartTag w:uri="urn:schemas-microsoft-com:office:smarttags" w:element="metricconverter">
              <w:smartTagPr>
                <w:attr w:name="ProductID" w:val="0,2 м"/>
              </w:smartTagPr>
              <w:r w:rsidRPr="003A55A3">
                <w:rPr>
                  <w:rFonts w:ascii="Times New Roman" w:hAnsi="Times New Roman" w:cs="Times New Roman"/>
                  <w:b w:val="0"/>
                  <w:bCs w:val="0"/>
                  <w:sz w:val="22"/>
                  <w:szCs w:val="22"/>
                </w:rPr>
                <w:t>0,2 м</w:t>
              </w:r>
            </w:smartTag>
            <w:r w:rsidRPr="003A55A3">
              <w:rPr>
                <w:rFonts w:ascii="Times New Roman" w:hAnsi="Times New Roman" w:cs="Times New Roman"/>
                <w:b w:val="0"/>
                <w:bCs w:val="0"/>
                <w:sz w:val="22"/>
                <w:szCs w:val="22"/>
              </w:rPr>
              <w:t xml:space="preserve"> / посетителя;</w:t>
            </w:r>
          </w:p>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bCs w:val="0"/>
                <w:sz w:val="22"/>
                <w:szCs w:val="22"/>
              </w:rPr>
              <w:t xml:space="preserve">- речных и озерных – не менее </w:t>
            </w:r>
            <w:smartTag w:uri="urn:schemas-microsoft-com:office:smarttags" w:element="metricconverter">
              <w:smartTagPr>
                <w:attr w:name="ProductID" w:val="0,25 м"/>
              </w:smartTagPr>
              <w:r w:rsidRPr="003A55A3">
                <w:rPr>
                  <w:rFonts w:ascii="Times New Roman" w:hAnsi="Times New Roman" w:cs="Times New Roman"/>
                  <w:b w:val="0"/>
                  <w:bCs w:val="0"/>
                  <w:sz w:val="22"/>
                  <w:szCs w:val="22"/>
                </w:rPr>
                <w:t>0,25 м</w:t>
              </w:r>
            </w:smartTag>
            <w:r w:rsidRPr="003A55A3">
              <w:rPr>
                <w:rFonts w:ascii="Times New Roman" w:hAnsi="Times New Roman" w:cs="Times New Roman"/>
                <w:b w:val="0"/>
                <w:bCs w:val="0"/>
                <w:sz w:val="22"/>
                <w:szCs w:val="22"/>
              </w:rPr>
              <w:t xml:space="preserve"> / посетителя.</w:t>
            </w:r>
          </w:p>
        </w:tc>
      </w:tr>
      <w:tr w:rsidR="005C50CC" w:rsidRPr="003A55A3" w:rsidTr="00C17FB4">
        <w:tblPrEx>
          <w:tblBorders>
            <w:bottom w:val="single" w:sz="4" w:space="0" w:color="auto"/>
          </w:tblBorders>
        </w:tblPrEx>
        <w:trPr>
          <w:jc w:val="center"/>
        </w:trPr>
        <w:tc>
          <w:tcPr>
            <w:tcW w:w="3345" w:type="dxa"/>
            <w:shd w:val="clear" w:color="auto" w:fill="auto"/>
          </w:tcPr>
          <w:p w:rsidR="005C50CC" w:rsidRPr="003A55A3" w:rsidRDefault="005C50CC" w:rsidP="00C17FB4">
            <w:pPr>
              <w:tabs>
                <w:tab w:val="left" w:pos="7740"/>
              </w:tabs>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Длина береговой линии пляжа для водоемов с площадью поверхности более </w:t>
            </w:r>
            <w:smartTag w:uri="urn:schemas-microsoft-com:office:smarttags" w:element="metricconverter">
              <w:smartTagPr>
                <w:attr w:name="ProductID" w:val="10 га"/>
              </w:smartTagPr>
              <w:r w:rsidRPr="003A55A3">
                <w:rPr>
                  <w:rFonts w:ascii="Times New Roman" w:hAnsi="Times New Roman" w:cs="Times New Roman"/>
                  <w:b w:val="0"/>
                  <w:bCs w:val="0"/>
                  <w:sz w:val="22"/>
                  <w:szCs w:val="22"/>
                </w:rPr>
                <w:t>10 га</w:t>
              </w:r>
            </w:smartTag>
          </w:p>
        </w:tc>
        <w:tc>
          <w:tcPr>
            <w:tcW w:w="6751" w:type="dxa"/>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более 1/20 части суммарной длины береговой линии водоема.</w:t>
            </w:r>
          </w:p>
        </w:tc>
      </w:tr>
      <w:tr w:rsidR="005C50CC" w:rsidRPr="003A55A3" w:rsidTr="00C17FB4">
        <w:tblPrEx>
          <w:tblBorders>
            <w:bottom w:val="single" w:sz="4" w:space="0" w:color="auto"/>
          </w:tblBorders>
        </w:tblPrEx>
        <w:trPr>
          <w:jc w:val="center"/>
        </w:trPr>
        <w:tc>
          <w:tcPr>
            <w:tcW w:w="3345" w:type="dxa"/>
            <w:shd w:val="clear" w:color="auto" w:fill="auto"/>
          </w:tcPr>
          <w:p w:rsidR="005C50CC" w:rsidRPr="003A55A3" w:rsidRDefault="005C50CC" w:rsidP="00C17FB4">
            <w:pPr>
              <w:tabs>
                <w:tab w:val="left" w:pos="7740"/>
              </w:tab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Ориентировочная длина береговой линии пляжа для водоемов с площадью поверхности:</w:t>
            </w:r>
          </w:p>
          <w:p w:rsidR="005C50CC" w:rsidRPr="003A55A3" w:rsidRDefault="005C50CC" w:rsidP="00C17FB4">
            <w:pPr>
              <w:tabs>
                <w:tab w:val="left" w:pos="7740"/>
              </w:tabs>
              <w:spacing w:line="239" w:lineRule="auto"/>
              <w:ind w:left="312" w:right="-57"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 xml:space="preserve">- не более </w:t>
            </w:r>
            <w:smartTag w:uri="urn:schemas-microsoft-com:office:smarttags" w:element="metricconverter">
              <w:smartTagPr>
                <w:attr w:name="ProductID" w:val="10 га"/>
              </w:smartTagPr>
              <w:r w:rsidRPr="003A55A3">
                <w:rPr>
                  <w:rFonts w:ascii="Times New Roman" w:hAnsi="Times New Roman" w:cs="Times New Roman"/>
                  <w:b w:val="0"/>
                  <w:bCs w:val="0"/>
                  <w:sz w:val="22"/>
                  <w:szCs w:val="22"/>
                </w:rPr>
                <w:t>10 га</w:t>
              </w:r>
            </w:smartTag>
            <w:r w:rsidRPr="003A55A3">
              <w:rPr>
                <w:rFonts w:ascii="Times New Roman" w:hAnsi="Times New Roman" w:cs="Times New Roman"/>
                <w:b w:val="0"/>
                <w:bCs w:val="0"/>
                <w:sz w:val="22"/>
                <w:szCs w:val="22"/>
              </w:rPr>
              <w:t>;</w:t>
            </w:r>
          </w:p>
          <w:p w:rsidR="005C50CC" w:rsidRPr="003A55A3" w:rsidRDefault="005C50CC" w:rsidP="00C17FB4">
            <w:pPr>
              <w:tabs>
                <w:tab w:val="left" w:pos="7740"/>
              </w:tabs>
              <w:spacing w:line="239" w:lineRule="auto"/>
              <w:ind w:left="312" w:right="-57"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не более </w:t>
            </w:r>
            <w:smartTag w:uri="urn:schemas-microsoft-com:office:smarttags" w:element="metricconverter">
              <w:smartTagPr>
                <w:attr w:name="ProductID" w:val="5 га"/>
              </w:smartTagPr>
              <w:r w:rsidRPr="003A55A3">
                <w:rPr>
                  <w:rFonts w:ascii="Times New Roman" w:hAnsi="Times New Roman" w:cs="Times New Roman"/>
                  <w:b w:val="0"/>
                  <w:bCs w:val="0"/>
                  <w:sz w:val="22"/>
                  <w:szCs w:val="22"/>
                </w:rPr>
                <w:t>5 га</w:t>
              </w:r>
            </w:smartTag>
            <w:r w:rsidRPr="003A55A3">
              <w:rPr>
                <w:rFonts w:ascii="Times New Roman" w:hAnsi="Times New Roman" w:cs="Times New Roman"/>
                <w:b w:val="0"/>
                <w:bCs w:val="0"/>
                <w:sz w:val="22"/>
                <w:szCs w:val="22"/>
              </w:rPr>
              <w:t>;</w:t>
            </w:r>
          </w:p>
          <w:p w:rsidR="005C50CC" w:rsidRPr="003A55A3" w:rsidRDefault="005C50CC" w:rsidP="00C17FB4">
            <w:pPr>
              <w:tabs>
                <w:tab w:val="left" w:pos="7740"/>
              </w:tabs>
              <w:spacing w:line="239" w:lineRule="auto"/>
              <w:ind w:left="312" w:right="-57"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не более </w:t>
            </w:r>
            <w:smartTag w:uri="urn:schemas-microsoft-com:office:smarttags" w:element="metricconverter">
              <w:smartTagPr>
                <w:attr w:name="ProductID" w:val="3 га"/>
              </w:smartTagPr>
              <w:r w:rsidRPr="003A55A3">
                <w:rPr>
                  <w:rFonts w:ascii="Times New Roman" w:hAnsi="Times New Roman" w:cs="Times New Roman"/>
                  <w:b w:val="0"/>
                  <w:bCs w:val="0"/>
                  <w:sz w:val="22"/>
                  <w:szCs w:val="22"/>
                </w:rPr>
                <w:t>3 га</w:t>
              </w:r>
            </w:smartTag>
            <w:r w:rsidRPr="003A55A3">
              <w:rPr>
                <w:rFonts w:ascii="Times New Roman" w:hAnsi="Times New Roman" w:cs="Times New Roman"/>
                <w:b w:val="0"/>
                <w:bCs w:val="0"/>
                <w:sz w:val="22"/>
                <w:szCs w:val="22"/>
              </w:rPr>
              <w:t>.</w:t>
            </w:r>
          </w:p>
        </w:tc>
        <w:tc>
          <w:tcPr>
            <w:tcW w:w="6751" w:type="dxa"/>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p>
          <w:p w:rsidR="005C50CC" w:rsidRPr="003A55A3" w:rsidRDefault="005C50CC" w:rsidP="00C17FB4">
            <w:pPr>
              <w:spacing w:line="239" w:lineRule="auto"/>
              <w:ind w:firstLine="0"/>
              <w:rPr>
                <w:rFonts w:ascii="Times New Roman" w:hAnsi="Times New Roman" w:cs="Times New Roman"/>
                <w:b w:val="0"/>
                <w:bCs w:val="0"/>
                <w:sz w:val="22"/>
                <w:szCs w:val="22"/>
              </w:rPr>
            </w:pPr>
          </w:p>
          <w:p w:rsidR="005C50CC" w:rsidRPr="003A55A3" w:rsidRDefault="005C50CC" w:rsidP="00C17FB4">
            <w:pPr>
              <w:spacing w:line="239" w:lineRule="auto"/>
              <w:ind w:firstLine="0"/>
              <w:rPr>
                <w:rFonts w:ascii="Times New Roman" w:hAnsi="Times New Roman" w:cs="Times New Roman"/>
                <w:b w:val="0"/>
                <w:bCs w:val="0"/>
                <w:sz w:val="22"/>
                <w:szCs w:val="22"/>
              </w:rPr>
            </w:pP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w:t>
            </w:r>
            <w:smartTag w:uri="urn:schemas-microsoft-com:office:smarttags" w:element="metricconverter">
              <w:smartTagPr>
                <w:attr w:name="ProductID" w:val="60 м"/>
              </w:smartTagPr>
              <w:r w:rsidRPr="003A55A3">
                <w:rPr>
                  <w:rFonts w:ascii="Times New Roman" w:hAnsi="Times New Roman" w:cs="Times New Roman"/>
                  <w:b w:val="0"/>
                  <w:bCs w:val="0"/>
                  <w:sz w:val="22"/>
                  <w:szCs w:val="22"/>
                </w:rPr>
                <w:t>60 м</w:t>
              </w:r>
            </w:smartTag>
            <w:r w:rsidRPr="003A55A3">
              <w:rPr>
                <w:rFonts w:ascii="Times New Roman" w:hAnsi="Times New Roman" w:cs="Times New Roman"/>
                <w:b w:val="0"/>
                <w:bCs w:val="0"/>
                <w:sz w:val="22"/>
                <w:szCs w:val="22"/>
              </w:rPr>
              <w:t xml:space="preserve"> (площадь территории пляжа 0,2 га*);</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 xml:space="preserve">- </w:t>
            </w:r>
            <w:smartTag w:uri="urn:schemas-microsoft-com:office:smarttags" w:element="metricconverter">
              <w:smartTagPr>
                <w:attr w:name="ProductID" w:val="40 м"/>
              </w:smartTagPr>
              <w:r w:rsidRPr="003A55A3">
                <w:rPr>
                  <w:rFonts w:ascii="Times New Roman" w:hAnsi="Times New Roman" w:cs="Times New Roman"/>
                  <w:b w:val="0"/>
                  <w:bCs w:val="0"/>
                  <w:sz w:val="22"/>
                  <w:szCs w:val="22"/>
                </w:rPr>
                <w:t>40 м</w:t>
              </w:r>
            </w:smartTag>
            <w:r w:rsidRPr="003A55A3">
              <w:rPr>
                <w:rFonts w:ascii="Times New Roman" w:hAnsi="Times New Roman" w:cs="Times New Roman"/>
                <w:b w:val="0"/>
                <w:bCs w:val="0"/>
                <w:sz w:val="22"/>
                <w:szCs w:val="22"/>
              </w:rPr>
              <w:t xml:space="preserve"> (площадь территории пляжа 0,13 га*);</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w:t>
            </w:r>
            <w:smartTag w:uri="urn:schemas-microsoft-com:office:smarttags" w:element="metricconverter">
              <w:smartTagPr>
                <w:attr w:name="ProductID" w:val="30 м"/>
              </w:smartTagPr>
              <w:r w:rsidRPr="003A55A3">
                <w:rPr>
                  <w:rFonts w:ascii="Times New Roman" w:hAnsi="Times New Roman" w:cs="Times New Roman"/>
                  <w:b w:val="0"/>
                  <w:bCs w:val="0"/>
                  <w:sz w:val="22"/>
                  <w:szCs w:val="22"/>
                </w:rPr>
                <w:t>30 м</w:t>
              </w:r>
            </w:smartTag>
            <w:r w:rsidRPr="003A55A3">
              <w:rPr>
                <w:rFonts w:ascii="Times New Roman" w:hAnsi="Times New Roman" w:cs="Times New Roman"/>
                <w:b w:val="0"/>
                <w:bCs w:val="0"/>
                <w:sz w:val="22"/>
                <w:szCs w:val="22"/>
              </w:rPr>
              <w:t xml:space="preserve"> (площадь территории пляжа 0,1 га*). </w:t>
            </w:r>
          </w:p>
          <w:p w:rsidR="005C50CC" w:rsidRPr="003A55A3" w:rsidRDefault="005C50CC" w:rsidP="00C17FB4">
            <w:pPr>
              <w:spacing w:line="239"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spacing w:val="-2"/>
                <w:sz w:val="22"/>
                <w:szCs w:val="22"/>
              </w:rPr>
              <w:t>*</w:t>
            </w:r>
            <w:r w:rsidRPr="003A55A3">
              <w:rPr>
                <w:rFonts w:ascii="Times New Roman" w:hAnsi="Times New Roman" w:cs="Times New Roman"/>
                <w:b w:val="0"/>
                <w:bCs w:val="0"/>
                <w:spacing w:val="-2"/>
                <w:sz w:val="22"/>
                <w:szCs w:val="22"/>
              </w:rPr>
              <w:t xml:space="preserve"> при расчетной площади территории пляжа не менее 8 м</w:t>
            </w:r>
            <w:r w:rsidRPr="003A55A3">
              <w:rPr>
                <w:rFonts w:ascii="Times New Roman" w:hAnsi="Times New Roman" w:cs="Times New Roman"/>
                <w:b w:val="0"/>
                <w:bCs w:val="0"/>
                <w:spacing w:val="-2"/>
                <w:sz w:val="22"/>
                <w:szCs w:val="22"/>
                <w:vertAlign w:val="superscript"/>
              </w:rPr>
              <w:t>2</w:t>
            </w:r>
            <w:r w:rsidRPr="003A55A3">
              <w:rPr>
                <w:rFonts w:ascii="Times New Roman" w:hAnsi="Times New Roman" w:cs="Times New Roman"/>
                <w:b w:val="0"/>
                <w:bCs w:val="0"/>
                <w:spacing w:val="-2"/>
                <w:sz w:val="22"/>
                <w:szCs w:val="22"/>
              </w:rPr>
              <w:t>/посетителя.</w:t>
            </w:r>
          </w:p>
        </w:tc>
      </w:tr>
      <w:tr w:rsidR="005C50CC" w:rsidRPr="003A55A3" w:rsidTr="00C17FB4">
        <w:tblPrEx>
          <w:tblBorders>
            <w:bottom w:val="single" w:sz="4" w:space="0" w:color="auto"/>
          </w:tblBorders>
        </w:tblPrEx>
        <w:trPr>
          <w:jc w:val="center"/>
        </w:trPr>
        <w:tc>
          <w:tcPr>
            <w:tcW w:w="3345" w:type="dxa"/>
            <w:shd w:val="clear" w:color="auto" w:fill="auto"/>
          </w:tcPr>
          <w:p w:rsidR="005C50CC" w:rsidRPr="003A55A3" w:rsidRDefault="005C50CC" w:rsidP="00C17FB4">
            <w:pPr>
              <w:tabs>
                <w:tab w:val="left" w:pos="7740"/>
              </w:tabs>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Количество единовременных посетителей на пляжах</w:t>
            </w:r>
          </w:p>
        </w:tc>
        <w:tc>
          <w:tcPr>
            <w:tcW w:w="6751" w:type="dxa"/>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Следует рассчитывать с учетом коэффициентов одновременной загрузки пляжей:</w:t>
            </w:r>
          </w:p>
          <w:p w:rsidR="005C50CC" w:rsidRPr="003A55A3" w:rsidRDefault="005C50CC" w:rsidP="00C17FB4">
            <w:pPr>
              <w:tabs>
                <w:tab w:val="left" w:pos="7479"/>
              </w:tabs>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объекты отдыха и туризма – 0,7-0,9;</w:t>
            </w:r>
          </w:p>
          <w:p w:rsidR="005C50CC" w:rsidRPr="003A55A3" w:rsidRDefault="005C50CC" w:rsidP="00C17FB4">
            <w:pPr>
              <w:tabs>
                <w:tab w:val="left" w:pos="7479"/>
              </w:tabs>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объекты отдыха и оздоровления детей – 0,5-1,0;</w:t>
            </w:r>
          </w:p>
          <w:p w:rsidR="005C50CC" w:rsidRPr="003A55A3" w:rsidRDefault="005C50CC" w:rsidP="00C17FB4">
            <w:pPr>
              <w:tabs>
                <w:tab w:val="left" w:pos="7479"/>
              </w:tabs>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общего пользования для местного населения – 0,2;</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отдыхающих без путевок – 0,5.</w:t>
            </w:r>
          </w:p>
        </w:tc>
      </w:tr>
      <w:tr w:rsidR="005C50CC" w:rsidRPr="003A55A3" w:rsidTr="00C17FB4">
        <w:tblPrEx>
          <w:tblBorders>
            <w:bottom w:val="single" w:sz="4" w:space="0" w:color="auto"/>
          </w:tblBorders>
        </w:tblPrEx>
        <w:trPr>
          <w:jc w:val="center"/>
        </w:trPr>
        <w:tc>
          <w:tcPr>
            <w:tcW w:w="3345" w:type="dxa"/>
            <w:shd w:val="clear" w:color="auto" w:fill="auto"/>
          </w:tcPr>
          <w:p w:rsidR="005C50CC" w:rsidRPr="003A55A3" w:rsidRDefault="005C50CC" w:rsidP="00C17FB4">
            <w:pPr>
              <w:tabs>
                <w:tab w:val="left" w:pos="7740"/>
              </w:tabs>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Размещение объектов в зонах рекреации водных объектов</w:t>
            </w:r>
          </w:p>
        </w:tc>
        <w:tc>
          <w:tcPr>
            <w:tcW w:w="6751" w:type="dxa"/>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Следует проектировать: пункт медицинского обслуживания, спасательную станцию, пешеходные дорожки, инженерное оборудование (питьевое водоснабжение, водоотведение, защиту от попадания загрязненного поверхностного стока в водоем), озеленение, мусоросборники, теневые навесы, кабины для переодевания (из расчета 1 на 50 человек), общественные туалеты (из расчета 1 на 75 человек).</w:t>
            </w:r>
          </w:p>
        </w:tc>
      </w:tr>
      <w:tr w:rsidR="005C50CC" w:rsidRPr="003A55A3" w:rsidTr="00C17FB4">
        <w:tblPrEx>
          <w:tblBorders>
            <w:bottom w:val="single" w:sz="4" w:space="0" w:color="auto"/>
          </w:tblBorders>
        </w:tblPrEx>
        <w:trPr>
          <w:jc w:val="center"/>
        </w:trPr>
        <w:tc>
          <w:tcPr>
            <w:tcW w:w="3345" w:type="dxa"/>
            <w:shd w:val="clear" w:color="auto" w:fill="auto"/>
          </w:tcPr>
          <w:p w:rsidR="005C50CC" w:rsidRPr="003A55A3" w:rsidRDefault="005C50CC" w:rsidP="00C17FB4">
            <w:pPr>
              <w:tabs>
                <w:tab w:val="left" w:pos="7740"/>
              </w:tabs>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Размещение объектов на берегах рек, водоемов</w:t>
            </w:r>
          </w:p>
        </w:tc>
        <w:tc>
          <w:tcPr>
            <w:tcW w:w="6751" w:type="dxa"/>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Необходимо предусматривать природоохранные меры в соответствии с требованиями раздела «</w:t>
            </w:r>
            <w:r w:rsidRPr="003A55A3">
              <w:rPr>
                <w:rFonts w:ascii="Times New Roman" w:hAnsi="Times New Roman" w:cs="Times New Roman"/>
                <w:b w:val="0"/>
                <w:sz w:val="22"/>
                <w:szCs w:val="22"/>
              </w:rPr>
              <w:t>Нормативы о</w:t>
            </w:r>
            <w:r w:rsidRPr="003A55A3">
              <w:rPr>
                <w:rFonts w:ascii="Times New Roman" w:hAnsi="Times New Roman" w:cs="Times New Roman"/>
                <w:b w:val="0"/>
                <w:bCs w:val="0"/>
                <w:sz w:val="22"/>
                <w:szCs w:val="22"/>
              </w:rPr>
              <w:t>храны окружающей среды» настоящих нормативов.</w:t>
            </w:r>
          </w:p>
        </w:tc>
      </w:tr>
      <w:tr w:rsidR="005C50CC" w:rsidRPr="003A55A3" w:rsidTr="00C17FB4">
        <w:tblPrEx>
          <w:tblBorders>
            <w:bottom w:val="single" w:sz="4" w:space="0" w:color="auto"/>
          </w:tblBorders>
        </w:tblPrEx>
        <w:trPr>
          <w:jc w:val="center"/>
        </w:trPr>
        <w:tc>
          <w:tcPr>
            <w:tcW w:w="3345" w:type="dxa"/>
            <w:shd w:val="clear" w:color="auto" w:fill="auto"/>
          </w:tcPr>
          <w:p w:rsidR="005C50CC" w:rsidRPr="003A55A3" w:rsidRDefault="005C50CC" w:rsidP="00C17FB4">
            <w:pPr>
              <w:tabs>
                <w:tab w:val="left" w:pos="7740"/>
              </w:tabs>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Проектирование транспортной сети структурных элементов системы рекреации</w:t>
            </w:r>
          </w:p>
        </w:tc>
        <w:tc>
          <w:tcPr>
            <w:tcW w:w="6751" w:type="dxa"/>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Должна обеспечиваться связь центров отдыха и туризма с историко-культурными и природными достопримечательностями сельского поселения. Проектирование транспортной сети следует осуществлять в соответствии с требованиями раздела «</w:t>
            </w:r>
            <w:r w:rsidRPr="003A55A3">
              <w:rPr>
                <w:rFonts w:ascii="Times New Roman" w:hAnsi="Times New Roman" w:cs="Times New Roman"/>
                <w:b w:val="0"/>
                <w:sz w:val="22"/>
                <w:szCs w:val="22"/>
              </w:rPr>
              <w:t>Нормативы градостроительного проектирования зон транспортной инфраструктуры</w:t>
            </w:r>
            <w:r w:rsidRPr="003A55A3">
              <w:rPr>
                <w:rFonts w:ascii="Times New Roman" w:hAnsi="Times New Roman" w:cs="Times New Roman"/>
                <w:b w:val="0"/>
                <w:bCs w:val="0"/>
                <w:sz w:val="22"/>
                <w:szCs w:val="22"/>
              </w:rPr>
              <w:t>» настоящих нормативов.</w:t>
            </w:r>
          </w:p>
        </w:tc>
      </w:tr>
      <w:tr w:rsidR="005C50CC" w:rsidRPr="003A55A3" w:rsidTr="00C17FB4">
        <w:tblPrEx>
          <w:tblBorders>
            <w:bottom w:val="single" w:sz="4" w:space="0" w:color="auto"/>
          </w:tblBorders>
        </w:tblPrEx>
        <w:trPr>
          <w:jc w:val="center"/>
        </w:trPr>
        <w:tc>
          <w:tcPr>
            <w:tcW w:w="3345" w:type="dxa"/>
            <w:shd w:val="clear" w:color="auto" w:fill="auto"/>
          </w:tcPr>
          <w:p w:rsidR="005C50CC" w:rsidRPr="003A55A3" w:rsidRDefault="005C50CC" w:rsidP="00C17FB4">
            <w:pPr>
              <w:tabs>
                <w:tab w:val="left" w:pos="7740"/>
              </w:tabs>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Размещение автостоянок на территории зон отдыха</w:t>
            </w:r>
          </w:p>
        </w:tc>
        <w:tc>
          <w:tcPr>
            <w:tcW w:w="6751" w:type="dxa"/>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Допускается размещать у границ зон отдыха, лесопарков.</w:t>
            </w:r>
          </w:p>
        </w:tc>
      </w:tr>
      <w:tr w:rsidR="005C50CC" w:rsidRPr="003A55A3" w:rsidTr="00C17FB4">
        <w:tblPrEx>
          <w:tblBorders>
            <w:bottom w:val="single" w:sz="4" w:space="0" w:color="auto"/>
          </w:tblBorders>
        </w:tblPrEx>
        <w:trPr>
          <w:jc w:val="center"/>
        </w:trPr>
        <w:tc>
          <w:tcPr>
            <w:tcW w:w="3345" w:type="dxa"/>
            <w:shd w:val="clear" w:color="auto" w:fill="auto"/>
          </w:tcPr>
          <w:p w:rsidR="005C50CC" w:rsidRPr="003A55A3" w:rsidRDefault="005C50CC" w:rsidP="00C17FB4">
            <w:pPr>
              <w:tabs>
                <w:tab w:val="left" w:pos="7740"/>
              </w:tabs>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Размеры автостоянок</w:t>
            </w:r>
          </w:p>
        </w:tc>
        <w:tc>
          <w:tcPr>
            <w:tcW w:w="6751" w:type="dxa"/>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Следует определять по заданию на проектирование, а при отсутствии данных – по таблице 5.4.6 настоящих нормативов.</w:t>
            </w:r>
          </w:p>
        </w:tc>
      </w:tr>
    </w:tbl>
    <w:p w:rsidR="005C50CC" w:rsidRPr="003A55A3" w:rsidRDefault="005C50CC" w:rsidP="005C50CC">
      <w:pPr>
        <w:spacing w:line="239" w:lineRule="auto"/>
        <w:ind w:firstLine="709"/>
        <w:rPr>
          <w:rFonts w:ascii="Times New Roman" w:hAnsi="Times New Roman" w:cs="Times New Roman"/>
          <w:b w:val="0"/>
          <w:bCs w:val="0"/>
          <w:sz w:val="24"/>
          <w:szCs w:val="24"/>
        </w:rPr>
      </w:pPr>
    </w:p>
    <w:p w:rsidR="005C50CC" w:rsidRPr="003A55A3" w:rsidRDefault="005C50CC" w:rsidP="005C50CC">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10.3.11. Нормативные и расчетные параметры дорожной сети на территории объектов рекреации (лесопарки, парки в зонах отдыха, туризма и лечения) следует проектировать в соответствии с требованиями таблицы 10.3.8. </w:t>
      </w:r>
    </w:p>
    <w:p w:rsidR="005C50CC" w:rsidRPr="003A55A3" w:rsidRDefault="005C50CC" w:rsidP="005C50CC">
      <w:pPr>
        <w:spacing w:line="239" w:lineRule="auto"/>
        <w:ind w:firstLine="709"/>
        <w:rPr>
          <w:rFonts w:ascii="Times New Roman" w:hAnsi="Times New Roman" w:cs="Times New Roman"/>
          <w:b w:val="0"/>
          <w:bCs w:val="0"/>
          <w:sz w:val="22"/>
          <w:szCs w:val="22"/>
        </w:rPr>
      </w:pPr>
    </w:p>
    <w:p w:rsidR="005C50CC" w:rsidRPr="003A55A3" w:rsidRDefault="005C50CC" w:rsidP="005C50CC">
      <w:pPr>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10.3.8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5"/>
        <w:gridCol w:w="1288"/>
        <w:gridCol w:w="6339"/>
      </w:tblGrid>
      <w:tr w:rsidR="005C50CC" w:rsidRPr="003A55A3" w:rsidTr="00C17FB4">
        <w:trPr>
          <w:trHeight w:val="312"/>
          <w:jc w:val="center"/>
        </w:trPr>
        <w:tc>
          <w:tcPr>
            <w:tcW w:w="2495" w:type="dxa"/>
            <w:shd w:val="clear" w:color="auto" w:fill="auto"/>
            <w:vAlign w:val="center"/>
          </w:tcPr>
          <w:p w:rsidR="005C50CC" w:rsidRPr="003A55A3" w:rsidRDefault="005C50CC" w:rsidP="00C17FB4">
            <w:pPr>
              <w:pStyle w:val="ConsCell"/>
              <w:spacing w:line="239" w:lineRule="auto"/>
              <w:ind w:left="-57" w:right="-57"/>
              <w:jc w:val="center"/>
              <w:rPr>
                <w:rFonts w:ascii="Times New Roman" w:hAnsi="Times New Roman" w:cs="Times New Roman"/>
                <w:b/>
                <w:bCs/>
                <w:sz w:val="22"/>
                <w:szCs w:val="22"/>
              </w:rPr>
            </w:pPr>
            <w:r w:rsidRPr="003A55A3">
              <w:rPr>
                <w:rFonts w:ascii="Times New Roman" w:hAnsi="Times New Roman" w:cs="Times New Roman"/>
                <w:b/>
                <w:bCs/>
                <w:sz w:val="22"/>
                <w:szCs w:val="22"/>
              </w:rPr>
              <w:t xml:space="preserve">Типы дорог и аллей </w:t>
            </w:r>
          </w:p>
        </w:tc>
        <w:tc>
          <w:tcPr>
            <w:tcW w:w="1288" w:type="dxa"/>
            <w:shd w:val="clear" w:color="auto" w:fill="auto"/>
            <w:vAlign w:val="center"/>
          </w:tcPr>
          <w:p w:rsidR="005C50CC" w:rsidRPr="003A55A3" w:rsidRDefault="005C50CC" w:rsidP="00C17FB4">
            <w:pPr>
              <w:pStyle w:val="ConsCell"/>
              <w:spacing w:line="239" w:lineRule="auto"/>
              <w:ind w:left="-57" w:right="-57"/>
              <w:jc w:val="center"/>
              <w:rPr>
                <w:rFonts w:ascii="Times New Roman" w:hAnsi="Times New Roman" w:cs="Times New Roman"/>
                <w:b/>
                <w:bCs/>
                <w:sz w:val="22"/>
                <w:szCs w:val="22"/>
              </w:rPr>
            </w:pPr>
            <w:r w:rsidRPr="003A55A3">
              <w:rPr>
                <w:rFonts w:ascii="Times New Roman" w:hAnsi="Times New Roman" w:cs="Times New Roman"/>
                <w:b/>
                <w:bCs/>
                <w:sz w:val="22"/>
                <w:szCs w:val="22"/>
              </w:rPr>
              <w:t>Ширина, м</w:t>
            </w:r>
          </w:p>
        </w:tc>
        <w:tc>
          <w:tcPr>
            <w:tcW w:w="6339" w:type="dxa"/>
            <w:shd w:val="clear" w:color="auto" w:fill="auto"/>
            <w:vAlign w:val="center"/>
          </w:tcPr>
          <w:p w:rsidR="005C50CC" w:rsidRPr="003A55A3" w:rsidRDefault="005C50CC" w:rsidP="00C17FB4">
            <w:pPr>
              <w:pStyle w:val="ConsCell"/>
              <w:spacing w:line="239" w:lineRule="auto"/>
              <w:ind w:left="-57" w:right="-57"/>
              <w:jc w:val="center"/>
              <w:rPr>
                <w:rFonts w:ascii="Times New Roman" w:hAnsi="Times New Roman" w:cs="Times New Roman"/>
                <w:b/>
                <w:bCs/>
                <w:sz w:val="22"/>
                <w:szCs w:val="22"/>
              </w:rPr>
            </w:pPr>
            <w:r w:rsidRPr="003A55A3">
              <w:rPr>
                <w:rFonts w:ascii="Times New Roman" w:hAnsi="Times New Roman" w:cs="Times New Roman"/>
                <w:b/>
                <w:bCs/>
                <w:sz w:val="22"/>
                <w:szCs w:val="22"/>
              </w:rPr>
              <w:t>Назначение</w:t>
            </w:r>
          </w:p>
        </w:tc>
      </w:tr>
      <w:tr w:rsidR="005C50CC" w:rsidRPr="003A55A3" w:rsidTr="00C17FB4">
        <w:trPr>
          <w:trHeight w:val="912"/>
          <w:jc w:val="center"/>
        </w:trPr>
        <w:tc>
          <w:tcPr>
            <w:tcW w:w="2495" w:type="dxa"/>
            <w:shd w:val="clear" w:color="auto" w:fill="auto"/>
          </w:tcPr>
          <w:p w:rsidR="005C50CC" w:rsidRPr="003A55A3" w:rsidRDefault="005C50CC" w:rsidP="00C17FB4">
            <w:pPr>
              <w:pStyle w:val="ConsCell"/>
              <w:spacing w:line="239" w:lineRule="auto"/>
              <w:ind w:right="0"/>
              <w:rPr>
                <w:rFonts w:ascii="Times New Roman" w:hAnsi="Times New Roman" w:cs="Times New Roman"/>
                <w:sz w:val="22"/>
                <w:szCs w:val="22"/>
              </w:rPr>
            </w:pPr>
            <w:r w:rsidRPr="003A55A3">
              <w:rPr>
                <w:rFonts w:ascii="Times New Roman" w:hAnsi="Times New Roman" w:cs="Times New Roman"/>
                <w:sz w:val="22"/>
                <w:szCs w:val="22"/>
              </w:rPr>
              <w:t>Основные пешеходные дороги и аллеи *</w:t>
            </w:r>
          </w:p>
        </w:tc>
        <w:tc>
          <w:tcPr>
            <w:tcW w:w="1288" w:type="dxa"/>
            <w:shd w:val="clear" w:color="auto" w:fill="auto"/>
          </w:tcPr>
          <w:p w:rsidR="005C50CC" w:rsidRPr="003A55A3" w:rsidRDefault="005C50CC" w:rsidP="00C17FB4">
            <w:pPr>
              <w:pStyle w:val="ConsCell"/>
              <w:spacing w:line="239" w:lineRule="auto"/>
              <w:ind w:right="0"/>
              <w:jc w:val="center"/>
              <w:rPr>
                <w:rFonts w:ascii="Times New Roman" w:hAnsi="Times New Roman" w:cs="Times New Roman"/>
                <w:sz w:val="22"/>
                <w:szCs w:val="22"/>
              </w:rPr>
            </w:pPr>
            <w:r w:rsidRPr="003A55A3">
              <w:rPr>
                <w:rFonts w:ascii="Times New Roman" w:hAnsi="Times New Roman" w:cs="Times New Roman"/>
                <w:sz w:val="22"/>
                <w:szCs w:val="22"/>
              </w:rPr>
              <w:t>6-9</w:t>
            </w:r>
          </w:p>
        </w:tc>
        <w:tc>
          <w:tcPr>
            <w:tcW w:w="6339" w:type="dxa"/>
            <w:shd w:val="clear" w:color="auto" w:fill="auto"/>
          </w:tcPr>
          <w:p w:rsidR="005C50CC" w:rsidRPr="003A55A3" w:rsidRDefault="005C50CC" w:rsidP="00C17FB4">
            <w:pPr>
              <w:pStyle w:val="ConsCell"/>
              <w:spacing w:line="239" w:lineRule="auto"/>
              <w:ind w:left="-57" w:right="-57"/>
              <w:jc w:val="both"/>
              <w:rPr>
                <w:rFonts w:ascii="Times New Roman" w:hAnsi="Times New Roman" w:cs="Times New Roman"/>
                <w:sz w:val="22"/>
                <w:szCs w:val="22"/>
              </w:rPr>
            </w:pPr>
            <w:r w:rsidRPr="003A55A3">
              <w:rPr>
                <w:rFonts w:ascii="Times New Roman" w:hAnsi="Times New Roman" w:cs="Times New Roman"/>
                <w:sz w:val="22"/>
                <w:szCs w:val="22"/>
              </w:rPr>
              <w:t xml:space="preserve">Интенсивное пешеходное движение (более 300 чел./час). </w:t>
            </w:r>
          </w:p>
          <w:p w:rsidR="005C50CC" w:rsidRPr="003A55A3" w:rsidRDefault="005C50CC" w:rsidP="00C17FB4">
            <w:pPr>
              <w:pStyle w:val="ConsCell"/>
              <w:spacing w:line="239" w:lineRule="auto"/>
              <w:ind w:left="-57" w:right="-57"/>
              <w:jc w:val="both"/>
              <w:rPr>
                <w:rFonts w:ascii="Times New Roman" w:hAnsi="Times New Roman" w:cs="Times New Roman"/>
                <w:sz w:val="22"/>
                <w:szCs w:val="22"/>
              </w:rPr>
            </w:pPr>
            <w:r w:rsidRPr="003A55A3">
              <w:rPr>
                <w:rFonts w:ascii="Times New Roman" w:hAnsi="Times New Roman" w:cs="Times New Roman"/>
                <w:sz w:val="22"/>
                <w:szCs w:val="22"/>
              </w:rPr>
              <w:t xml:space="preserve">Допускается проезд </w:t>
            </w:r>
            <w:proofErr w:type="spellStart"/>
            <w:r w:rsidRPr="003A55A3">
              <w:rPr>
                <w:rFonts w:ascii="Times New Roman" w:hAnsi="Times New Roman" w:cs="Times New Roman"/>
                <w:sz w:val="22"/>
                <w:szCs w:val="22"/>
              </w:rPr>
              <w:t>внутрипаркового</w:t>
            </w:r>
            <w:proofErr w:type="spellEnd"/>
            <w:r w:rsidRPr="003A55A3">
              <w:rPr>
                <w:rFonts w:ascii="Times New Roman" w:hAnsi="Times New Roman" w:cs="Times New Roman"/>
                <w:sz w:val="22"/>
                <w:szCs w:val="22"/>
              </w:rPr>
              <w:t xml:space="preserve"> транспорта. </w:t>
            </w:r>
          </w:p>
          <w:p w:rsidR="005C50CC" w:rsidRPr="003A55A3" w:rsidRDefault="005C50CC" w:rsidP="00C17FB4">
            <w:pPr>
              <w:pStyle w:val="ConsCell"/>
              <w:spacing w:line="239" w:lineRule="auto"/>
              <w:ind w:left="-57" w:right="-57"/>
              <w:jc w:val="both"/>
              <w:rPr>
                <w:rFonts w:ascii="Times New Roman" w:hAnsi="Times New Roman" w:cs="Times New Roman"/>
                <w:sz w:val="22"/>
                <w:szCs w:val="22"/>
              </w:rPr>
            </w:pPr>
            <w:r w:rsidRPr="003A55A3">
              <w:rPr>
                <w:rFonts w:ascii="Times New Roman" w:hAnsi="Times New Roman" w:cs="Times New Roman"/>
                <w:sz w:val="22"/>
                <w:szCs w:val="22"/>
              </w:rPr>
              <w:t xml:space="preserve">Соединяет функциональные зоны и участки между собой, те и другие с основными входами </w:t>
            </w:r>
          </w:p>
        </w:tc>
      </w:tr>
      <w:tr w:rsidR="005C50CC" w:rsidRPr="003A55A3" w:rsidTr="00C17FB4">
        <w:trPr>
          <w:trHeight w:val="980"/>
          <w:jc w:val="center"/>
        </w:trPr>
        <w:tc>
          <w:tcPr>
            <w:tcW w:w="2495" w:type="dxa"/>
            <w:shd w:val="clear" w:color="auto" w:fill="auto"/>
          </w:tcPr>
          <w:p w:rsidR="005C50CC" w:rsidRPr="003A55A3" w:rsidRDefault="005C50CC" w:rsidP="00C17FB4">
            <w:pPr>
              <w:pStyle w:val="ConsCell"/>
              <w:spacing w:line="239" w:lineRule="auto"/>
              <w:ind w:right="0"/>
              <w:jc w:val="both"/>
              <w:rPr>
                <w:rFonts w:ascii="Times New Roman" w:hAnsi="Times New Roman" w:cs="Times New Roman"/>
                <w:sz w:val="22"/>
                <w:szCs w:val="22"/>
              </w:rPr>
            </w:pPr>
            <w:r w:rsidRPr="003A55A3">
              <w:rPr>
                <w:rFonts w:ascii="Times New Roman" w:hAnsi="Times New Roman" w:cs="Times New Roman"/>
                <w:sz w:val="22"/>
                <w:szCs w:val="22"/>
              </w:rPr>
              <w:t xml:space="preserve">Второстепенные </w:t>
            </w:r>
          </w:p>
          <w:p w:rsidR="005C50CC" w:rsidRPr="003A55A3" w:rsidRDefault="005C50CC" w:rsidP="00C17FB4">
            <w:pPr>
              <w:pStyle w:val="ConsCell"/>
              <w:spacing w:line="239" w:lineRule="auto"/>
              <w:ind w:right="0"/>
              <w:jc w:val="both"/>
              <w:rPr>
                <w:rFonts w:ascii="Times New Roman" w:hAnsi="Times New Roman" w:cs="Times New Roman"/>
                <w:sz w:val="22"/>
                <w:szCs w:val="22"/>
              </w:rPr>
            </w:pPr>
            <w:r w:rsidRPr="003A55A3">
              <w:rPr>
                <w:rFonts w:ascii="Times New Roman" w:hAnsi="Times New Roman" w:cs="Times New Roman"/>
                <w:sz w:val="22"/>
                <w:szCs w:val="22"/>
              </w:rPr>
              <w:t xml:space="preserve">дороги и аллеи * </w:t>
            </w:r>
          </w:p>
        </w:tc>
        <w:tc>
          <w:tcPr>
            <w:tcW w:w="1288" w:type="dxa"/>
            <w:shd w:val="clear" w:color="auto" w:fill="auto"/>
          </w:tcPr>
          <w:p w:rsidR="005C50CC" w:rsidRPr="003A55A3" w:rsidRDefault="005C50CC" w:rsidP="00C17FB4">
            <w:pPr>
              <w:pStyle w:val="ConsCell"/>
              <w:spacing w:line="239" w:lineRule="auto"/>
              <w:ind w:right="0"/>
              <w:jc w:val="center"/>
              <w:rPr>
                <w:rFonts w:ascii="Times New Roman" w:hAnsi="Times New Roman" w:cs="Times New Roman"/>
                <w:sz w:val="22"/>
                <w:szCs w:val="22"/>
              </w:rPr>
            </w:pPr>
            <w:r w:rsidRPr="003A55A3">
              <w:rPr>
                <w:rFonts w:ascii="Times New Roman" w:hAnsi="Times New Roman" w:cs="Times New Roman"/>
                <w:sz w:val="22"/>
                <w:szCs w:val="22"/>
              </w:rPr>
              <w:t>3-4,5</w:t>
            </w:r>
          </w:p>
        </w:tc>
        <w:tc>
          <w:tcPr>
            <w:tcW w:w="6339" w:type="dxa"/>
            <w:shd w:val="clear" w:color="auto" w:fill="auto"/>
          </w:tcPr>
          <w:p w:rsidR="005C50CC" w:rsidRPr="003A55A3" w:rsidRDefault="005C50CC" w:rsidP="00C17FB4">
            <w:pPr>
              <w:pStyle w:val="ConsCell"/>
              <w:spacing w:line="239" w:lineRule="auto"/>
              <w:ind w:left="-57" w:right="-57"/>
              <w:jc w:val="both"/>
              <w:rPr>
                <w:rFonts w:ascii="Times New Roman" w:hAnsi="Times New Roman" w:cs="Times New Roman"/>
                <w:sz w:val="22"/>
                <w:szCs w:val="22"/>
              </w:rPr>
            </w:pPr>
            <w:r w:rsidRPr="003A55A3">
              <w:rPr>
                <w:rFonts w:ascii="Times New Roman" w:hAnsi="Times New Roman" w:cs="Times New Roman"/>
                <w:sz w:val="22"/>
                <w:szCs w:val="22"/>
              </w:rPr>
              <w:t xml:space="preserve">Интенсивное пешеходное движение (до 300 чел./час). </w:t>
            </w:r>
          </w:p>
          <w:p w:rsidR="005C50CC" w:rsidRPr="003A55A3" w:rsidRDefault="005C50CC" w:rsidP="00C17FB4">
            <w:pPr>
              <w:pStyle w:val="ConsCell"/>
              <w:spacing w:line="239" w:lineRule="auto"/>
              <w:ind w:left="-57" w:right="-57"/>
              <w:jc w:val="both"/>
              <w:rPr>
                <w:rFonts w:ascii="Times New Roman" w:hAnsi="Times New Roman" w:cs="Times New Roman"/>
                <w:sz w:val="22"/>
                <w:szCs w:val="22"/>
              </w:rPr>
            </w:pPr>
            <w:r w:rsidRPr="003A55A3">
              <w:rPr>
                <w:rFonts w:ascii="Times New Roman" w:hAnsi="Times New Roman" w:cs="Times New Roman"/>
                <w:sz w:val="22"/>
                <w:szCs w:val="22"/>
              </w:rPr>
              <w:t xml:space="preserve">Допускается проезд эксплуатационного транспорта. </w:t>
            </w:r>
          </w:p>
          <w:p w:rsidR="005C50CC" w:rsidRPr="003A55A3" w:rsidRDefault="005C50CC" w:rsidP="00C17FB4">
            <w:pPr>
              <w:pStyle w:val="ConsCell"/>
              <w:spacing w:line="239" w:lineRule="auto"/>
              <w:ind w:left="-57" w:right="-57"/>
              <w:jc w:val="both"/>
              <w:rPr>
                <w:rFonts w:ascii="Times New Roman" w:hAnsi="Times New Roman" w:cs="Times New Roman"/>
                <w:sz w:val="22"/>
                <w:szCs w:val="22"/>
              </w:rPr>
            </w:pPr>
            <w:r w:rsidRPr="003A55A3">
              <w:rPr>
                <w:rFonts w:ascii="Times New Roman" w:hAnsi="Times New Roman" w:cs="Times New Roman"/>
                <w:sz w:val="22"/>
                <w:szCs w:val="22"/>
              </w:rPr>
              <w:t xml:space="preserve">Соединяют второстепенные входы и парковые объекты между собой </w:t>
            </w:r>
          </w:p>
        </w:tc>
      </w:tr>
      <w:tr w:rsidR="005C50CC" w:rsidRPr="003A55A3" w:rsidTr="00C17FB4">
        <w:trPr>
          <w:trHeight w:val="273"/>
          <w:jc w:val="center"/>
        </w:trPr>
        <w:tc>
          <w:tcPr>
            <w:tcW w:w="2495" w:type="dxa"/>
            <w:shd w:val="clear" w:color="auto" w:fill="auto"/>
          </w:tcPr>
          <w:p w:rsidR="005C50CC" w:rsidRPr="003A55A3" w:rsidRDefault="005C50CC" w:rsidP="00C17FB4">
            <w:pPr>
              <w:pStyle w:val="ConsCell"/>
              <w:spacing w:line="239" w:lineRule="auto"/>
              <w:ind w:right="0"/>
              <w:jc w:val="both"/>
              <w:rPr>
                <w:rFonts w:ascii="Times New Roman" w:hAnsi="Times New Roman" w:cs="Times New Roman"/>
                <w:sz w:val="22"/>
                <w:szCs w:val="22"/>
              </w:rPr>
            </w:pPr>
            <w:r w:rsidRPr="003A55A3">
              <w:rPr>
                <w:rFonts w:ascii="Times New Roman" w:hAnsi="Times New Roman" w:cs="Times New Roman"/>
                <w:sz w:val="22"/>
                <w:szCs w:val="22"/>
              </w:rPr>
              <w:t xml:space="preserve">Дополнительные </w:t>
            </w:r>
          </w:p>
          <w:p w:rsidR="005C50CC" w:rsidRPr="003A55A3" w:rsidRDefault="005C50CC" w:rsidP="00C17FB4">
            <w:pPr>
              <w:pStyle w:val="ConsCell"/>
              <w:spacing w:line="239" w:lineRule="auto"/>
              <w:ind w:right="0"/>
              <w:jc w:val="both"/>
              <w:rPr>
                <w:rFonts w:ascii="Times New Roman" w:hAnsi="Times New Roman" w:cs="Times New Roman"/>
                <w:sz w:val="22"/>
                <w:szCs w:val="22"/>
              </w:rPr>
            </w:pPr>
            <w:r w:rsidRPr="003A55A3">
              <w:rPr>
                <w:rFonts w:ascii="Times New Roman" w:hAnsi="Times New Roman" w:cs="Times New Roman"/>
                <w:sz w:val="22"/>
                <w:szCs w:val="22"/>
              </w:rPr>
              <w:t xml:space="preserve">пешеходные дороги     </w:t>
            </w:r>
          </w:p>
        </w:tc>
        <w:tc>
          <w:tcPr>
            <w:tcW w:w="1288" w:type="dxa"/>
            <w:shd w:val="clear" w:color="auto" w:fill="auto"/>
          </w:tcPr>
          <w:p w:rsidR="005C50CC" w:rsidRPr="003A55A3" w:rsidRDefault="005C50CC" w:rsidP="00C17FB4">
            <w:pPr>
              <w:pStyle w:val="ConsCell"/>
              <w:spacing w:line="239" w:lineRule="auto"/>
              <w:ind w:right="0"/>
              <w:jc w:val="center"/>
              <w:rPr>
                <w:rFonts w:ascii="Times New Roman" w:hAnsi="Times New Roman" w:cs="Times New Roman"/>
                <w:sz w:val="22"/>
                <w:szCs w:val="22"/>
              </w:rPr>
            </w:pPr>
            <w:r w:rsidRPr="003A55A3">
              <w:rPr>
                <w:rFonts w:ascii="Times New Roman" w:hAnsi="Times New Roman" w:cs="Times New Roman"/>
                <w:sz w:val="22"/>
                <w:szCs w:val="22"/>
              </w:rPr>
              <w:t>1,5-2,5</w:t>
            </w:r>
          </w:p>
        </w:tc>
        <w:tc>
          <w:tcPr>
            <w:tcW w:w="6339" w:type="dxa"/>
            <w:shd w:val="clear" w:color="auto" w:fill="auto"/>
          </w:tcPr>
          <w:p w:rsidR="005C50CC" w:rsidRPr="003A55A3" w:rsidRDefault="005C50CC" w:rsidP="00C17FB4">
            <w:pPr>
              <w:pStyle w:val="ConsCell"/>
              <w:spacing w:line="239" w:lineRule="auto"/>
              <w:ind w:left="-57" w:right="-57"/>
              <w:jc w:val="both"/>
              <w:rPr>
                <w:rFonts w:ascii="Times New Roman" w:hAnsi="Times New Roman" w:cs="Times New Roman"/>
                <w:sz w:val="22"/>
                <w:szCs w:val="22"/>
              </w:rPr>
            </w:pPr>
            <w:r w:rsidRPr="003A55A3">
              <w:rPr>
                <w:rFonts w:ascii="Times New Roman" w:hAnsi="Times New Roman" w:cs="Times New Roman"/>
                <w:sz w:val="22"/>
                <w:szCs w:val="22"/>
              </w:rPr>
              <w:t>Пешеходное движение малой интенсивности. Проезд транспорта не допускается. Подводят к отдельным парковым сооружениям</w:t>
            </w:r>
          </w:p>
        </w:tc>
      </w:tr>
      <w:tr w:rsidR="005C50CC" w:rsidRPr="003A55A3" w:rsidTr="00C17FB4">
        <w:trPr>
          <w:trHeight w:val="416"/>
          <w:jc w:val="center"/>
        </w:trPr>
        <w:tc>
          <w:tcPr>
            <w:tcW w:w="2495" w:type="dxa"/>
            <w:shd w:val="clear" w:color="auto" w:fill="auto"/>
          </w:tcPr>
          <w:p w:rsidR="005C50CC" w:rsidRPr="003A55A3" w:rsidRDefault="005C50CC" w:rsidP="00C17FB4">
            <w:pPr>
              <w:pStyle w:val="ConsCell"/>
              <w:spacing w:line="239" w:lineRule="auto"/>
              <w:ind w:right="0"/>
              <w:jc w:val="both"/>
              <w:rPr>
                <w:rFonts w:ascii="Times New Roman" w:hAnsi="Times New Roman" w:cs="Times New Roman"/>
                <w:sz w:val="22"/>
                <w:szCs w:val="22"/>
              </w:rPr>
            </w:pPr>
            <w:r w:rsidRPr="003A55A3">
              <w:rPr>
                <w:rFonts w:ascii="Times New Roman" w:hAnsi="Times New Roman" w:cs="Times New Roman"/>
                <w:sz w:val="22"/>
                <w:szCs w:val="22"/>
              </w:rPr>
              <w:t xml:space="preserve">Тропы </w:t>
            </w:r>
          </w:p>
        </w:tc>
        <w:tc>
          <w:tcPr>
            <w:tcW w:w="1288" w:type="dxa"/>
            <w:shd w:val="clear" w:color="auto" w:fill="auto"/>
          </w:tcPr>
          <w:p w:rsidR="005C50CC" w:rsidRPr="003A55A3" w:rsidRDefault="005C50CC" w:rsidP="00C17FB4">
            <w:pPr>
              <w:pStyle w:val="ConsCell"/>
              <w:spacing w:line="239" w:lineRule="auto"/>
              <w:ind w:right="0"/>
              <w:jc w:val="center"/>
              <w:rPr>
                <w:rFonts w:ascii="Times New Roman" w:hAnsi="Times New Roman" w:cs="Times New Roman"/>
                <w:sz w:val="22"/>
                <w:szCs w:val="22"/>
              </w:rPr>
            </w:pPr>
            <w:r w:rsidRPr="003A55A3">
              <w:rPr>
                <w:rFonts w:ascii="Times New Roman" w:hAnsi="Times New Roman" w:cs="Times New Roman"/>
                <w:sz w:val="22"/>
                <w:szCs w:val="22"/>
              </w:rPr>
              <w:t>0,75-1,0</w:t>
            </w:r>
          </w:p>
        </w:tc>
        <w:tc>
          <w:tcPr>
            <w:tcW w:w="6339" w:type="dxa"/>
            <w:shd w:val="clear" w:color="auto" w:fill="auto"/>
          </w:tcPr>
          <w:p w:rsidR="005C50CC" w:rsidRPr="003A55A3" w:rsidRDefault="005C50CC" w:rsidP="00C17FB4">
            <w:pPr>
              <w:pStyle w:val="ConsCell"/>
              <w:spacing w:line="239" w:lineRule="auto"/>
              <w:ind w:left="-57" w:right="-57"/>
              <w:jc w:val="both"/>
              <w:rPr>
                <w:rFonts w:ascii="Times New Roman" w:hAnsi="Times New Roman" w:cs="Times New Roman"/>
                <w:sz w:val="22"/>
                <w:szCs w:val="22"/>
              </w:rPr>
            </w:pPr>
            <w:r w:rsidRPr="003A55A3">
              <w:rPr>
                <w:rFonts w:ascii="Times New Roman" w:hAnsi="Times New Roman" w:cs="Times New Roman"/>
                <w:sz w:val="22"/>
                <w:szCs w:val="22"/>
              </w:rPr>
              <w:t xml:space="preserve">Дополнительная прогулочная сеть с естественным характером ландшафта </w:t>
            </w:r>
          </w:p>
        </w:tc>
      </w:tr>
      <w:tr w:rsidR="005C50CC" w:rsidRPr="003A55A3" w:rsidTr="00C17FB4">
        <w:trPr>
          <w:trHeight w:val="70"/>
          <w:jc w:val="center"/>
        </w:trPr>
        <w:tc>
          <w:tcPr>
            <w:tcW w:w="2495" w:type="dxa"/>
            <w:shd w:val="clear" w:color="auto" w:fill="auto"/>
          </w:tcPr>
          <w:p w:rsidR="005C50CC" w:rsidRPr="003A55A3" w:rsidRDefault="005C50CC" w:rsidP="00C17FB4">
            <w:pPr>
              <w:pStyle w:val="ConsCell"/>
              <w:spacing w:line="239" w:lineRule="auto"/>
              <w:ind w:right="0"/>
              <w:jc w:val="both"/>
              <w:rPr>
                <w:rFonts w:ascii="Times New Roman" w:hAnsi="Times New Roman" w:cs="Times New Roman"/>
                <w:sz w:val="22"/>
                <w:szCs w:val="22"/>
              </w:rPr>
            </w:pPr>
            <w:r w:rsidRPr="003A55A3">
              <w:rPr>
                <w:rFonts w:ascii="Times New Roman" w:hAnsi="Times New Roman" w:cs="Times New Roman"/>
                <w:sz w:val="22"/>
                <w:szCs w:val="22"/>
              </w:rPr>
              <w:t xml:space="preserve">Велосипедные дорожки  </w:t>
            </w:r>
          </w:p>
        </w:tc>
        <w:tc>
          <w:tcPr>
            <w:tcW w:w="1288" w:type="dxa"/>
            <w:shd w:val="clear" w:color="auto" w:fill="auto"/>
          </w:tcPr>
          <w:p w:rsidR="005C50CC" w:rsidRPr="003A55A3" w:rsidRDefault="005C50CC" w:rsidP="00C17FB4">
            <w:pPr>
              <w:pStyle w:val="ConsCell"/>
              <w:spacing w:line="239" w:lineRule="auto"/>
              <w:ind w:right="0"/>
              <w:jc w:val="center"/>
              <w:rPr>
                <w:rFonts w:ascii="Times New Roman" w:hAnsi="Times New Roman" w:cs="Times New Roman"/>
                <w:sz w:val="22"/>
                <w:szCs w:val="22"/>
              </w:rPr>
            </w:pPr>
            <w:r w:rsidRPr="003A55A3">
              <w:rPr>
                <w:rFonts w:ascii="Times New Roman" w:hAnsi="Times New Roman" w:cs="Times New Roman"/>
                <w:sz w:val="22"/>
                <w:szCs w:val="22"/>
              </w:rPr>
              <w:t>1,5-2,25</w:t>
            </w:r>
          </w:p>
        </w:tc>
        <w:tc>
          <w:tcPr>
            <w:tcW w:w="6339" w:type="dxa"/>
            <w:shd w:val="clear" w:color="auto" w:fill="auto"/>
          </w:tcPr>
          <w:p w:rsidR="005C50CC" w:rsidRPr="003A55A3" w:rsidRDefault="005C50CC" w:rsidP="00C17FB4">
            <w:pPr>
              <w:pStyle w:val="ConsCell"/>
              <w:spacing w:line="239" w:lineRule="auto"/>
              <w:ind w:left="-57" w:right="-57"/>
              <w:jc w:val="both"/>
              <w:rPr>
                <w:rFonts w:ascii="Times New Roman" w:hAnsi="Times New Roman" w:cs="Times New Roman"/>
                <w:sz w:val="22"/>
                <w:szCs w:val="22"/>
              </w:rPr>
            </w:pPr>
            <w:r w:rsidRPr="003A55A3">
              <w:rPr>
                <w:rFonts w:ascii="Times New Roman" w:hAnsi="Times New Roman" w:cs="Times New Roman"/>
                <w:sz w:val="22"/>
                <w:szCs w:val="22"/>
              </w:rPr>
              <w:t xml:space="preserve">Велосипедные прогулки </w:t>
            </w:r>
          </w:p>
        </w:tc>
      </w:tr>
      <w:tr w:rsidR="005C50CC" w:rsidRPr="003A55A3" w:rsidTr="00C17FB4">
        <w:trPr>
          <w:trHeight w:val="380"/>
          <w:jc w:val="center"/>
        </w:trPr>
        <w:tc>
          <w:tcPr>
            <w:tcW w:w="2495" w:type="dxa"/>
            <w:shd w:val="clear" w:color="auto" w:fill="auto"/>
          </w:tcPr>
          <w:p w:rsidR="005C50CC" w:rsidRPr="003A55A3" w:rsidRDefault="005C50CC" w:rsidP="00C17FB4">
            <w:pPr>
              <w:pStyle w:val="ConsCell"/>
              <w:spacing w:line="239" w:lineRule="auto"/>
              <w:ind w:right="-57"/>
              <w:jc w:val="both"/>
              <w:rPr>
                <w:rFonts w:ascii="Times New Roman" w:hAnsi="Times New Roman" w:cs="Times New Roman"/>
                <w:sz w:val="22"/>
                <w:szCs w:val="22"/>
              </w:rPr>
            </w:pPr>
            <w:r w:rsidRPr="003A55A3">
              <w:rPr>
                <w:rFonts w:ascii="Times New Roman" w:hAnsi="Times New Roman" w:cs="Times New Roman"/>
                <w:sz w:val="22"/>
                <w:szCs w:val="22"/>
              </w:rPr>
              <w:t xml:space="preserve">Автомобильная дорога  </w:t>
            </w:r>
          </w:p>
        </w:tc>
        <w:tc>
          <w:tcPr>
            <w:tcW w:w="1288" w:type="dxa"/>
            <w:shd w:val="clear" w:color="auto" w:fill="auto"/>
          </w:tcPr>
          <w:p w:rsidR="005C50CC" w:rsidRPr="003A55A3" w:rsidRDefault="005C50CC" w:rsidP="00C17FB4">
            <w:pPr>
              <w:pStyle w:val="ConsCell"/>
              <w:spacing w:line="239" w:lineRule="auto"/>
              <w:ind w:right="0"/>
              <w:jc w:val="center"/>
              <w:rPr>
                <w:rFonts w:ascii="Times New Roman" w:hAnsi="Times New Roman" w:cs="Times New Roman"/>
                <w:sz w:val="22"/>
                <w:szCs w:val="22"/>
              </w:rPr>
            </w:pPr>
            <w:r w:rsidRPr="003A55A3">
              <w:rPr>
                <w:rFonts w:ascii="Times New Roman" w:hAnsi="Times New Roman" w:cs="Times New Roman"/>
                <w:sz w:val="22"/>
                <w:szCs w:val="22"/>
              </w:rPr>
              <w:t>4,5-7,0</w:t>
            </w:r>
          </w:p>
        </w:tc>
        <w:tc>
          <w:tcPr>
            <w:tcW w:w="6339" w:type="dxa"/>
            <w:shd w:val="clear" w:color="auto" w:fill="auto"/>
          </w:tcPr>
          <w:p w:rsidR="005C50CC" w:rsidRPr="003A55A3" w:rsidRDefault="005C50CC" w:rsidP="00C17FB4">
            <w:pPr>
              <w:pStyle w:val="ConsCell"/>
              <w:spacing w:line="239" w:lineRule="auto"/>
              <w:ind w:left="-57" w:right="-57"/>
              <w:jc w:val="both"/>
              <w:rPr>
                <w:rFonts w:ascii="Times New Roman" w:hAnsi="Times New Roman" w:cs="Times New Roman"/>
                <w:sz w:val="22"/>
                <w:szCs w:val="22"/>
              </w:rPr>
            </w:pPr>
            <w:r w:rsidRPr="003A55A3">
              <w:rPr>
                <w:rFonts w:ascii="Times New Roman" w:hAnsi="Times New Roman" w:cs="Times New Roman"/>
                <w:sz w:val="22"/>
                <w:szCs w:val="22"/>
              </w:rPr>
              <w:t xml:space="preserve">Автомобильные прогулки и проезд </w:t>
            </w:r>
            <w:proofErr w:type="spellStart"/>
            <w:r w:rsidRPr="003A55A3">
              <w:rPr>
                <w:rFonts w:ascii="Times New Roman" w:hAnsi="Times New Roman" w:cs="Times New Roman"/>
                <w:sz w:val="22"/>
                <w:szCs w:val="22"/>
              </w:rPr>
              <w:t>внутрипаркового</w:t>
            </w:r>
            <w:proofErr w:type="spellEnd"/>
            <w:r w:rsidRPr="003A55A3">
              <w:rPr>
                <w:rFonts w:ascii="Times New Roman" w:hAnsi="Times New Roman" w:cs="Times New Roman"/>
                <w:sz w:val="22"/>
                <w:szCs w:val="22"/>
              </w:rPr>
              <w:t xml:space="preserve"> транспорта. </w:t>
            </w:r>
          </w:p>
          <w:p w:rsidR="005C50CC" w:rsidRPr="003A55A3" w:rsidRDefault="005C50CC" w:rsidP="00C17FB4">
            <w:pPr>
              <w:pStyle w:val="ConsCell"/>
              <w:spacing w:line="239" w:lineRule="auto"/>
              <w:ind w:left="-57" w:right="-57"/>
              <w:jc w:val="both"/>
              <w:rPr>
                <w:rFonts w:ascii="Times New Roman" w:hAnsi="Times New Roman" w:cs="Times New Roman"/>
                <w:sz w:val="22"/>
                <w:szCs w:val="22"/>
              </w:rPr>
            </w:pPr>
            <w:r w:rsidRPr="003A55A3">
              <w:rPr>
                <w:rFonts w:ascii="Times New Roman" w:hAnsi="Times New Roman" w:cs="Times New Roman"/>
                <w:sz w:val="22"/>
                <w:szCs w:val="22"/>
              </w:rPr>
              <w:t xml:space="preserve">Допускается проезд эксплуатационного транспорта </w:t>
            </w:r>
          </w:p>
        </w:tc>
      </w:tr>
    </w:tbl>
    <w:p w:rsidR="005C50CC" w:rsidRPr="003A55A3" w:rsidRDefault="005C50CC" w:rsidP="005C50CC">
      <w:pPr>
        <w:pStyle w:val="ConsNormal"/>
        <w:spacing w:before="120" w:line="239" w:lineRule="auto"/>
        <w:ind w:right="0" w:firstLine="709"/>
        <w:jc w:val="both"/>
        <w:rPr>
          <w:rFonts w:ascii="Times New Roman" w:hAnsi="Times New Roman" w:cs="Times New Roman"/>
          <w:i/>
          <w:iCs/>
          <w:spacing w:val="40"/>
          <w:sz w:val="22"/>
          <w:szCs w:val="22"/>
        </w:rPr>
      </w:pPr>
      <w:r w:rsidRPr="003A55A3">
        <w:rPr>
          <w:rFonts w:ascii="Times New Roman" w:hAnsi="Times New Roman" w:cs="Times New Roman"/>
          <w:iCs/>
          <w:spacing w:val="40"/>
          <w:sz w:val="22"/>
          <w:szCs w:val="22"/>
        </w:rPr>
        <w:t>*</w:t>
      </w:r>
      <w:r w:rsidRPr="003A55A3">
        <w:rPr>
          <w:rFonts w:ascii="Times New Roman" w:hAnsi="Times New Roman" w:cs="Times New Roman"/>
          <w:i/>
          <w:iCs/>
          <w:spacing w:val="40"/>
        </w:rPr>
        <w:t xml:space="preserve"> </w:t>
      </w:r>
      <w:r w:rsidRPr="003A55A3">
        <w:rPr>
          <w:rFonts w:ascii="Times New Roman" w:hAnsi="Times New Roman" w:cs="Times New Roman"/>
          <w:sz w:val="22"/>
          <w:szCs w:val="22"/>
        </w:rPr>
        <w:t>Допускается катание на роликовых досках, коньках, самокатах, помимо специально оборудованных территорий</w:t>
      </w:r>
      <w:r w:rsidRPr="003A55A3">
        <w:rPr>
          <w:rFonts w:ascii="Times New Roman" w:hAnsi="Times New Roman" w:cs="Times New Roman"/>
          <w:i/>
          <w:iCs/>
          <w:spacing w:val="40"/>
          <w:sz w:val="22"/>
          <w:szCs w:val="22"/>
        </w:rPr>
        <w:t>.</w:t>
      </w:r>
    </w:p>
    <w:p w:rsidR="005C50CC" w:rsidRPr="003A55A3" w:rsidRDefault="005C50CC" w:rsidP="005C50CC">
      <w:pPr>
        <w:pStyle w:val="ConsNormal"/>
        <w:spacing w:before="120" w:line="239" w:lineRule="auto"/>
        <w:ind w:right="0" w:firstLine="709"/>
        <w:jc w:val="both"/>
        <w:rPr>
          <w:rFonts w:ascii="Times New Roman" w:hAnsi="Times New Roman" w:cs="Times New Roman"/>
          <w:i/>
          <w:iCs/>
          <w:spacing w:val="40"/>
          <w:sz w:val="22"/>
          <w:szCs w:val="22"/>
        </w:rPr>
      </w:pPr>
      <w:r w:rsidRPr="003A55A3">
        <w:rPr>
          <w:rFonts w:ascii="Times New Roman" w:hAnsi="Times New Roman" w:cs="Times New Roman"/>
          <w:i/>
          <w:iCs/>
          <w:spacing w:val="40"/>
          <w:sz w:val="22"/>
          <w:szCs w:val="22"/>
        </w:rPr>
        <w:t>Примечания:</w:t>
      </w:r>
    </w:p>
    <w:p w:rsidR="005C50CC" w:rsidRPr="003A55A3" w:rsidRDefault="005C50CC" w:rsidP="005C50CC">
      <w:pPr>
        <w:pStyle w:val="ConsNormal"/>
        <w:spacing w:line="239" w:lineRule="auto"/>
        <w:ind w:right="0" w:firstLine="709"/>
        <w:jc w:val="both"/>
        <w:rPr>
          <w:rFonts w:ascii="Times New Roman" w:hAnsi="Times New Roman" w:cs="Times New Roman"/>
          <w:sz w:val="22"/>
          <w:szCs w:val="22"/>
        </w:rPr>
      </w:pPr>
      <w:r w:rsidRPr="003A55A3">
        <w:rPr>
          <w:rFonts w:ascii="Times New Roman" w:hAnsi="Times New Roman" w:cs="Times New Roman"/>
          <w:sz w:val="22"/>
          <w:szCs w:val="22"/>
        </w:rPr>
        <w:lastRenderedPageBreak/>
        <w:t xml:space="preserve">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3A55A3">
          <w:rPr>
            <w:rFonts w:ascii="Times New Roman" w:hAnsi="Times New Roman" w:cs="Times New Roman"/>
            <w:sz w:val="22"/>
            <w:szCs w:val="22"/>
          </w:rPr>
          <w:t>6 м</w:t>
        </w:r>
      </w:smartTag>
      <w:r w:rsidRPr="003A55A3">
        <w:rPr>
          <w:rFonts w:ascii="Times New Roman" w:hAnsi="Times New Roman" w:cs="Times New Roman"/>
          <w:sz w:val="22"/>
          <w:szCs w:val="22"/>
        </w:rPr>
        <w:t>.</w:t>
      </w:r>
    </w:p>
    <w:p w:rsidR="005C50CC" w:rsidRPr="003A55A3" w:rsidRDefault="005C50CC" w:rsidP="005C50CC">
      <w:pPr>
        <w:pStyle w:val="ConsNormal"/>
        <w:spacing w:line="239" w:lineRule="auto"/>
        <w:ind w:right="0" w:firstLine="709"/>
        <w:jc w:val="both"/>
        <w:rPr>
          <w:rFonts w:ascii="Times New Roman" w:hAnsi="Times New Roman" w:cs="Times New Roman"/>
          <w:sz w:val="22"/>
          <w:szCs w:val="22"/>
        </w:rPr>
      </w:pPr>
      <w:r w:rsidRPr="003A55A3">
        <w:rPr>
          <w:rFonts w:ascii="Times New Roman" w:hAnsi="Times New Roman" w:cs="Times New Roman"/>
          <w:sz w:val="22"/>
          <w:szCs w:val="22"/>
        </w:rPr>
        <w:t xml:space="preserve">2. Автомобильные дороги следует проектировать в лесопарках с размером территории более </w:t>
      </w:r>
      <w:smartTag w:uri="urn:schemas-microsoft-com:office:smarttags" w:element="metricconverter">
        <w:smartTagPr>
          <w:attr w:name="ProductID" w:val="100 га"/>
        </w:smartTagPr>
        <w:r w:rsidRPr="003A55A3">
          <w:rPr>
            <w:rFonts w:ascii="Times New Roman" w:hAnsi="Times New Roman" w:cs="Times New Roman"/>
            <w:sz w:val="22"/>
            <w:szCs w:val="22"/>
          </w:rPr>
          <w:t>100 га</w:t>
        </w:r>
      </w:smartTag>
      <w:r w:rsidRPr="003A55A3">
        <w:rPr>
          <w:rFonts w:ascii="Times New Roman" w:hAnsi="Times New Roman" w:cs="Times New Roman"/>
          <w:sz w:val="22"/>
          <w:szCs w:val="22"/>
        </w:rPr>
        <w:t>.</w:t>
      </w:r>
    </w:p>
    <w:p w:rsidR="005C50CC" w:rsidRPr="003A55A3" w:rsidRDefault="005C50CC" w:rsidP="005C50CC">
      <w:pPr>
        <w:spacing w:line="239" w:lineRule="auto"/>
        <w:ind w:firstLine="709"/>
        <w:rPr>
          <w:rFonts w:ascii="Times New Roman" w:hAnsi="Times New Roman" w:cs="Times New Roman"/>
          <w:b w:val="0"/>
          <w:bCs w:val="0"/>
          <w:sz w:val="24"/>
          <w:szCs w:val="24"/>
        </w:rPr>
      </w:pPr>
    </w:p>
    <w:p w:rsidR="005C50CC" w:rsidRPr="003A55A3" w:rsidRDefault="005C50CC" w:rsidP="005C50CC">
      <w:pPr>
        <w:spacing w:line="239" w:lineRule="auto"/>
        <w:ind w:firstLine="720"/>
        <w:rPr>
          <w:rFonts w:ascii="Times New Roman" w:hAnsi="Times New Roman" w:cs="Times New Roman"/>
          <w:b w:val="0"/>
          <w:bCs w:val="0"/>
          <w:sz w:val="24"/>
          <w:szCs w:val="24"/>
        </w:rPr>
      </w:pPr>
    </w:p>
    <w:p w:rsidR="005C50CC" w:rsidRPr="003A55A3" w:rsidRDefault="005C50CC" w:rsidP="005C50CC">
      <w:pPr>
        <w:spacing w:line="239" w:lineRule="auto"/>
        <w:ind w:firstLine="720"/>
        <w:rPr>
          <w:rFonts w:ascii="Times New Roman" w:hAnsi="Times New Roman" w:cs="Times New Roman"/>
          <w:sz w:val="24"/>
          <w:szCs w:val="24"/>
        </w:rPr>
      </w:pPr>
      <w:r w:rsidRPr="003A55A3">
        <w:rPr>
          <w:rFonts w:ascii="Times New Roman" w:hAnsi="Times New Roman" w:cs="Times New Roman"/>
          <w:bCs w:val="0"/>
          <w:sz w:val="24"/>
          <w:szCs w:val="24"/>
        </w:rPr>
        <w:t xml:space="preserve">11. </w:t>
      </w:r>
      <w:r w:rsidRPr="003A55A3">
        <w:rPr>
          <w:rFonts w:ascii="Times New Roman" w:hAnsi="Times New Roman" w:cs="Times New Roman"/>
          <w:sz w:val="24"/>
          <w:szCs w:val="24"/>
        </w:rPr>
        <w:t xml:space="preserve">НОРМАТИВЫ ГРАДОСТРОИТЕЛЬНОГО ПРОЕКТИРОВАНИЯ ЗОН </w:t>
      </w:r>
      <w:r w:rsidRPr="003A55A3">
        <w:rPr>
          <w:rFonts w:ascii="Times New Roman" w:hAnsi="Times New Roman" w:cs="Times New Roman"/>
          <w:bCs w:val="0"/>
          <w:sz w:val="24"/>
          <w:szCs w:val="24"/>
        </w:rPr>
        <w:t xml:space="preserve">СЕЛЬСКОХОЗЯЙСТВЕННОГО ИСПОЛЬЗОВАНИЯ </w:t>
      </w:r>
    </w:p>
    <w:p w:rsidR="005C50CC" w:rsidRPr="003A55A3" w:rsidRDefault="005C50CC" w:rsidP="005C50CC">
      <w:pPr>
        <w:spacing w:line="239" w:lineRule="auto"/>
        <w:ind w:firstLine="720"/>
        <w:rPr>
          <w:rFonts w:ascii="Times New Roman" w:hAnsi="Times New Roman" w:cs="Times New Roman"/>
          <w:b w:val="0"/>
          <w:sz w:val="24"/>
          <w:szCs w:val="24"/>
        </w:rPr>
      </w:pPr>
    </w:p>
    <w:p w:rsidR="005C50CC" w:rsidRPr="003A55A3" w:rsidRDefault="005C50CC" w:rsidP="005C50CC">
      <w:pPr>
        <w:adjustRightInd w:val="0"/>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11.1. В состав функциональных зон, устанавливаемых в границах территории сельского поселения, могут включаться зоны сельскохозяйственного использования, состав которых приведен в таблице 11.1. </w:t>
      </w:r>
    </w:p>
    <w:p w:rsidR="005C50CC" w:rsidRPr="003A55A3" w:rsidRDefault="005C50CC" w:rsidP="005C50CC">
      <w:pPr>
        <w:adjustRightInd w:val="0"/>
        <w:spacing w:line="240"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11.1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0"/>
        <w:gridCol w:w="2439"/>
        <w:gridCol w:w="6063"/>
      </w:tblGrid>
      <w:tr w:rsidR="005C50CC" w:rsidRPr="003A55A3" w:rsidTr="00C17FB4">
        <w:trPr>
          <w:trHeight w:val="312"/>
          <w:jc w:val="center"/>
        </w:trPr>
        <w:tc>
          <w:tcPr>
            <w:tcW w:w="4029" w:type="dxa"/>
            <w:gridSpan w:val="2"/>
            <w:shd w:val="clear" w:color="auto" w:fill="auto"/>
            <w:vAlign w:val="center"/>
          </w:tcPr>
          <w:p w:rsidR="005C50CC" w:rsidRPr="003A55A3" w:rsidRDefault="005C50CC" w:rsidP="00C17FB4">
            <w:pPr>
              <w:adjustRightInd w:val="0"/>
              <w:spacing w:line="240"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Наименование зон</w:t>
            </w:r>
          </w:p>
        </w:tc>
        <w:tc>
          <w:tcPr>
            <w:tcW w:w="6063" w:type="dxa"/>
            <w:shd w:val="clear" w:color="auto" w:fill="auto"/>
            <w:vAlign w:val="center"/>
          </w:tcPr>
          <w:p w:rsidR="005C50CC" w:rsidRPr="003A55A3" w:rsidRDefault="005C50CC" w:rsidP="00C17FB4">
            <w:pPr>
              <w:adjustRightInd w:val="0"/>
              <w:spacing w:line="240"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Состав зон</w:t>
            </w:r>
          </w:p>
        </w:tc>
      </w:tr>
      <w:tr w:rsidR="005C50CC" w:rsidRPr="003A55A3" w:rsidTr="00C17FB4">
        <w:tblPrEx>
          <w:tblBorders>
            <w:bottom w:val="single" w:sz="4" w:space="0" w:color="auto"/>
          </w:tblBorders>
        </w:tblPrEx>
        <w:trPr>
          <w:jc w:val="center"/>
        </w:trPr>
        <w:tc>
          <w:tcPr>
            <w:tcW w:w="1590" w:type="dxa"/>
            <w:vMerge w:val="restart"/>
            <w:shd w:val="clear" w:color="auto" w:fill="auto"/>
          </w:tcPr>
          <w:p w:rsidR="005C50CC" w:rsidRPr="003A55A3" w:rsidRDefault="005C50CC" w:rsidP="00C17FB4">
            <w:pPr>
              <w:adjustRightInd w:val="0"/>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Зоны </w:t>
            </w:r>
          </w:p>
          <w:p w:rsidR="005C50CC" w:rsidRPr="003A55A3" w:rsidRDefault="005C50CC" w:rsidP="00C17FB4">
            <w:pPr>
              <w:adjustRightInd w:val="0"/>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сельскохозяйственного </w:t>
            </w:r>
          </w:p>
          <w:p w:rsidR="005C50CC" w:rsidRPr="003A55A3" w:rsidRDefault="005C50CC" w:rsidP="00C17FB4">
            <w:pPr>
              <w:adjustRightInd w:val="0"/>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использования</w:t>
            </w:r>
          </w:p>
        </w:tc>
        <w:tc>
          <w:tcPr>
            <w:tcW w:w="2439" w:type="dxa"/>
            <w:shd w:val="clear" w:color="auto" w:fill="auto"/>
          </w:tcPr>
          <w:p w:rsidR="005C50CC" w:rsidRPr="003A55A3" w:rsidRDefault="005C50CC" w:rsidP="00C17FB4">
            <w:pPr>
              <w:suppressAutoHyphens/>
              <w:adjustRightInd w:val="0"/>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зоны сельскохозяйственных угодий</w:t>
            </w:r>
          </w:p>
        </w:tc>
        <w:tc>
          <w:tcPr>
            <w:tcW w:w="6063" w:type="dxa"/>
            <w:shd w:val="clear" w:color="auto" w:fill="auto"/>
          </w:tcPr>
          <w:p w:rsidR="005C50CC" w:rsidRPr="003A55A3" w:rsidRDefault="005C50CC" w:rsidP="00C17FB4">
            <w:pPr>
              <w:adjustRightInd w:val="0"/>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Как правило, земли за границами населенных пунктов в пределах территории сельского поселения, в том числе пашни, луга, сенокосы, многолетние насаждения, теплицы, оранжереи, парники, сельскохозяйственные питомники, лесопитомники, питомники и оранжереи садово-паркового хозяйства</w:t>
            </w:r>
          </w:p>
        </w:tc>
      </w:tr>
      <w:tr w:rsidR="005C50CC" w:rsidRPr="003A55A3" w:rsidTr="00C17FB4">
        <w:tblPrEx>
          <w:tblBorders>
            <w:bottom w:val="single" w:sz="4" w:space="0" w:color="auto"/>
          </w:tblBorders>
        </w:tblPrEx>
        <w:trPr>
          <w:jc w:val="center"/>
        </w:trPr>
        <w:tc>
          <w:tcPr>
            <w:tcW w:w="1590" w:type="dxa"/>
            <w:vMerge/>
            <w:shd w:val="clear" w:color="auto" w:fill="auto"/>
          </w:tcPr>
          <w:p w:rsidR="005C50CC" w:rsidRPr="003A55A3" w:rsidRDefault="005C50CC" w:rsidP="00C17FB4">
            <w:pPr>
              <w:adjustRightInd w:val="0"/>
              <w:spacing w:line="240" w:lineRule="auto"/>
              <w:ind w:firstLine="0"/>
              <w:jc w:val="left"/>
              <w:rPr>
                <w:rFonts w:ascii="Times New Roman" w:hAnsi="Times New Roman" w:cs="Times New Roman"/>
                <w:b w:val="0"/>
                <w:bCs w:val="0"/>
                <w:sz w:val="22"/>
                <w:szCs w:val="22"/>
              </w:rPr>
            </w:pPr>
          </w:p>
        </w:tc>
        <w:tc>
          <w:tcPr>
            <w:tcW w:w="2439" w:type="dxa"/>
            <w:shd w:val="clear" w:color="auto" w:fill="auto"/>
          </w:tcPr>
          <w:p w:rsidR="005C50CC" w:rsidRPr="003A55A3" w:rsidRDefault="005C50CC" w:rsidP="00C17FB4">
            <w:pPr>
              <w:suppressAutoHyphens/>
              <w:adjustRightInd w:val="0"/>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pacing w:val="-4"/>
                <w:sz w:val="22"/>
                <w:szCs w:val="22"/>
              </w:rPr>
              <w:t>зоны, занятые объектами сельскохозяйственного назначения</w:t>
            </w:r>
          </w:p>
        </w:tc>
        <w:tc>
          <w:tcPr>
            <w:tcW w:w="6063" w:type="dxa"/>
            <w:shd w:val="clear" w:color="auto" w:fill="auto"/>
          </w:tcPr>
          <w:p w:rsidR="005C50CC" w:rsidRPr="003A55A3" w:rsidRDefault="005C50CC" w:rsidP="00C17FB4">
            <w:pPr>
              <w:adjustRightInd w:val="0"/>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территории, занятые зданиями, строениями, сооружениями, используемыми для производства, хранения и первичной обработки сельскохозяйственной продукции;</w:t>
            </w:r>
          </w:p>
          <w:p w:rsidR="005C50CC" w:rsidRPr="003A55A3" w:rsidRDefault="005C50CC" w:rsidP="00C17FB4">
            <w:pPr>
              <w:adjustRightInd w:val="0"/>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территории,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w:t>
            </w:r>
          </w:p>
          <w:p w:rsidR="005C50CC" w:rsidRPr="003A55A3" w:rsidRDefault="005C50CC" w:rsidP="00C17FB4">
            <w:pPr>
              <w:adjustRightInd w:val="0"/>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резервные земли для развития объектов сельскохозяйственного назначения</w:t>
            </w:r>
          </w:p>
        </w:tc>
      </w:tr>
      <w:tr w:rsidR="005C50CC" w:rsidRPr="003A55A3" w:rsidTr="00C17FB4">
        <w:tblPrEx>
          <w:tblBorders>
            <w:bottom w:val="single" w:sz="4" w:space="0" w:color="auto"/>
          </w:tblBorders>
        </w:tblPrEx>
        <w:trPr>
          <w:jc w:val="center"/>
        </w:trPr>
        <w:tc>
          <w:tcPr>
            <w:tcW w:w="1590" w:type="dxa"/>
            <w:vMerge/>
            <w:shd w:val="clear" w:color="auto" w:fill="auto"/>
          </w:tcPr>
          <w:p w:rsidR="005C50CC" w:rsidRPr="003A55A3" w:rsidRDefault="005C50CC" w:rsidP="00C17FB4">
            <w:pPr>
              <w:adjustRightInd w:val="0"/>
              <w:spacing w:line="240" w:lineRule="auto"/>
              <w:ind w:firstLine="0"/>
              <w:jc w:val="left"/>
              <w:rPr>
                <w:rFonts w:ascii="Times New Roman" w:hAnsi="Times New Roman" w:cs="Times New Roman"/>
                <w:b w:val="0"/>
                <w:bCs w:val="0"/>
                <w:sz w:val="22"/>
                <w:szCs w:val="22"/>
              </w:rPr>
            </w:pPr>
          </w:p>
        </w:tc>
        <w:tc>
          <w:tcPr>
            <w:tcW w:w="2439" w:type="dxa"/>
            <w:shd w:val="clear" w:color="auto" w:fill="auto"/>
          </w:tcPr>
          <w:p w:rsidR="005C50CC" w:rsidRPr="003A55A3" w:rsidRDefault="005C50CC" w:rsidP="00C17FB4">
            <w:pPr>
              <w:adjustRightInd w:val="0"/>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pacing w:val="-4"/>
                <w:sz w:val="22"/>
                <w:szCs w:val="22"/>
              </w:rPr>
              <w:t xml:space="preserve">зоны, </w:t>
            </w:r>
            <w:r w:rsidRPr="003A55A3">
              <w:rPr>
                <w:rFonts w:ascii="Times New Roman" w:hAnsi="Times New Roman" w:cs="Times New Roman"/>
                <w:b w:val="0"/>
                <w:bCs w:val="0"/>
                <w:sz w:val="22"/>
                <w:szCs w:val="22"/>
              </w:rPr>
              <w:t xml:space="preserve">предназначенные для ведения </w:t>
            </w:r>
            <w:r w:rsidRPr="003A55A3">
              <w:rPr>
                <w:rFonts w:ascii="Times New Roman" w:hAnsi="Times New Roman" w:cs="Times New Roman"/>
                <w:b w:val="0"/>
                <w:bCs w:val="0"/>
                <w:spacing w:val="-2"/>
                <w:sz w:val="22"/>
                <w:szCs w:val="22"/>
              </w:rPr>
              <w:t>дачного хозяйства, садоводства, огородничества</w:t>
            </w:r>
          </w:p>
        </w:tc>
        <w:tc>
          <w:tcPr>
            <w:tcW w:w="6063" w:type="dxa"/>
            <w:shd w:val="clear" w:color="auto" w:fill="auto"/>
          </w:tcPr>
          <w:p w:rsidR="005C50CC" w:rsidRPr="003A55A3" w:rsidRDefault="005C50CC" w:rsidP="00C17FB4">
            <w:pPr>
              <w:adjustRightInd w:val="0"/>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Территории дачных, садоводческих и огороднических объединений граждан, индивидуальные дачные, садово-огород-</w:t>
            </w:r>
            <w:proofErr w:type="spellStart"/>
            <w:r w:rsidRPr="003A55A3">
              <w:rPr>
                <w:rFonts w:ascii="Times New Roman" w:hAnsi="Times New Roman" w:cs="Times New Roman"/>
                <w:b w:val="0"/>
                <w:bCs w:val="0"/>
                <w:sz w:val="22"/>
                <w:szCs w:val="22"/>
              </w:rPr>
              <w:t>ные</w:t>
            </w:r>
            <w:proofErr w:type="spellEnd"/>
            <w:r w:rsidRPr="003A55A3">
              <w:rPr>
                <w:rFonts w:ascii="Times New Roman" w:hAnsi="Times New Roman" w:cs="Times New Roman"/>
                <w:b w:val="0"/>
                <w:bCs w:val="0"/>
                <w:sz w:val="22"/>
                <w:szCs w:val="22"/>
              </w:rPr>
              <w:t xml:space="preserve"> участки</w:t>
            </w:r>
          </w:p>
        </w:tc>
      </w:tr>
      <w:tr w:rsidR="005C50CC" w:rsidRPr="003A55A3" w:rsidTr="00C17FB4">
        <w:tblPrEx>
          <w:tblBorders>
            <w:bottom w:val="single" w:sz="4" w:space="0" w:color="auto"/>
          </w:tblBorders>
        </w:tblPrEx>
        <w:trPr>
          <w:jc w:val="center"/>
        </w:trPr>
        <w:tc>
          <w:tcPr>
            <w:tcW w:w="1590" w:type="dxa"/>
            <w:vMerge/>
            <w:shd w:val="clear" w:color="auto" w:fill="auto"/>
          </w:tcPr>
          <w:p w:rsidR="005C50CC" w:rsidRPr="003A55A3" w:rsidRDefault="005C50CC" w:rsidP="00C17FB4">
            <w:pPr>
              <w:adjustRightInd w:val="0"/>
              <w:spacing w:line="240" w:lineRule="auto"/>
              <w:ind w:firstLine="0"/>
              <w:jc w:val="left"/>
              <w:rPr>
                <w:rFonts w:ascii="Times New Roman" w:hAnsi="Times New Roman" w:cs="Times New Roman"/>
                <w:b w:val="0"/>
                <w:bCs w:val="0"/>
                <w:sz w:val="22"/>
                <w:szCs w:val="22"/>
              </w:rPr>
            </w:pPr>
          </w:p>
        </w:tc>
        <w:tc>
          <w:tcPr>
            <w:tcW w:w="2439" w:type="dxa"/>
            <w:shd w:val="clear" w:color="auto" w:fill="auto"/>
          </w:tcPr>
          <w:p w:rsidR="005C50CC" w:rsidRPr="003A55A3" w:rsidRDefault="005C50CC" w:rsidP="00C17FB4">
            <w:pPr>
              <w:adjustRightInd w:val="0"/>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pacing w:val="-4"/>
                <w:sz w:val="22"/>
                <w:szCs w:val="22"/>
              </w:rPr>
              <w:t xml:space="preserve">зоны, </w:t>
            </w:r>
            <w:r w:rsidRPr="003A55A3">
              <w:rPr>
                <w:rFonts w:ascii="Times New Roman" w:hAnsi="Times New Roman" w:cs="Times New Roman"/>
                <w:b w:val="0"/>
                <w:bCs w:val="0"/>
                <w:sz w:val="22"/>
                <w:szCs w:val="22"/>
              </w:rPr>
              <w:t xml:space="preserve">предназначенные для ведения </w:t>
            </w:r>
            <w:r w:rsidRPr="003A55A3">
              <w:rPr>
                <w:rFonts w:ascii="Times New Roman" w:hAnsi="Times New Roman" w:cs="Times New Roman"/>
                <w:b w:val="0"/>
                <w:bCs w:val="0"/>
                <w:spacing w:val="-2"/>
                <w:sz w:val="22"/>
                <w:szCs w:val="22"/>
              </w:rPr>
              <w:t>личного подсобного хозяйства</w:t>
            </w:r>
          </w:p>
        </w:tc>
        <w:tc>
          <w:tcPr>
            <w:tcW w:w="6063" w:type="dxa"/>
            <w:shd w:val="clear" w:color="auto" w:fill="auto"/>
          </w:tcPr>
          <w:p w:rsidR="005C50CC" w:rsidRPr="003A55A3" w:rsidRDefault="005C50CC" w:rsidP="00C17FB4">
            <w:pPr>
              <w:adjustRightInd w:val="0"/>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Приусадебные земельные участки (в границах населенного пункта), полевые земельные участки (за границами населенного пункта на з</w:t>
            </w:r>
            <w:r w:rsidRPr="003A55A3">
              <w:rPr>
                <w:rFonts w:ascii="Times New Roman" w:hAnsi="Times New Roman" w:cs="Times New Roman"/>
                <w:b w:val="0"/>
                <w:sz w:val="22"/>
                <w:szCs w:val="22"/>
              </w:rPr>
              <w:t>емлях сельскохозяйственного назначения</w:t>
            </w:r>
            <w:r w:rsidRPr="003A55A3">
              <w:rPr>
                <w:rFonts w:ascii="Times New Roman" w:hAnsi="Times New Roman" w:cs="Times New Roman"/>
                <w:b w:val="0"/>
                <w:bCs w:val="0"/>
                <w:sz w:val="22"/>
                <w:szCs w:val="22"/>
              </w:rPr>
              <w:t>)</w:t>
            </w:r>
          </w:p>
        </w:tc>
      </w:tr>
    </w:tbl>
    <w:p w:rsidR="005C50CC" w:rsidRPr="003A55A3" w:rsidRDefault="005C50CC" w:rsidP="005C50CC">
      <w:pPr>
        <w:adjustRightInd w:val="0"/>
        <w:spacing w:before="120" w:line="240"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i/>
          <w:spacing w:val="40"/>
          <w:sz w:val="22"/>
          <w:szCs w:val="22"/>
        </w:rPr>
        <w:t>Примечание:</w:t>
      </w:r>
      <w:r w:rsidRPr="003A55A3">
        <w:rPr>
          <w:rFonts w:ascii="Times New Roman" w:hAnsi="Times New Roman" w:cs="Times New Roman"/>
          <w:b w:val="0"/>
          <w:bCs w:val="0"/>
          <w:spacing w:val="-4"/>
          <w:sz w:val="22"/>
          <w:szCs w:val="22"/>
        </w:rPr>
        <w:t xml:space="preserve"> </w:t>
      </w:r>
      <w:r w:rsidRPr="003A55A3">
        <w:rPr>
          <w:rFonts w:ascii="Times New Roman" w:hAnsi="Times New Roman" w:cs="Times New Roman"/>
          <w:b w:val="0"/>
          <w:bCs w:val="0"/>
          <w:sz w:val="22"/>
          <w:szCs w:val="22"/>
        </w:rPr>
        <w:t xml:space="preserve">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  </w:t>
      </w:r>
    </w:p>
    <w:p w:rsidR="005C50CC" w:rsidRPr="003A55A3" w:rsidRDefault="005C50CC" w:rsidP="005C50CC">
      <w:pPr>
        <w:adjustRightInd w:val="0"/>
        <w:spacing w:line="240" w:lineRule="auto"/>
        <w:ind w:firstLine="709"/>
        <w:rPr>
          <w:rFonts w:ascii="Times New Roman" w:hAnsi="Times New Roman" w:cs="Times New Roman"/>
          <w:b w:val="0"/>
          <w:bCs w:val="0"/>
          <w:sz w:val="24"/>
          <w:szCs w:val="24"/>
        </w:rPr>
      </w:pPr>
    </w:p>
    <w:p w:rsidR="005C50CC" w:rsidRPr="003A55A3" w:rsidRDefault="005C50CC" w:rsidP="005C50CC">
      <w:pPr>
        <w:spacing w:line="240" w:lineRule="auto"/>
        <w:ind w:firstLine="709"/>
        <w:rPr>
          <w:rFonts w:ascii="Times New Roman" w:hAnsi="Times New Roman" w:cs="Times New Roman"/>
          <w:b w:val="0"/>
          <w:sz w:val="24"/>
          <w:szCs w:val="24"/>
        </w:rPr>
      </w:pPr>
      <w:r w:rsidRPr="003A55A3">
        <w:rPr>
          <w:rFonts w:ascii="Times New Roman" w:hAnsi="Times New Roman" w:cs="Times New Roman"/>
          <w:b w:val="0"/>
          <w:bCs w:val="0"/>
          <w:sz w:val="24"/>
          <w:szCs w:val="24"/>
        </w:rPr>
        <w:t>11.2. Расчетные показатели</w:t>
      </w:r>
      <w:r w:rsidRPr="003A55A3">
        <w:rPr>
          <w:rFonts w:ascii="Times New Roman" w:hAnsi="Times New Roman" w:cs="Times New Roman"/>
          <w:b w:val="0"/>
          <w:sz w:val="24"/>
          <w:szCs w:val="24"/>
        </w:rPr>
        <w:t xml:space="preserve"> минимально допустимого уровня обеспеченности и максимально допустимого уровня территориальной доступности объектов, расположенных в </w:t>
      </w:r>
      <w:r w:rsidRPr="003A55A3">
        <w:rPr>
          <w:rFonts w:ascii="Times New Roman" w:hAnsi="Times New Roman" w:cs="Times New Roman"/>
          <w:b w:val="0"/>
          <w:bCs w:val="0"/>
          <w:sz w:val="24"/>
          <w:szCs w:val="24"/>
        </w:rPr>
        <w:t xml:space="preserve">зонах сельскохозяйственного использования, </w:t>
      </w:r>
      <w:r w:rsidRPr="003A55A3">
        <w:rPr>
          <w:rFonts w:ascii="Times New Roman" w:hAnsi="Times New Roman" w:cs="Times New Roman"/>
          <w:b w:val="0"/>
          <w:sz w:val="24"/>
          <w:szCs w:val="24"/>
        </w:rPr>
        <w:t>приведены в таблице 11.2.</w:t>
      </w:r>
    </w:p>
    <w:p w:rsidR="005C50CC" w:rsidRPr="003A55A3" w:rsidRDefault="005C50CC" w:rsidP="005C50CC">
      <w:pPr>
        <w:spacing w:line="240" w:lineRule="auto"/>
        <w:ind w:firstLine="709"/>
        <w:rPr>
          <w:rFonts w:ascii="Times New Roman" w:hAnsi="Times New Roman" w:cs="Times New Roman"/>
          <w:b w:val="0"/>
          <w:sz w:val="22"/>
          <w:szCs w:val="22"/>
        </w:rPr>
      </w:pPr>
    </w:p>
    <w:p w:rsidR="005C50CC" w:rsidRPr="003A55A3" w:rsidRDefault="005C50CC" w:rsidP="005C50CC">
      <w:pPr>
        <w:spacing w:line="240" w:lineRule="auto"/>
        <w:ind w:firstLine="709"/>
        <w:jc w:val="right"/>
        <w:rPr>
          <w:rFonts w:ascii="Times New Roman" w:hAnsi="Times New Roman" w:cs="Times New Roman"/>
          <w:b w:val="0"/>
          <w:sz w:val="24"/>
          <w:szCs w:val="24"/>
        </w:rPr>
      </w:pPr>
      <w:r w:rsidRPr="003A55A3">
        <w:rPr>
          <w:rFonts w:ascii="Times New Roman" w:hAnsi="Times New Roman" w:cs="Times New Roman"/>
          <w:b w:val="0"/>
          <w:sz w:val="24"/>
          <w:szCs w:val="24"/>
        </w:rPr>
        <w:t>Таблица 11.2</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9"/>
        <w:gridCol w:w="2236"/>
        <w:gridCol w:w="3406"/>
      </w:tblGrid>
      <w:tr w:rsidR="005C50CC" w:rsidRPr="003A55A3" w:rsidTr="00C17FB4">
        <w:trPr>
          <w:trHeight w:val="312"/>
          <w:jc w:val="center"/>
        </w:trPr>
        <w:tc>
          <w:tcPr>
            <w:tcW w:w="4479" w:type="dxa"/>
            <w:vMerge w:val="restart"/>
            <w:vAlign w:val="center"/>
          </w:tcPr>
          <w:p w:rsidR="005C50CC" w:rsidRPr="003A55A3" w:rsidRDefault="005C50CC" w:rsidP="00C17FB4">
            <w:pPr>
              <w:spacing w:line="240" w:lineRule="auto"/>
              <w:ind w:firstLine="0"/>
              <w:jc w:val="center"/>
              <w:rPr>
                <w:rFonts w:ascii="Times New Roman" w:hAnsi="Times New Roman" w:cs="Times New Roman"/>
                <w:bCs w:val="0"/>
              </w:rPr>
            </w:pPr>
            <w:r w:rsidRPr="003A55A3">
              <w:rPr>
                <w:rFonts w:ascii="Times New Roman" w:hAnsi="Times New Roman" w:cs="Times New Roman"/>
                <w:bCs w:val="0"/>
                <w:sz w:val="22"/>
                <w:szCs w:val="22"/>
              </w:rPr>
              <w:t>Наименование объектов</w:t>
            </w:r>
          </w:p>
        </w:tc>
        <w:tc>
          <w:tcPr>
            <w:tcW w:w="5642" w:type="dxa"/>
            <w:gridSpan w:val="2"/>
            <w:vAlign w:val="center"/>
          </w:tcPr>
          <w:p w:rsidR="005C50CC" w:rsidRPr="003A55A3" w:rsidRDefault="005C50CC" w:rsidP="00C17FB4">
            <w:pPr>
              <w:spacing w:line="240" w:lineRule="auto"/>
              <w:ind w:firstLine="0"/>
              <w:jc w:val="center"/>
              <w:rPr>
                <w:rFonts w:ascii="Times New Roman" w:hAnsi="Times New Roman" w:cs="Times New Roman"/>
                <w:bCs w:val="0"/>
              </w:rPr>
            </w:pPr>
            <w:r w:rsidRPr="003A55A3">
              <w:rPr>
                <w:rFonts w:ascii="Times New Roman" w:hAnsi="Times New Roman" w:cs="Times New Roman"/>
                <w:bCs w:val="0"/>
                <w:sz w:val="22"/>
                <w:szCs w:val="22"/>
              </w:rPr>
              <w:t>Расчетные показатели</w:t>
            </w:r>
          </w:p>
        </w:tc>
      </w:tr>
      <w:tr w:rsidR="005C50CC" w:rsidRPr="003A55A3" w:rsidTr="00C17FB4">
        <w:trPr>
          <w:trHeight w:val="60"/>
          <w:jc w:val="center"/>
        </w:trPr>
        <w:tc>
          <w:tcPr>
            <w:tcW w:w="4479" w:type="dxa"/>
            <w:vMerge/>
            <w:vAlign w:val="center"/>
          </w:tcPr>
          <w:p w:rsidR="005C50CC" w:rsidRPr="003A55A3" w:rsidRDefault="005C50CC" w:rsidP="00C17FB4">
            <w:pPr>
              <w:spacing w:line="240" w:lineRule="auto"/>
              <w:ind w:firstLine="0"/>
              <w:jc w:val="center"/>
              <w:rPr>
                <w:rFonts w:ascii="Times New Roman" w:hAnsi="Times New Roman" w:cs="Times New Roman"/>
                <w:bCs w:val="0"/>
              </w:rPr>
            </w:pPr>
          </w:p>
        </w:tc>
        <w:tc>
          <w:tcPr>
            <w:tcW w:w="2236" w:type="dxa"/>
            <w:vAlign w:val="center"/>
          </w:tcPr>
          <w:p w:rsidR="005C50CC" w:rsidRPr="003A55A3" w:rsidRDefault="005C50CC" w:rsidP="00C17FB4">
            <w:pPr>
              <w:suppressAutoHyphens/>
              <w:spacing w:line="240" w:lineRule="auto"/>
              <w:ind w:left="-57" w:right="-57" w:firstLine="0"/>
              <w:jc w:val="center"/>
              <w:rPr>
                <w:rFonts w:ascii="Times New Roman" w:hAnsi="Times New Roman" w:cs="Times New Roman"/>
                <w:bCs w:val="0"/>
              </w:rPr>
            </w:pPr>
            <w:r w:rsidRPr="003A55A3">
              <w:rPr>
                <w:rFonts w:ascii="Times New Roman" w:hAnsi="Times New Roman" w:cs="Times New Roman"/>
                <w:bCs w:val="0"/>
                <w:sz w:val="22"/>
                <w:szCs w:val="22"/>
              </w:rPr>
              <w:t>минимально допустимого уровня обеспеченности</w:t>
            </w:r>
          </w:p>
        </w:tc>
        <w:tc>
          <w:tcPr>
            <w:tcW w:w="3406" w:type="dxa"/>
            <w:vAlign w:val="center"/>
          </w:tcPr>
          <w:p w:rsidR="005C50CC" w:rsidRPr="003A55A3" w:rsidRDefault="005C50CC" w:rsidP="00C17FB4">
            <w:pPr>
              <w:suppressAutoHyphens/>
              <w:spacing w:line="240" w:lineRule="auto"/>
              <w:ind w:firstLine="0"/>
              <w:jc w:val="center"/>
              <w:rPr>
                <w:rFonts w:ascii="Times New Roman" w:hAnsi="Times New Roman" w:cs="Times New Roman"/>
                <w:bCs w:val="0"/>
              </w:rPr>
            </w:pPr>
            <w:r w:rsidRPr="003A55A3">
              <w:rPr>
                <w:rFonts w:ascii="Times New Roman" w:hAnsi="Times New Roman" w:cs="Times New Roman"/>
                <w:bCs w:val="0"/>
                <w:sz w:val="22"/>
                <w:szCs w:val="22"/>
              </w:rPr>
              <w:t xml:space="preserve">максимально допустимого уровня территориальной доступности </w:t>
            </w:r>
          </w:p>
        </w:tc>
      </w:tr>
      <w:tr w:rsidR="005C50CC" w:rsidRPr="003A55A3" w:rsidTr="00C17FB4">
        <w:tblPrEx>
          <w:tblBorders>
            <w:bottom w:val="single" w:sz="4" w:space="0" w:color="auto"/>
          </w:tblBorders>
        </w:tblPrEx>
        <w:trPr>
          <w:jc w:val="center"/>
        </w:trPr>
        <w:tc>
          <w:tcPr>
            <w:tcW w:w="4479" w:type="dxa"/>
          </w:tcPr>
          <w:p w:rsidR="005C50CC" w:rsidRPr="003A55A3" w:rsidRDefault="005C50CC" w:rsidP="00C17FB4">
            <w:pPr>
              <w:spacing w:line="240" w:lineRule="auto"/>
              <w:ind w:right="-57" w:firstLine="0"/>
              <w:jc w:val="left"/>
              <w:rPr>
                <w:rFonts w:ascii="Times New Roman" w:hAnsi="Times New Roman" w:cs="Times New Roman"/>
                <w:b w:val="0"/>
                <w:spacing w:val="-2"/>
                <w:sz w:val="22"/>
                <w:szCs w:val="22"/>
              </w:rPr>
            </w:pPr>
            <w:r w:rsidRPr="003A55A3">
              <w:rPr>
                <w:rFonts w:ascii="Times New Roman" w:hAnsi="Times New Roman" w:cs="Times New Roman"/>
                <w:b w:val="0"/>
                <w:spacing w:val="-2"/>
                <w:sz w:val="22"/>
                <w:szCs w:val="22"/>
              </w:rPr>
              <w:t xml:space="preserve">Объекты, расположенные в </w:t>
            </w:r>
            <w:r w:rsidRPr="003A55A3">
              <w:rPr>
                <w:rFonts w:ascii="Times New Roman" w:hAnsi="Times New Roman" w:cs="Times New Roman"/>
                <w:b w:val="0"/>
                <w:sz w:val="22"/>
                <w:szCs w:val="22"/>
              </w:rPr>
              <w:t xml:space="preserve">производственных зонах </w:t>
            </w:r>
            <w:r w:rsidRPr="003A55A3">
              <w:rPr>
                <w:rFonts w:ascii="Times New Roman" w:hAnsi="Times New Roman" w:cs="Times New Roman"/>
                <w:b w:val="0"/>
                <w:spacing w:val="-2"/>
                <w:sz w:val="22"/>
                <w:szCs w:val="22"/>
              </w:rPr>
              <w:lastRenderedPageBreak/>
              <w:t>сельскохозяйственного назначения</w:t>
            </w:r>
          </w:p>
        </w:tc>
        <w:tc>
          <w:tcPr>
            <w:tcW w:w="2236" w:type="dxa"/>
            <w:vAlign w:val="center"/>
          </w:tcPr>
          <w:p w:rsidR="005C50CC" w:rsidRPr="003A55A3" w:rsidRDefault="005C50CC" w:rsidP="00C17FB4">
            <w:pPr>
              <w:suppressAutoHyphens/>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lastRenderedPageBreak/>
              <w:t>не нормируется</w:t>
            </w:r>
          </w:p>
        </w:tc>
        <w:tc>
          <w:tcPr>
            <w:tcW w:w="3406" w:type="dxa"/>
            <w:vAlign w:val="center"/>
          </w:tcPr>
          <w:p w:rsidR="005C50CC" w:rsidRPr="003A55A3" w:rsidRDefault="005C50CC" w:rsidP="00C17FB4">
            <w:pPr>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не нормируется</w:t>
            </w:r>
          </w:p>
        </w:tc>
      </w:tr>
      <w:tr w:rsidR="005C50CC" w:rsidRPr="003A55A3" w:rsidTr="00C17FB4">
        <w:tblPrEx>
          <w:tblBorders>
            <w:bottom w:val="single" w:sz="4" w:space="0" w:color="auto"/>
          </w:tblBorders>
        </w:tblPrEx>
        <w:trPr>
          <w:jc w:val="center"/>
        </w:trPr>
        <w:tc>
          <w:tcPr>
            <w:tcW w:w="4479" w:type="dxa"/>
          </w:tcPr>
          <w:p w:rsidR="005C50CC" w:rsidRPr="003A55A3" w:rsidRDefault="005C50CC" w:rsidP="00C17FB4">
            <w:pPr>
              <w:spacing w:line="240" w:lineRule="auto"/>
              <w:ind w:firstLine="0"/>
              <w:jc w:val="left"/>
              <w:rPr>
                <w:rFonts w:ascii="Times New Roman" w:hAnsi="Times New Roman" w:cs="Times New Roman"/>
                <w:b w:val="0"/>
                <w:spacing w:val="-2"/>
                <w:sz w:val="22"/>
                <w:szCs w:val="22"/>
              </w:rPr>
            </w:pPr>
            <w:r w:rsidRPr="003A55A3">
              <w:rPr>
                <w:rFonts w:ascii="Times New Roman" w:hAnsi="Times New Roman" w:cs="Times New Roman"/>
                <w:b w:val="0"/>
                <w:bCs w:val="0"/>
                <w:sz w:val="22"/>
                <w:szCs w:val="22"/>
              </w:rPr>
              <w:lastRenderedPageBreak/>
              <w:t>Садоводческие, огороднические и дачные объединения граждан</w:t>
            </w:r>
          </w:p>
        </w:tc>
        <w:tc>
          <w:tcPr>
            <w:tcW w:w="2236" w:type="dxa"/>
            <w:vAlign w:val="center"/>
          </w:tcPr>
          <w:p w:rsidR="005C50CC" w:rsidRPr="003A55A3" w:rsidRDefault="005C50CC" w:rsidP="00C17FB4">
            <w:pPr>
              <w:suppressAutoHyphens/>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то же</w:t>
            </w:r>
          </w:p>
        </w:tc>
        <w:tc>
          <w:tcPr>
            <w:tcW w:w="3406" w:type="dxa"/>
            <w:vAlign w:val="center"/>
          </w:tcPr>
          <w:p w:rsidR="005C50CC" w:rsidRPr="003A55A3" w:rsidRDefault="005C50CC" w:rsidP="00C17FB4">
            <w:pPr>
              <w:spacing w:line="240" w:lineRule="auto"/>
              <w:ind w:firstLine="0"/>
              <w:rPr>
                <w:rFonts w:ascii="Times New Roman" w:hAnsi="Times New Roman" w:cs="Times New Roman"/>
                <w:b w:val="0"/>
                <w:spacing w:val="-2"/>
                <w:sz w:val="22"/>
                <w:szCs w:val="22"/>
              </w:rPr>
            </w:pPr>
            <w:r w:rsidRPr="003A55A3">
              <w:rPr>
                <w:rFonts w:ascii="Times New Roman" w:hAnsi="Times New Roman" w:cs="Times New Roman"/>
                <w:b w:val="0"/>
                <w:spacing w:val="-2"/>
                <w:sz w:val="22"/>
                <w:szCs w:val="22"/>
              </w:rPr>
              <w:t xml:space="preserve">Радиус транспортной доступности </w:t>
            </w:r>
            <w:r w:rsidRPr="003A55A3">
              <w:rPr>
                <w:rFonts w:ascii="Times New Roman" w:hAnsi="Times New Roman" w:cs="Times New Roman"/>
                <w:b w:val="0"/>
                <w:bCs w:val="0"/>
                <w:spacing w:val="-2"/>
                <w:sz w:val="22"/>
                <w:szCs w:val="22"/>
              </w:rPr>
              <w:t>1,5 ч на общественном транспорте</w:t>
            </w:r>
          </w:p>
        </w:tc>
      </w:tr>
      <w:tr w:rsidR="005C50CC" w:rsidRPr="003A55A3" w:rsidTr="00C17FB4">
        <w:tblPrEx>
          <w:tblBorders>
            <w:bottom w:val="single" w:sz="4" w:space="0" w:color="auto"/>
          </w:tblBorders>
        </w:tblPrEx>
        <w:trPr>
          <w:jc w:val="center"/>
        </w:trPr>
        <w:tc>
          <w:tcPr>
            <w:tcW w:w="4479" w:type="dxa"/>
          </w:tcPr>
          <w:p w:rsidR="005C50CC" w:rsidRPr="003A55A3" w:rsidRDefault="005C50CC" w:rsidP="00C17FB4">
            <w:pPr>
              <w:suppressAutoHyphens/>
              <w:spacing w:line="240" w:lineRule="auto"/>
              <w:ind w:firstLine="0"/>
              <w:jc w:val="left"/>
              <w:rPr>
                <w:rFonts w:ascii="Times New Roman" w:hAnsi="Times New Roman" w:cs="Times New Roman"/>
                <w:b w:val="0"/>
                <w:spacing w:val="-2"/>
                <w:sz w:val="22"/>
                <w:szCs w:val="22"/>
              </w:rPr>
            </w:pPr>
            <w:r w:rsidRPr="003A55A3">
              <w:rPr>
                <w:rFonts w:ascii="Times New Roman" w:hAnsi="Times New Roman" w:cs="Times New Roman"/>
                <w:b w:val="0"/>
                <w:spacing w:val="-2"/>
                <w:sz w:val="22"/>
                <w:szCs w:val="22"/>
              </w:rPr>
              <w:t xml:space="preserve">Участки </w:t>
            </w:r>
            <w:r w:rsidRPr="003A55A3">
              <w:rPr>
                <w:rFonts w:ascii="Times New Roman" w:hAnsi="Times New Roman" w:cs="Times New Roman"/>
                <w:b w:val="0"/>
                <w:bCs w:val="0"/>
                <w:sz w:val="22"/>
                <w:szCs w:val="22"/>
              </w:rPr>
              <w:t xml:space="preserve">для ведения </w:t>
            </w:r>
            <w:r w:rsidRPr="003A55A3">
              <w:rPr>
                <w:rFonts w:ascii="Times New Roman" w:hAnsi="Times New Roman" w:cs="Times New Roman"/>
                <w:b w:val="0"/>
                <w:bCs w:val="0"/>
                <w:spacing w:val="-2"/>
                <w:sz w:val="22"/>
                <w:szCs w:val="22"/>
              </w:rPr>
              <w:t>личного подсобного и крестьянского (фермерского) хозяйства</w:t>
            </w:r>
          </w:p>
        </w:tc>
        <w:tc>
          <w:tcPr>
            <w:tcW w:w="2236" w:type="dxa"/>
            <w:vAlign w:val="center"/>
          </w:tcPr>
          <w:p w:rsidR="005C50CC" w:rsidRPr="003A55A3" w:rsidRDefault="005C50CC" w:rsidP="00C17FB4">
            <w:pPr>
              <w:suppressAutoHyphens/>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то же</w:t>
            </w:r>
          </w:p>
        </w:tc>
        <w:tc>
          <w:tcPr>
            <w:tcW w:w="3406" w:type="dxa"/>
            <w:vAlign w:val="center"/>
          </w:tcPr>
          <w:p w:rsidR="005C50CC" w:rsidRPr="003A55A3" w:rsidRDefault="005C50CC" w:rsidP="00C17FB4">
            <w:pPr>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не нормируется</w:t>
            </w:r>
          </w:p>
        </w:tc>
      </w:tr>
    </w:tbl>
    <w:p w:rsidR="005C50CC" w:rsidRPr="003A55A3" w:rsidRDefault="005C50CC" w:rsidP="005C50CC">
      <w:pPr>
        <w:adjustRightInd w:val="0"/>
        <w:spacing w:line="240" w:lineRule="auto"/>
        <w:ind w:firstLine="709"/>
        <w:rPr>
          <w:rFonts w:ascii="Times New Roman" w:hAnsi="Times New Roman" w:cs="Times New Roman"/>
          <w:b w:val="0"/>
          <w:bCs w:val="0"/>
          <w:sz w:val="24"/>
          <w:szCs w:val="24"/>
        </w:rPr>
      </w:pPr>
    </w:p>
    <w:p w:rsidR="005C50CC" w:rsidRPr="003A55A3" w:rsidRDefault="005C50CC" w:rsidP="005C50CC">
      <w:pPr>
        <w:adjustRightInd w:val="0"/>
        <w:spacing w:line="240" w:lineRule="auto"/>
        <w:ind w:firstLine="709"/>
        <w:rPr>
          <w:rFonts w:ascii="Times New Roman" w:hAnsi="Times New Roman" w:cs="Times New Roman"/>
          <w:b w:val="0"/>
          <w:sz w:val="24"/>
          <w:szCs w:val="24"/>
        </w:rPr>
      </w:pPr>
      <w:r w:rsidRPr="003A55A3">
        <w:rPr>
          <w:rFonts w:ascii="Times New Roman" w:hAnsi="Times New Roman" w:cs="Times New Roman"/>
          <w:b w:val="0"/>
          <w:bCs w:val="0"/>
          <w:sz w:val="24"/>
          <w:szCs w:val="24"/>
        </w:rPr>
        <w:t xml:space="preserve">11.3. </w:t>
      </w:r>
      <w:r w:rsidRPr="003A55A3">
        <w:rPr>
          <w:rFonts w:ascii="Times New Roman" w:hAnsi="Times New Roman" w:cs="Times New Roman"/>
          <w:b w:val="0"/>
          <w:sz w:val="24"/>
          <w:szCs w:val="24"/>
        </w:rPr>
        <w:t>Нормативные параметры и расчетные показатели</w:t>
      </w:r>
      <w:r w:rsidRPr="003A55A3">
        <w:rPr>
          <w:rFonts w:ascii="Times New Roman" w:hAnsi="Times New Roman" w:cs="Times New Roman"/>
          <w:sz w:val="22"/>
          <w:szCs w:val="22"/>
        </w:rPr>
        <w:t xml:space="preserve"> </w:t>
      </w:r>
      <w:r w:rsidRPr="003A55A3">
        <w:rPr>
          <w:rFonts w:ascii="Times New Roman" w:hAnsi="Times New Roman" w:cs="Times New Roman"/>
          <w:b w:val="0"/>
          <w:bCs w:val="0"/>
          <w:sz w:val="24"/>
          <w:szCs w:val="24"/>
        </w:rPr>
        <w:t xml:space="preserve">градостроительного проектирования </w:t>
      </w:r>
      <w:r w:rsidRPr="003A55A3">
        <w:rPr>
          <w:rFonts w:ascii="Times New Roman" w:hAnsi="Times New Roman" w:cs="Times New Roman"/>
          <w:sz w:val="24"/>
          <w:szCs w:val="24"/>
        </w:rPr>
        <w:t>производственных зон сельскохозяйственного назначения</w:t>
      </w:r>
      <w:r w:rsidRPr="003A55A3">
        <w:rPr>
          <w:rFonts w:ascii="Times New Roman" w:hAnsi="Times New Roman" w:cs="Times New Roman"/>
          <w:b w:val="0"/>
          <w:sz w:val="24"/>
          <w:szCs w:val="24"/>
        </w:rPr>
        <w:t xml:space="preserve"> (далее – производственные зоны) на территории сельского поселения приведены в таблице 11.3.</w:t>
      </w:r>
    </w:p>
    <w:p w:rsidR="005C50CC" w:rsidRPr="003A55A3" w:rsidRDefault="005C50CC" w:rsidP="005C50CC">
      <w:pPr>
        <w:adjustRightInd w:val="0"/>
        <w:spacing w:line="239" w:lineRule="auto"/>
        <w:ind w:firstLine="709"/>
        <w:rPr>
          <w:rFonts w:ascii="Times New Roman" w:hAnsi="Times New Roman" w:cs="Times New Roman"/>
          <w:b w:val="0"/>
          <w:sz w:val="24"/>
          <w:szCs w:val="24"/>
        </w:rPr>
      </w:pPr>
    </w:p>
    <w:p w:rsidR="005C50CC" w:rsidRPr="003A55A3" w:rsidRDefault="005C50CC" w:rsidP="005C50CC">
      <w:pPr>
        <w:adjustRightInd w:val="0"/>
        <w:spacing w:line="239" w:lineRule="auto"/>
        <w:ind w:firstLine="709"/>
        <w:jc w:val="right"/>
        <w:rPr>
          <w:rFonts w:ascii="Times New Roman" w:hAnsi="Times New Roman" w:cs="Times New Roman"/>
          <w:b w:val="0"/>
          <w:sz w:val="24"/>
          <w:szCs w:val="24"/>
        </w:rPr>
      </w:pPr>
      <w:r w:rsidRPr="003A55A3">
        <w:rPr>
          <w:rFonts w:ascii="Times New Roman" w:hAnsi="Times New Roman" w:cs="Times New Roman"/>
          <w:b w:val="0"/>
          <w:sz w:val="24"/>
          <w:szCs w:val="24"/>
        </w:rPr>
        <w:br w:type="page"/>
      </w:r>
      <w:r w:rsidRPr="003A55A3">
        <w:rPr>
          <w:rFonts w:ascii="Times New Roman" w:hAnsi="Times New Roman" w:cs="Times New Roman"/>
          <w:b w:val="0"/>
          <w:sz w:val="24"/>
          <w:szCs w:val="24"/>
        </w:rPr>
        <w:lastRenderedPageBreak/>
        <w:t>Таблица 11.3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7039"/>
      </w:tblGrid>
      <w:tr w:rsidR="005C50CC" w:rsidRPr="003A55A3" w:rsidTr="00C17FB4">
        <w:trPr>
          <w:trHeight w:val="312"/>
          <w:jc w:val="center"/>
        </w:trPr>
        <w:tc>
          <w:tcPr>
            <w:tcW w:w="3060" w:type="dxa"/>
            <w:shd w:val="clear" w:color="auto" w:fill="auto"/>
            <w:vAlign w:val="center"/>
          </w:tcPr>
          <w:p w:rsidR="005C50CC" w:rsidRPr="003A55A3" w:rsidRDefault="005C50CC" w:rsidP="00C17FB4">
            <w:pPr>
              <w:adjustRightInd w:val="0"/>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Наименование показателей</w:t>
            </w:r>
          </w:p>
        </w:tc>
        <w:tc>
          <w:tcPr>
            <w:tcW w:w="7039" w:type="dxa"/>
            <w:shd w:val="clear" w:color="auto" w:fill="auto"/>
            <w:vAlign w:val="center"/>
          </w:tcPr>
          <w:p w:rsidR="005C50CC" w:rsidRPr="003A55A3" w:rsidRDefault="005C50CC" w:rsidP="00C17FB4">
            <w:pPr>
              <w:adjustRightInd w:val="0"/>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Нормативные параметры и расчетные показатели</w:t>
            </w:r>
          </w:p>
        </w:tc>
      </w:tr>
    </w:tbl>
    <w:p w:rsidR="005C50CC" w:rsidRPr="003A55A3" w:rsidRDefault="005C50CC" w:rsidP="005C50CC">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7039"/>
      </w:tblGrid>
      <w:tr w:rsidR="005C50CC" w:rsidRPr="003A55A3" w:rsidTr="00C17FB4">
        <w:trPr>
          <w:trHeight w:val="227"/>
          <w:tblHeader/>
          <w:jc w:val="center"/>
        </w:trPr>
        <w:tc>
          <w:tcPr>
            <w:tcW w:w="3060" w:type="dxa"/>
            <w:shd w:val="clear" w:color="auto" w:fill="auto"/>
            <w:vAlign w:val="center"/>
          </w:tcPr>
          <w:p w:rsidR="005C50CC" w:rsidRPr="003A55A3" w:rsidRDefault="005C50CC" w:rsidP="00C17FB4">
            <w:pPr>
              <w:adjustRightInd w:val="0"/>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1</w:t>
            </w:r>
          </w:p>
        </w:tc>
        <w:tc>
          <w:tcPr>
            <w:tcW w:w="7039" w:type="dxa"/>
            <w:shd w:val="clear" w:color="auto" w:fill="auto"/>
            <w:vAlign w:val="center"/>
          </w:tcPr>
          <w:p w:rsidR="005C50CC" w:rsidRPr="003A55A3" w:rsidRDefault="005C50CC" w:rsidP="00C17FB4">
            <w:pPr>
              <w:adjustRightInd w:val="0"/>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2</w:t>
            </w:r>
          </w:p>
        </w:tc>
      </w:tr>
      <w:tr w:rsidR="005C50CC" w:rsidRPr="003A55A3" w:rsidTr="00C17FB4">
        <w:trPr>
          <w:jc w:val="center"/>
        </w:trPr>
        <w:tc>
          <w:tcPr>
            <w:tcW w:w="3060" w:type="dxa"/>
            <w:shd w:val="clear" w:color="auto" w:fill="auto"/>
          </w:tcPr>
          <w:p w:rsidR="005C50CC" w:rsidRPr="003A55A3" w:rsidRDefault="005C50CC" w:rsidP="00C17FB4">
            <w:pPr>
              <w:adjustRightInd w:val="0"/>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Объекты, размещаемые в производственных зонах </w:t>
            </w:r>
          </w:p>
        </w:tc>
        <w:tc>
          <w:tcPr>
            <w:tcW w:w="7039" w:type="dxa"/>
            <w:shd w:val="clear" w:color="auto" w:fill="auto"/>
          </w:tcPr>
          <w:p w:rsidR="005C50CC" w:rsidRPr="003A55A3" w:rsidRDefault="005C50CC" w:rsidP="00C17FB4">
            <w:pPr>
              <w:adjustRightInd w:val="0"/>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Производственные объекты сельскохозяйственного назначения, сельскохозяйственные станции, научные и опытные станции, биологические технопарки, предприятия по хранению и переработке сельскохозяйственной продукции, мастерские по ремонту и хранению сельскохозяйственной техники и автомобилей, ветеринарные учреждения, теплицы и парники,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данных объектов.</w:t>
            </w:r>
          </w:p>
        </w:tc>
      </w:tr>
      <w:tr w:rsidR="005C50CC" w:rsidRPr="003A55A3" w:rsidTr="00C17FB4">
        <w:trPr>
          <w:jc w:val="center"/>
        </w:trPr>
        <w:tc>
          <w:tcPr>
            <w:tcW w:w="3060" w:type="dxa"/>
            <w:shd w:val="clear" w:color="auto" w:fill="auto"/>
          </w:tcPr>
          <w:p w:rsidR="005C50CC" w:rsidRPr="003A55A3" w:rsidRDefault="005C50CC" w:rsidP="00C17FB4">
            <w:pPr>
              <w:adjustRightInd w:val="0"/>
              <w:spacing w:line="239" w:lineRule="auto"/>
              <w:ind w:right="-57" w:firstLine="0"/>
              <w:jc w:val="left"/>
              <w:rPr>
                <w:rFonts w:ascii="Times New Roman" w:hAnsi="Times New Roman" w:cs="Times New Roman"/>
                <w:b w:val="0"/>
                <w:sz w:val="22"/>
                <w:szCs w:val="22"/>
              </w:rPr>
            </w:pPr>
            <w:r w:rsidRPr="003A55A3">
              <w:rPr>
                <w:rFonts w:ascii="Times New Roman" w:hAnsi="Times New Roman" w:cs="Times New Roman"/>
                <w:b w:val="0"/>
                <w:bCs w:val="0"/>
                <w:sz w:val="22"/>
                <w:szCs w:val="22"/>
              </w:rPr>
              <w:t>Размещение производственных зон и отдельных сельскохозяйственных объектов</w:t>
            </w:r>
          </w:p>
        </w:tc>
        <w:tc>
          <w:tcPr>
            <w:tcW w:w="7039" w:type="dxa"/>
            <w:shd w:val="clear" w:color="auto" w:fill="auto"/>
          </w:tcPr>
          <w:p w:rsidR="005C50CC" w:rsidRPr="003A55A3" w:rsidRDefault="005C50CC" w:rsidP="00C17FB4">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Размещение производственных зон – в соответствии с таблицей 9.2.2 настоящих нормативов; сельскохозяйственных объектов – в соответствии с СП 19.13330.2011.</w:t>
            </w:r>
          </w:p>
          <w:p w:rsidR="005C50CC" w:rsidRPr="003A55A3" w:rsidRDefault="005C50CC" w:rsidP="00C17FB4">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sz w:val="22"/>
                <w:szCs w:val="22"/>
              </w:rPr>
              <w:t xml:space="preserve">Производственные зоны и отдельные </w:t>
            </w:r>
            <w:r w:rsidRPr="003A55A3">
              <w:rPr>
                <w:rFonts w:ascii="Times New Roman" w:hAnsi="Times New Roman" w:cs="Times New Roman"/>
                <w:b w:val="0"/>
                <w:bCs w:val="0"/>
                <w:sz w:val="22"/>
                <w:szCs w:val="22"/>
              </w:rPr>
              <w:t>сельскохозяйственные объекты следует располагать, по возможности, с подветренной стороны по отношению к зонам жилой застройки и ниже по рельефу местности. При организации производственной зоны объекты и сооружения следует, по возможности, концентрировать на одной площадке с односторонним размещением относительно жилой зоны.</w:t>
            </w:r>
          </w:p>
          <w:p w:rsidR="005C50CC" w:rsidRPr="003A55A3" w:rsidRDefault="005C50CC" w:rsidP="00C17FB4">
            <w:pPr>
              <w:adjustRightInd w:val="0"/>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Территории производственных зон, как правило, не должны разделяться на обособленные участки железными или автомобильными дорогами общей сети, а также реками.</w:t>
            </w:r>
          </w:p>
        </w:tc>
      </w:tr>
      <w:tr w:rsidR="005C50CC" w:rsidRPr="003A55A3" w:rsidTr="00C17FB4">
        <w:trPr>
          <w:jc w:val="center"/>
        </w:trPr>
        <w:tc>
          <w:tcPr>
            <w:tcW w:w="3060" w:type="dxa"/>
            <w:shd w:val="clear" w:color="auto" w:fill="auto"/>
          </w:tcPr>
          <w:p w:rsidR="005C50CC" w:rsidRPr="003A55A3" w:rsidRDefault="005C50CC" w:rsidP="00C17FB4">
            <w:pPr>
              <w:adjustRightInd w:val="0"/>
              <w:spacing w:line="239" w:lineRule="auto"/>
              <w:ind w:left="14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в том числе: </w:t>
            </w:r>
          </w:p>
          <w:p w:rsidR="005C50CC" w:rsidRPr="003A55A3" w:rsidRDefault="005C50CC" w:rsidP="00C17FB4">
            <w:pPr>
              <w:adjustRightInd w:val="0"/>
              <w:spacing w:line="239" w:lineRule="auto"/>
              <w:ind w:left="142" w:hanging="142"/>
              <w:jc w:val="left"/>
              <w:rPr>
                <w:rFonts w:ascii="Times New Roman" w:hAnsi="Times New Roman" w:cs="Times New Roman"/>
                <w:b w:val="0"/>
                <w:sz w:val="22"/>
                <w:szCs w:val="22"/>
              </w:rPr>
            </w:pPr>
            <w:r w:rsidRPr="003A55A3">
              <w:rPr>
                <w:rFonts w:ascii="Times New Roman" w:hAnsi="Times New Roman" w:cs="Times New Roman"/>
                <w:b w:val="0"/>
                <w:bCs w:val="0"/>
                <w:sz w:val="22"/>
                <w:szCs w:val="22"/>
              </w:rPr>
              <w:t xml:space="preserve">- размещение </w:t>
            </w:r>
            <w:r w:rsidRPr="003A55A3">
              <w:rPr>
                <w:rFonts w:ascii="Times New Roman" w:hAnsi="Times New Roman" w:cs="Times New Roman"/>
                <w:b w:val="0"/>
                <w:sz w:val="22"/>
                <w:szCs w:val="22"/>
              </w:rPr>
              <w:t>животноводческих, птицеводческих предприятий и звероводческих ферм</w:t>
            </w:r>
          </w:p>
        </w:tc>
        <w:tc>
          <w:tcPr>
            <w:tcW w:w="7039" w:type="dxa"/>
            <w:shd w:val="clear" w:color="auto" w:fill="auto"/>
          </w:tcPr>
          <w:p w:rsidR="005C50CC" w:rsidRPr="003A55A3" w:rsidRDefault="005C50CC" w:rsidP="00C17FB4">
            <w:pPr>
              <w:adjustRightInd w:val="0"/>
              <w:spacing w:line="239" w:lineRule="auto"/>
              <w:ind w:firstLine="0"/>
              <w:rPr>
                <w:rFonts w:ascii="Times New Roman" w:hAnsi="Times New Roman" w:cs="Times New Roman"/>
                <w:b w:val="0"/>
                <w:sz w:val="22"/>
                <w:szCs w:val="22"/>
              </w:rPr>
            </w:pPr>
          </w:p>
          <w:p w:rsidR="005C50CC" w:rsidRPr="003A55A3" w:rsidRDefault="005C50CC" w:rsidP="00C17FB4">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sz w:val="22"/>
                <w:szCs w:val="22"/>
              </w:rPr>
              <w:t>Должны соблюдаться меры, исключающие попадание загрязняющих веществ в водные объекты</w:t>
            </w:r>
            <w:r w:rsidRPr="003A55A3">
              <w:rPr>
                <w:rFonts w:ascii="Times New Roman" w:hAnsi="Times New Roman" w:cs="Times New Roman"/>
                <w:b w:val="0"/>
                <w:bCs w:val="0"/>
                <w:sz w:val="22"/>
                <w:szCs w:val="22"/>
              </w:rPr>
              <w:t xml:space="preserve">. </w:t>
            </w:r>
          </w:p>
          <w:p w:rsidR="005C50CC" w:rsidRPr="003A55A3" w:rsidRDefault="005C50CC" w:rsidP="00C17FB4">
            <w:pPr>
              <w:adjustRightInd w:val="0"/>
              <w:spacing w:line="239" w:lineRule="auto"/>
              <w:ind w:firstLine="0"/>
              <w:rPr>
                <w:rFonts w:ascii="Times New Roman" w:hAnsi="Times New Roman" w:cs="Times New Roman"/>
                <w:b w:val="0"/>
                <w:sz w:val="22"/>
                <w:szCs w:val="22"/>
              </w:rPr>
            </w:pPr>
            <w:r w:rsidRPr="003A55A3">
              <w:rPr>
                <w:rFonts w:ascii="Times New Roman" w:hAnsi="Times New Roman" w:cs="Times New Roman"/>
                <w:b w:val="0"/>
                <w:bCs w:val="0"/>
                <w:sz w:val="22"/>
                <w:szCs w:val="22"/>
              </w:rPr>
              <w:t>Следует предусматривать организацию санитарно-защитных зон.</w:t>
            </w:r>
          </w:p>
        </w:tc>
      </w:tr>
      <w:tr w:rsidR="005C50CC" w:rsidRPr="003A55A3" w:rsidTr="00C17FB4">
        <w:trPr>
          <w:jc w:val="center"/>
        </w:trPr>
        <w:tc>
          <w:tcPr>
            <w:tcW w:w="3060" w:type="dxa"/>
            <w:shd w:val="clear" w:color="auto" w:fill="auto"/>
          </w:tcPr>
          <w:p w:rsidR="005C50CC" w:rsidRPr="003A55A3" w:rsidRDefault="005C50CC" w:rsidP="00C17FB4">
            <w:pPr>
              <w:adjustRightInd w:val="0"/>
              <w:spacing w:line="239" w:lineRule="auto"/>
              <w:ind w:left="142" w:hanging="142"/>
              <w:jc w:val="left"/>
              <w:rPr>
                <w:rFonts w:ascii="Times New Roman" w:hAnsi="Times New Roman" w:cs="Times New Roman"/>
                <w:b w:val="0"/>
                <w:sz w:val="22"/>
                <w:szCs w:val="22"/>
              </w:rPr>
            </w:pPr>
            <w:r w:rsidRPr="003A55A3">
              <w:rPr>
                <w:rFonts w:ascii="Times New Roman" w:hAnsi="Times New Roman" w:cs="Times New Roman"/>
                <w:b w:val="0"/>
                <w:bCs w:val="0"/>
                <w:sz w:val="22"/>
                <w:szCs w:val="22"/>
              </w:rPr>
              <w:t xml:space="preserve">- размещение </w:t>
            </w:r>
            <w:r w:rsidRPr="003A55A3">
              <w:rPr>
                <w:rFonts w:ascii="Times New Roman" w:hAnsi="Times New Roman" w:cs="Times New Roman"/>
                <w:b w:val="0"/>
                <w:sz w:val="22"/>
                <w:szCs w:val="22"/>
              </w:rPr>
              <w:t xml:space="preserve">складов твердых минеральных удобрений, </w:t>
            </w:r>
            <w:proofErr w:type="spellStart"/>
            <w:r w:rsidRPr="003A55A3">
              <w:rPr>
                <w:rFonts w:ascii="Times New Roman" w:hAnsi="Times New Roman" w:cs="Times New Roman"/>
                <w:b w:val="0"/>
                <w:sz w:val="22"/>
                <w:szCs w:val="22"/>
              </w:rPr>
              <w:t>мелиорантов</w:t>
            </w:r>
            <w:proofErr w:type="spellEnd"/>
            <w:r w:rsidRPr="003A55A3">
              <w:rPr>
                <w:rFonts w:ascii="Times New Roman" w:hAnsi="Times New Roman" w:cs="Times New Roman"/>
                <w:b w:val="0"/>
                <w:sz w:val="22"/>
                <w:szCs w:val="22"/>
              </w:rPr>
              <w:t>, складов жидких средств химизации и пестицидов</w:t>
            </w:r>
          </w:p>
        </w:tc>
        <w:tc>
          <w:tcPr>
            <w:tcW w:w="7039" w:type="dxa"/>
            <w:shd w:val="clear" w:color="auto" w:fill="auto"/>
          </w:tcPr>
          <w:p w:rsidR="005C50CC" w:rsidRPr="003A55A3" w:rsidRDefault="005C50CC" w:rsidP="00C17FB4">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На расстоянии не менее </w:t>
            </w:r>
            <w:smartTag w:uri="urn:schemas-microsoft-com:office:smarttags" w:element="metricconverter">
              <w:smartTagPr>
                <w:attr w:name="ProductID" w:val="2 км"/>
              </w:smartTagPr>
              <w:r w:rsidRPr="003A55A3">
                <w:rPr>
                  <w:rFonts w:ascii="Times New Roman" w:hAnsi="Times New Roman" w:cs="Times New Roman"/>
                  <w:b w:val="0"/>
                  <w:bCs w:val="0"/>
                  <w:sz w:val="22"/>
                  <w:szCs w:val="22"/>
                </w:rPr>
                <w:t>2 км</w:t>
              </w:r>
            </w:smartTag>
            <w:r w:rsidRPr="003A55A3">
              <w:rPr>
                <w:rFonts w:ascii="Times New Roman" w:hAnsi="Times New Roman" w:cs="Times New Roman"/>
                <w:b w:val="0"/>
                <w:bCs w:val="0"/>
                <w:sz w:val="22"/>
                <w:szCs w:val="22"/>
              </w:rPr>
              <w:t xml:space="preserve"> от </w:t>
            </w:r>
            <w:proofErr w:type="spellStart"/>
            <w:r w:rsidRPr="003A55A3">
              <w:rPr>
                <w:rFonts w:ascii="Times New Roman" w:hAnsi="Times New Roman" w:cs="Times New Roman"/>
                <w:b w:val="0"/>
                <w:bCs w:val="0"/>
                <w:sz w:val="22"/>
                <w:szCs w:val="22"/>
              </w:rPr>
              <w:t>рыбохозяйственных</w:t>
            </w:r>
            <w:proofErr w:type="spellEnd"/>
            <w:r w:rsidRPr="003A55A3">
              <w:rPr>
                <w:rFonts w:ascii="Times New Roman" w:hAnsi="Times New Roman" w:cs="Times New Roman"/>
                <w:b w:val="0"/>
                <w:bCs w:val="0"/>
                <w:sz w:val="22"/>
                <w:szCs w:val="22"/>
              </w:rPr>
              <w:t xml:space="preserve"> водоемов. </w:t>
            </w:r>
          </w:p>
          <w:p w:rsidR="005C50CC" w:rsidRPr="003A55A3" w:rsidRDefault="005C50CC" w:rsidP="00C17FB4">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случае особой необходимости допускается уменьшать указанное расстояние при условии согласования с территориальными органами в сфере охраны рыбных и водных биологических ресурсов.</w:t>
            </w:r>
          </w:p>
          <w:p w:rsidR="005C50CC" w:rsidRPr="003A55A3" w:rsidRDefault="005C50CC" w:rsidP="00C17FB4">
            <w:pPr>
              <w:adjustRightInd w:val="0"/>
              <w:spacing w:line="239" w:lineRule="auto"/>
              <w:ind w:firstLine="0"/>
              <w:rPr>
                <w:rFonts w:ascii="Times New Roman" w:hAnsi="Times New Roman" w:cs="Times New Roman"/>
                <w:b w:val="0"/>
                <w:sz w:val="22"/>
                <w:szCs w:val="22"/>
              </w:rPr>
            </w:pPr>
            <w:r w:rsidRPr="003A55A3">
              <w:rPr>
                <w:rFonts w:ascii="Times New Roman" w:hAnsi="Times New Roman" w:cs="Times New Roman"/>
                <w:b w:val="0"/>
                <w:bCs w:val="0"/>
                <w:sz w:val="22"/>
                <w:szCs w:val="22"/>
              </w:rPr>
              <w:t>Следует предусматривать организацию санитарно-защитных зон.</w:t>
            </w:r>
          </w:p>
        </w:tc>
      </w:tr>
      <w:tr w:rsidR="005C50CC" w:rsidRPr="003A55A3" w:rsidTr="00C17FB4">
        <w:trPr>
          <w:jc w:val="center"/>
        </w:trPr>
        <w:tc>
          <w:tcPr>
            <w:tcW w:w="3060" w:type="dxa"/>
            <w:shd w:val="clear" w:color="auto" w:fill="auto"/>
          </w:tcPr>
          <w:p w:rsidR="005C50CC" w:rsidRPr="003A55A3" w:rsidRDefault="005C50CC" w:rsidP="00C17FB4">
            <w:pPr>
              <w:suppressAutoHyphens/>
              <w:adjustRightInd w:val="0"/>
              <w:spacing w:line="239" w:lineRule="auto"/>
              <w:ind w:left="142" w:hanging="142"/>
              <w:jc w:val="left"/>
              <w:rPr>
                <w:rFonts w:ascii="Times New Roman" w:hAnsi="Times New Roman" w:cs="Times New Roman"/>
                <w:b w:val="0"/>
                <w:sz w:val="22"/>
                <w:szCs w:val="22"/>
              </w:rPr>
            </w:pPr>
            <w:r w:rsidRPr="003A55A3">
              <w:rPr>
                <w:rFonts w:ascii="Times New Roman" w:hAnsi="Times New Roman" w:cs="Times New Roman"/>
                <w:b w:val="0"/>
                <w:bCs w:val="0"/>
                <w:sz w:val="22"/>
                <w:szCs w:val="22"/>
              </w:rPr>
              <w:t>- размещение теплиц, парников</w:t>
            </w:r>
          </w:p>
        </w:tc>
        <w:tc>
          <w:tcPr>
            <w:tcW w:w="7039" w:type="dxa"/>
            <w:shd w:val="clear" w:color="auto" w:fill="auto"/>
          </w:tcPr>
          <w:p w:rsidR="005C50CC" w:rsidRPr="003A55A3" w:rsidRDefault="005C50CC" w:rsidP="00C17FB4">
            <w:pPr>
              <w:adjustRightInd w:val="0"/>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Как правило, на южных или юго-восточных склонах, с наивысшим уровнем грунтовых вод не менее </w:t>
            </w:r>
            <w:smartTag w:uri="urn:schemas-microsoft-com:office:smarttags" w:element="metricconverter">
              <w:smartTagPr>
                <w:attr w:name="ProductID" w:val="1,5 м"/>
              </w:smartTagPr>
              <w:r w:rsidRPr="003A55A3">
                <w:rPr>
                  <w:rFonts w:ascii="Times New Roman" w:hAnsi="Times New Roman" w:cs="Times New Roman"/>
                  <w:b w:val="0"/>
                  <w:sz w:val="22"/>
                  <w:szCs w:val="22"/>
                </w:rPr>
                <w:t>1,5 м</w:t>
              </w:r>
            </w:smartTag>
            <w:r w:rsidRPr="003A55A3">
              <w:rPr>
                <w:rFonts w:ascii="Times New Roman" w:hAnsi="Times New Roman" w:cs="Times New Roman"/>
                <w:b w:val="0"/>
                <w:sz w:val="22"/>
                <w:szCs w:val="22"/>
              </w:rPr>
              <w:t xml:space="preserve"> от поверхности земли.</w:t>
            </w:r>
          </w:p>
          <w:p w:rsidR="005C50CC" w:rsidRPr="003A55A3" w:rsidRDefault="005C50CC" w:rsidP="00C17FB4">
            <w:pPr>
              <w:adjustRightInd w:val="0"/>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При планировке земельных участков основные сооружения должны 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tc>
      </w:tr>
      <w:tr w:rsidR="005C50CC" w:rsidRPr="003A55A3" w:rsidTr="00C17FB4">
        <w:trPr>
          <w:jc w:val="center"/>
        </w:trPr>
        <w:tc>
          <w:tcPr>
            <w:tcW w:w="3060" w:type="dxa"/>
            <w:shd w:val="clear" w:color="auto" w:fill="auto"/>
          </w:tcPr>
          <w:p w:rsidR="005C50CC" w:rsidRPr="003A55A3" w:rsidRDefault="005C50CC" w:rsidP="00C17FB4">
            <w:pPr>
              <w:adjustRightInd w:val="0"/>
              <w:spacing w:line="239" w:lineRule="auto"/>
              <w:ind w:left="14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размещение </w:t>
            </w:r>
            <w:r w:rsidRPr="003A55A3">
              <w:rPr>
                <w:rFonts w:ascii="Times New Roman" w:hAnsi="Times New Roman" w:cs="Times New Roman"/>
                <w:b w:val="0"/>
                <w:sz w:val="22"/>
                <w:szCs w:val="22"/>
              </w:rPr>
              <w:t>складов и хранилищ сельскохозяйственной продукции</w:t>
            </w:r>
          </w:p>
        </w:tc>
        <w:tc>
          <w:tcPr>
            <w:tcW w:w="7039" w:type="dxa"/>
            <w:shd w:val="clear" w:color="auto" w:fill="auto"/>
          </w:tcPr>
          <w:p w:rsidR="005C50CC" w:rsidRPr="003A55A3" w:rsidRDefault="005C50CC" w:rsidP="00C17FB4">
            <w:pPr>
              <w:adjustRightInd w:val="0"/>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На хорошо проветриваемых земельных участках с наивысшим уровнем грунтовых вод не менее </w:t>
            </w:r>
            <w:smartTag w:uri="urn:schemas-microsoft-com:office:smarttags" w:element="metricconverter">
              <w:smartTagPr>
                <w:attr w:name="ProductID" w:val="1,5 м"/>
              </w:smartTagPr>
              <w:r w:rsidRPr="003A55A3">
                <w:rPr>
                  <w:rFonts w:ascii="Times New Roman" w:hAnsi="Times New Roman" w:cs="Times New Roman"/>
                  <w:b w:val="0"/>
                  <w:sz w:val="22"/>
                  <w:szCs w:val="22"/>
                </w:rPr>
                <w:t>1,5 м</w:t>
              </w:r>
            </w:smartTag>
            <w:r w:rsidRPr="003A55A3">
              <w:rPr>
                <w:rFonts w:ascii="Times New Roman" w:hAnsi="Times New Roman" w:cs="Times New Roman"/>
                <w:b w:val="0"/>
                <w:sz w:val="22"/>
                <w:szCs w:val="22"/>
              </w:rPr>
              <w:t xml:space="preserve"> от поверхности земли</w:t>
            </w:r>
          </w:p>
        </w:tc>
      </w:tr>
      <w:tr w:rsidR="005C50CC" w:rsidRPr="003A55A3" w:rsidTr="00C17FB4">
        <w:trPr>
          <w:jc w:val="center"/>
        </w:trPr>
        <w:tc>
          <w:tcPr>
            <w:tcW w:w="3060" w:type="dxa"/>
            <w:shd w:val="clear" w:color="auto" w:fill="auto"/>
          </w:tcPr>
          <w:p w:rsidR="005C50CC" w:rsidRPr="003A55A3" w:rsidRDefault="005C50CC" w:rsidP="00C17FB4">
            <w:pPr>
              <w:adjustRightInd w:val="0"/>
              <w:spacing w:line="239" w:lineRule="auto"/>
              <w:ind w:left="142" w:right="-57" w:hanging="142"/>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размещение объектов по хранению и переработке сельскохозяйственной продукции</w:t>
            </w:r>
          </w:p>
        </w:tc>
        <w:tc>
          <w:tcPr>
            <w:tcW w:w="7039" w:type="dxa"/>
            <w:shd w:val="clear" w:color="auto" w:fill="auto"/>
          </w:tcPr>
          <w:p w:rsidR="005C50CC" w:rsidRPr="003A55A3" w:rsidRDefault="005C50CC" w:rsidP="00C17FB4">
            <w:pPr>
              <w:adjustRightInd w:val="0"/>
              <w:spacing w:line="239" w:lineRule="auto"/>
              <w:ind w:firstLine="0"/>
              <w:rPr>
                <w:rFonts w:ascii="Times New Roman" w:hAnsi="Times New Roman" w:cs="Times New Roman"/>
                <w:b w:val="0"/>
                <w:sz w:val="22"/>
                <w:szCs w:val="22"/>
              </w:rPr>
            </w:pPr>
            <w:r w:rsidRPr="003A55A3">
              <w:rPr>
                <w:rFonts w:ascii="Times New Roman" w:hAnsi="Times New Roman" w:cs="Times New Roman"/>
                <w:b w:val="0"/>
                <w:bCs w:val="0"/>
                <w:sz w:val="22"/>
                <w:szCs w:val="22"/>
              </w:rPr>
              <w:t xml:space="preserve">В соответствии с </w:t>
            </w:r>
            <w:r w:rsidRPr="003A55A3">
              <w:rPr>
                <w:rFonts w:ascii="Times New Roman" w:hAnsi="Times New Roman" w:cs="Times New Roman"/>
                <w:b w:val="0"/>
                <w:sz w:val="22"/>
                <w:szCs w:val="22"/>
              </w:rPr>
              <w:t>СП 105.13330.2012</w:t>
            </w:r>
          </w:p>
        </w:tc>
      </w:tr>
      <w:tr w:rsidR="005C50CC" w:rsidRPr="003A55A3" w:rsidTr="00C17FB4">
        <w:trPr>
          <w:jc w:val="center"/>
        </w:trPr>
        <w:tc>
          <w:tcPr>
            <w:tcW w:w="3060" w:type="dxa"/>
            <w:shd w:val="clear" w:color="auto" w:fill="auto"/>
          </w:tcPr>
          <w:p w:rsidR="005C50CC" w:rsidRPr="003A55A3" w:rsidRDefault="005C50CC" w:rsidP="00C17FB4">
            <w:pPr>
              <w:adjustRightInd w:val="0"/>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pacing w:val="-2"/>
                <w:sz w:val="22"/>
                <w:szCs w:val="22"/>
              </w:rPr>
              <w:t xml:space="preserve">Интенсивность использования территории </w:t>
            </w:r>
            <w:r w:rsidRPr="003A55A3">
              <w:rPr>
                <w:rFonts w:ascii="Times New Roman" w:hAnsi="Times New Roman" w:cs="Times New Roman"/>
                <w:b w:val="0"/>
                <w:bCs w:val="0"/>
                <w:spacing w:val="-2"/>
                <w:sz w:val="22"/>
                <w:szCs w:val="22"/>
              </w:rPr>
              <w:t>производственной зоны</w:t>
            </w:r>
          </w:p>
        </w:tc>
        <w:tc>
          <w:tcPr>
            <w:tcW w:w="7039" w:type="dxa"/>
            <w:shd w:val="clear" w:color="auto" w:fill="auto"/>
          </w:tcPr>
          <w:p w:rsidR="005C50CC" w:rsidRPr="003A55A3" w:rsidRDefault="005C50CC" w:rsidP="00C17FB4">
            <w:pPr>
              <w:adjustRightInd w:val="0"/>
              <w:spacing w:line="239" w:lineRule="auto"/>
              <w:ind w:firstLine="0"/>
              <w:rPr>
                <w:rFonts w:ascii="Times New Roman" w:hAnsi="Times New Roman" w:cs="Times New Roman"/>
                <w:b w:val="0"/>
                <w:sz w:val="22"/>
                <w:szCs w:val="22"/>
              </w:rPr>
            </w:pPr>
            <w:r w:rsidRPr="003A55A3">
              <w:rPr>
                <w:rFonts w:ascii="Times New Roman" w:hAnsi="Times New Roman" w:cs="Times New Roman"/>
                <w:b w:val="0"/>
                <w:bCs w:val="0"/>
                <w:sz w:val="22"/>
                <w:szCs w:val="22"/>
              </w:rPr>
              <w:t xml:space="preserve">Определяется плотностью застройки площадок сельскохозяйственных предприятий. </w:t>
            </w:r>
            <w:r w:rsidRPr="003A55A3">
              <w:rPr>
                <w:rFonts w:ascii="Times New Roman" w:hAnsi="Times New Roman" w:cs="Times New Roman"/>
                <w:b w:val="0"/>
                <w:bCs w:val="0"/>
                <w:spacing w:val="-2"/>
                <w:sz w:val="22"/>
                <w:szCs w:val="22"/>
              </w:rPr>
              <w:t xml:space="preserve">Расчетные показатели минимальной плотности </w:t>
            </w:r>
            <w:r w:rsidRPr="003A55A3">
              <w:rPr>
                <w:rFonts w:ascii="Times New Roman" w:hAnsi="Times New Roman" w:cs="Times New Roman"/>
                <w:b w:val="0"/>
                <w:bCs w:val="0"/>
                <w:sz w:val="22"/>
                <w:szCs w:val="22"/>
              </w:rPr>
              <w:t>застройки площадок сельскохозяйственных объектов производственной зоны – в соответствии с таблицей 11.4 настоящих нормативов.</w:t>
            </w:r>
          </w:p>
        </w:tc>
      </w:tr>
      <w:tr w:rsidR="005C50CC" w:rsidRPr="003A55A3" w:rsidTr="00C17FB4">
        <w:trPr>
          <w:jc w:val="center"/>
        </w:trPr>
        <w:tc>
          <w:tcPr>
            <w:tcW w:w="3060" w:type="dxa"/>
            <w:shd w:val="clear" w:color="auto" w:fill="auto"/>
          </w:tcPr>
          <w:p w:rsidR="005C50CC" w:rsidRPr="003A55A3" w:rsidRDefault="005C50CC" w:rsidP="00C17FB4">
            <w:pPr>
              <w:adjustRightInd w:val="0"/>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Площадь земельного участка </w:t>
            </w:r>
            <w:r w:rsidRPr="003A55A3">
              <w:rPr>
                <w:rFonts w:ascii="Times New Roman" w:hAnsi="Times New Roman" w:cs="Times New Roman"/>
                <w:b w:val="0"/>
                <w:bCs w:val="0"/>
                <w:sz w:val="22"/>
                <w:szCs w:val="22"/>
              </w:rPr>
              <w:t xml:space="preserve">для размещения </w:t>
            </w:r>
            <w:r w:rsidRPr="003A55A3">
              <w:rPr>
                <w:rFonts w:ascii="Times New Roman" w:hAnsi="Times New Roman" w:cs="Times New Roman"/>
                <w:b w:val="0"/>
                <w:bCs w:val="0"/>
                <w:sz w:val="22"/>
                <w:szCs w:val="22"/>
              </w:rPr>
              <w:lastRenderedPageBreak/>
              <w:t>сельскохозяйственных объектов</w:t>
            </w:r>
          </w:p>
        </w:tc>
        <w:tc>
          <w:tcPr>
            <w:tcW w:w="7039" w:type="dxa"/>
            <w:shd w:val="clear" w:color="auto" w:fill="auto"/>
          </w:tcPr>
          <w:p w:rsidR="005C50CC" w:rsidRPr="003A55A3" w:rsidRDefault="005C50CC" w:rsidP="00C17FB4">
            <w:pPr>
              <w:adjustRightInd w:val="0"/>
              <w:spacing w:line="239" w:lineRule="auto"/>
              <w:ind w:firstLine="0"/>
              <w:rPr>
                <w:rFonts w:ascii="Times New Roman" w:hAnsi="Times New Roman" w:cs="Times New Roman"/>
                <w:b w:val="0"/>
                <w:sz w:val="22"/>
                <w:szCs w:val="22"/>
              </w:rPr>
            </w:pPr>
            <w:r w:rsidRPr="003A55A3">
              <w:rPr>
                <w:rFonts w:ascii="Times New Roman" w:hAnsi="Times New Roman" w:cs="Times New Roman"/>
                <w:b w:val="0"/>
                <w:bCs w:val="0"/>
                <w:sz w:val="22"/>
                <w:szCs w:val="22"/>
              </w:rPr>
              <w:lastRenderedPageBreak/>
              <w:t>Определяется по заданию на проектирование с учетом расчетных показателей минимальной плотности застройки</w:t>
            </w:r>
          </w:p>
        </w:tc>
      </w:tr>
      <w:tr w:rsidR="005C50CC" w:rsidRPr="003A55A3" w:rsidTr="00C17FB4">
        <w:trPr>
          <w:jc w:val="center"/>
        </w:trPr>
        <w:tc>
          <w:tcPr>
            <w:tcW w:w="3060" w:type="dxa"/>
            <w:shd w:val="clear" w:color="auto" w:fill="auto"/>
          </w:tcPr>
          <w:p w:rsidR="005C50CC" w:rsidRPr="003A55A3" w:rsidRDefault="005C50CC" w:rsidP="00C17FB4">
            <w:pPr>
              <w:adjustRightInd w:val="0"/>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bCs w:val="0"/>
                <w:sz w:val="22"/>
                <w:szCs w:val="22"/>
              </w:rPr>
              <w:lastRenderedPageBreak/>
              <w:t>Расстояния между сельскохозяйственными объектами производственных зон</w:t>
            </w:r>
          </w:p>
        </w:tc>
        <w:tc>
          <w:tcPr>
            <w:tcW w:w="7039" w:type="dxa"/>
            <w:shd w:val="clear" w:color="auto" w:fill="auto"/>
          </w:tcPr>
          <w:p w:rsidR="005C50CC" w:rsidRPr="003A55A3" w:rsidRDefault="005C50CC" w:rsidP="00C17FB4">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Следует принимать </w:t>
            </w:r>
            <w:r w:rsidRPr="003A55A3">
              <w:rPr>
                <w:rFonts w:ascii="Times New Roman" w:hAnsi="Times New Roman" w:cs="Times New Roman"/>
                <w:b w:val="0"/>
                <w:bCs w:val="0"/>
                <w:spacing w:val="-2"/>
                <w:sz w:val="22"/>
                <w:szCs w:val="22"/>
              </w:rPr>
              <w:t>минимально допустимые исходя из плотности застройки, санитарных, ветеринарных,</w:t>
            </w:r>
            <w:r w:rsidRPr="003A55A3">
              <w:rPr>
                <w:rFonts w:ascii="Times New Roman" w:hAnsi="Times New Roman" w:cs="Times New Roman"/>
                <w:b w:val="0"/>
                <w:bCs w:val="0"/>
                <w:sz w:val="22"/>
                <w:szCs w:val="22"/>
              </w:rPr>
              <w:t xml:space="preserve"> противопожарных требований и норм технологического проектирования. </w:t>
            </w:r>
          </w:p>
          <w:p w:rsidR="005C50CC" w:rsidRPr="003A55A3" w:rsidRDefault="005C50CC" w:rsidP="00C17FB4">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Расстояния между зданиями, освещаемыми через оконные проемы, должно быть не менее наибольшей высоты до верха карниза противостоящих зданий и сооружений и не менее величин, указанных в таблицах 1 и 2 СП 19.13330.2011.</w:t>
            </w:r>
          </w:p>
          <w:p w:rsidR="005C50CC" w:rsidRPr="003A55A3" w:rsidRDefault="005C50CC" w:rsidP="00C17FB4">
            <w:pPr>
              <w:adjustRightInd w:val="0"/>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Противопожарные расстояния между зданиями и сооружениями </w:t>
            </w:r>
            <w:r w:rsidRPr="003A55A3">
              <w:rPr>
                <w:rFonts w:ascii="Times New Roman" w:hAnsi="Times New Roman" w:cs="Times New Roman"/>
                <w:b w:val="0"/>
                <w:bCs w:val="0"/>
                <w:sz w:val="22"/>
                <w:szCs w:val="22"/>
              </w:rPr>
              <w:t>следует принимать в соответствии с СП 4.13130.2013</w:t>
            </w:r>
            <w:r w:rsidRPr="003A55A3">
              <w:rPr>
                <w:rFonts w:ascii="Times New Roman" w:hAnsi="Times New Roman" w:cs="Times New Roman"/>
                <w:b w:val="0"/>
                <w:bCs w:val="0"/>
                <w:spacing w:val="-2"/>
                <w:sz w:val="22"/>
                <w:szCs w:val="22"/>
              </w:rPr>
              <w:t>.</w:t>
            </w:r>
          </w:p>
        </w:tc>
      </w:tr>
      <w:tr w:rsidR="005C50CC" w:rsidRPr="003A55A3" w:rsidTr="00C17FB4">
        <w:trPr>
          <w:jc w:val="center"/>
        </w:trPr>
        <w:tc>
          <w:tcPr>
            <w:tcW w:w="3060" w:type="dxa"/>
            <w:shd w:val="clear" w:color="auto" w:fill="auto"/>
          </w:tcPr>
          <w:p w:rsidR="005C50CC" w:rsidRPr="003A55A3" w:rsidRDefault="005C50CC" w:rsidP="00C17FB4">
            <w:pPr>
              <w:adjustRightInd w:val="0"/>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bCs w:val="0"/>
                <w:sz w:val="22"/>
                <w:szCs w:val="22"/>
              </w:rPr>
              <w:t>Организация санитарно-защитных зон</w:t>
            </w:r>
          </w:p>
        </w:tc>
        <w:tc>
          <w:tcPr>
            <w:tcW w:w="7039" w:type="dxa"/>
            <w:shd w:val="clear" w:color="auto" w:fill="auto"/>
          </w:tcPr>
          <w:p w:rsidR="005C50CC" w:rsidRPr="003A55A3" w:rsidRDefault="005C50CC" w:rsidP="00C17FB4">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Сельскохозяйственные объекты производственных зон, являющиеся источниками выделения в окружающую среду производственных вредностей, должны отделяться от жилых и общественных зданий санитарно-защитными зонами, которые определяются в соответствии с требованиями СанПиН 2.2.1/2.1.1.1200-03.</w:t>
            </w:r>
          </w:p>
          <w:p w:rsidR="005C50CC" w:rsidRPr="003A55A3" w:rsidRDefault="005C50CC" w:rsidP="00C17FB4">
            <w:pPr>
              <w:adjustRightInd w:val="0"/>
              <w:spacing w:line="239"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Ориентировочные размеры санитарно-защитных зон сельскохозяйственных объектов – в соответствии с таблицей 11.5 настоящих нормативов.</w:t>
            </w:r>
          </w:p>
          <w:p w:rsidR="005C50CC" w:rsidRPr="003A55A3" w:rsidRDefault="005C50CC" w:rsidP="00C17FB4">
            <w:pPr>
              <w:adjustRightInd w:val="0"/>
              <w:spacing w:line="239" w:lineRule="auto"/>
              <w:ind w:firstLine="0"/>
              <w:rPr>
                <w:rFonts w:ascii="Times New Roman" w:hAnsi="Times New Roman" w:cs="Times New Roman"/>
                <w:b w:val="0"/>
                <w:spacing w:val="-2"/>
                <w:sz w:val="22"/>
                <w:szCs w:val="22"/>
              </w:rPr>
            </w:pPr>
            <w:r w:rsidRPr="003A55A3">
              <w:rPr>
                <w:rFonts w:ascii="Times New Roman" w:hAnsi="Times New Roman" w:cs="Times New Roman"/>
                <w:b w:val="0"/>
                <w:bCs w:val="0"/>
                <w:sz w:val="22"/>
                <w:szCs w:val="22"/>
              </w:rPr>
              <w:t>Территория санитарно-защитных зон из землепользования не изымается и должна быть максимально использована для нужд сельского хозяйства.</w:t>
            </w:r>
          </w:p>
        </w:tc>
      </w:tr>
      <w:tr w:rsidR="005C50CC" w:rsidRPr="003A55A3" w:rsidTr="00C17FB4">
        <w:trPr>
          <w:jc w:val="center"/>
        </w:trPr>
        <w:tc>
          <w:tcPr>
            <w:tcW w:w="3060" w:type="dxa"/>
            <w:shd w:val="clear" w:color="auto" w:fill="auto"/>
          </w:tcPr>
          <w:p w:rsidR="005C50CC" w:rsidRPr="003A55A3" w:rsidRDefault="005C50CC" w:rsidP="00C17FB4">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Озеленение </w:t>
            </w:r>
          </w:p>
        </w:tc>
        <w:tc>
          <w:tcPr>
            <w:tcW w:w="7039" w:type="dxa"/>
            <w:shd w:val="clear" w:color="auto" w:fill="auto"/>
          </w:tcPr>
          <w:p w:rsidR="005C50CC" w:rsidRPr="003A55A3" w:rsidRDefault="005C50CC" w:rsidP="00C17FB4">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Предусматривается на участках, свободных от застройки и покрытий, а также по периметру площадки предприятия.</w:t>
            </w:r>
          </w:p>
          <w:p w:rsidR="005C50CC" w:rsidRPr="003A55A3" w:rsidRDefault="005C50CC" w:rsidP="00C17FB4">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Площадь участков озеленения должна составлять не менее 15 % площади сельскохозяйственных предприятий, а при плотности застройки более 50 % – не менее 10 %.</w:t>
            </w:r>
          </w:p>
          <w:p w:rsidR="005C50CC" w:rsidRPr="003A55A3" w:rsidRDefault="005C50CC" w:rsidP="00C17FB4">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Расстояния от зданий и сооружений до деревьев и кустарников – по таблице 10.2.5 настоящих нормативов.</w:t>
            </w:r>
          </w:p>
        </w:tc>
      </w:tr>
      <w:tr w:rsidR="005C50CC" w:rsidRPr="003A55A3" w:rsidTr="00C17FB4">
        <w:trPr>
          <w:jc w:val="center"/>
        </w:trPr>
        <w:tc>
          <w:tcPr>
            <w:tcW w:w="3060" w:type="dxa"/>
            <w:shd w:val="clear" w:color="auto" w:fill="auto"/>
          </w:tcPr>
          <w:p w:rsidR="005C50CC" w:rsidRPr="003A55A3" w:rsidRDefault="005C50CC" w:rsidP="00C17FB4">
            <w:pPr>
              <w:suppressAutoHyphens/>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Площадки для отдыха трудящихся</w:t>
            </w:r>
          </w:p>
        </w:tc>
        <w:tc>
          <w:tcPr>
            <w:tcW w:w="7039" w:type="dxa"/>
            <w:shd w:val="clear" w:color="auto" w:fill="auto"/>
          </w:tcPr>
          <w:p w:rsidR="005C50CC" w:rsidRPr="003A55A3" w:rsidRDefault="005C50CC" w:rsidP="00C17FB4">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Открытые благоустроенные площадки для отдыха предусматриваются на </w:t>
            </w:r>
            <w:r w:rsidRPr="003A55A3">
              <w:rPr>
                <w:rFonts w:ascii="Times New Roman" w:hAnsi="Times New Roman" w:cs="Times New Roman"/>
                <w:b w:val="0"/>
                <w:bCs w:val="0"/>
                <w:spacing w:val="-2"/>
                <w:sz w:val="22"/>
                <w:szCs w:val="22"/>
              </w:rPr>
              <w:t xml:space="preserve">озелененных территориях сельскохозяйственных </w:t>
            </w:r>
            <w:r w:rsidRPr="003A55A3">
              <w:rPr>
                <w:rFonts w:ascii="Times New Roman" w:hAnsi="Times New Roman" w:cs="Times New Roman"/>
                <w:b w:val="0"/>
                <w:sz w:val="22"/>
                <w:szCs w:val="22"/>
              </w:rPr>
              <w:t xml:space="preserve">объектов </w:t>
            </w:r>
            <w:r w:rsidRPr="003A55A3">
              <w:rPr>
                <w:rFonts w:ascii="Times New Roman" w:hAnsi="Times New Roman" w:cs="Times New Roman"/>
                <w:b w:val="0"/>
                <w:bCs w:val="0"/>
                <w:sz w:val="22"/>
                <w:szCs w:val="22"/>
              </w:rPr>
              <w:t xml:space="preserve">из расчета </w:t>
            </w:r>
            <w:smartTag w:uri="urn:schemas-microsoft-com:office:smarttags" w:element="metricconverter">
              <w:smartTagPr>
                <w:attr w:name="ProductID" w:val="1 м2"/>
              </w:smartTagPr>
              <w:r w:rsidRPr="003A55A3">
                <w:rPr>
                  <w:rFonts w:ascii="Times New Roman" w:hAnsi="Times New Roman" w:cs="Times New Roman"/>
                  <w:b w:val="0"/>
                  <w:bCs w:val="0"/>
                  <w:sz w:val="22"/>
                  <w:szCs w:val="22"/>
                </w:rPr>
                <w:t>1 м</w:t>
              </w:r>
              <w:r w:rsidRPr="003A55A3">
                <w:rPr>
                  <w:rFonts w:ascii="Times New Roman" w:hAnsi="Times New Roman" w:cs="Times New Roman"/>
                  <w:b w:val="0"/>
                  <w:bCs w:val="0"/>
                  <w:sz w:val="22"/>
                  <w:szCs w:val="22"/>
                  <w:vertAlign w:val="superscript"/>
                </w:rPr>
                <w:t>2</w:t>
              </w:r>
            </w:smartTag>
            <w:r w:rsidRPr="003A55A3">
              <w:rPr>
                <w:rFonts w:ascii="Times New Roman" w:hAnsi="Times New Roman" w:cs="Times New Roman"/>
                <w:b w:val="0"/>
                <w:bCs w:val="0"/>
                <w:sz w:val="22"/>
                <w:szCs w:val="22"/>
              </w:rPr>
              <w:t xml:space="preserve"> на одного работающего в наиболее многочисленную смену.</w:t>
            </w:r>
          </w:p>
        </w:tc>
      </w:tr>
      <w:tr w:rsidR="005C50CC" w:rsidRPr="003A55A3" w:rsidTr="00C17FB4">
        <w:trPr>
          <w:jc w:val="center"/>
        </w:trPr>
        <w:tc>
          <w:tcPr>
            <w:tcW w:w="3060" w:type="dxa"/>
            <w:shd w:val="clear" w:color="auto" w:fill="auto"/>
          </w:tcPr>
          <w:p w:rsidR="005C50CC" w:rsidRPr="003A55A3" w:rsidRDefault="005C50CC" w:rsidP="00C17FB4">
            <w:pPr>
              <w:suppressAutoHyphens/>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Площадки для стоянки автотранспорта</w:t>
            </w:r>
          </w:p>
        </w:tc>
        <w:tc>
          <w:tcPr>
            <w:tcW w:w="7039" w:type="dxa"/>
            <w:shd w:val="clear" w:color="auto" w:fill="auto"/>
          </w:tcPr>
          <w:p w:rsidR="005C50CC" w:rsidRPr="003A55A3" w:rsidRDefault="005C50CC" w:rsidP="00C17FB4">
            <w:pPr>
              <w:adjustRightInd w:val="0"/>
              <w:spacing w:line="239"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Предусматриваются из расчета 17 авто</w:t>
            </w:r>
            <w:r w:rsidRPr="003A55A3">
              <w:rPr>
                <w:rFonts w:ascii="Times New Roman" w:hAnsi="Times New Roman" w:cs="Times New Roman"/>
                <w:b w:val="0"/>
                <w:bCs w:val="0"/>
                <w:spacing w:val="-2"/>
                <w:sz w:val="22"/>
                <w:szCs w:val="22"/>
              </w:rPr>
              <w:t xml:space="preserve">мобилей на 100 работающих в двух смежных сменах. </w:t>
            </w:r>
          </w:p>
          <w:p w:rsidR="005C50CC" w:rsidRPr="003A55A3" w:rsidRDefault="005C50CC" w:rsidP="00C17FB4">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Размеры земельных участков</w:t>
            </w:r>
            <w:r w:rsidRPr="003A55A3">
              <w:rPr>
                <w:rFonts w:ascii="Times New Roman" w:hAnsi="Times New Roman" w:cs="Times New Roman"/>
                <w:b w:val="0"/>
                <w:bCs w:val="0"/>
                <w:sz w:val="22"/>
                <w:szCs w:val="22"/>
              </w:rPr>
              <w:t xml:space="preserve"> – из расчета </w:t>
            </w:r>
            <w:smartTag w:uri="urn:schemas-microsoft-com:office:smarttags" w:element="metricconverter">
              <w:smartTagPr>
                <w:attr w:name="ProductID" w:val="25 м2"/>
              </w:smartTagPr>
              <w:r w:rsidRPr="003A55A3">
                <w:rPr>
                  <w:rFonts w:ascii="Times New Roman" w:hAnsi="Times New Roman" w:cs="Times New Roman"/>
                  <w:b w:val="0"/>
                  <w:bCs w:val="0"/>
                  <w:sz w:val="22"/>
                  <w:szCs w:val="22"/>
                </w:rPr>
                <w:t>25 м</w:t>
              </w:r>
              <w:r w:rsidRPr="003A55A3">
                <w:rPr>
                  <w:rFonts w:ascii="Times New Roman" w:hAnsi="Times New Roman" w:cs="Times New Roman"/>
                  <w:b w:val="0"/>
                  <w:bCs w:val="0"/>
                  <w:sz w:val="22"/>
                  <w:szCs w:val="22"/>
                  <w:vertAlign w:val="superscript"/>
                </w:rPr>
                <w:t>2</w:t>
              </w:r>
            </w:smartTag>
            <w:r w:rsidRPr="003A55A3">
              <w:rPr>
                <w:rFonts w:ascii="Times New Roman" w:hAnsi="Times New Roman" w:cs="Times New Roman"/>
                <w:b w:val="0"/>
                <w:bCs w:val="0"/>
                <w:sz w:val="22"/>
                <w:szCs w:val="22"/>
              </w:rPr>
              <w:t xml:space="preserve"> на 1 автомобиль.</w:t>
            </w:r>
          </w:p>
          <w:p w:rsidR="005C50CC" w:rsidRPr="003A55A3" w:rsidRDefault="005C50CC" w:rsidP="00C17FB4">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sz w:val="22"/>
                <w:szCs w:val="22"/>
              </w:rPr>
              <w:t xml:space="preserve">Открытые площадки вместимостью до 20 </w:t>
            </w:r>
            <w:proofErr w:type="spellStart"/>
            <w:r w:rsidRPr="003A55A3">
              <w:rPr>
                <w:rFonts w:ascii="Times New Roman" w:hAnsi="Times New Roman" w:cs="Times New Roman"/>
                <w:b w:val="0"/>
                <w:sz w:val="22"/>
                <w:szCs w:val="22"/>
              </w:rPr>
              <w:t>машино</w:t>
            </w:r>
            <w:proofErr w:type="spellEnd"/>
            <w:r w:rsidRPr="003A55A3">
              <w:rPr>
                <w:rFonts w:ascii="Times New Roman" w:hAnsi="Times New Roman" w:cs="Times New Roman"/>
                <w:b w:val="0"/>
                <w:sz w:val="22"/>
                <w:szCs w:val="22"/>
              </w:rPr>
              <w:t xml:space="preserve">-мест могут иметь совмещенные въезды и выезды шириной не менее </w:t>
            </w:r>
            <w:smartTag w:uri="urn:schemas-microsoft-com:office:smarttags" w:element="metricconverter">
              <w:smartTagPr>
                <w:attr w:name="ProductID" w:val="6 м"/>
              </w:smartTagPr>
              <w:r w:rsidRPr="003A55A3">
                <w:rPr>
                  <w:rFonts w:ascii="Times New Roman" w:hAnsi="Times New Roman" w:cs="Times New Roman"/>
                  <w:b w:val="0"/>
                  <w:sz w:val="22"/>
                  <w:szCs w:val="22"/>
                </w:rPr>
                <w:t>6 м</w:t>
              </w:r>
            </w:smartTag>
            <w:r w:rsidRPr="003A55A3">
              <w:rPr>
                <w:rFonts w:ascii="Times New Roman" w:hAnsi="Times New Roman" w:cs="Times New Roman"/>
                <w:b w:val="0"/>
                <w:sz w:val="22"/>
                <w:szCs w:val="22"/>
              </w:rPr>
              <w:t>. При большей их вместимости должны предусматриваться раздельные въезды и выезды.</w:t>
            </w:r>
          </w:p>
        </w:tc>
      </w:tr>
      <w:tr w:rsidR="005C50CC" w:rsidRPr="003A55A3" w:rsidTr="00C17FB4">
        <w:trPr>
          <w:jc w:val="center"/>
        </w:trPr>
        <w:tc>
          <w:tcPr>
            <w:tcW w:w="3060" w:type="dxa"/>
            <w:shd w:val="clear" w:color="auto" w:fill="auto"/>
          </w:tcPr>
          <w:p w:rsidR="005C50CC" w:rsidRPr="003A55A3" w:rsidRDefault="005C50CC" w:rsidP="00C17FB4">
            <w:pPr>
              <w:suppressAutoHyphens/>
              <w:adjustRightInd w:val="0"/>
              <w:spacing w:line="239" w:lineRule="auto"/>
              <w:ind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Размещение инженерных сетей</w:t>
            </w:r>
          </w:p>
        </w:tc>
        <w:tc>
          <w:tcPr>
            <w:tcW w:w="7039" w:type="dxa"/>
            <w:shd w:val="clear" w:color="auto" w:fill="auto"/>
          </w:tcPr>
          <w:p w:rsidR="005C50CC" w:rsidRPr="003A55A3" w:rsidRDefault="005C50CC" w:rsidP="00C17FB4">
            <w:pPr>
              <w:adjustRightInd w:val="0"/>
              <w:spacing w:line="239" w:lineRule="auto"/>
              <w:ind w:firstLine="0"/>
              <w:rPr>
                <w:rFonts w:ascii="Times New Roman" w:hAnsi="Times New Roman" w:cs="Times New Roman"/>
                <w:b w:val="0"/>
                <w:sz w:val="22"/>
                <w:szCs w:val="22"/>
              </w:rPr>
            </w:pPr>
            <w:r w:rsidRPr="003A55A3">
              <w:rPr>
                <w:rFonts w:ascii="Times New Roman" w:hAnsi="Times New Roman" w:cs="Times New Roman"/>
                <w:b w:val="0"/>
                <w:bCs w:val="0"/>
                <w:sz w:val="22"/>
                <w:szCs w:val="22"/>
              </w:rPr>
              <w:t xml:space="preserve">На площадках сельскохозяйственных объектов </w:t>
            </w:r>
            <w:r w:rsidRPr="003A55A3">
              <w:rPr>
                <w:rFonts w:ascii="Times New Roman" w:hAnsi="Times New Roman" w:cs="Times New Roman"/>
                <w:b w:val="0"/>
                <w:sz w:val="22"/>
                <w:szCs w:val="22"/>
              </w:rPr>
              <w:t xml:space="preserve">и производственных зон предусматривается, как правило, совмещенная прокладка. </w:t>
            </w:r>
          </w:p>
          <w:p w:rsidR="005C50CC" w:rsidRPr="003A55A3" w:rsidRDefault="005C50CC" w:rsidP="00C17FB4">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sz w:val="22"/>
                <w:szCs w:val="22"/>
              </w:rPr>
              <w:t xml:space="preserve">Размещение – в соответствии с </w:t>
            </w:r>
            <w:r w:rsidRPr="003A55A3">
              <w:rPr>
                <w:rFonts w:ascii="Times New Roman" w:hAnsi="Times New Roman" w:cs="Times New Roman"/>
                <w:b w:val="0"/>
                <w:bCs w:val="0"/>
                <w:sz w:val="22"/>
                <w:szCs w:val="22"/>
              </w:rPr>
              <w:t>разделом «</w:t>
            </w:r>
            <w:r w:rsidRPr="003A55A3">
              <w:rPr>
                <w:rFonts w:ascii="Times New Roman" w:hAnsi="Times New Roman" w:cs="Times New Roman"/>
                <w:b w:val="0"/>
                <w:sz w:val="22"/>
                <w:szCs w:val="22"/>
              </w:rPr>
              <w:t>Нормативы градостроительного проектирования зон инженерной инфраструктуры</w:t>
            </w:r>
            <w:r w:rsidRPr="003A55A3">
              <w:rPr>
                <w:rFonts w:ascii="Times New Roman" w:hAnsi="Times New Roman" w:cs="Times New Roman"/>
                <w:b w:val="0"/>
                <w:bCs w:val="0"/>
                <w:sz w:val="22"/>
                <w:szCs w:val="22"/>
              </w:rPr>
              <w:t xml:space="preserve">» настоящих нормативов </w:t>
            </w:r>
            <w:r w:rsidRPr="003A55A3">
              <w:rPr>
                <w:rFonts w:ascii="Times New Roman" w:hAnsi="Times New Roman" w:cs="Times New Roman"/>
                <w:b w:val="0"/>
                <w:sz w:val="22"/>
                <w:szCs w:val="22"/>
              </w:rPr>
              <w:t>и СП 19.13330.</w:t>
            </w:r>
            <w:r w:rsidRPr="003A55A3">
              <w:rPr>
                <w:rFonts w:ascii="Times New Roman" w:hAnsi="Times New Roman" w:cs="Times New Roman"/>
                <w:b w:val="0"/>
                <w:bCs w:val="0"/>
                <w:sz w:val="22"/>
                <w:szCs w:val="22"/>
              </w:rPr>
              <w:t>2011.</w:t>
            </w:r>
          </w:p>
        </w:tc>
      </w:tr>
    </w:tbl>
    <w:p w:rsidR="005C50CC" w:rsidRPr="003A55A3" w:rsidRDefault="005C50CC" w:rsidP="005C50CC">
      <w:pPr>
        <w:overflowPunct w:val="0"/>
        <w:autoSpaceDE w:val="0"/>
        <w:autoSpaceDN w:val="0"/>
        <w:adjustRightInd w:val="0"/>
        <w:spacing w:line="240" w:lineRule="auto"/>
        <w:ind w:firstLine="709"/>
        <w:textAlignment w:val="baseline"/>
        <w:rPr>
          <w:rFonts w:ascii="Times New Roman" w:hAnsi="Times New Roman" w:cs="Times New Roman"/>
          <w:b w:val="0"/>
          <w:bCs w:val="0"/>
          <w:spacing w:val="-2"/>
          <w:sz w:val="22"/>
          <w:szCs w:val="22"/>
        </w:rPr>
      </w:pPr>
    </w:p>
    <w:p w:rsidR="005C50CC" w:rsidRPr="003A55A3" w:rsidRDefault="005C50CC" w:rsidP="005C50CC">
      <w:pPr>
        <w:overflowPunct w:val="0"/>
        <w:autoSpaceDE w:val="0"/>
        <w:autoSpaceDN w:val="0"/>
        <w:adjustRightInd w:val="0"/>
        <w:spacing w:line="240" w:lineRule="auto"/>
        <w:ind w:firstLine="709"/>
        <w:textAlignment w:val="baseline"/>
        <w:rPr>
          <w:rFonts w:ascii="Times New Roman" w:hAnsi="Times New Roman" w:cs="Times New Roman"/>
          <w:b w:val="0"/>
          <w:bCs w:val="0"/>
          <w:sz w:val="24"/>
          <w:szCs w:val="24"/>
        </w:rPr>
      </w:pPr>
      <w:r w:rsidRPr="003A55A3">
        <w:rPr>
          <w:rFonts w:ascii="Times New Roman" w:hAnsi="Times New Roman" w:cs="Times New Roman"/>
          <w:b w:val="0"/>
          <w:bCs w:val="0"/>
          <w:spacing w:val="-2"/>
          <w:sz w:val="24"/>
          <w:szCs w:val="24"/>
        </w:rPr>
        <w:t xml:space="preserve">11.4. Расчетные показатели минимальной плотности </w:t>
      </w:r>
      <w:r w:rsidRPr="003A55A3">
        <w:rPr>
          <w:rFonts w:ascii="Times New Roman" w:hAnsi="Times New Roman" w:cs="Times New Roman"/>
          <w:b w:val="0"/>
          <w:bCs w:val="0"/>
          <w:sz w:val="24"/>
          <w:szCs w:val="24"/>
        </w:rPr>
        <w:t xml:space="preserve">застройки площадок сельскохозяйственных объектов производственной зоны приведены в таблице 11.4. </w:t>
      </w:r>
    </w:p>
    <w:p w:rsidR="005C50CC" w:rsidRPr="003A55A3" w:rsidRDefault="005C50CC" w:rsidP="005C50CC">
      <w:pPr>
        <w:overflowPunct w:val="0"/>
        <w:autoSpaceDE w:val="0"/>
        <w:autoSpaceDN w:val="0"/>
        <w:adjustRightInd w:val="0"/>
        <w:spacing w:line="240" w:lineRule="auto"/>
        <w:ind w:firstLine="709"/>
        <w:textAlignment w:val="baseline"/>
        <w:rPr>
          <w:rFonts w:ascii="Times New Roman" w:hAnsi="Times New Roman" w:cs="Times New Roman"/>
          <w:b w:val="0"/>
          <w:bCs w:val="0"/>
          <w:sz w:val="20"/>
          <w:szCs w:val="20"/>
        </w:rPr>
      </w:pPr>
    </w:p>
    <w:p w:rsidR="005C50CC" w:rsidRPr="003A55A3" w:rsidRDefault="005C50CC" w:rsidP="005C50CC">
      <w:pPr>
        <w:overflowPunct w:val="0"/>
        <w:autoSpaceDE w:val="0"/>
        <w:autoSpaceDN w:val="0"/>
        <w:adjustRightInd w:val="0"/>
        <w:spacing w:line="240" w:lineRule="auto"/>
        <w:ind w:firstLine="709"/>
        <w:jc w:val="right"/>
        <w:textAlignment w:val="baseline"/>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11.4</w:t>
      </w:r>
    </w:p>
    <w:tbl>
      <w:tblPr>
        <w:tblW w:w="0" w:type="auto"/>
        <w:jc w:val="center"/>
        <w:tblBorders>
          <w:top w:val="single" w:sz="6" w:space="0" w:color="auto"/>
          <w:left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54"/>
        <w:gridCol w:w="2438"/>
      </w:tblGrid>
      <w:tr w:rsidR="005C50CC" w:rsidRPr="003A55A3" w:rsidTr="00C17FB4">
        <w:trPr>
          <w:jc w:val="center"/>
        </w:trPr>
        <w:tc>
          <w:tcPr>
            <w:tcW w:w="7754" w:type="dxa"/>
            <w:vAlign w:val="center"/>
          </w:tcPr>
          <w:p w:rsidR="005C50CC" w:rsidRPr="003A55A3" w:rsidRDefault="005C50CC" w:rsidP="00C17FB4">
            <w:pPr>
              <w:spacing w:line="239" w:lineRule="auto"/>
              <w:ind w:right="-1" w:firstLine="0"/>
              <w:jc w:val="center"/>
              <w:rPr>
                <w:rFonts w:ascii="Times New Roman" w:hAnsi="Times New Roman" w:cs="Times New Roman"/>
                <w:sz w:val="22"/>
                <w:szCs w:val="22"/>
              </w:rPr>
            </w:pPr>
            <w:r w:rsidRPr="003A55A3">
              <w:rPr>
                <w:rFonts w:ascii="Times New Roman" w:hAnsi="Times New Roman" w:cs="Times New Roman"/>
                <w:sz w:val="22"/>
                <w:szCs w:val="22"/>
              </w:rPr>
              <w:t>Сельскохозяйственные объекты</w:t>
            </w:r>
          </w:p>
        </w:tc>
        <w:tc>
          <w:tcPr>
            <w:tcW w:w="2438" w:type="dxa"/>
            <w:vAlign w:val="center"/>
          </w:tcPr>
          <w:p w:rsidR="005C50CC" w:rsidRPr="003A55A3" w:rsidRDefault="005C50CC" w:rsidP="00C17FB4">
            <w:pPr>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bCs w:val="0"/>
                <w:sz w:val="22"/>
                <w:szCs w:val="22"/>
              </w:rPr>
              <w:t>Р</w:t>
            </w:r>
            <w:r w:rsidRPr="003A55A3">
              <w:rPr>
                <w:rFonts w:ascii="Times New Roman Полужирный" w:hAnsi="Times New Roman Полужирный" w:cs="Times New Roman"/>
                <w:bCs w:val="0"/>
                <w:sz w:val="22"/>
                <w:szCs w:val="22"/>
              </w:rPr>
              <w:t>асчетны</w:t>
            </w:r>
            <w:r w:rsidRPr="003A55A3">
              <w:rPr>
                <w:rFonts w:ascii="Times New Roman" w:hAnsi="Times New Roman" w:cs="Times New Roman"/>
                <w:bCs w:val="0"/>
                <w:sz w:val="22"/>
                <w:szCs w:val="22"/>
              </w:rPr>
              <w:t>е</w:t>
            </w:r>
            <w:r w:rsidRPr="003A55A3">
              <w:rPr>
                <w:rFonts w:ascii="Times New Roman Полужирный" w:hAnsi="Times New Roman Полужирный" w:cs="Times New Roman"/>
                <w:bCs w:val="0"/>
                <w:sz w:val="22"/>
                <w:szCs w:val="22"/>
              </w:rPr>
              <w:t xml:space="preserve"> показател</w:t>
            </w:r>
            <w:r w:rsidRPr="003A55A3">
              <w:rPr>
                <w:rFonts w:ascii="Times New Roman" w:hAnsi="Times New Roman" w:cs="Times New Roman"/>
                <w:bCs w:val="0"/>
                <w:sz w:val="22"/>
                <w:szCs w:val="22"/>
              </w:rPr>
              <w:t>и</w:t>
            </w:r>
            <w:r w:rsidRPr="003A55A3">
              <w:rPr>
                <w:rFonts w:ascii="Times New Roman" w:hAnsi="Times New Roman" w:cs="Times New Roman"/>
                <w:b w:val="0"/>
                <w:bCs w:val="0"/>
                <w:sz w:val="24"/>
                <w:szCs w:val="24"/>
              </w:rPr>
              <w:t xml:space="preserve"> </w:t>
            </w:r>
            <w:r w:rsidRPr="003A55A3">
              <w:rPr>
                <w:rFonts w:ascii="Times New Roman" w:hAnsi="Times New Roman" w:cs="Times New Roman"/>
                <w:sz w:val="22"/>
                <w:szCs w:val="22"/>
              </w:rPr>
              <w:t>минимальной плотности застройки, %</w:t>
            </w:r>
          </w:p>
        </w:tc>
      </w:tr>
    </w:tbl>
    <w:p w:rsidR="005C50CC" w:rsidRPr="003A55A3" w:rsidRDefault="005C50CC" w:rsidP="005C50CC">
      <w:pPr>
        <w:spacing w:line="20" w:lineRule="exact"/>
        <w:ind w:firstLine="221"/>
      </w:pPr>
    </w:p>
    <w:tbl>
      <w:tblPr>
        <w:tblW w:w="0" w:type="auto"/>
        <w:jc w:val="center"/>
        <w:tblLayout w:type="fixed"/>
        <w:tblLook w:val="0000" w:firstRow="0" w:lastRow="0" w:firstColumn="0" w:lastColumn="0" w:noHBand="0" w:noVBand="0"/>
      </w:tblPr>
      <w:tblGrid>
        <w:gridCol w:w="1831"/>
        <w:gridCol w:w="5923"/>
        <w:gridCol w:w="2438"/>
      </w:tblGrid>
      <w:tr w:rsidR="005C50CC" w:rsidRPr="003A55A3" w:rsidTr="00C17FB4">
        <w:trPr>
          <w:trHeight w:val="227"/>
          <w:tblHeader/>
          <w:jc w:val="center"/>
        </w:trPr>
        <w:tc>
          <w:tcPr>
            <w:tcW w:w="7754" w:type="dxa"/>
            <w:gridSpan w:val="2"/>
            <w:tcBorders>
              <w:top w:val="single" w:sz="6" w:space="0" w:color="auto"/>
              <w:left w:val="single" w:sz="6" w:space="0" w:color="auto"/>
              <w:bottom w:val="single" w:sz="6" w:space="0" w:color="auto"/>
              <w:right w:val="single" w:sz="6" w:space="0" w:color="auto"/>
            </w:tcBorders>
            <w:vAlign w:val="center"/>
          </w:tcPr>
          <w:p w:rsidR="005C50CC" w:rsidRPr="003A55A3" w:rsidRDefault="005C50CC" w:rsidP="00C17FB4">
            <w:pPr>
              <w:spacing w:line="239" w:lineRule="auto"/>
              <w:ind w:right="-1" w:firstLine="0"/>
              <w:jc w:val="center"/>
              <w:rPr>
                <w:rFonts w:ascii="Times New Roman" w:hAnsi="Times New Roman" w:cs="Times New Roman"/>
                <w:sz w:val="22"/>
                <w:szCs w:val="22"/>
              </w:rPr>
            </w:pPr>
            <w:r w:rsidRPr="003A55A3">
              <w:rPr>
                <w:rFonts w:ascii="Times New Roman" w:hAnsi="Times New Roman" w:cs="Times New Roman"/>
                <w:sz w:val="22"/>
                <w:szCs w:val="22"/>
              </w:rPr>
              <w:t>1</w:t>
            </w:r>
          </w:p>
        </w:tc>
        <w:tc>
          <w:tcPr>
            <w:tcW w:w="2438" w:type="dxa"/>
            <w:tcBorders>
              <w:top w:val="single" w:sz="6" w:space="0" w:color="auto"/>
              <w:left w:val="single" w:sz="6" w:space="0" w:color="auto"/>
              <w:bottom w:val="single" w:sz="6" w:space="0" w:color="auto"/>
              <w:right w:val="single" w:sz="6" w:space="0" w:color="auto"/>
            </w:tcBorders>
            <w:vAlign w:val="center"/>
          </w:tcPr>
          <w:p w:rsidR="005C50CC" w:rsidRPr="003A55A3" w:rsidRDefault="005C50CC" w:rsidP="00C17FB4">
            <w:pPr>
              <w:spacing w:line="239" w:lineRule="auto"/>
              <w:ind w:right="-1" w:firstLine="0"/>
              <w:jc w:val="center"/>
              <w:rPr>
                <w:rFonts w:ascii="Times New Roman" w:hAnsi="Times New Roman" w:cs="Times New Roman"/>
                <w:sz w:val="22"/>
                <w:szCs w:val="22"/>
              </w:rPr>
            </w:pPr>
            <w:r w:rsidRPr="003A55A3">
              <w:rPr>
                <w:rFonts w:ascii="Times New Roman" w:hAnsi="Times New Roman" w:cs="Times New Roman"/>
                <w:sz w:val="22"/>
                <w:szCs w:val="22"/>
              </w:rPr>
              <w:t>2</w:t>
            </w:r>
          </w:p>
        </w:tc>
      </w:tr>
      <w:tr w:rsidR="005C50CC" w:rsidRPr="003A55A3" w:rsidTr="00C17FB4">
        <w:trPr>
          <w:trHeight w:val="227"/>
          <w:jc w:val="center"/>
        </w:trPr>
        <w:tc>
          <w:tcPr>
            <w:tcW w:w="1831" w:type="dxa"/>
            <w:vMerge w:val="restart"/>
            <w:tcBorders>
              <w:top w:val="single" w:sz="6" w:space="0" w:color="auto"/>
              <w:left w:val="single" w:sz="6" w:space="0" w:color="auto"/>
              <w:bottom w:val="single" w:sz="6" w:space="0" w:color="auto"/>
              <w:right w:val="single" w:sz="6" w:space="0" w:color="auto"/>
            </w:tcBorders>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Крупного рогатого скота *</w:t>
            </w:r>
          </w:p>
        </w:tc>
        <w:tc>
          <w:tcPr>
            <w:tcW w:w="5923" w:type="dxa"/>
            <w:tcBorders>
              <w:top w:val="single" w:sz="6" w:space="0" w:color="auto"/>
              <w:left w:val="single" w:sz="6" w:space="0" w:color="auto"/>
              <w:right w:val="single" w:sz="6" w:space="0" w:color="auto"/>
            </w:tcBorders>
          </w:tcPr>
          <w:p w:rsidR="005C50CC" w:rsidRPr="003A55A3" w:rsidRDefault="005C50CC" w:rsidP="00C17FB4">
            <w:pPr>
              <w:spacing w:line="239" w:lineRule="auto"/>
              <w:ind w:right="-1" w:firstLine="0"/>
              <w:rPr>
                <w:rFonts w:ascii="Times New Roman" w:hAnsi="Times New Roman" w:cs="Times New Roman"/>
                <w:b w:val="0"/>
                <w:i/>
                <w:sz w:val="22"/>
                <w:szCs w:val="22"/>
              </w:rPr>
            </w:pPr>
            <w:r w:rsidRPr="003A55A3">
              <w:rPr>
                <w:rFonts w:ascii="Times New Roman" w:hAnsi="Times New Roman" w:cs="Times New Roman"/>
                <w:b w:val="0"/>
                <w:i/>
                <w:sz w:val="22"/>
                <w:szCs w:val="22"/>
              </w:rPr>
              <w:t>Товарные</w:t>
            </w:r>
          </w:p>
        </w:tc>
        <w:tc>
          <w:tcPr>
            <w:tcW w:w="2438" w:type="dxa"/>
            <w:tcBorders>
              <w:top w:val="single" w:sz="6" w:space="0" w:color="auto"/>
              <w:left w:val="single" w:sz="6" w:space="0" w:color="auto"/>
              <w:right w:val="single" w:sz="6" w:space="0" w:color="auto"/>
            </w:tcBorders>
          </w:tcPr>
          <w:p w:rsidR="005C50CC" w:rsidRPr="003A55A3" w:rsidRDefault="005C50CC" w:rsidP="00C17FB4">
            <w:pPr>
              <w:spacing w:line="239" w:lineRule="auto"/>
              <w:ind w:right="-1" w:firstLine="0"/>
              <w:jc w:val="center"/>
              <w:rPr>
                <w:rFonts w:ascii="Times New Roman" w:hAnsi="Times New Roman" w:cs="Times New Roman"/>
                <w:b w:val="0"/>
                <w:sz w:val="22"/>
                <w:szCs w:val="22"/>
              </w:rPr>
            </w:pPr>
          </w:p>
        </w:tc>
      </w:tr>
      <w:tr w:rsidR="005C50CC" w:rsidRPr="003A55A3" w:rsidTr="00C17FB4">
        <w:trPr>
          <w:trHeight w:val="227"/>
          <w:jc w:val="center"/>
        </w:trPr>
        <w:tc>
          <w:tcPr>
            <w:tcW w:w="1831" w:type="dxa"/>
            <w:vMerge/>
            <w:tcBorders>
              <w:left w:val="single" w:sz="6" w:space="0" w:color="auto"/>
              <w:bottom w:val="single" w:sz="6" w:space="0" w:color="auto"/>
              <w:right w:val="single" w:sz="6" w:space="0" w:color="auto"/>
            </w:tcBorders>
          </w:tcPr>
          <w:p w:rsidR="005C50CC" w:rsidRPr="003A55A3" w:rsidRDefault="005C50CC" w:rsidP="00C17FB4">
            <w:pPr>
              <w:spacing w:line="239" w:lineRule="auto"/>
              <w:ind w:firstLine="0"/>
              <w:jc w:val="center"/>
              <w:rPr>
                <w:rFonts w:ascii="Times New Roman" w:hAnsi="Times New Roman" w:cs="Times New Roman"/>
                <w:b w:val="0"/>
                <w:sz w:val="22"/>
                <w:szCs w:val="22"/>
              </w:rPr>
            </w:pPr>
          </w:p>
        </w:tc>
        <w:tc>
          <w:tcPr>
            <w:tcW w:w="5923" w:type="dxa"/>
            <w:tcBorders>
              <w:left w:val="single" w:sz="6" w:space="0" w:color="auto"/>
              <w:right w:val="single" w:sz="6" w:space="0" w:color="auto"/>
            </w:tcBorders>
          </w:tcPr>
          <w:p w:rsidR="005C50CC" w:rsidRPr="003A55A3" w:rsidRDefault="005C50CC" w:rsidP="00C17FB4">
            <w:pPr>
              <w:spacing w:line="239" w:lineRule="auto"/>
              <w:ind w:right="-1" w:firstLine="0"/>
              <w:rPr>
                <w:rFonts w:ascii="Times New Roman" w:hAnsi="Times New Roman" w:cs="Times New Roman"/>
                <w:b w:val="0"/>
                <w:spacing w:val="-2"/>
                <w:sz w:val="22"/>
                <w:szCs w:val="22"/>
              </w:rPr>
            </w:pPr>
            <w:r w:rsidRPr="003A55A3">
              <w:rPr>
                <w:rFonts w:ascii="Times New Roman" w:hAnsi="Times New Roman" w:cs="Times New Roman"/>
                <w:b w:val="0"/>
                <w:spacing w:val="-2"/>
                <w:sz w:val="22"/>
                <w:szCs w:val="22"/>
              </w:rPr>
              <w:t>Молочные при привязном и беспривязном содержании коров</w:t>
            </w:r>
          </w:p>
        </w:tc>
        <w:tc>
          <w:tcPr>
            <w:tcW w:w="2438" w:type="dxa"/>
            <w:tcBorders>
              <w:left w:val="single" w:sz="6" w:space="0" w:color="auto"/>
              <w:right w:val="single" w:sz="6" w:space="0" w:color="auto"/>
            </w:tcBorders>
          </w:tcPr>
          <w:p w:rsidR="005C50CC" w:rsidRPr="003A55A3" w:rsidRDefault="005C50CC" w:rsidP="00C17FB4">
            <w:pPr>
              <w:spacing w:line="239" w:lineRule="auto"/>
              <w:ind w:right="-1" w:firstLine="0"/>
              <w:jc w:val="center"/>
              <w:rPr>
                <w:rFonts w:ascii="Times New Roman" w:hAnsi="Times New Roman" w:cs="Times New Roman"/>
                <w:b w:val="0"/>
                <w:sz w:val="22"/>
                <w:szCs w:val="22"/>
              </w:rPr>
            </w:pPr>
          </w:p>
        </w:tc>
      </w:tr>
      <w:tr w:rsidR="005C50CC" w:rsidRPr="003A55A3" w:rsidTr="00C17FB4">
        <w:trPr>
          <w:trHeight w:val="227"/>
          <w:jc w:val="center"/>
        </w:trPr>
        <w:tc>
          <w:tcPr>
            <w:tcW w:w="1831" w:type="dxa"/>
            <w:vMerge/>
            <w:tcBorders>
              <w:left w:val="single" w:sz="6" w:space="0" w:color="auto"/>
              <w:bottom w:val="single" w:sz="6" w:space="0" w:color="auto"/>
              <w:right w:val="single" w:sz="6" w:space="0" w:color="auto"/>
            </w:tcBorders>
          </w:tcPr>
          <w:p w:rsidR="005C50CC" w:rsidRPr="003A55A3" w:rsidRDefault="005C50CC" w:rsidP="00C17FB4">
            <w:pPr>
              <w:spacing w:line="239" w:lineRule="auto"/>
              <w:ind w:right="-1" w:firstLine="0"/>
              <w:rPr>
                <w:rFonts w:ascii="Times New Roman" w:hAnsi="Times New Roman" w:cs="Times New Roman"/>
                <w:b w:val="0"/>
                <w:sz w:val="22"/>
                <w:szCs w:val="22"/>
              </w:rPr>
            </w:pPr>
          </w:p>
        </w:tc>
        <w:tc>
          <w:tcPr>
            <w:tcW w:w="5923" w:type="dxa"/>
            <w:tcBorders>
              <w:left w:val="single" w:sz="6" w:space="0" w:color="auto"/>
              <w:right w:val="single" w:sz="6" w:space="0" w:color="auto"/>
            </w:tcBorders>
          </w:tcPr>
          <w:p w:rsidR="005C50CC" w:rsidRPr="003A55A3" w:rsidRDefault="005C50CC" w:rsidP="00C17FB4">
            <w:pPr>
              <w:spacing w:line="239" w:lineRule="auto"/>
              <w:ind w:left="170" w:firstLine="0"/>
              <w:rPr>
                <w:rFonts w:ascii="Times New Roman" w:hAnsi="Times New Roman" w:cs="Times New Roman"/>
                <w:b w:val="0"/>
                <w:sz w:val="22"/>
                <w:szCs w:val="22"/>
              </w:rPr>
            </w:pPr>
            <w:r w:rsidRPr="003A55A3">
              <w:rPr>
                <w:rFonts w:ascii="Times New Roman" w:hAnsi="Times New Roman" w:cs="Times New Roman"/>
                <w:b w:val="0"/>
                <w:sz w:val="22"/>
                <w:szCs w:val="22"/>
              </w:rPr>
              <w:t>на 400 и 600 коров</w:t>
            </w:r>
          </w:p>
        </w:tc>
        <w:tc>
          <w:tcPr>
            <w:tcW w:w="2438" w:type="dxa"/>
            <w:tcBorders>
              <w:left w:val="single" w:sz="6" w:space="0" w:color="auto"/>
              <w:right w:val="single" w:sz="6" w:space="0" w:color="auto"/>
            </w:tcBorders>
          </w:tcPr>
          <w:p w:rsidR="005C50CC" w:rsidRPr="003A55A3" w:rsidRDefault="005C50CC" w:rsidP="00C17FB4">
            <w:pPr>
              <w:spacing w:line="239" w:lineRule="auto"/>
              <w:ind w:right="-1"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45; 51</w:t>
            </w:r>
          </w:p>
        </w:tc>
      </w:tr>
      <w:tr w:rsidR="005C50CC" w:rsidRPr="003A55A3" w:rsidTr="00C17FB4">
        <w:trPr>
          <w:trHeight w:val="227"/>
          <w:jc w:val="center"/>
        </w:trPr>
        <w:tc>
          <w:tcPr>
            <w:tcW w:w="1831" w:type="dxa"/>
            <w:vMerge/>
            <w:tcBorders>
              <w:left w:val="single" w:sz="6" w:space="0" w:color="auto"/>
              <w:bottom w:val="single" w:sz="6" w:space="0" w:color="auto"/>
              <w:right w:val="single" w:sz="6" w:space="0" w:color="auto"/>
            </w:tcBorders>
          </w:tcPr>
          <w:p w:rsidR="005C50CC" w:rsidRPr="003A55A3" w:rsidRDefault="005C50CC" w:rsidP="00C17FB4">
            <w:pPr>
              <w:spacing w:line="239" w:lineRule="auto"/>
              <w:ind w:right="-1" w:firstLine="0"/>
              <w:rPr>
                <w:rFonts w:ascii="Times New Roman" w:hAnsi="Times New Roman" w:cs="Times New Roman"/>
                <w:b w:val="0"/>
                <w:sz w:val="22"/>
                <w:szCs w:val="22"/>
              </w:rPr>
            </w:pPr>
          </w:p>
        </w:tc>
        <w:tc>
          <w:tcPr>
            <w:tcW w:w="5923" w:type="dxa"/>
            <w:tcBorders>
              <w:left w:val="single" w:sz="6" w:space="0" w:color="auto"/>
              <w:bottom w:val="single" w:sz="6" w:space="0" w:color="auto"/>
              <w:right w:val="single" w:sz="6" w:space="0" w:color="auto"/>
            </w:tcBorders>
          </w:tcPr>
          <w:p w:rsidR="005C50CC" w:rsidRPr="003A55A3" w:rsidRDefault="005C50CC" w:rsidP="00C17FB4">
            <w:pPr>
              <w:spacing w:line="239" w:lineRule="auto"/>
              <w:ind w:left="170" w:firstLine="0"/>
              <w:rPr>
                <w:rFonts w:ascii="Times New Roman" w:hAnsi="Times New Roman" w:cs="Times New Roman"/>
                <w:b w:val="0"/>
                <w:sz w:val="22"/>
                <w:szCs w:val="22"/>
              </w:rPr>
            </w:pPr>
            <w:r w:rsidRPr="003A55A3">
              <w:rPr>
                <w:rFonts w:ascii="Times New Roman" w:hAnsi="Times New Roman" w:cs="Times New Roman"/>
                <w:b w:val="0"/>
                <w:sz w:val="22"/>
                <w:szCs w:val="22"/>
              </w:rPr>
              <w:t>на 800 и 1200 коров</w:t>
            </w:r>
          </w:p>
        </w:tc>
        <w:tc>
          <w:tcPr>
            <w:tcW w:w="2438" w:type="dxa"/>
            <w:tcBorders>
              <w:left w:val="single" w:sz="6" w:space="0" w:color="auto"/>
              <w:bottom w:val="single" w:sz="6" w:space="0" w:color="auto"/>
              <w:right w:val="single" w:sz="6" w:space="0" w:color="auto"/>
            </w:tcBorders>
          </w:tcPr>
          <w:p w:rsidR="005C50CC" w:rsidRPr="003A55A3" w:rsidRDefault="005C50CC" w:rsidP="00C17FB4">
            <w:pPr>
              <w:spacing w:line="239" w:lineRule="auto"/>
              <w:ind w:right="-1"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52; 55</w:t>
            </w:r>
          </w:p>
        </w:tc>
      </w:tr>
      <w:tr w:rsidR="005C50CC" w:rsidRPr="003A55A3" w:rsidTr="00C17FB4">
        <w:trPr>
          <w:trHeight w:val="227"/>
          <w:jc w:val="center"/>
        </w:trPr>
        <w:tc>
          <w:tcPr>
            <w:tcW w:w="1831" w:type="dxa"/>
            <w:vMerge/>
            <w:tcBorders>
              <w:left w:val="single" w:sz="6" w:space="0" w:color="auto"/>
              <w:bottom w:val="single" w:sz="6" w:space="0" w:color="auto"/>
              <w:right w:val="single" w:sz="6" w:space="0" w:color="auto"/>
            </w:tcBorders>
          </w:tcPr>
          <w:p w:rsidR="005C50CC" w:rsidRPr="003A55A3" w:rsidRDefault="005C50CC" w:rsidP="00C17FB4">
            <w:pPr>
              <w:spacing w:line="239" w:lineRule="auto"/>
              <w:ind w:right="-1" w:firstLine="0"/>
              <w:jc w:val="center"/>
              <w:rPr>
                <w:rFonts w:ascii="Times New Roman" w:hAnsi="Times New Roman" w:cs="Times New Roman"/>
                <w:b w:val="0"/>
                <w:sz w:val="22"/>
                <w:szCs w:val="22"/>
              </w:rPr>
            </w:pPr>
          </w:p>
        </w:tc>
        <w:tc>
          <w:tcPr>
            <w:tcW w:w="5923" w:type="dxa"/>
            <w:tcBorders>
              <w:top w:val="single" w:sz="6" w:space="0" w:color="auto"/>
              <w:left w:val="single" w:sz="6" w:space="0" w:color="auto"/>
              <w:right w:val="single" w:sz="6" w:space="0" w:color="auto"/>
            </w:tcBorders>
          </w:tcPr>
          <w:p w:rsidR="005C50CC" w:rsidRPr="003A55A3" w:rsidRDefault="005C50CC" w:rsidP="00C17FB4">
            <w:pPr>
              <w:tabs>
                <w:tab w:val="left" w:pos="3800"/>
              </w:tabs>
              <w:spacing w:line="239" w:lineRule="auto"/>
              <w:ind w:right="-1" w:firstLine="0"/>
              <w:rPr>
                <w:rFonts w:ascii="Times New Roman" w:hAnsi="Times New Roman" w:cs="Times New Roman"/>
                <w:b w:val="0"/>
                <w:sz w:val="22"/>
                <w:szCs w:val="22"/>
              </w:rPr>
            </w:pPr>
            <w:r w:rsidRPr="003A55A3">
              <w:rPr>
                <w:rFonts w:ascii="Times New Roman" w:hAnsi="Times New Roman" w:cs="Times New Roman"/>
                <w:b w:val="0"/>
                <w:sz w:val="22"/>
                <w:szCs w:val="22"/>
              </w:rPr>
              <w:t>Мясные с полным оборотом стада и репродукторные</w:t>
            </w:r>
          </w:p>
        </w:tc>
        <w:tc>
          <w:tcPr>
            <w:tcW w:w="2438" w:type="dxa"/>
            <w:tcBorders>
              <w:top w:val="single" w:sz="6" w:space="0" w:color="auto"/>
              <w:left w:val="single" w:sz="6" w:space="0" w:color="auto"/>
              <w:right w:val="single" w:sz="6" w:space="0" w:color="auto"/>
            </w:tcBorders>
          </w:tcPr>
          <w:p w:rsidR="005C50CC" w:rsidRPr="003A55A3" w:rsidRDefault="005C50CC" w:rsidP="00C17FB4">
            <w:pPr>
              <w:spacing w:line="239" w:lineRule="auto"/>
              <w:ind w:right="-1" w:firstLine="0"/>
              <w:jc w:val="center"/>
              <w:rPr>
                <w:rFonts w:ascii="Times New Roman" w:hAnsi="Times New Roman" w:cs="Times New Roman"/>
                <w:b w:val="0"/>
                <w:sz w:val="22"/>
                <w:szCs w:val="22"/>
              </w:rPr>
            </w:pPr>
          </w:p>
        </w:tc>
      </w:tr>
      <w:tr w:rsidR="005C50CC" w:rsidRPr="003A55A3" w:rsidTr="00C17FB4">
        <w:trPr>
          <w:trHeight w:val="227"/>
          <w:jc w:val="center"/>
        </w:trPr>
        <w:tc>
          <w:tcPr>
            <w:tcW w:w="1831" w:type="dxa"/>
            <w:vMerge/>
            <w:tcBorders>
              <w:left w:val="single" w:sz="6" w:space="0" w:color="auto"/>
              <w:bottom w:val="single" w:sz="6" w:space="0" w:color="auto"/>
              <w:right w:val="single" w:sz="6" w:space="0" w:color="auto"/>
            </w:tcBorders>
          </w:tcPr>
          <w:p w:rsidR="005C50CC" w:rsidRPr="003A55A3" w:rsidRDefault="005C50CC" w:rsidP="00C17FB4">
            <w:pPr>
              <w:spacing w:line="239" w:lineRule="auto"/>
              <w:ind w:right="-1" w:firstLine="0"/>
              <w:rPr>
                <w:rFonts w:ascii="Times New Roman" w:hAnsi="Times New Roman" w:cs="Times New Roman"/>
                <w:b w:val="0"/>
                <w:sz w:val="22"/>
                <w:szCs w:val="22"/>
              </w:rPr>
            </w:pPr>
          </w:p>
        </w:tc>
        <w:tc>
          <w:tcPr>
            <w:tcW w:w="5923" w:type="dxa"/>
            <w:tcBorders>
              <w:left w:val="single" w:sz="6" w:space="0" w:color="auto"/>
              <w:bottom w:val="single" w:sz="6" w:space="0" w:color="auto"/>
              <w:right w:val="single" w:sz="6" w:space="0" w:color="auto"/>
            </w:tcBorders>
          </w:tcPr>
          <w:p w:rsidR="005C50CC" w:rsidRPr="003A55A3" w:rsidRDefault="005C50CC" w:rsidP="00C17FB4">
            <w:pPr>
              <w:spacing w:line="239" w:lineRule="auto"/>
              <w:ind w:left="170" w:firstLine="0"/>
              <w:rPr>
                <w:rFonts w:ascii="Times New Roman" w:hAnsi="Times New Roman" w:cs="Times New Roman"/>
                <w:b w:val="0"/>
                <w:sz w:val="22"/>
                <w:szCs w:val="22"/>
              </w:rPr>
            </w:pPr>
            <w:r w:rsidRPr="003A55A3">
              <w:rPr>
                <w:rFonts w:ascii="Times New Roman" w:hAnsi="Times New Roman" w:cs="Times New Roman"/>
                <w:b w:val="0"/>
                <w:sz w:val="22"/>
                <w:szCs w:val="22"/>
              </w:rPr>
              <w:t>на 400 и 600 коров</w:t>
            </w:r>
          </w:p>
        </w:tc>
        <w:tc>
          <w:tcPr>
            <w:tcW w:w="2438" w:type="dxa"/>
            <w:tcBorders>
              <w:left w:val="single" w:sz="6" w:space="0" w:color="auto"/>
              <w:bottom w:val="single" w:sz="6" w:space="0" w:color="auto"/>
              <w:right w:val="single" w:sz="6" w:space="0" w:color="auto"/>
            </w:tcBorders>
          </w:tcPr>
          <w:p w:rsidR="005C50CC" w:rsidRPr="003A55A3" w:rsidRDefault="005C50CC" w:rsidP="00C17FB4">
            <w:pPr>
              <w:spacing w:line="239" w:lineRule="auto"/>
              <w:ind w:right="-1"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45</w:t>
            </w:r>
          </w:p>
        </w:tc>
      </w:tr>
      <w:tr w:rsidR="005C50CC" w:rsidRPr="003A55A3" w:rsidTr="00C17FB4">
        <w:trPr>
          <w:trHeight w:val="227"/>
          <w:jc w:val="center"/>
        </w:trPr>
        <w:tc>
          <w:tcPr>
            <w:tcW w:w="1831" w:type="dxa"/>
            <w:vMerge/>
            <w:tcBorders>
              <w:left w:val="single" w:sz="6" w:space="0" w:color="auto"/>
              <w:bottom w:val="single" w:sz="6" w:space="0" w:color="auto"/>
              <w:right w:val="single" w:sz="6" w:space="0" w:color="auto"/>
            </w:tcBorders>
          </w:tcPr>
          <w:p w:rsidR="005C50CC" w:rsidRPr="003A55A3" w:rsidRDefault="005C50CC" w:rsidP="00C17FB4">
            <w:pPr>
              <w:spacing w:line="239" w:lineRule="auto"/>
              <w:ind w:right="-1" w:firstLine="0"/>
              <w:rPr>
                <w:rFonts w:ascii="Times New Roman" w:hAnsi="Times New Roman" w:cs="Times New Roman"/>
                <w:b w:val="0"/>
                <w:sz w:val="22"/>
                <w:szCs w:val="22"/>
              </w:rPr>
            </w:pPr>
          </w:p>
        </w:tc>
        <w:tc>
          <w:tcPr>
            <w:tcW w:w="5923" w:type="dxa"/>
            <w:tcBorders>
              <w:top w:val="single" w:sz="6" w:space="0" w:color="auto"/>
              <w:left w:val="single" w:sz="6" w:space="0" w:color="auto"/>
              <w:bottom w:val="single" w:sz="6" w:space="0" w:color="auto"/>
              <w:right w:val="single" w:sz="6" w:space="0" w:color="auto"/>
            </w:tcBorders>
          </w:tcPr>
          <w:p w:rsidR="005C50CC" w:rsidRPr="003A55A3" w:rsidRDefault="005C50CC" w:rsidP="00C17FB4">
            <w:pPr>
              <w:spacing w:line="239" w:lineRule="auto"/>
              <w:ind w:left="170" w:firstLine="0"/>
              <w:rPr>
                <w:rFonts w:ascii="Times New Roman" w:hAnsi="Times New Roman" w:cs="Times New Roman"/>
                <w:b w:val="0"/>
                <w:sz w:val="22"/>
                <w:szCs w:val="22"/>
              </w:rPr>
            </w:pPr>
            <w:r w:rsidRPr="003A55A3">
              <w:rPr>
                <w:rFonts w:ascii="Times New Roman" w:hAnsi="Times New Roman" w:cs="Times New Roman"/>
                <w:b w:val="0"/>
                <w:sz w:val="22"/>
                <w:szCs w:val="22"/>
              </w:rPr>
              <w:t>на 800 и 1200 коров</w:t>
            </w:r>
          </w:p>
        </w:tc>
        <w:tc>
          <w:tcPr>
            <w:tcW w:w="2438" w:type="dxa"/>
            <w:tcBorders>
              <w:top w:val="single" w:sz="6" w:space="0" w:color="auto"/>
              <w:left w:val="single" w:sz="6" w:space="0" w:color="auto"/>
              <w:bottom w:val="single" w:sz="6" w:space="0" w:color="auto"/>
              <w:right w:val="single" w:sz="6" w:space="0" w:color="auto"/>
            </w:tcBorders>
          </w:tcPr>
          <w:p w:rsidR="005C50CC" w:rsidRPr="003A55A3" w:rsidRDefault="005C50CC" w:rsidP="00C17FB4">
            <w:pPr>
              <w:spacing w:line="239" w:lineRule="auto"/>
              <w:ind w:right="-1"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47</w:t>
            </w:r>
          </w:p>
        </w:tc>
      </w:tr>
      <w:tr w:rsidR="005C50CC" w:rsidRPr="003A55A3" w:rsidTr="00C17FB4">
        <w:trPr>
          <w:trHeight w:val="227"/>
          <w:jc w:val="center"/>
        </w:trPr>
        <w:tc>
          <w:tcPr>
            <w:tcW w:w="1831" w:type="dxa"/>
            <w:vMerge/>
            <w:tcBorders>
              <w:left w:val="single" w:sz="6" w:space="0" w:color="auto"/>
              <w:bottom w:val="single" w:sz="6" w:space="0" w:color="auto"/>
              <w:right w:val="single" w:sz="6" w:space="0" w:color="auto"/>
            </w:tcBorders>
          </w:tcPr>
          <w:p w:rsidR="005C50CC" w:rsidRPr="003A55A3" w:rsidRDefault="005C50CC" w:rsidP="00C17FB4">
            <w:pPr>
              <w:spacing w:line="239" w:lineRule="auto"/>
              <w:ind w:right="-1" w:firstLine="0"/>
              <w:jc w:val="center"/>
              <w:rPr>
                <w:rFonts w:ascii="Times New Roman" w:hAnsi="Times New Roman" w:cs="Times New Roman"/>
                <w:b w:val="0"/>
                <w:sz w:val="22"/>
                <w:szCs w:val="22"/>
              </w:rPr>
            </w:pPr>
          </w:p>
        </w:tc>
        <w:tc>
          <w:tcPr>
            <w:tcW w:w="5923" w:type="dxa"/>
            <w:tcBorders>
              <w:top w:val="single" w:sz="6" w:space="0" w:color="auto"/>
              <w:left w:val="single" w:sz="6" w:space="0" w:color="auto"/>
              <w:bottom w:val="single" w:sz="6" w:space="0" w:color="auto"/>
              <w:right w:val="single" w:sz="6" w:space="0" w:color="auto"/>
            </w:tcBorders>
          </w:tcPr>
          <w:p w:rsidR="005C50CC" w:rsidRPr="003A55A3" w:rsidRDefault="005C50CC" w:rsidP="00C17FB4">
            <w:pPr>
              <w:spacing w:line="239" w:lineRule="auto"/>
              <w:ind w:right="-1" w:firstLine="0"/>
              <w:rPr>
                <w:rFonts w:ascii="Times New Roman" w:hAnsi="Times New Roman" w:cs="Times New Roman"/>
                <w:b w:val="0"/>
                <w:sz w:val="22"/>
                <w:szCs w:val="22"/>
              </w:rPr>
            </w:pPr>
            <w:r w:rsidRPr="003A55A3">
              <w:rPr>
                <w:rFonts w:ascii="Times New Roman" w:hAnsi="Times New Roman" w:cs="Times New Roman"/>
                <w:b w:val="0"/>
                <w:sz w:val="22"/>
                <w:szCs w:val="22"/>
              </w:rPr>
              <w:t>Выращивание нетелей на 900 и 1200 скотомест</w:t>
            </w:r>
          </w:p>
        </w:tc>
        <w:tc>
          <w:tcPr>
            <w:tcW w:w="2438" w:type="dxa"/>
            <w:tcBorders>
              <w:top w:val="single" w:sz="6" w:space="0" w:color="auto"/>
              <w:left w:val="single" w:sz="6" w:space="0" w:color="auto"/>
              <w:bottom w:val="single" w:sz="6" w:space="0" w:color="auto"/>
              <w:right w:val="single" w:sz="6" w:space="0" w:color="auto"/>
            </w:tcBorders>
          </w:tcPr>
          <w:p w:rsidR="005C50CC" w:rsidRPr="003A55A3" w:rsidRDefault="005C50CC" w:rsidP="00C17FB4">
            <w:pPr>
              <w:spacing w:line="239" w:lineRule="auto"/>
              <w:ind w:right="-1"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51</w:t>
            </w:r>
          </w:p>
        </w:tc>
      </w:tr>
      <w:tr w:rsidR="005C50CC" w:rsidRPr="003A55A3" w:rsidTr="00C17FB4">
        <w:trPr>
          <w:trHeight w:val="227"/>
          <w:jc w:val="center"/>
        </w:trPr>
        <w:tc>
          <w:tcPr>
            <w:tcW w:w="1831" w:type="dxa"/>
            <w:vMerge/>
            <w:tcBorders>
              <w:left w:val="single" w:sz="6" w:space="0" w:color="auto"/>
              <w:bottom w:val="single" w:sz="6" w:space="0" w:color="auto"/>
              <w:right w:val="single" w:sz="6" w:space="0" w:color="auto"/>
            </w:tcBorders>
          </w:tcPr>
          <w:p w:rsidR="005C50CC" w:rsidRPr="003A55A3" w:rsidRDefault="005C50CC" w:rsidP="00C17FB4">
            <w:pPr>
              <w:spacing w:line="239" w:lineRule="auto"/>
              <w:ind w:right="-1" w:firstLine="0"/>
              <w:jc w:val="center"/>
              <w:rPr>
                <w:rFonts w:ascii="Times New Roman" w:hAnsi="Times New Roman" w:cs="Times New Roman"/>
                <w:b w:val="0"/>
                <w:sz w:val="22"/>
                <w:szCs w:val="22"/>
              </w:rPr>
            </w:pPr>
          </w:p>
        </w:tc>
        <w:tc>
          <w:tcPr>
            <w:tcW w:w="5923" w:type="dxa"/>
            <w:tcBorders>
              <w:top w:val="single" w:sz="6" w:space="0" w:color="auto"/>
              <w:left w:val="single" w:sz="6" w:space="0" w:color="auto"/>
              <w:right w:val="single" w:sz="6" w:space="0" w:color="auto"/>
            </w:tcBorders>
          </w:tcPr>
          <w:p w:rsidR="005C50CC" w:rsidRPr="003A55A3" w:rsidRDefault="005C50CC" w:rsidP="00C17FB4">
            <w:pPr>
              <w:spacing w:line="238" w:lineRule="auto"/>
              <w:ind w:right="-1" w:firstLine="0"/>
              <w:jc w:val="left"/>
              <w:rPr>
                <w:rFonts w:ascii="Times New Roman" w:hAnsi="Times New Roman" w:cs="Times New Roman"/>
                <w:b w:val="0"/>
                <w:sz w:val="22"/>
                <w:szCs w:val="22"/>
              </w:rPr>
            </w:pPr>
            <w:proofErr w:type="spellStart"/>
            <w:r w:rsidRPr="003A55A3">
              <w:rPr>
                <w:rFonts w:ascii="Times New Roman" w:hAnsi="Times New Roman" w:cs="Times New Roman"/>
                <w:b w:val="0"/>
                <w:sz w:val="22"/>
                <w:szCs w:val="22"/>
              </w:rPr>
              <w:t>Доращивания</w:t>
            </w:r>
            <w:proofErr w:type="spellEnd"/>
            <w:r w:rsidRPr="003A55A3">
              <w:rPr>
                <w:rFonts w:ascii="Times New Roman" w:hAnsi="Times New Roman" w:cs="Times New Roman"/>
                <w:b w:val="0"/>
                <w:sz w:val="22"/>
                <w:szCs w:val="22"/>
              </w:rPr>
              <w:t xml:space="preserve"> и откорма крупного рогатого скота, выращивания телят, </w:t>
            </w:r>
            <w:proofErr w:type="spellStart"/>
            <w:r w:rsidRPr="003A55A3">
              <w:rPr>
                <w:rFonts w:ascii="Times New Roman" w:hAnsi="Times New Roman" w:cs="Times New Roman"/>
                <w:b w:val="0"/>
                <w:sz w:val="22"/>
                <w:szCs w:val="22"/>
              </w:rPr>
              <w:t>доращивания</w:t>
            </w:r>
            <w:proofErr w:type="spellEnd"/>
            <w:r w:rsidRPr="003A55A3">
              <w:rPr>
                <w:rFonts w:ascii="Times New Roman" w:hAnsi="Times New Roman" w:cs="Times New Roman"/>
                <w:b w:val="0"/>
                <w:sz w:val="22"/>
                <w:szCs w:val="22"/>
              </w:rPr>
              <w:t xml:space="preserve"> и откорма молодняка на 3000 скотомест</w:t>
            </w:r>
          </w:p>
        </w:tc>
        <w:tc>
          <w:tcPr>
            <w:tcW w:w="2438" w:type="dxa"/>
            <w:tcBorders>
              <w:top w:val="single" w:sz="6" w:space="0" w:color="auto"/>
              <w:left w:val="single" w:sz="6" w:space="0" w:color="auto"/>
              <w:right w:val="single" w:sz="6" w:space="0" w:color="auto"/>
            </w:tcBorders>
          </w:tcPr>
          <w:p w:rsidR="005C50CC" w:rsidRPr="003A55A3" w:rsidRDefault="005C50CC" w:rsidP="00C17FB4">
            <w:pPr>
              <w:spacing w:line="238" w:lineRule="auto"/>
              <w:ind w:right="-1"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38</w:t>
            </w:r>
          </w:p>
        </w:tc>
      </w:tr>
      <w:tr w:rsidR="005C50CC" w:rsidRPr="003A55A3" w:rsidTr="00C17FB4">
        <w:trPr>
          <w:trHeight w:val="227"/>
          <w:jc w:val="center"/>
        </w:trPr>
        <w:tc>
          <w:tcPr>
            <w:tcW w:w="1831" w:type="dxa"/>
            <w:vMerge/>
            <w:tcBorders>
              <w:left w:val="single" w:sz="6" w:space="0" w:color="auto"/>
              <w:bottom w:val="single" w:sz="6" w:space="0" w:color="auto"/>
              <w:right w:val="single" w:sz="6" w:space="0" w:color="auto"/>
            </w:tcBorders>
          </w:tcPr>
          <w:p w:rsidR="005C50CC" w:rsidRPr="003A55A3" w:rsidRDefault="005C50CC" w:rsidP="00C17FB4">
            <w:pPr>
              <w:spacing w:line="239" w:lineRule="auto"/>
              <w:ind w:right="-1" w:firstLine="0"/>
              <w:jc w:val="center"/>
              <w:rPr>
                <w:rFonts w:ascii="Times New Roman" w:hAnsi="Times New Roman" w:cs="Times New Roman"/>
                <w:b w:val="0"/>
                <w:sz w:val="22"/>
                <w:szCs w:val="22"/>
              </w:rPr>
            </w:pPr>
          </w:p>
        </w:tc>
        <w:tc>
          <w:tcPr>
            <w:tcW w:w="5923" w:type="dxa"/>
            <w:tcBorders>
              <w:top w:val="single" w:sz="6" w:space="0" w:color="auto"/>
              <w:left w:val="single" w:sz="6" w:space="0" w:color="auto"/>
              <w:right w:val="single" w:sz="6" w:space="0" w:color="auto"/>
            </w:tcBorders>
          </w:tcPr>
          <w:p w:rsidR="005C50CC" w:rsidRPr="003A55A3" w:rsidRDefault="005C50CC" w:rsidP="00C17FB4">
            <w:pPr>
              <w:spacing w:line="238" w:lineRule="auto"/>
              <w:ind w:right="-1" w:firstLine="0"/>
              <w:rPr>
                <w:rFonts w:ascii="Times New Roman" w:hAnsi="Times New Roman" w:cs="Times New Roman"/>
                <w:b w:val="0"/>
                <w:sz w:val="22"/>
                <w:szCs w:val="22"/>
              </w:rPr>
            </w:pPr>
            <w:proofErr w:type="spellStart"/>
            <w:r w:rsidRPr="003A55A3">
              <w:rPr>
                <w:rFonts w:ascii="Times New Roman" w:hAnsi="Times New Roman" w:cs="Times New Roman"/>
                <w:b w:val="0"/>
                <w:sz w:val="22"/>
                <w:szCs w:val="22"/>
              </w:rPr>
              <w:t>Откомочные</w:t>
            </w:r>
            <w:proofErr w:type="spellEnd"/>
            <w:r w:rsidRPr="003A55A3">
              <w:rPr>
                <w:rFonts w:ascii="Times New Roman" w:hAnsi="Times New Roman" w:cs="Times New Roman"/>
                <w:b w:val="0"/>
                <w:sz w:val="22"/>
                <w:szCs w:val="22"/>
              </w:rPr>
              <w:t xml:space="preserve"> площадки на 1000 скотомест</w:t>
            </w:r>
          </w:p>
        </w:tc>
        <w:tc>
          <w:tcPr>
            <w:tcW w:w="2438" w:type="dxa"/>
            <w:tcBorders>
              <w:top w:val="single" w:sz="6" w:space="0" w:color="auto"/>
              <w:left w:val="single" w:sz="6" w:space="0" w:color="auto"/>
              <w:right w:val="single" w:sz="6" w:space="0" w:color="auto"/>
            </w:tcBorders>
          </w:tcPr>
          <w:p w:rsidR="005C50CC" w:rsidRPr="003A55A3" w:rsidRDefault="005C50CC" w:rsidP="00C17FB4">
            <w:pPr>
              <w:spacing w:line="238" w:lineRule="auto"/>
              <w:ind w:right="-1"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55</w:t>
            </w:r>
          </w:p>
        </w:tc>
      </w:tr>
      <w:tr w:rsidR="005C50CC" w:rsidRPr="003A55A3" w:rsidTr="00C17FB4">
        <w:trPr>
          <w:trHeight w:val="227"/>
          <w:jc w:val="center"/>
        </w:trPr>
        <w:tc>
          <w:tcPr>
            <w:tcW w:w="1831" w:type="dxa"/>
            <w:vMerge/>
            <w:tcBorders>
              <w:left w:val="single" w:sz="6" w:space="0" w:color="auto"/>
              <w:bottom w:val="single" w:sz="6" w:space="0" w:color="auto"/>
              <w:right w:val="single" w:sz="6" w:space="0" w:color="auto"/>
            </w:tcBorders>
          </w:tcPr>
          <w:p w:rsidR="005C50CC" w:rsidRPr="003A55A3" w:rsidRDefault="005C50CC" w:rsidP="00C17FB4">
            <w:pPr>
              <w:spacing w:line="239" w:lineRule="auto"/>
              <w:ind w:right="-1" w:firstLine="0"/>
              <w:jc w:val="center"/>
              <w:rPr>
                <w:rFonts w:ascii="Times New Roman" w:hAnsi="Times New Roman" w:cs="Times New Roman"/>
                <w:b w:val="0"/>
                <w:sz w:val="22"/>
                <w:szCs w:val="22"/>
              </w:rPr>
            </w:pPr>
          </w:p>
        </w:tc>
        <w:tc>
          <w:tcPr>
            <w:tcW w:w="5923" w:type="dxa"/>
            <w:tcBorders>
              <w:top w:val="single" w:sz="6" w:space="0" w:color="auto"/>
              <w:left w:val="single" w:sz="6" w:space="0" w:color="auto"/>
              <w:right w:val="single" w:sz="6" w:space="0" w:color="auto"/>
            </w:tcBorders>
          </w:tcPr>
          <w:p w:rsidR="005C50CC" w:rsidRPr="003A55A3" w:rsidRDefault="005C50CC" w:rsidP="00C17FB4">
            <w:pPr>
              <w:spacing w:line="238" w:lineRule="auto"/>
              <w:ind w:right="-1" w:firstLine="0"/>
              <w:rPr>
                <w:rFonts w:ascii="Times New Roman" w:hAnsi="Times New Roman" w:cs="Times New Roman"/>
                <w:b w:val="0"/>
                <w:i/>
                <w:sz w:val="22"/>
                <w:szCs w:val="22"/>
              </w:rPr>
            </w:pPr>
            <w:r w:rsidRPr="003A55A3">
              <w:rPr>
                <w:rFonts w:ascii="Times New Roman" w:hAnsi="Times New Roman" w:cs="Times New Roman"/>
                <w:b w:val="0"/>
                <w:i/>
                <w:sz w:val="22"/>
                <w:szCs w:val="22"/>
              </w:rPr>
              <w:t>Племенные</w:t>
            </w:r>
          </w:p>
        </w:tc>
        <w:tc>
          <w:tcPr>
            <w:tcW w:w="2438" w:type="dxa"/>
            <w:tcBorders>
              <w:top w:val="single" w:sz="6" w:space="0" w:color="auto"/>
              <w:left w:val="single" w:sz="6" w:space="0" w:color="auto"/>
              <w:right w:val="single" w:sz="6" w:space="0" w:color="auto"/>
            </w:tcBorders>
          </w:tcPr>
          <w:p w:rsidR="005C50CC" w:rsidRPr="003A55A3" w:rsidRDefault="005C50CC" w:rsidP="00C17FB4">
            <w:pPr>
              <w:spacing w:line="238" w:lineRule="auto"/>
              <w:ind w:right="-1" w:firstLine="0"/>
              <w:jc w:val="center"/>
              <w:rPr>
                <w:rFonts w:ascii="Times New Roman" w:hAnsi="Times New Roman" w:cs="Times New Roman"/>
                <w:b w:val="0"/>
                <w:sz w:val="22"/>
                <w:szCs w:val="22"/>
              </w:rPr>
            </w:pPr>
          </w:p>
        </w:tc>
      </w:tr>
      <w:tr w:rsidR="005C50CC" w:rsidRPr="003A55A3" w:rsidTr="00C17FB4">
        <w:trPr>
          <w:trHeight w:val="227"/>
          <w:jc w:val="center"/>
        </w:trPr>
        <w:tc>
          <w:tcPr>
            <w:tcW w:w="1831" w:type="dxa"/>
            <w:vMerge/>
            <w:tcBorders>
              <w:left w:val="single" w:sz="6" w:space="0" w:color="auto"/>
              <w:bottom w:val="single" w:sz="6" w:space="0" w:color="auto"/>
              <w:right w:val="single" w:sz="6" w:space="0" w:color="auto"/>
            </w:tcBorders>
          </w:tcPr>
          <w:p w:rsidR="005C50CC" w:rsidRPr="003A55A3" w:rsidRDefault="005C50CC" w:rsidP="00C17FB4">
            <w:pPr>
              <w:spacing w:line="239" w:lineRule="auto"/>
              <w:ind w:right="-1" w:firstLine="0"/>
              <w:jc w:val="center"/>
              <w:rPr>
                <w:rFonts w:ascii="Times New Roman" w:hAnsi="Times New Roman" w:cs="Times New Roman"/>
                <w:b w:val="0"/>
                <w:i/>
                <w:sz w:val="22"/>
                <w:szCs w:val="22"/>
              </w:rPr>
            </w:pPr>
          </w:p>
        </w:tc>
        <w:tc>
          <w:tcPr>
            <w:tcW w:w="5923" w:type="dxa"/>
            <w:tcBorders>
              <w:left w:val="single" w:sz="6" w:space="0" w:color="auto"/>
              <w:right w:val="single" w:sz="6" w:space="0" w:color="auto"/>
            </w:tcBorders>
          </w:tcPr>
          <w:p w:rsidR="005C50CC" w:rsidRPr="003A55A3" w:rsidRDefault="005C50CC" w:rsidP="00C17FB4">
            <w:pPr>
              <w:spacing w:line="238" w:lineRule="auto"/>
              <w:ind w:right="-1" w:firstLine="0"/>
              <w:rPr>
                <w:rFonts w:ascii="Times New Roman" w:hAnsi="Times New Roman" w:cs="Times New Roman"/>
                <w:b w:val="0"/>
                <w:sz w:val="22"/>
                <w:szCs w:val="22"/>
              </w:rPr>
            </w:pPr>
            <w:r w:rsidRPr="003A55A3">
              <w:rPr>
                <w:rFonts w:ascii="Times New Roman" w:hAnsi="Times New Roman" w:cs="Times New Roman"/>
                <w:b w:val="0"/>
                <w:sz w:val="22"/>
                <w:szCs w:val="22"/>
              </w:rPr>
              <w:t>Молочные</w:t>
            </w:r>
          </w:p>
        </w:tc>
        <w:tc>
          <w:tcPr>
            <w:tcW w:w="2438" w:type="dxa"/>
            <w:tcBorders>
              <w:left w:val="single" w:sz="6" w:space="0" w:color="auto"/>
              <w:right w:val="single" w:sz="6" w:space="0" w:color="auto"/>
            </w:tcBorders>
          </w:tcPr>
          <w:p w:rsidR="005C50CC" w:rsidRPr="003A55A3" w:rsidRDefault="005C50CC" w:rsidP="00C17FB4">
            <w:pPr>
              <w:spacing w:line="238" w:lineRule="auto"/>
              <w:ind w:right="-1" w:firstLine="0"/>
              <w:jc w:val="center"/>
              <w:rPr>
                <w:rFonts w:ascii="Times New Roman" w:hAnsi="Times New Roman" w:cs="Times New Roman"/>
                <w:b w:val="0"/>
                <w:sz w:val="22"/>
                <w:szCs w:val="22"/>
              </w:rPr>
            </w:pPr>
          </w:p>
        </w:tc>
      </w:tr>
      <w:tr w:rsidR="005C50CC" w:rsidRPr="003A55A3" w:rsidTr="00C17FB4">
        <w:trPr>
          <w:trHeight w:val="227"/>
          <w:jc w:val="center"/>
        </w:trPr>
        <w:tc>
          <w:tcPr>
            <w:tcW w:w="1831" w:type="dxa"/>
            <w:vMerge/>
            <w:tcBorders>
              <w:left w:val="single" w:sz="6" w:space="0" w:color="auto"/>
              <w:bottom w:val="single" w:sz="6" w:space="0" w:color="auto"/>
              <w:right w:val="single" w:sz="6" w:space="0" w:color="auto"/>
            </w:tcBorders>
          </w:tcPr>
          <w:p w:rsidR="005C50CC" w:rsidRPr="003A55A3" w:rsidRDefault="005C50CC" w:rsidP="00C17FB4">
            <w:pPr>
              <w:spacing w:line="239" w:lineRule="auto"/>
              <w:ind w:right="-1" w:firstLine="0"/>
              <w:rPr>
                <w:rFonts w:ascii="Times New Roman" w:hAnsi="Times New Roman" w:cs="Times New Roman"/>
                <w:b w:val="0"/>
                <w:sz w:val="22"/>
                <w:szCs w:val="22"/>
              </w:rPr>
            </w:pPr>
          </w:p>
        </w:tc>
        <w:tc>
          <w:tcPr>
            <w:tcW w:w="5923" w:type="dxa"/>
            <w:tcBorders>
              <w:left w:val="single" w:sz="6" w:space="0" w:color="auto"/>
              <w:right w:val="single" w:sz="6" w:space="0" w:color="auto"/>
            </w:tcBorders>
          </w:tcPr>
          <w:p w:rsidR="005C50CC" w:rsidRPr="003A55A3" w:rsidRDefault="005C50CC" w:rsidP="00C17FB4">
            <w:pPr>
              <w:spacing w:line="238" w:lineRule="auto"/>
              <w:ind w:left="170" w:firstLine="0"/>
              <w:rPr>
                <w:rFonts w:ascii="Times New Roman" w:hAnsi="Times New Roman" w:cs="Times New Roman"/>
                <w:b w:val="0"/>
                <w:sz w:val="22"/>
                <w:szCs w:val="22"/>
              </w:rPr>
            </w:pPr>
            <w:r w:rsidRPr="003A55A3">
              <w:rPr>
                <w:rFonts w:ascii="Times New Roman" w:hAnsi="Times New Roman" w:cs="Times New Roman"/>
                <w:b w:val="0"/>
                <w:sz w:val="22"/>
                <w:szCs w:val="22"/>
              </w:rPr>
              <w:t>на 400 и 600 коров</w:t>
            </w:r>
          </w:p>
        </w:tc>
        <w:tc>
          <w:tcPr>
            <w:tcW w:w="2438" w:type="dxa"/>
            <w:tcBorders>
              <w:left w:val="single" w:sz="6" w:space="0" w:color="auto"/>
              <w:right w:val="single" w:sz="6" w:space="0" w:color="auto"/>
            </w:tcBorders>
          </w:tcPr>
          <w:p w:rsidR="005C50CC" w:rsidRPr="003A55A3" w:rsidRDefault="005C50CC" w:rsidP="00C17FB4">
            <w:pPr>
              <w:spacing w:line="238" w:lineRule="auto"/>
              <w:ind w:right="-1"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46; 52</w:t>
            </w:r>
          </w:p>
        </w:tc>
      </w:tr>
      <w:tr w:rsidR="005C50CC" w:rsidRPr="003A55A3" w:rsidTr="00C17FB4">
        <w:trPr>
          <w:trHeight w:val="227"/>
          <w:jc w:val="center"/>
        </w:trPr>
        <w:tc>
          <w:tcPr>
            <w:tcW w:w="1831" w:type="dxa"/>
            <w:vMerge/>
            <w:tcBorders>
              <w:left w:val="single" w:sz="6" w:space="0" w:color="auto"/>
              <w:bottom w:val="single" w:sz="6" w:space="0" w:color="auto"/>
              <w:right w:val="single" w:sz="6" w:space="0" w:color="auto"/>
            </w:tcBorders>
          </w:tcPr>
          <w:p w:rsidR="005C50CC" w:rsidRPr="003A55A3" w:rsidRDefault="005C50CC" w:rsidP="00C17FB4">
            <w:pPr>
              <w:spacing w:line="239" w:lineRule="auto"/>
              <w:ind w:right="-1" w:firstLine="0"/>
              <w:rPr>
                <w:rFonts w:ascii="Times New Roman" w:hAnsi="Times New Roman" w:cs="Times New Roman"/>
                <w:b w:val="0"/>
                <w:sz w:val="22"/>
                <w:szCs w:val="22"/>
              </w:rPr>
            </w:pPr>
          </w:p>
        </w:tc>
        <w:tc>
          <w:tcPr>
            <w:tcW w:w="5923" w:type="dxa"/>
            <w:tcBorders>
              <w:left w:val="single" w:sz="6" w:space="0" w:color="auto"/>
              <w:bottom w:val="single" w:sz="6" w:space="0" w:color="auto"/>
              <w:right w:val="single" w:sz="6" w:space="0" w:color="auto"/>
            </w:tcBorders>
          </w:tcPr>
          <w:p w:rsidR="005C50CC" w:rsidRPr="003A55A3" w:rsidRDefault="005C50CC" w:rsidP="00C17FB4">
            <w:pPr>
              <w:spacing w:line="238" w:lineRule="auto"/>
              <w:ind w:left="170" w:firstLine="0"/>
              <w:rPr>
                <w:rFonts w:ascii="Times New Roman" w:hAnsi="Times New Roman" w:cs="Times New Roman"/>
                <w:b w:val="0"/>
                <w:sz w:val="22"/>
                <w:szCs w:val="22"/>
              </w:rPr>
            </w:pPr>
            <w:r w:rsidRPr="003A55A3">
              <w:rPr>
                <w:rFonts w:ascii="Times New Roman" w:hAnsi="Times New Roman" w:cs="Times New Roman"/>
                <w:b w:val="0"/>
                <w:sz w:val="22"/>
                <w:szCs w:val="22"/>
              </w:rPr>
              <w:t>на 800 коров</w:t>
            </w:r>
          </w:p>
        </w:tc>
        <w:tc>
          <w:tcPr>
            <w:tcW w:w="2438" w:type="dxa"/>
            <w:tcBorders>
              <w:left w:val="single" w:sz="6" w:space="0" w:color="auto"/>
              <w:bottom w:val="single" w:sz="6" w:space="0" w:color="auto"/>
              <w:right w:val="single" w:sz="6" w:space="0" w:color="auto"/>
            </w:tcBorders>
          </w:tcPr>
          <w:p w:rsidR="005C50CC" w:rsidRPr="003A55A3" w:rsidRDefault="005C50CC" w:rsidP="00C17FB4">
            <w:pPr>
              <w:spacing w:line="238" w:lineRule="auto"/>
              <w:ind w:right="-1"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53</w:t>
            </w:r>
          </w:p>
        </w:tc>
      </w:tr>
      <w:tr w:rsidR="005C50CC" w:rsidRPr="003A55A3" w:rsidTr="00C17FB4">
        <w:trPr>
          <w:trHeight w:val="227"/>
          <w:jc w:val="center"/>
        </w:trPr>
        <w:tc>
          <w:tcPr>
            <w:tcW w:w="1831" w:type="dxa"/>
            <w:vMerge/>
            <w:tcBorders>
              <w:left w:val="single" w:sz="6" w:space="0" w:color="auto"/>
              <w:bottom w:val="single" w:sz="6" w:space="0" w:color="auto"/>
              <w:right w:val="single" w:sz="6" w:space="0" w:color="auto"/>
            </w:tcBorders>
          </w:tcPr>
          <w:p w:rsidR="005C50CC" w:rsidRPr="003A55A3" w:rsidRDefault="005C50CC" w:rsidP="00C17FB4">
            <w:pPr>
              <w:spacing w:line="239" w:lineRule="auto"/>
              <w:ind w:right="-1" w:firstLine="0"/>
              <w:jc w:val="center"/>
              <w:rPr>
                <w:rFonts w:ascii="Times New Roman" w:hAnsi="Times New Roman" w:cs="Times New Roman"/>
                <w:b w:val="0"/>
                <w:i/>
                <w:sz w:val="22"/>
                <w:szCs w:val="22"/>
              </w:rPr>
            </w:pPr>
          </w:p>
        </w:tc>
        <w:tc>
          <w:tcPr>
            <w:tcW w:w="5923" w:type="dxa"/>
            <w:tcBorders>
              <w:top w:val="single" w:sz="6" w:space="0" w:color="auto"/>
              <w:left w:val="single" w:sz="6" w:space="0" w:color="auto"/>
              <w:right w:val="single" w:sz="6" w:space="0" w:color="auto"/>
            </w:tcBorders>
          </w:tcPr>
          <w:p w:rsidR="005C50CC" w:rsidRPr="003A55A3" w:rsidRDefault="005C50CC" w:rsidP="00C17FB4">
            <w:pPr>
              <w:spacing w:line="238" w:lineRule="auto"/>
              <w:ind w:right="-1" w:firstLine="0"/>
              <w:rPr>
                <w:rFonts w:ascii="Times New Roman" w:hAnsi="Times New Roman" w:cs="Times New Roman"/>
                <w:b w:val="0"/>
                <w:sz w:val="22"/>
                <w:szCs w:val="22"/>
              </w:rPr>
            </w:pPr>
            <w:r w:rsidRPr="003A55A3">
              <w:rPr>
                <w:rFonts w:ascii="Times New Roman" w:hAnsi="Times New Roman" w:cs="Times New Roman"/>
                <w:b w:val="0"/>
                <w:sz w:val="22"/>
                <w:szCs w:val="22"/>
              </w:rPr>
              <w:t>Мясные</w:t>
            </w:r>
          </w:p>
        </w:tc>
        <w:tc>
          <w:tcPr>
            <w:tcW w:w="2438" w:type="dxa"/>
            <w:tcBorders>
              <w:top w:val="single" w:sz="6" w:space="0" w:color="auto"/>
              <w:left w:val="single" w:sz="6" w:space="0" w:color="auto"/>
              <w:right w:val="single" w:sz="6" w:space="0" w:color="auto"/>
            </w:tcBorders>
          </w:tcPr>
          <w:p w:rsidR="005C50CC" w:rsidRPr="003A55A3" w:rsidRDefault="005C50CC" w:rsidP="00C17FB4">
            <w:pPr>
              <w:spacing w:line="238" w:lineRule="auto"/>
              <w:ind w:right="-1" w:firstLine="0"/>
              <w:jc w:val="center"/>
              <w:rPr>
                <w:rFonts w:ascii="Times New Roman" w:hAnsi="Times New Roman" w:cs="Times New Roman"/>
                <w:b w:val="0"/>
                <w:sz w:val="22"/>
                <w:szCs w:val="22"/>
              </w:rPr>
            </w:pPr>
          </w:p>
        </w:tc>
      </w:tr>
      <w:tr w:rsidR="005C50CC" w:rsidRPr="003A55A3" w:rsidTr="00C17FB4">
        <w:trPr>
          <w:trHeight w:val="227"/>
          <w:jc w:val="center"/>
        </w:trPr>
        <w:tc>
          <w:tcPr>
            <w:tcW w:w="1831" w:type="dxa"/>
            <w:vMerge/>
            <w:tcBorders>
              <w:left w:val="single" w:sz="6" w:space="0" w:color="auto"/>
              <w:bottom w:val="single" w:sz="6" w:space="0" w:color="auto"/>
              <w:right w:val="single" w:sz="6" w:space="0" w:color="auto"/>
            </w:tcBorders>
          </w:tcPr>
          <w:p w:rsidR="005C50CC" w:rsidRPr="003A55A3" w:rsidRDefault="005C50CC" w:rsidP="00C17FB4">
            <w:pPr>
              <w:spacing w:line="239" w:lineRule="auto"/>
              <w:ind w:right="-1" w:firstLine="0"/>
              <w:rPr>
                <w:rFonts w:ascii="Times New Roman" w:hAnsi="Times New Roman" w:cs="Times New Roman"/>
                <w:b w:val="0"/>
                <w:sz w:val="22"/>
                <w:szCs w:val="22"/>
              </w:rPr>
            </w:pPr>
          </w:p>
        </w:tc>
        <w:tc>
          <w:tcPr>
            <w:tcW w:w="5923" w:type="dxa"/>
            <w:tcBorders>
              <w:left w:val="single" w:sz="6" w:space="0" w:color="auto"/>
              <w:right w:val="single" w:sz="6" w:space="0" w:color="auto"/>
            </w:tcBorders>
          </w:tcPr>
          <w:p w:rsidR="005C50CC" w:rsidRPr="003A55A3" w:rsidRDefault="005C50CC" w:rsidP="00C17FB4">
            <w:pPr>
              <w:spacing w:line="238" w:lineRule="auto"/>
              <w:ind w:left="170" w:firstLine="0"/>
              <w:rPr>
                <w:rFonts w:ascii="Times New Roman" w:hAnsi="Times New Roman" w:cs="Times New Roman"/>
                <w:b w:val="0"/>
                <w:sz w:val="22"/>
                <w:szCs w:val="22"/>
              </w:rPr>
            </w:pPr>
            <w:r w:rsidRPr="003A55A3">
              <w:rPr>
                <w:rFonts w:ascii="Times New Roman" w:hAnsi="Times New Roman" w:cs="Times New Roman"/>
                <w:b w:val="0"/>
                <w:sz w:val="22"/>
                <w:szCs w:val="22"/>
              </w:rPr>
              <w:t>на 400 и 600 коров</w:t>
            </w:r>
          </w:p>
        </w:tc>
        <w:tc>
          <w:tcPr>
            <w:tcW w:w="2438" w:type="dxa"/>
            <w:tcBorders>
              <w:left w:val="single" w:sz="6" w:space="0" w:color="auto"/>
              <w:right w:val="single" w:sz="6" w:space="0" w:color="auto"/>
            </w:tcBorders>
          </w:tcPr>
          <w:p w:rsidR="005C50CC" w:rsidRPr="003A55A3" w:rsidRDefault="005C50CC" w:rsidP="00C17FB4">
            <w:pPr>
              <w:spacing w:line="238" w:lineRule="auto"/>
              <w:ind w:right="-1"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47</w:t>
            </w:r>
          </w:p>
        </w:tc>
      </w:tr>
      <w:tr w:rsidR="005C50CC" w:rsidRPr="003A55A3" w:rsidTr="00C17FB4">
        <w:trPr>
          <w:trHeight w:val="227"/>
          <w:jc w:val="center"/>
        </w:trPr>
        <w:tc>
          <w:tcPr>
            <w:tcW w:w="1831" w:type="dxa"/>
            <w:vMerge/>
            <w:tcBorders>
              <w:left w:val="single" w:sz="6" w:space="0" w:color="auto"/>
              <w:bottom w:val="single" w:sz="6" w:space="0" w:color="auto"/>
              <w:right w:val="single" w:sz="6" w:space="0" w:color="auto"/>
            </w:tcBorders>
          </w:tcPr>
          <w:p w:rsidR="005C50CC" w:rsidRPr="003A55A3" w:rsidRDefault="005C50CC" w:rsidP="00C17FB4">
            <w:pPr>
              <w:spacing w:line="239" w:lineRule="auto"/>
              <w:ind w:right="-1" w:firstLine="0"/>
              <w:rPr>
                <w:rFonts w:ascii="Times New Roman" w:hAnsi="Times New Roman" w:cs="Times New Roman"/>
                <w:b w:val="0"/>
                <w:sz w:val="22"/>
                <w:szCs w:val="22"/>
              </w:rPr>
            </w:pPr>
          </w:p>
        </w:tc>
        <w:tc>
          <w:tcPr>
            <w:tcW w:w="5923" w:type="dxa"/>
            <w:tcBorders>
              <w:left w:val="single" w:sz="6" w:space="0" w:color="auto"/>
              <w:bottom w:val="single" w:sz="6" w:space="0" w:color="auto"/>
              <w:right w:val="single" w:sz="6" w:space="0" w:color="auto"/>
            </w:tcBorders>
          </w:tcPr>
          <w:p w:rsidR="005C50CC" w:rsidRPr="003A55A3" w:rsidRDefault="005C50CC" w:rsidP="00C17FB4">
            <w:pPr>
              <w:spacing w:line="238" w:lineRule="auto"/>
              <w:ind w:left="170" w:firstLine="0"/>
              <w:rPr>
                <w:rFonts w:ascii="Times New Roman" w:hAnsi="Times New Roman" w:cs="Times New Roman"/>
                <w:b w:val="0"/>
                <w:sz w:val="22"/>
                <w:szCs w:val="22"/>
              </w:rPr>
            </w:pPr>
            <w:r w:rsidRPr="003A55A3">
              <w:rPr>
                <w:rFonts w:ascii="Times New Roman" w:hAnsi="Times New Roman" w:cs="Times New Roman"/>
                <w:b w:val="0"/>
                <w:sz w:val="22"/>
                <w:szCs w:val="22"/>
              </w:rPr>
              <w:t>на 800 коров</w:t>
            </w:r>
          </w:p>
        </w:tc>
        <w:tc>
          <w:tcPr>
            <w:tcW w:w="2438" w:type="dxa"/>
            <w:tcBorders>
              <w:left w:val="single" w:sz="6" w:space="0" w:color="auto"/>
              <w:bottom w:val="single" w:sz="6" w:space="0" w:color="auto"/>
              <w:right w:val="single" w:sz="6" w:space="0" w:color="auto"/>
            </w:tcBorders>
          </w:tcPr>
          <w:p w:rsidR="005C50CC" w:rsidRPr="003A55A3" w:rsidRDefault="005C50CC" w:rsidP="00C17FB4">
            <w:pPr>
              <w:spacing w:line="238" w:lineRule="auto"/>
              <w:ind w:right="-1"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52</w:t>
            </w:r>
          </w:p>
        </w:tc>
      </w:tr>
      <w:tr w:rsidR="005C50CC" w:rsidRPr="003A55A3" w:rsidTr="00C17FB4">
        <w:trPr>
          <w:trHeight w:val="227"/>
          <w:jc w:val="center"/>
        </w:trPr>
        <w:tc>
          <w:tcPr>
            <w:tcW w:w="1831" w:type="dxa"/>
            <w:vMerge/>
            <w:tcBorders>
              <w:left w:val="single" w:sz="6" w:space="0" w:color="auto"/>
              <w:bottom w:val="single" w:sz="6" w:space="0" w:color="auto"/>
              <w:right w:val="single" w:sz="6" w:space="0" w:color="auto"/>
            </w:tcBorders>
          </w:tcPr>
          <w:p w:rsidR="005C50CC" w:rsidRPr="003A55A3" w:rsidRDefault="005C50CC" w:rsidP="00C17FB4">
            <w:pPr>
              <w:spacing w:line="239" w:lineRule="auto"/>
              <w:ind w:right="-1" w:firstLine="0"/>
              <w:jc w:val="center"/>
              <w:rPr>
                <w:rFonts w:ascii="Times New Roman" w:hAnsi="Times New Roman" w:cs="Times New Roman"/>
                <w:b w:val="0"/>
                <w:i/>
                <w:sz w:val="22"/>
                <w:szCs w:val="22"/>
              </w:rPr>
            </w:pPr>
          </w:p>
        </w:tc>
        <w:tc>
          <w:tcPr>
            <w:tcW w:w="5923" w:type="dxa"/>
            <w:tcBorders>
              <w:top w:val="single" w:sz="6" w:space="0" w:color="auto"/>
              <w:left w:val="single" w:sz="6" w:space="0" w:color="auto"/>
              <w:right w:val="single" w:sz="6" w:space="0" w:color="auto"/>
            </w:tcBorders>
          </w:tcPr>
          <w:p w:rsidR="005C50CC" w:rsidRPr="003A55A3" w:rsidRDefault="005C50CC" w:rsidP="00C17FB4">
            <w:pPr>
              <w:spacing w:line="238" w:lineRule="auto"/>
              <w:ind w:right="-1" w:firstLine="0"/>
              <w:rPr>
                <w:rFonts w:ascii="Times New Roman" w:hAnsi="Times New Roman" w:cs="Times New Roman"/>
                <w:b w:val="0"/>
                <w:sz w:val="22"/>
                <w:szCs w:val="22"/>
              </w:rPr>
            </w:pPr>
            <w:r w:rsidRPr="003A55A3">
              <w:rPr>
                <w:rFonts w:ascii="Times New Roman" w:hAnsi="Times New Roman" w:cs="Times New Roman"/>
                <w:b w:val="0"/>
                <w:sz w:val="22"/>
                <w:szCs w:val="22"/>
              </w:rPr>
              <w:t>Выращивание нетелей</w:t>
            </w:r>
          </w:p>
        </w:tc>
        <w:tc>
          <w:tcPr>
            <w:tcW w:w="2438" w:type="dxa"/>
            <w:tcBorders>
              <w:top w:val="single" w:sz="6" w:space="0" w:color="auto"/>
              <w:left w:val="single" w:sz="6" w:space="0" w:color="auto"/>
              <w:right w:val="single" w:sz="6" w:space="0" w:color="auto"/>
            </w:tcBorders>
          </w:tcPr>
          <w:p w:rsidR="005C50CC" w:rsidRPr="003A55A3" w:rsidRDefault="005C50CC" w:rsidP="00C17FB4">
            <w:pPr>
              <w:spacing w:line="238" w:lineRule="auto"/>
              <w:ind w:right="-1" w:firstLine="0"/>
              <w:jc w:val="center"/>
              <w:rPr>
                <w:rFonts w:ascii="Times New Roman" w:hAnsi="Times New Roman" w:cs="Times New Roman"/>
                <w:b w:val="0"/>
                <w:sz w:val="22"/>
                <w:szCs w:val="22"/>
              </w:rPr>
            </w:pPr>
          </w:p>
        </w:tc>
      </w:tr>
      <w:tr w:rsidR="005C50CC" w:rsidRPr="003A55A3" w:rsidTr="00C17FB4">
        <w:trPr>
          <w:trHeight w:val="227"/>
          <w:jc w:val="center"/>
        </w:trPr>
        <w:tc>
          <w:tcPr>
            <w:tcW w:w="1831" w:type="dxa"/>
            <w:vMerge/>
            <w:tcBorders>
              <w:left w:val="single" w:sz="6" w:space="0" w:color="auto"/>
              <w:bottom w:val="single" w:sz="6" w:space="0" w:color="auto"/>
              <w:right w:val="single" w:sz="6" w:space="0" w:color="auto"/>
            </w:tcBorders>
          </w:tcPr>
          <w:p w:rsidR="005C50CC" w:rsidRPr="003A55A3" w:rsidRDefault="005C50CC" w:rsidP="00C17FB4">
            <w:pPr>
              <w:spacing w:line="239" w:lineRule="auto"/>
              <w:ind w:right="-1" w:firstLine="0"/>
              <w:rPr>
                <w:rFonts w:ascii="Times New Roman" w:hAnsi="Times New Roman" w:cs="Times New Roman"/>
                <w:b w:val="0"/>
                <w:sz w:val="22"/>
                <w:szCs w:val="22"/>
              </w:rPr>
            </w:pPr>
          </w:p>
        </w:tc>
        <w:tc>
          <w:tcPr>
            <w:tcW w:w="5923" w:type="dxa"/>
            <w:tcBorders>
              <w:left w:val="single" w:sz="6" w:space="0" w:color="auto"/>
              <w:right w:val="single" w:sz="6" w:space="0" w:color="auto"/>
            </w:tcBorders>
          </w:tcPr>
          <w:p w:rsidR="005C50CC" w:rsidRPr="003A55A3" w:rsidRDefault="005C50CC" w:rsidP="00C17FB4">
            <w:pPr>
              <w:spacing w:line="238" w:lineRule="auto"/>
              <w:ind w:left="170" w:firstLine="0"/>
              <w:rPr>
                <w:rFonts w:ascii="Times New Roman" w:hAnsi="Times New Roman" w:cs="Times New Roman"/>
                <w:b w:val="0"/>
                <w:sz w:val="22"/>
                <w:szCs w:val="22"/>
              </w:rPr>
            </w:pPr>
            <w:r w:rsidRPr="003A55A3">
              <w:rPr>
                <w:rFonts w:ascii="Times New Roman" w:hAnsi="Times New Roman" w:cs="Times New Roman"/>
                <w:b w:val="0"/>
                <w:sz w:val="22"/>
                <w:szCs w:val="22"/>
              </w:rPr>
              <w:t>на 1000 и 2000 скотомест</w:t>
            </w:r>
          </w:p>
        </w:tc>
        <w:tc>
          <w:tcPr>
            <w:tcW w:w="2438" w:type="dxa"/>
            <w:tcBorders>
              <w:left w:val="single" w:sz="6" w:space="0" w:color="auto"/>
              <w:right w:val="single" w:sz="6" w:space="0" w:color="auto"/>
            </w:tcBorders>
          </w:tcPr>
          <w:p w:rsidR="005C50CC" w:rsidRPr="003A55A3" w:rsidRDefault="005C50CC" w:rsidP="00C17FB4">
            <w:pPr>
              <w:spacing w:line="238" w:lineRule="auto"/>
              <w:ind w:right="-1"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52</w:t>
            </w:r>
          </w:p>
        </w:tc>
      </w:tr>
      <w:tr w:rsidR="005C50CC" w:rsidRPr="003A55A3" w:rsidTr="00C17FB4">
        <w:trPr>
          <w:trHeight w:val="227"/>
          <w:jc w:val="center"/>
        </w:trPr>
        <w:tc>
          <w:tcPr>
            <w:tcW w:w="1831" w:type="dxa"/>
            <w:vMerge w:val="restart"/>
            <w:tcBorders>
              <w:top w:val="single" w:sz="6" w:space="0" w:color="auto"/>
              <w:left w:val="single" w:sz="6" w:space="0" w:color="auto"/>
              <w:bottom w:val="single" w:sz="6" w:space="0" w:color="auto"/>
              <w:right w:val="single" w:sz="6" w:space="0" w:color="auto"/>
            </w:tcBorders>
          </w:tcPr>
          <w:p w:rsidR="005C50CC" w:rsidRPr="003A55A3" w:rsidRDefault="005C50CC" w:rsidP="00C17FB4">
            <w:pPr>
              <w:spacing w:line="239" w:lineRule="auto"/>
              <w:ind w:right="-1" w:firstLine="0"/>
              <w:jc w:val="center"/>
              <w:rPr>
                <w:rFonts w:ascii="Times New Roman" w:hAnsi="Times New Roman" w:cs="Times New Roman"/>
                <w:b w:val="0"/>
                <w:sz w:val="22"/>
                <w:szCs w:val="22"/>
                <w:lang w:val="en-US"/>
              </w:rPr>
            </w:pPr>
            <w:r w:rsidRPr="003A55A3">
              <w:rPr>
                <w:rFonts w:ascii="Times New Roman" w:hAnsi="Times New Roman" w:cs="Times New Roman"/>
                <w:b w:val="0"/>
                <w:sz w:val="22"/>
                <w:szCs w:val="22"/>
              </w:rPr>
              <w:t>Свиноводческие</w:t>
            </w:r>
          </w:p>
        </w:tc>
        <w:tc>
          <w:tcPr>
            <w:tcW w:w="5923" w:type="dxa"/>
            <w:tcBorders>
              <w:top w:val="single" w:sz="6" w:space="0" w:color="auto"/>
              <w:left w:val="single" w:sz="6" w:space="0" w:color="auto"/>
              <w:right w:val="single" w:sz="6" w:space="0" w:color="auto"/>
            </w:tcBorders>
          </w:tcPr>
          <w:p w:rsidR="005C50CC" w:rsidRPr="003A55A3" w:rsidRDefault="005C50CC" w:rsidP="00C17FB4">
            <w:pPr>
              <w:spacing w:line="238" w:lineRule="auto"/>
              <w:ind w:right="-1" w:firstLine="0"/>
              <w:rPr>
                <w:rFonts w:ascii="Times New Roman" w:hAnsi="Times New Roman" w:cs="Times New Roman"/>
                <w:b w:val="0"/>
                <w:i/>
                <w:sz w:val="22"/>
                <w:szCs w:val="22"/>
              </w:rPr>
            </w:pPr>
            <w:r w:rsidRPr="003A55A3">
              <w:rPr>
                <w:rFonts w:ascii="Times New Roman" w:hAnsi="Times New Roman" w:cs="Times New Roman"/>
                <w:b w:val="0"/>
                <w:i/>
                <w:sz w:val="22"/>
                <w:szCs w:val="22"/>
              </w:rPr>
              <w:t>Товарные</w:t>
            </w:r>
          </w:p>
        </w:tc>
        <w:tc>
          <w:tcPr>
            <w:tcW w:w="2438" w:type="dxa"/>
            <w:tcBorders>
              <w:top w:val="single" w:sz="6" w:space="0" w:color="auto"/>
              <w:left w:val="single" w:sz="6" w:space="0" w:color="auto"/>
              <w:right w:val="single" w:sz="6" w:space="0" w:color="auto"/>
            </w:tcBorders>
          </w:tcPr>
          <w:p w:rsidR="005C50CC" w:rsidRPr="003A55A3" w:rsidRDefault="005C50CC" w:rsidP="00C17FB4">
            <w:pPr>
              <w:spacing w:line="238" w:lineRule="auto"/>
              <w:ind w:right="-1" w:firstLine="0"/>
              <w:jc w:val="center"/>
              <w:rPr>
                <w:rFonts w:ascii="Times New Roman" w:hAnsi="Times New Roman" w:cs="Times New Roman"/>
                <w:b w:val="0"/>
                <w:sz w:val="22"/>
                <w:szCs w:val="22"/>
              </w:rPr>
            </w:pPr>
          </w:p>
        </w:tc>
      </w:tr>
      <w:tr w:rsidR="005C50CC" w:rsidRPr="003A55A3" w:rsidTr="00C17FB4">
        <w:trPr>
          <w:trHeight w:val="227"/>
          <w:jc w:val="center"/>
        </w:trPr>
        <w:tc>
          <w:tcPr>
            <w:tcW w:w="1831" w:type="dxa"/>
            <w:vMerge/>
            <w:tcBorders>
              <w:top w:val="single" w:sz="6" w:space="0" w:color="auto"/>
              <w:left w:val="single" w:sz="6" w:space="0" w:color="auto"/>
              <w:bottom w:val="single" w:sz="6" w:space="0" w:color="auto"/>
              <w:right w:val="single" w:sz="6" w:space="0" w:color="auto"/>
            </w:tcBorders>
          </w:tcPr>
          <w:p w:rsidR="005C50CC" w:rsidRPr="003A55A3" w:rsidRDefault="005C50CC" w:rsidP="00C17FB4">
            <w:pPr>
              <w:spacing w:line="239" w:lineRule="auto"/>
              <w:ind w:right="-1" w:firstLine="0"/>
              <w:jc w:val="center"/>
              <w:rPr>
                <w:rFonts w:ascii="Times New Roman" w:hAnsi="Times New Roman" w:cs="Times New Roman"/>
                <w:b w:val="0"/>
                <w:i/>
                <w:sz w:val="22"/>
                <w:szCs w:val="22"/>
              </w:rPr>
            </w:pPr>
          </w:p>
        </w:tc>
        <w:tc>
          <w:tcPr>
            <w:tcW w:w="5923" w:type="dxa"/>
            <w:tcBorders>
              <w:left w:val="single" w:sz="6" w:space="0" w:color="auto"/>
              <w:right w:val="single" w:sz="6" w:space="0" w:color="auto"/>
            </w:tcBorders>
          </w:tcPr>
          <w:p w:rsidR="005C50CC" w:rsidRPr="003A55A3" w:rsidRDefault="005C50CC" w:rsidP="00C17FB4">
            <w:pPr>
              <w:spacing w:line="238" w:lineRule="auto"/>
              <w:ind w:right="-1" w:firstLine="0"/>
              <w:rPr>
                <w:rFonts w:ascii="Times New Roman" w:hAnsi="Times New Roman" w:cs="Times New Roman"/>
                <w:b w:val="0"/>
                <w:sz w:val="22"/>
                <w:szCs w:val="22"/>
              </w:rPr>
            </w:pPr>
            <w:r w:rsidRPr="003A55A3">
              <w:rPr>
                <w:rFonts w:ascii="Times New Roman" w:hAnsi="Times New Roman" w:cs="Times New Roman"/>
                <w:b w:val="0"/>
                <w:sz w:val="22"/>
                <w:szCs w:val="22"/>
              </w:rPr>
              <w:t>Репродукторные на 6000 голов</w:t>
            </w:r>
          </w:p>
        </w:tc>
        <w:tc>
          <w:tcPr>
            <w:tcW w:w="2438" w:type="dxa"/>
            <w:tcBorders>
              <w:left w:val="single" w:sz="6" w:space="0" w:color="auto"/>
              <w:right w:val="single" w:sz="6" w:space="0" w:color="auto"/>
            </w:tcBorders>
          </w:tcPr>
          <w:p w:rsidR="005C50CC" w:rsidRPr="003A55A3" w:rsidRDefault="005C50CC" w:rsidP="00C17FB4">
            <w:pPr>
              <w:spacing w:line="238" w:lineRule="auto"/>
              <w:ind w:right="-1"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35</w:t>
            </w:r>
          </w:p>
        </w:tc>
      </w:tr>
      <w:tr w:rsidR="005C50CC" w:rsidRPr="003A55A3" w:rsidTr="00C17FB4">
        <w:trPr>
          <w:trHeight w:val="227"/>
          <w:jc w:val="center"/>
        </w:trPr>
        <w:tc>
          <w:tcPr>
            <w:tcW w:w="1831" w:type="dxa"/>
            <w:vMerge/>
            <w:tcBorders>
              <w:top w:val="single" w:sz="6" w:space="0" w:color="auto"/>
              <w:left w:val="single" w:sz="6" w:space="0" w:color="auto"/>
              <w:bottom w:val="single" w:sz="6" w:space="0" w:color="auto"/>
              <w:right w:val="single" w:sz="6" w:space="0" w:color="auto"/>
            </w:tcBorders>
          </w:tcPr>
          <w:p w:rsidR="005C50CC" w:rsidRPr="003A55A3" w:rsidRDefault="005C50CC" w:rsidP="00C17FB4">
            <w:pPr>
              <w:spacing w:line="239" w:lineRule="auto"/>
              <w:ind w:right="-1" w:firstLine="0"/>
              <w:jc w:val="center"/>
              <w:rPr>
                <w:rFonts w:ascii="Times New Roman" w:hAnsi="Times New Roman" w:cs="Times New Roman"/>
                <w:b w:val="0"/>
                <w:i/>
                <w:sz w:val="22"/>
                <w:szCs w:val="22"/>
              </w:rPr>
            </w:pPr>
          </w:p>
        </w:tc>
        <w:tc>
          <w:tcPr>
            <w:tcW w:w="5923" w:type="dxa"/>
            <w:tcBorders>
              <w:top w:val="single" w:sz="6" w:space="0" w:color="auto"/>
              <w:left w:val="single" w:sz="6" w:space="0" w:color="auto"/>
              <w:right w:val="single" w:sz="6" w:space="0" w:color="auto"/>
            </w:tcBorders>
          </w:tcPr>
          <w:p w:rsidR="005C50CC" w:rsidRPr="003A55A3" w:rsidRDefault="005C50CC" w:rsidP="00C17FB4">
            <w:pPr>
              <w:spacing w:line="238" w:lineRule="auto"/>
              <w:ind w:right="-1" w:firstLine="0"/>
              <w:rPr>
                <w:rFonts w:ascii="Times New Roman" w:hAnsi="Times New Roman" w:cs="Times New Roman"/>
                <w:b w:val="0"/>
                <w:sz w:val="22"/>
                <w:szCs w:val="22"/>
              </w:rPr>
            </w:pPr>
            <w:r w:rsidRPr="003A55A3">
              <w:rPr>
                <w:rFonts w:ascii="Times New Roman" w:hAnsi="Times New Roman" w:cs="Times New Roman"/>
                <w:b w:val="0"/>
                <w:sz w:val="22"/>
                <w:szCs w:val="22"/>
              </w:rPr>
              <w:t>Откормочные</w:t>
            </w:r>
          </w:p>
        </w:tc>
        <w:tc>
          <w:tcPr>
            <w:tcW w:w="2438" w:type="dxa"/>
            <w:tcBorders>
              <w:top w:val="single" w:sz="6" w:space="0" w:color="auto"/>
              <w:left w:val="single" w:sz="6" w:space="0" w:color="auto"/>
              <w:right w:val="single" w:sz="6" w:space="0" w:color="auto"/>
            </w:tcBorders>
          </w:tcPr>
          <w:p w:rsidR="005C50CC" w:rsidRPr="003A55A3" w:rsidRDefault="005C50CC" w:rsidP="00C17FB4">
            <w:pPr>
              <w:spacing w:line="238" w:lineRule="auto"/>
              <w:ind w:right="-1" w:firstLine="0"/>
              <w:jc w:val="center"/>
              <w:rPr>
                <w:rFonts w:ascii="Times New Roman" w:hAnsi="Times New Roman" w:cs="Times New Roman"/>
                <w:b w:val="0"/>
                <w:sz w:val="22"/>
                <w:szCs w:val="22"/>
              </w:rPr>
            </w:pPr>
          </w:p>
        </w:tc>
      </w:tr>
      <w:tr w:rsidR="005C50CC" w:rsidRPr="003A55A3" w:rsidTr="00C17FB4">
        <w:trPr>
          <w:trHeight w:val="227"/>
          <w:jc w:val="center"/>
        </w:trPr>
        <w:tc>
          <w:tcPr>
            <w:tcW w:w="1831" w:type="dxa"/>
            <w:vMerge/>
            <w:tcBorders>
              <w:top w:val="single" w:sz="6" w:space="0" w:color="auto"/>
              <w:left w:val="single" w:sz="6" w:space="0" w:color="auto"/>
              <w:bottom w:val="single" w:sz="6" w:space="0" w:color="auto"/>
              <w:right w:val="single" w:sz="6" w:space="0" w:color="auto"/>
            </w:tcBorders>
          </w:tcPr>
          <w:p w:rsidR="005C50CC" w:rsidRPr="003A55A3" w:rsidRDefault="005C50CC" w:rsidP="00C17FB4">
            <w:pPr>
              <w:spacing w:line="239" w:lineRule="auto"/>
              <w:ind w:right="-1" w:firstLine="0"/>
              <w:rPr>
                <w:rFonts w:ascii="Times New Roman" w:hAnsi="Times New Roman" w:cs="Times New Roman"/>
                <w:b w:val="0"/>
                <w:sz w:val="22"/>
                <w:szCs w:val="22"/>
              </w:rPr>
            </w:pPr>
          </w:p>
        </w:tc>
        <w:tc>
          <w:tcPr>
            <w:tcW w:w="5923" w:type="dxa"/>
            <w:tcBorders>
              <w:left w:val="single" w:sz="6" w:space="0" w:color="auto"/>
              <w:right w:val="single" w:sz="6" w:space="0" w:color="auto"/>
            </w:tcBorders>
          </w:tcPr>
          <w:p w:rsidR="005C50CC" w:rsidRPr="003A55A3" w:rsidRDefault="005C50CC" w:rsidP="00C17FB4">
            <w:pPr>
              <w:spacing w:line="238" w:lineRule="auto"/>
              <w:ind w:left="170" w:firstLine="0"/>
              <w:rPr>
                <w:rFonts w:ascii="Times New Roman" w:hAnsi="Times New Roman" w:cs="Times New Roman"/>
                <w:b w:val="0"/>
                <w:sz w:val="22"/>
                <w:szCs w:val="22"/>
              </w:rPr>
            </w:pPr>
            <w:r w:rsidRPr="003A55A3">
              <w:rPr>
                <w:rFonts w:ascii="Times New Roman" w:hAnsi="Times New Roman" w:cs="Times New Roman"/>
                <w:b w:val="0"/>
                <w:sz w:val="22"/>
                <w:szCs w:val="22"/>
              </w:rPr>
              <w:t>на 6000 голов</w:t>
            </w:r>
          </w:p>
        </w:tc>
        <w:tc>
          <w:tcPr>
            <w:tcW w:w="2438" w:type="dxa"/>
            <w:tcBorders>
              <w:left w:val="single" w:sz="6" w:space="0" w:color="auto"/>
              <w:right w:val="single" w:sz="6" w:space="0" w:color="auto"/>
            </w:tcBorders>
          </w:tcPr>
          <w:p w:rsidR="005C50CC" w:rsidRPr="003A55A3" w:rsidRDefault="005C50CC" w:rsidP="00C17FB4">
            <w:pPr>
              <w:spacing w:line="238" w:lineRule="auto"/>
              <w:ind w:right="-1"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38</w:t>
            </w:r>
          </w:p>
        </w:tc>
      </w:tr>
      <w:tr w:rsidR="005C50CC" w:rsidRPr="003A55A3" w:rsidTr="00C17FB4">
        <w:trPr>
          <w:trHeight w:val="227"/>
          <w:jc w:val="center"/>
        </w:trPr>
        <w:tc>
          <w:tcPr>
            <w:tcW w:w="1831" w:type="dxa"/>
            <w:vMerge/>
            <w:tcBorders>
              <w:top w:val="single" w:sz="6" w:space="0" w:color="auto"/>
              <w:left w:val="single" w:sz="6" w:space="0" w:color="auto"/>
              <w:bottom w:val="single" w:sz="6" w:space="0" w:color="auto"/>
              <w:right w:val="single" w:sz="6" w:space="0" w:color="auto"/>
            </w:tcBorders>
          </w:tcPr>
          <w:p w:rsidR="005C50CC" w:rsidRPr="003A55A3" w:rsidRDefault="005C50CC" w:rsidP="00C17FB4">
            <w:pPr>
              <w:spacing w:line="239" w:lineRule="auto"/>
              <w:ind w:right="-1" w:firstLine="0"/>
              <w:rPr>
                <w:rFonts w:ascii="Times New Roman" w:hAnsi="Times New Roman" w:cs="Times New Roman"/>
                <w:b w:val="0"/>
                <w:sz w:val="22"/>
                <w:szCs w:val="22"/>
              </w:rPr>
            </w:pPr>
          </w:p>
        </w:tc>
        <w:tc>
          <w:tcPr>
            <w:tcW w:w="5923" w:type="dxa"/>
            <w:tcBorders>
              <w:left w:val="single" w:sz="6" w:space="0" w:color="auto"/>
              <w:bottom w:val="single" w:sz="6" w:space="0" w:color="auto"/>
              <w:right w:val="single" w:sz="6" w:space="0" w:color="auto"/>
            </w:tcBorders>
          </w:tcPr>
          <w:p w:rsidR="005C50CC" w:rsidRPr="003A55A3" w:rsidRDefault="005C50CC" w:rsidP="00C17FB4">
            <w:pPr>
              <w:spacing w:line="238" w:lineRule="auto"/>
              <w:ind w:left="170" w:firstLine="0"/>
              <w:rPr>
                <w:rFonts w:ascii="Times New Roman" w:hAnsi="Times New Roman" w:cs="Times New Roman"/>
                <w:b w:val="0"/>
                <w:sz w:val="22"/>
                <w:szCs w:val="22"/>
              </w:rPr>
            </w:pPr>
            <w:r w:rsidRPr="003A55A3">
              <w:rPr>
                <w:rFonts w:ascii="Times New Roman" w:hAnsi="Times New Roman" w:cs="Times New Roman"/>
                <w:b w:val="0"/>
                <w:sz w:val="22"/>
                <w:szCs w:val="22"/>
              </w:rPr>
              <w:t>на 12000 голов</w:t>
            </w:r>
          </w:p>
        </w:tc>
        <w:tc>
          <w:tcPr>
            <w:tcW w:w="2438" w:type="dxa"/>
            <w:tcBorders>
              <w:left w:val="single" w:sz="6" w:space="0" w:color="auto"/>
              <w:bottom w:val="single" w:sz="6" w:space="0" w:color="auto"/>
              <w:right w:val="single" w:sz="6" w:space="0" w:color="auto"/>
            </w:tcBorders>
          </w:tcPr>
          <w:p w:rsidR="005C50CC" w:rsidRPr="003A55A3" w:rsidRDefault="005C50CC" w:rsidP="00C17FB4">
            <w:pPr>
              <w:spacing w:line="238" w:lineRule="auto"/>
              <w:ind w:right="-1"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40</w:t>
            </w:r>
          </w:p>
        </w:tc>
      </w:tr>
      <w:tr w:rsidR="005C50CC" w:rsidRPr="003A55A3" w:rsidTr="00C17FB4">
        <w:trPr>
          <w:jc w:val="center"/>
        </w:trPr>
        <w:tc>
          <w:tcPr>
            <w:tcW w:w="1831" w:type="dxa"/>
            <w:vMerge/>
            <w:tcBorders>
              <w:top w:val="single" w:sz="6" w:space="0" w:color="auto"/>
              <w:left w:val="single" w:sz="6" w:space="0" w:color="auto"/>
              <w:bottom w:val="single" w:sz="6" w:space="0" w:color="auto"/>
              <w:right w:val="single" w:sz="6" w:space="0" w:color="auto"/>
            </w:tcBorders>
          </w:tcPr>
          <w:p w:rsidR="005C50CC" w:rsidRPr="003A55A3" w:rsidRDefault="005C50CC" w:rsidP="00C17FB4">
            <w:pPr>
              <w:spacing w:line="239" w:lineRule="auto"/>
              <w:ind w:right="-1" w:firstLine="0"/>
              <w:jc w:val="center"/>
              <w:rPr>
                <w:rFonts w:ascii="Times New Roman" w:hAnsi="Times New Roman" w:cs="Times New Roman"/>
                <w:b w:val="0"/>
                <w:i/>
                <w:sz w:val="22"/>
                <w:szCs w:val="22"/>
              </w:rPr>
            </w:pPr>
          </w:p>
        </w:tc>
        <w:tc>
          <w:tcPr>
            <w:tcW w:w="5923" w:type="dxa"/>
            <w:tcBorders>
              <w:top w:val="single" w:sz="6" w:space="0" w:color="auto"/>
              <w:left w:val="single" w:sz="6" w:space="0" w:color="auto"/>
              <w:right w:val="single" w:sz="6" w:space="0" w:color="auto"/>
            </w:tcBorders>
          </w:tcPr>
          <w:p w:rsidR="005C50CC" w:rsidRPr="003A55A3" w:rsidRDefault="005C50CC" w:rsidP="00C17FB4">
            <w:pPr>
              <w:spacing w:line="238" w:lineRule="auto"/>
              <w:ind w:right="-1" w:firstLine="0"/>
              <w:rPr>
                <w:rFonts w:ascii="Times New Roman" w:hAnsi="Times New Roman" w:cs="Times New Roman"/>
                <w:b w:val="0"/>
                <w:sz w:val="22"/>
                <w:szCs w:val="22"/>
              </w:rPr>
            </w:pPr>
            <w:r w:rsidRPr="003A55A3">
              <w:rPr>
                <w:rFonts w:ascii="Times New Roman" w:hAnsi="Times New Roman" w:cs="Times New Roman"/>
                <w:b w:val="0"/>
                <w:sz w:val="22"/>
                <w:szCs w:val="22"/>
              </w:rPr>
              <w:t>С законченным производственным циклом</w:t>
            </w:r>
          </w:p>
        </w:tc>
        <w:tc>
          <w:tcPr>
            <w:tcW w:w="2438" w:type="dxa"/>
            <w:tcBorders>
              <w:top w:val="single" w:sz="6" w:space="0" w:color="auto"/>
              <w:left w:val="single" w:sz="6" w:space="0" w:color="auto"/>
              <w:right w:val="single" w:sz="6" w:space="0" w:color="auto"/>
            </w:tcBorders>
          </w:tcPr>
          <w:p w:rsidR="005C50CC" w:rsidRPr="003A55A3" w:rsidRDefault="005C50CC" w:rsidP="00C17FB4">
            <w:pPr>
              <w:spacing w:line="238" w:lineRule="auto"/>
              <w:ind w:right="-1" w:firstLine="0"/>
              <w:jc w:val="center"/>
              <w:rPr>
                <w:rFonts w:ascii="Times New Roman" w:hAnsi="Times New Roman" w:cs="Times New Roman"/>
                <w:b w:val="0"/>
                <w:sz w:val="22"/>
                <w:szCs w:val="22"/>
              </w:rPr>
            </w:pPr>
          </w:p>
        </w:tc>
      </w:tr>
      <w:tr w:rsidR="005C50CC" w:rsidRPr="003A55A3" w:rsidTr="00C17FB4">
        <w:trPr>
          <w:jc w:val="center"/>
        </w:trPr>
        <w:tc>
          <w:tcPr>
            <w:tcW w:w="1831" w:type="dxa"/>
            <w:vMerge/>
            <w:tcBorders>
              <w:top w:val="single" w:sz="6" w:space="0" w:color="auto"/>
              <w:left w:val="single" w:sz="6" w:space="0" w:color="auto"/>
              <w:bottom w:val="single" w:sz="6" w:space="0" w:color="auto"/>
              <w:right w:val="single" w:sz="6" w:space="0" w:color="auto"/>
            </w:tcBorders>
          </w:tcPr>
          <w:p w:rsidR="005C50CC" w:rsidRPr="003A55A3" w:rsidRDefault="005C50CC" w:rsidP="00C17FB4">
            <w:pPr>
              <w:spacing w:line="239" w:lineRule="auto"/>
              <w:ind w:right="-1" w:firstLine="0"/>
              <w:rPr>
                <w:rFonts w:ascii="Times New Roman" w:hAnsi="Times New Roman" w:cs="Times New Roman"/>
                <w:b w:val="0"/>
                <w:sz w:val="22"/>
                <w:szCs w:val="22"/>
              </w:rPr>
            </w:pPr>
          </w:p>
        </w:tc>
        <w:tc>
          <w:tcPr>
            <w:tcW w:w="5923" w:type="dxa"/>
            <w:tcBorders>
              <w:left w:val="single" w:sz="6" w:space="0" w:color="auto"/>
              <w:right w:val="single" w:sz="6" w:space="0" w:color="auto"/>
            </w:tcBorders>
          </w:tcPr>
          <w:p w:rsidR="005C50CC" w:rsidRPr="003A55A3" w:rsidRDefault="005C50CC" w:rsidP="00C17FB4">
            <w:pPr>
              <w:spacing w:line="238" w:lineRule="auto"/>
              <w:ind w:left="170" w:firstLine="0"/>
              <w:rPr>
                <w:rFonts w:ascii="Times New Roman" w:hAnsi="Times New Roman" w:cs="Times New Roman"/>
                <w:b w:val="0"/>
                <w:sz w:val="22"/>
                <w:szCs w:val="22"/>
              </w:rPr>
            </w:pPr>
            <w:r w:rsidRPr="003A55A3">
              <w:rPr>
                <w:rFonts w:ascii="Times New Roman" w:hAnsi="Times New Roman" w:cs="Times New Roman"/>
                <w:b w:val="0"/>
                <w:sz w:val="22"/>
                <w:szCs w:val="22"/>
              </w:rPr>
              <w:t>на 6000 и 12000 голов</w:t>
            </w:r>
          </w:p>
        </w:tc>
        <w:tc>
          <w:tcPr>
            <w:tcW w:w="2438" w:type="dxa"/>
            <w:tcBorders>
              <w:left w:val="single" w:sz="6" w:space="0" w:color="auto"/>
              <w:right w:val="single" w:sz="6" w:space="0" w:color="auto"/>
            </w:tcBorders>
          </w:tcPr>
          <w:p w:rsidR="005C50CC" w:rsidRPr="003A55A3" w:rsidRDefault="005C50CC" w:rsidP="00C17FB4">
            <w:pPr>
              <w:spacing w:line="238" w:lineRule="auto"/>
              <w:ind w:right="-1"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35</w:t>
            </w:r>
          </w:p>
        </w:tc>
      </w:tr>
      <w:tr w:rsidR="005C50CC" w:rsidRPr="003A55A3" w:rsidTr="00C17FB4">
        <w:trPr>
          <w:jc w:val="center"/>
        </w:trPr>
        <w:tc>
          <w:tcPr>
            <w:tcW w:w="1831" w:type="dxa"/>
            <w:vMerge/>
            <w:tcBorders>
              <w:top w:val="single" w:sz="6" w:space="0" w:color="auto"/>
              <w:left w:val="single" w:sz="6" w:space="0" w:color="auto"/>
              <w:bottom w:val="single" w:sz="6" w:space="0" w:color="auto"/>
              <w:right w:val="single" w:sz="6" w:space="0" w:color="auto"/>
            </w:tcBorders>
          </w:tcPr>
          <w:p w:rsidR="005C50CC" w:rsidRPr="003A55A3" w:rsidRDefault="005C50CC" w:rsidP="00C17FB4">
            <w:pPr>
              <w:spacing w:line="239" w:lineRule="auto"/>
              <w:ind w:right="-1" w:firstLine="0"/>
              <w:jc w:val="center"/>
              <w:rPr>
                <w:rFonts w:ascii="Times New Roman" w:hAnsi="Times New Roman" w:cs="Times New Roman"/>
                <w:b w:val="0"/>
                <w:sz w:val="22"/>
                <w:szCs w:val="22"/>
              </w:rPr>
            </w:pPr>
          </w:p>
        </w:tc>
        <w:tc>
          <w:tcPr>
            <w:tcW w:w="5923" w:type="dxa"/>
            <w:tcBorders>
              <w:top w:val="single" w:sz="6" w:space="0" w:color="auto"/>
              <w:left w:val="single" w:sz="6" w:space="0" w:color="auto"/>
              <w:right w:val="single" w:sz="6" w:space="0" w:color="auto"/>
            </w:tcBorders>
          </w:tcPr>
          <w:p w:rsidR="005C50CC" w:rsidRPr="003A55A3" w:rsidRDefault="005C50CC" w:rsidP="00C17FB4">
            <w:pPr>
              <w:spacing w:line="238" w:lineRule="auto"/>
              <w:ind w:right="-1" w:firstLine="0"/>
              <w:rPr>
                <w:rFonts w:ascii="Times New Roman" w:hAnsi="Times New Roman" w:cs="Times New Roman"/>
                <w:b w:val="0"/>
                <w:i/>
                <w:sz w:val="22"/>
                <w:szCs w:val="22"/>
              </w:rPr>
            </w:pPr>
            <w:r w:rsidRPr="003A55A3">
              <w:rPr>
                <w:rFonts w:ascii="Times New Roman" w:hAnsi="Times New Roman" w:cs="Times New Roman"/>
                <w:b w:val="0"/>
                <w:i/>
                <w:sz w:val="22"/>
                <w:szCs w:val="22"/>
              </w:rPr>
              <w:t>Племенные</w:t>
            </w:r>
          </w:p>
        </w:tc>
        <w:tc>
          <w:tcPr>
            <w:tcW w:w="2438" w:type="dxa"/>
            <w:tcBorders>
              <w:top w:val="single" w:sz="6" w:space="0" w:color="auto"/>
              <w:left w:val="single" w:sz="6" w:space="0" w:color="auto"/>
              <w:right w:val="single" w:sz="6" w:space="0" w:color="auto"/>
            </w:tcBorders>
          </w:tcPr>
          <w:p w:rsidR="005C50CC" w:rsidRPr="003A55A3" w:rsidRDefault="005C50CC" w:rsidP="00C17FB4">
            <w:pPr>
              <w:spacing w:line="238" w:lineRule="auto"/>
              <w:ind w:right="-1" w:firstLine="0"/>
              <w:jc w:val="center"/>
              <w:rPr>
                <w:rFonts w:ascii="Times New Roman" w:hAnsi="Times New Roman" w:cs="Times New Roman"/>
                <w:b w:val="0"/>
                <w:sz w:val="22"/>
                <w:szCs w:val="22"/>
              </w:rPr>
            </w:pPr>
          </w:p>
        </w:tc>
      </w:tr>
      <w:tr w:rsidR="005C50CC" w:rsidRPr="003A55A3" w:rsidTr="00C17FB4">
        <w:trPr>
          <w:trHeight w:val="181"/>
          <w:jc w:val="center"/>
        </w:trPr>
        <w:tc>
          <w:tcPr>
            <w:tcW w:w="1831" w:type="dxa"/>
            <w:vMerge/>
            <w:tcBorders>
              <w:top w:val="single" w:sz="6" w:space="0" w:color="auto"/>
              <w:left w:val="single" w:sz="6" w:space="0" w:color="auto"/>
              <w:bottom w:val="single" w:sz="6" w:space="0" w:color="auto"/>
              <w:right w:val="single" w:sz="6" w:space="0" w:color="auto"/>
            </w:tcBorders>
          </w:tcPr>
          <w:p w:rsidR="005C50CC" w:rsidRPr="003A55A3" w:rsidRDefault="005C50CC" w:rsidP="00C17FB4">
            <w:pPr>
              <w:spacing w:line="239" w:lineRule="auto"/>
              <w:ind w:right="-1" w:firstLine="0"/>
              <w:rPr>
                <w:rFonts w:ascii="Times New Roman" w:hAnsi="Times New Roman" w:cs="Times New Roman"/>
                <w:b w:val="0"/>
                <w:sz w:val="22"/>
                <w:szCs w:val="22"/>
              </w:rPr>
            </w:pPr>
          </w:p>
        </w:tc>
        <w:tc>
          <w:tcPr>
            <w:tcW w:w="5923" w:type="dxa"/>
            <w:tcBorders>
              <w:left w:val="single" w:sz="6" w:space="0" w:color="auto"/>
              <w:bottom w:val="single" w:sz="6" w:space="0" w:color="auto"/>
              <w:right w:val="single" w:sz="6" w:space="0" w:color="auto"/>
            </w:tcBorders>
          </w:tcPr>
          <w:p w:rsidR="005C50CC" w:rsidRPr="003A55A3" w:rsidRDefault="005C50CC" w:rsidP="00C17FB4">
            <w:pPr>
              <w:spacing w:line="238" w:lineRule="auto"/>
              <w:ind w:left="170" w:firstLine="0"/>
              <w:rPr>
                <w:rFonts w:ascii="Times New Roman" w:hAnsi="Times New Roman" w:cs="Times New Roman"/>
                <w:b w:val="0"/>
                <w:sz w:val="22"/>
                <w:szCs w:val="22"/>
              </w:rPr>
            </w:pPr>
            <w:r w:rsidRPr="003A55A3">
              <w:rPr>
                <w:rFonts w:ascii="Times New Roman" w:hAnsi="Times New Roman" w:cs="Times New Roman"/>
                <w:b w:val="0"/>
                <w:sz w:val="22"/>
                <w:szCs w:val="22"/>
              </w:rPr>
              <w:t>на 200 основных маток</w:t>
            </w:r>
          </w:p>
        </w:tc>
        <w:tc>
          <w:tcPr>
            <w:tcW w:w="2438" w:type="dxa"/>
            <w:tcBorders>
              <w:left w:val="single" w:sz="6" w:space="0" w:color="auto"/>
              <w:bottom w:val="single" w:sz="6" w:space="0" w:color="auto"/>
              <w:right w:val="single" w:sz="6" w:space="0" w:color="auto"/>
            </w:tcBorders>
          </w:tcPr>
          <w:p w:rsidR="005C50CC" w:rsidRPr="003A55A3" w:rsidRDefault="005C50CC" w:rsidP="00C17FB4">
            <w:pPr>
              <w:spacing w:line="238" w:lineRule="auto"/>
              <w:ind w:right="-1"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45</w:t>
            </w:r>
          </w:p>
        </w:tc>
      </w:tr>
      <w:tr w:rsidR="005C50CC" w:rsidRPr="003A55A3" w:rsidTr="00C17FB4">
        <w:trPr>
          <w:trHeight w:val="55"/>
          <w:jc w:val="center"/>
        </w:trPr>
        <w:tc>
          <w:tcPr>
            <w:tcW w:w="1831" w:type="dxa"/>
            <w:vMerge w:val="restart"/>
            <w:tcBorders>
              <w:top w:val="single" w:sz="6" w:space="0" w:color="auto"/>
              <w:left w:val="single" w:sz="6" w:space="0" w:color="auto"/>
              <w:right w:val="single" w:sz="6" w:space="0" w:color="auto"/>
            </w:tcBorders>
          </w:tcPr>
          <w:p w:rsidR="005C50CC" w:rsidRPr="003A55A3" w:rsidRDefault="005C50CC" w:rsidP="00C17FB4">
            <w:pPr>
              <w:spacing w:line="239" w:lineRule="auto"/>
              <w:ind w:right="-1"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Овцеводческие</w:t>
            </w:r>
          </w:p>
        </w:tc>
        <w:tc>
          <w:tcPr>
            <w:tcW w:w="5923" w:type="dxa"/>
            <w:tcBorders>
              <w:top w:val="single" w:sz="6" w:space="0" w:color="auto"/>
              <w:left w:val="single" w:sz="6" w:space="0" w:color="auto"/>
              <w:right w:val="single" w:sz="6" w:space="0" w:color="auto"/>
            </w:tcBorders>
          </w:tcPr>
          <w:p w:rsidR="005C50CC" w:rsidRPr="003A55A3" w:rsidRDefault="005C50CC" w:rsidP="00C17FB4">
            <w:pPr>
              <w:spacing w:line="238" w:lineRule="auto"/>
              <w:ind w:right="-1" w:firstLine="0"/>
              <w:rPr>
                <w:rFonts w:ascii="Times New Roman" w:hAnsi="Times New Roman" w:cs="Times New Roman"/>
                <w:b w:val="0"/>
                <w:i/>
                <w:sz w:val="22"/>
                <w:szCs w:val="22"/>
              </w:rPr>
            </w:pPr>
            <w:r w:rsidRPr="003A55A3">
              <w:rPr>
                <w:rFonts w:ascii="Times New Roman" w:hAnsi="Times New Roman" w:cs="Times New Roman"/>
                <w:b w:val="0"/>
                <w:i/>
                <w:sz w:val="22"/>
                <w:szCs w:val="22"/>
              </w:rPr>
              <w:t>Размещаемые на одной площадке</w:t>
            </w:r>
          </w:p>
        </w:tc>
        <w:tc>
          <w:tcPr>
            <w:tcW w:w="2438" w:type="dxa"/>
            <w:tcBorders>
              <w:top w:val="single" w:sz="6" w:space="0" w:color="auto"/>
              <w:left w:val="single" w:sz="6" w:space="0" w:color="auto"/>
              <w:right w:val="single" w:sz="6" w:space="0" w:color="auto"/>
            </w:tcBorders>
          </w:tcPr>
          <w:p w:rsidR="005C50CC" w:rsidRPr="003A55A3" w:rsidRDefault="005C50CC" w:rsidP="00C17FB4">
            <w:pPr>
              <w:spacing w:line="238" w:lineRule="auto"/>
              <w:ind w:right="-1" w:firstLine="0"/>
              <w:jc w:val="center"/>
              <w:rPr>
                <w:rFonts w:ascii="Times New Roman" w:hAnsi="Times New Roman" w:cs="Times New Roman"/>
                <w:b w:val="0"/>
                <w:sz w:val="22"/>
                <w:szCs w:val="22"/>
              </w:rPr>
            </w:pPr>
          </w:p>
        </w:tc>
      </w:tr>
      <w:tr w:rsidR="005C50CC" w:rsidRPr="003A55A3" w:rsidTr="00C17FB4">
        <w:trPr>
          <w:trHeight w:val="55"/>
          <w:jc w:val="center"/>
        </w:trPr>
        <w:tc>
          <w:tcPr>
            <w:tcW w:w="1831" w:type="dxa"/>
            <w:vMerge/>
            <w:tcBorders>
              <w:left w:val="single" w:sz="6" w:space="0" w:color="auto"/>
              <w:right w:val="single" w:sz="6" w:space="0" w:color="auto"/>
            </w:tcBorders>
          </w:tcPr>
          <w:p w:rsidR="005C50CC" w:rsidRPr="003A55A3" w:rsidRDefault="005C50CC" w:rsidP="00C17FB4">
            <w:pPr>
              <w:spacing w:line="239" w:lineRule="auto"/>
              <w:ind w:right="-1" w:firstLine="0"/>
              <w:jc w:val="center"/>
              <w:rPr>
                <w:rFonts w:ascii="Times New Roman" w:hAnsi="Times New Roman" w:cs="Times New Roman"/>
                <w:b w:val="0"/>
                <w:sz w:val="22"/>
                <w:szCs w:val="22"/>
              </w:rPr>
            </w:pPr>
          </w:p>
        </w:tc>
        <w:tc>
          <w:tcPr>
            <w:tcW w:w="5923" w:type="dxa"/>
            <w:tcBorders>
              <w:left w:val="single" w:sz="6" w:space="0" w:color="auto"/>
              <w:right w:val="single" w:sz="6" w:space="0" w:color="auto"/>
            </w:tcBorders>
          </w:tcPr>
          <w:p w:rsidR="005C50CC" w:rsidRPr="003A55A3" w:rsidRDefault="005C50CC" w:rsidP="00C17FB4">
            <w:pPr>
              <w:spacing w:line="238" w:lineRule="auto"/>
              <w:ind w:right="-1" w:firstLine="0"/>
              <w:jc w:val="left"/>
              <w:rPr>
                <w:rFonts w:ascii="Times New Roman" w:hAnsi="Times New Roman" w:cs="Times New Roman"/>
                <w:b w:val="0"/>
                <w:sz w:val="22"/>
                <w:szCs w:val="22"/>
              </w:rPr>
            </w:pPr>
            <w:r w:rsidRPr="003A55A3">
              <w:rPr>
                <w:rFonts w:ascii="Times New Roman" w:hAnsi="Times New Roman" w:cs="Times New Roman"/>
                <w:b w:val="0"/>
                <w:iCs/>
                <w:sz w:val="22"/>
                <w:szCs w:val="22"/>
                <w:shd w:val="clear" w:color="auto" w:fill="FFFFFF"/>
              </w:rPr>
              <w:t xml:space="preserve">Специализированные шубные и мясо-шерстно-молочные </w:t>
            </w:r>
          </w:p>
        </w:tc>
        <w:tc>
          <w:tcPr>
            <w:tcW w:w="2438" w:type="dxa"/>
            <w:tcBorders>
              <w:left w:val="single" w:sz="6" w:space="0" w:color="auto"/>
              <w:right w:val="single" w:sz="6" w:space="0" w:color="auto"/>
            </w:tcBorders>
          </w:tcPr>
          <w:p w:rsidR="005C50CC" w:rsidRPr="003A55A3" w:rsidRDefault="005C50CC" w:rsidP="00C17FB4">
            <w:pPr>
              <w:spacing w:line="238" w:lineRule="auto"/>
              <w:ind w:right="-1" w:firstLine="0"/>
              <w:jc w:val="center"/>
              <w:rPr>
                <w:rFonts w:ascii="Times New Roman" w:hAnsi="Times New Roman" w:cs="Times New Roman"/>
                <w:b w:val="0"/>
                <w:sz w:val="22"/>
                <w:szCs w:val="22"/>
              </w:rPr>
            </w:pPr>
          </w:p>
        </w:tc>
      </w:tr>
      <w:tr w:rsidR="005C50CC" w:rsidRPr="003A55A3" w:rsidTr="00C17FB4">
        <w:trPr>
          <w:trHeight w:val="55"/>
          <w:jc w:val="center"/>
        </w:trPr>
        <w:tc>
          <w:tcPr>
            <w:tcW w:w="1831" w:type="dxa"/>
            <w:vMerge/>
            <w:tcBorders>
              <w:left w:val="single" w:sz="6" w:space="0" w:color="auto"/>
              <w:right w:val="single" w:sz="6" w:space="0" w:color="auto"/>
            </w:tcBorders>
          </w:tcPr>
          <w:p w:rsidR="005C50CC" w:rsidRPr="003A55A3" w:rsidRDefault="005C50CC" w:rsidP="00C17FB4">
            <w:pPr>
              <w:spacing w:line="239" w:lineRule="auto"/>
              <w:ind w:right="-1" w:firstLine="0"/>
              <w:jc w:val="center"/>
              <w:rPr>
                <w:rFonts w:ascii="Times New Roman" w:hAnsi="Times New Roman" w:cs="Times New Roman"/>
                <w:b w:val="0"/>
                <w:sz w:val="22"/>
                <w:szCs w:val="22"/>
              </w:rPr>
            </w:pPr>
          </w:p>
        </w:tc>
        <w:tc>
          <w:tcPr>
            <w:tcW w:w="5923" w:type="dxa"/>
            <w:tcBorders>
              <w:left w:val="single" w:sz="6" w:space="0" w:color="auto"/>
              <w:right w:val="single" w:sz="6" w:space="0" w:color="auto"/>
            </w:tcBorders>
          </w:tcPr>
          <w:p w:rsidR="005C50CC" w:rsidRPr="003A55A3" w:rsidRDefault="005C50CC" w:rsidP="00C17FB4">
            <w:pPr>
              <w:spacing w:line="238" w:lineRule="auto"/>
              <w:ind w:left="170" w:firstLine="0"/>
              <w:jc w:val="left"/>
              <w:rPr>
                <w:rFonts w:ascii="Times New Roman" w:hAnsi="Times New Roman" w:cs="Times New Roman"/>
                <w:b w:val="0"/>
                <w:iCs/>
                <w:sz w:val="22"/>
                <w:szCs w:val="22"/>
                <w:shd w:val="clear" w:color="auto" w:fill="FFFFFF"/>
              </w:rPr>
            </w:pPr>
            <w:r w:rsidRPr="003A55A3">
              <w:rPr>
                <w:rFonts w:ascii="Times New Roman" w:hAnsi="Times New Roman" w:cs="Times New Roman"/>
                <w:b w:val="0"/>
                <w:sz w:val="22"/>
                <w:szCs w:val="22"/>
              </w:rPr>
              <w:t>на 500 и 1000 маток</w:t>
            </w:r>
          </w:p>
        </w:tc>
        <w:tc>
          <w:tcPr>
            <w:tcW w:w="2438" w:type="dxa"/>
            <w:tcBorders>
              <w:left w:val="single" w:sz="6" w:space="0" w:color="auto"/>
              <w:right w:val="single" w:sz="6" w:space="0" w:color="auto"/>
            </w:tcBorders>
          </w:tcPr>
          <w:p w:rsidR="005C50CC" w:rsidRPr="003A55A3" w:rsidRDefault="005C50CC" w:rsidP="00C17FB4">
            <w:pPr>
              <w:spacing w:line="238" w:lineRule="auto"/>
              <w:ind w:right="-1"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40; 45</w:t>
            </w:r>
          </w:p>
        </w:tc>
      </w:tr>
      <w:tr w:rsidR="005C50CC" w:rsidRPr="003A55A3" w:rsidTr="00C17FB4">
        <w:trPr>
          <w:trHeight w:val="55"/>
          <w:jc w:val="center"/>
        </w:trPr>
        <w:tc>
          <w:tcPr>
            <w:tcW w:w="1831" w:type="dxa"/>
            <w:vMerge/>
            <w:tcBorders>
              <w:left w:val="single" w:sz="6" w:space="0" w:color="auto"/>
              <w:right w:val="single" w:sz="6" w:space="0" w:color="auto"/>
            </w:tcBorders>
          </w:tcPr>
          <w:p w:rsidR="005C50CC" w:rsidRPr="003A55A3" w:rsidRDefault="005C50CC" w:rsidP="00C17FB4">
            <w:pPr>
              <w:spacing w:line="239" w:lineRule="auto"/>
              <w:ind w:right="-1" w:firstLine="0"/>
              <w:jc w:val="center"/>
              <w:rPr>
                <w:rFonts w:ascii="Times New Roman" w:hAnsi="Times New Roman" w:cs="Times New Roman"/>
                <w:b w:val="0"/>
                <w:sz w:val="22"/>
                <w:szCs w:val="22"/>
              </w:rPr>
            </w:pPr>
          </w:p>
        </w:tc>
        <w:tc>
          <w:tcPr>
            <w:tcW w:w="5923" w:type="dxa"/>
            <w:tcBorders>
              <w:left w:val="single" w:sz="6" w:space="0" w:color="auto"/>
              <w:bottom w:val="single" w:sz="6" w:space="0" w:color="auto"/>
              <w:right w:val="single" w:sz="6" w:space="0" w:color="auto"/>
            </w:tcBorders>
          </w:tcPr>
          <w:p w:rsidR="005C50CC" w:rsidRPr="003A55A3" w:rsidRDefault="005C50CC" w:rsidP="00C17FB4">
            <w:pPr>
              <w:spacing w:line="238" w:lineRule="auto"/>
              <w:ind w:left="170" w:firstLine="0"/>
              <w:jc w:val="left"/>
              <w:rPr>
                <w:rFonts w:ascii="Times New Roman" w:hAnsi="Times New Roman" w:cs="Times New Roman"/>
                <w:b w:val="0"/>
                <w:iCs/>
                <w:sz w:val="22"/>
                <w:szCs w:val="22"/>
                <w:shd w:val="clear" w:color="auto" w:fill="FFFFFF"/>
              </w:rPr>
            </w:pPr>
            <w:r w:rsidRPr="003A55A3">
              <w:rPr>
                <w:rFonts w:ascii="Times New Roman" w:hAnsi="Times New Roman" w:cs="Times New Roman"/>
                <w:b w:val="0"/>
                <w:sz w:val="22"/>
                <w:szCs w:val="22"/>
              </w:rPr>
              <w:t>на 1000 и 2000 голов ремонтного молодняка</w:t>
            </w:r>
          </w:p>
        </w:tc>
        <w:tc>
          <w:tcPr>
            <w:tcW w:w="2438" w:type="dxa"/>
            <w:tcBorders>
              <w:left w:val="single" w:sz="6" w:space="0" w:color="auto"/>
              <w:bottom w:val="single" w:sz="6" w:space="0" w:color="auto"/>
              <w:right w:val="single" w:sz="6" w:space="0" w:color="auto"/>
            </w:tcBorders>
          </w:tcPr>
          <w:p w:rsidR="005C50CC" w:rsidRPr="003A55A3" w:rsidRDefault="005C50CC" w:rsidP="00C17FB4">
            <w:pPr>
              <w:spacing w:line="238" w:lineRule="auto"/>
              <w:ind w:right="-1"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52; 55</w:t>
            </w:r>
          </w:p>
        </w:tc>
      </w:tr>
      <w:tr w:rsidR="005C50CC" w:rsidRPr="003A55A3" w:rsidTr="00C17FB4">
        <w:trPr>
          <w:trHeight w:val="55"/>
          <w:jc w:val="center"/>
        </w:trPr>
        <w:tc>
          <w:tcPr>
            <w:tcW w:w="1831" w:type="dxa"/>
            <w:vMerge/>
            <w:tcBorders>
              <w:left w:val="single" w:sz="6" w:space="0" w:color="auto"/>
              <w:right w:val="single" w:sz="6" w:space="0" w:color="auto"/>
            </w:tcBorders>
          </w:tcPr>
          <w:p w:rsidR="005C50CC" w:rsidRPr="003A55A3" w:rsidRDefault="005C50CC" w:rsidP="00C17FB4">
            <w:pPr>
              <w:spacing w:line="239" w:lineRule="auto"/>
              <w:ind w:right="-1" w:firstLine="0"/>
              <w:jc w:val="center"/>
              <w:rPr>
                <w:rFonts w:ascii="Times New Roman" w:hAnsi="Times New Roman" w:cs="Times New Roman"/>
                <w:b w:val="0"/>
                <w:sz w:val="22"/>
                <w:szCs w:val="22"/>
              </w:rPr>
            </w:pPr>
          </w:p>
        </w:tc>
        <w:tc>
          <w:tcPr>
            <w:tcW w:w="5923" w:type="dxa"/>
            <w:tcBorders>
              <w:top w:val="single" w:sz="6" w:space="0" w:color="auto"/>
              <w:left w:val="single" w:sz="6" w:space="0" w:color="auto"/>
              <w:bottom w:val="single" w:sz="6" w:space="0" w:color="auto"/>
              <w:right w:val="single" w:sz="6" w:space="0" w:color="auto"/>
            </w:tcBorders>
          </w:tcPr>
          <w:p w:rsidR="005C50CC" w:rsidRPr="003A55A3" w:rsidRDefault="005C50CC" w:rsidP="00C17FB4">
            <w:pPr>
              <w:spacing w:line="238" w:lineRule="auto"/>
              <w:ind w:right="-1" w:firstLine="0"/>
              <w:jc w:val="left"/>
              <w:rPr>
                <w:rFonts w:ascii="Times New Roman" w:hAnsi="Times New Roman" w:cs="Times New Roman"/>
                <w:b w:val="0"/>
                <w:sz w:val="22"/>
                <w:szCs w:val="22"/>
              </w:rPr>
            </w:pPr>
            <w:r w:rsidRPr="003A55A3">
              <w:rPr>
                <w:rFonts w:ascii="Times New Roman" w:hAnsi="Times New Roman" w:cs="Times New Roman"/>
                <w:b w:val="0"/>
                <w:iCs/>
                <w:sz w:val="22"/>
                <w:szCs w:val="22"/>
                <w:shd w:val="clear" w:color="auto" w:fill="FFFFFF"/>
              </w:rPr>
              <w:t>Откормочные молодняка и взрослого поголовья на 1</w:t>
            </w:r>
            <w:r w:rsidRPr="003A55A3">
              <w:rPr>
                <w:rFonts w:ascii="Times New Roman" w:hAnsi="Times New Roman" w:cs="Times New Roman"/>
                <w:b w:val="0"/>
                <w:sz w:val="22"/>
                <w:szCs w:val="22"/>
              </w:rPr>
              <w:t>000 и 2000 голов</w:t>
            </w:r>
          </w:p>
        </w:tc>
        <w:tc>
          <w:tcPr>
            <w:tcW w:w="2438" w:type="dxa"/>
            <w:tcBorders>
              <w:top w:val="single" w:sz="6" w:space="0" w:color="auto"/>
              <w:left w:val="single" w:sz="6" w:space="0" w:color="auto"/>
              <w:bottom w:val="single" w:sz="6" w:space="0" w:color="auto"/>
              <w:right w:val="single" w:sz="6" w:space="0" w:color="auto"/>
            </w:tcBorders>
          </w:tcPr>
          <w:p w:rsidR="005C50CC" w:rsidRPr="003A55A3" w:rsidRDefault="005C50CC" w:rsidP="00C17FB4">
            <w:pPr>
              <w:spacing w:line="238" w:lineRule="auto"/>
              <w:ind w:right="-1"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53; 58</w:t>
            </w:r>
          </w:p>
        </w:tc>
      </w:tr>
      <w:tr w:rsidR="005C50CC" w:rsidRPr="003A55A3" w:rsidTr="00C17FB4">
        <w:trPr>
          <w:trHeight w:val="55"/>
          <w:jc w:val="center"/>
        </w:trPr>
        <w:tc>
          <w:tcPr>
            <w:tcW w:w="1831" w:type="dxa"/>
            <w:vMerge/>
            <w:tcBorders>
              <w:left w:val="single" w:sz="6" w:space="0" w:color="auto"/>
              <w:right w:val="single" w:sz="6" w:space="0" w:color="auto"/>
            </w:tcBorders>
          </w:tcPr>
          <w:p w:rsidR="005C50CC" w:rsidRPr="003A55A3" w:rsidRDefault="005C50CC" w:rsidP="00C17FB4">
            <w:pPr>
              <w:spacing w:line="239" w:lineRule="auto"/>
              <w:ind w:right="-1" w:firstLine="0"/>
              <w:jc w:val="center"/>
              <w:rPr>
                <w:rFonts w:ascii="Times New Roman" w:hAnsi="Times New Roman" w:cs="Times New Roman"/>
                <w:b w:val="0"/>
                <w:sz w:val="22"/>
                <w:szCs w:val="22"/>
              </w:rPr>
            </w:pPr>
          </w:p>
        </w:tc>
        <w:tc>
          <w:tcPr>
            <w:tcW w:w="5923" w:type="dxa"/>
            <w:tcBorders>
              <w:top w:val="single" w:sz="6" w:space="0" w:color="auto"/>
              <w:left w:val="single" w:sz="6" w:space="0" w:color="auto"/>
              <w:right w:val="single" w:sz="6" w:space="0" w:color="auto"/>
            </w:tcBorders>
          </w:tcPr>
          <w:p w:rsidR="005C50CC" w:rsidRPr="003A55A3" w:rsidRDefault="005C50CC" w:rsidP="00C17FB4">
            <w:pPr>
              <w:spacing w:line="238" w:lineRule="auto"/>
              <w:ind w:right="-1" w:firstLine="0"/>
              <w:rPr>
                <w:rFonts w:ascii="Times New Roman" w:hAnsi="Times New Roman" w:cs="Times New Roman"/>
                <w:b w:val="0"/>
                <w:i/>
                <w:sz w:val="22"/>
                <w:szCs w:val="22"/>
              </w:rPr>
            </w:pPr>
            <w:r w:rsidRPr="003A55A3">
              <w:rPr>
                <w:rFonts w:ascii="Times New Roman" w:hAnsi="Times New Roman" w:cs="Times New Roman"/>
                <w:b w:val="0"/>
                <w:bCs w:val="0"/>
                <w:i/>
                <w:sz w:val="22"/>
                <w:szCs w:val="22"/>
                <w:shd w:val="clear" w:color="auto" w:fill="FFFFFF"/>
              </w:rPr>
              <w:t>Неспециализированные с законченным оборотом стада</w:t>
            </w:r>
          </w:p>
        </w:tc>
        <w:tc>
          <w:tcPr>
            <w:tcW w:w="2438" w:type="dxa"/>
            <w:tcBorders>
              <w:top w:val="single" w:sz="6" w:space="0" w:color="auto"/>
              <w:left w:val="single" w:sz="6" w:space="0" w:color="auto"/>
              <w:right w:val="single" w:sz="6" w:space="0" w:color="auto"/>
            </w:tcBorders>
          </w:tcPr>
          <w:p w:rsidR="005C50CC" w:rsidRPr="003A55A3" w:rsidRDefault="005C50CC" w:rsidP="00C17FB4">
            <w:pPr>
              <w:spacing w:line="238" w:lineRule="auto"/>
              <w:ind w:right="-1" w:firstLine="0"/>
              <w:jc w:val="center"/>
              <w:rPr>
                <w:rFonts w:ascii="Times New Roman" w:hAnsi="Times New Roman" w:cs="Times New Roman"/>
                <w:b w:val="0"/>
                <w:sz w:val="22"/>
                <w:szCs w:val="22"/>
              </w:rPr>
            </w:pPr>
          </w:p>
        </w:tc>
      </w:tr>
      <w:tr w:rsidR="005C50CC" w:rsidRPr="003A55A3" w:rsidTr="00C17FB4">
        <w:trPr>
          <w:trHeight w:val="55"/>
          <w:jc w:val="center"/>
        </w:trPr>
        <w:tc>
          <w:tcPr>
            <w:tcW w:w="1831" w:type="dxa"/>
            <w:vMerge/>
            <w:tcBorders>
              <w:left w:val="single" w:sz="6" w:space="0" w:color="auto"/>
              <w:bottom w:val="single" w:sz="6" w:space="0" w:color="auto"/>
              <w:right w:val="single" w:sz="6" w:space="0" w:color="auto"/>
            </w:tcBorders>
          </w:tcPr>
          <w:p w:rsidR="005C50CC" w:rsidRPr="003A55A3" w:rsidRDefault="005C50CC" w:rsidP="00C17FB4">
            <w:pPr>
              <w:spacing w:line="239" w:lineRule="auto"/>
              <w:ind w:right="-1" w:firstLine="0"/>
              <w:jc w:val="center"/>
              <w:rPr>
                <w:rFonts w:ascii="Times New Roman" w:hAnsi="Times New Roman" w:cs="Times New Roman"/>
                <w:b w:val="0"/>
                <w:sz w:val="22"/>
                <w:szCs w:val="22"/>
              </w:rPr>
            </w:pPr>
          </w:p>
        </w:tc>
        <w:tc>
          <w:tcPr>
            <w:tcW w:w="5923" w:type="dxa"/>
            <w:tcBorders>
              <w:left w:val="single" w:sz="6" w:space="0" w:color="auto"/>
              <w:bottom w:val="single" w:sz="6" w:space="0" w:color="auto"/>
              <w:right w:val="single" w:sz="6" w:space="0" w:color="auto"/>
            </w:tcBorders>
          </w:tcPr>
          <w:p w:rsidR="005C50CC" w:rsidRPr="003A55A3" w:rsidRDefault="005C50CC" w:rsidP="00C17FB4">
            <w:pPr>
              <w:spacing w:line="238" w:lineRule="auto"/>
              <w:ind w:right="-1" w:firstLine="0"/>
              <w:rPr>
                <w:rFonts w:ascii="Times New Roman" w:hAnsi="Times New Roman" w:cs="Times New Roman"/>
                <w:b w:val="0"/>
                <w:i/>
                <w:spacing w:val="-2"/>
                <w:sz w:val="22"/>
                <w:szCs w:val="22"/>
              </w:rPr>
            </w:pPr>
            <w:r w:rsidRPr="003A55A3">
              <w:rPr>
                <w:rFonts w:ascii="Times New Roman" w:hAnsi="Times New Roman" w:cs="Times New Roman"/>
                <w:b w:val="0"/>
                <w:iCs/>
                <w:spacing w:val="-2"/>
                <w:sz w:val="22"/>
                <w:szCs w:val="22"/>
                <w:shd w:val="clear" w:color="auto" w:fill="FFFFFF"/>
              </w:rPr>
              <w:t xml:space="preserve">Шубные и мясо-шерстно-молочные </w:t>
            </w:r>
            <w:r w:rsidRPr="003A55A3">
              <w:rPr>
                <w:rFonts w:ascii="Times New Roman" w:hAnsi="Times New Roman" w:cs="Times New Roman"/>
                <w:b w:val="0"/>
                <w:spacing w:val="-2"/>
                <w:sz w:val="22"/>
                <w:szCs w:val="22"/>
              </w:rPr>
              <w:t>на 1000 и 2000 скотомест</w:t>
            </w:r>
          </w:p>
        </w:tc>
        <w:tc>
          <w:tcPr>
            <w:tcW w:w="2438" w:type="dxa"/>
            <w:tcBorders>
              <w:left w:val="single" w:sz="6" w:space="0" w:color="auto"/>
              <w:bottom w:val="single" w:sz="6" w:space="0" w:color="auto"/>
              <w:right w:val="single" w:sz="6" w:space="0" w:color="auto"/>
            </w:tcBorders>
          </w:tcPr>
          <w:p w:rsidR="005C50CC" w:rsidRPr="003A55A3" w:rsidRDefault="005C50CC" w:rsidP="00C17FB4">
            <w:pPr>
              <w:spacing w:line="238" w:lineRule="auto"/>
              <w:ind w:right="-1"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50; 52</w:t>
            </w:r>
          </w:p>
        </w:tc>
      </w:tr>
      <w:tr w:rsidR="005C50CC" w:rsidRPr="003A55A3" w:rsidTr="00C17FB4">
        <w:trPr>
          <w:trHeight w:val="55"/>
          <w:jc w:val="center"/>
        </w:trPr>
        <w:tc>
          <w:tcPr>
            <w:tcW w:w="1831" w:type="dxa"/>
            <w:vMerge w:val="restart"/>
            <w:tcBorders>
              <w:top w:val="single" w:sz="6" w:space="0" w:color="auto"/>
              <w:left w:val="single" w:sz="6" w:space="0" w:color="auto"/>
              <w:right w:val="single" w:sz="6" w:space="0" w:color="auto"/>
            </w:tcBorders>
          </w:tcPr>
          <w:p w:rsidR="005C50CC" w:rsidRPr="003A55A3" w:rsidRDefault="005C50CC" w:rsidP="00C17FB4">
            <w:pPr>
              <w:spacing w:line="239" w:lineRule="auto"/>
              <w:ind w:right="-1"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Козоводческие</w:t>
            </w:r>
          </w:p>
        </w:tc>
        <w:tc>
          <w:tcPr>
            <w:tcW w:w="5923" w:type="dxa"/>
            <w:tcBorders>
              <w:top w:val="single" w:sz="6" w:space="0" w:color="auto"/>
              <w:left w:val="single" w:sz="6" w:space="0" w:color="auto"/>
              <w:right w:val="single" w:sz="6" w:space="0" w:color="auto"/>
            </w:tcBorders>
          </w:tcPr>
          <w:p w:rsidR="005C50CC" w:rsidRPr="003A55A3" w:rsidRDefault="005C50CC" w:rsidP="00C17FB4">
            <w:pPr>
              <w:spacing w:line="238" w:lineRule="auto"/>
              <w:ind w:right="-1" w:firstLine="0"/>
              <w:rPr>
                <w:rFonts w:ascii="Times New Roman" w:hAnsi="Times New Roman" w:cs="Times New Roman"/>
                <w:b w:val="0"/>
                <w:sz w:val="22"/>
                <w:szCs w:val="22"/>
              </w:rPr>
            </w:pPr>
            <w:r w:rsidRPr="003A55A3">
              <w:rPr>
                <w:rFonts w:ascii="Times New Roman" w:hAnsi="Times New Roman" w:cs="Times New Roman"/>
                <w:b w:val="0"/>
                <w:sz w:val="22"/>
                <w:szCs w:val="22"/>
              </w:rPr>
              <w:t>Пуховые на 2500 голов</w:t>
            </w:r>
          </w:p>
        </w:tc>
        <w:tc>
          <w:tcPr>
            <w:tcW w:w="2438" w:type="dxa"/>
            <w:tcBorders>
              <w:top w:val="single" w:sz="6" w:space="0" w:color="auto"/>
              <w:left w:val="single" w:sz="6" w:space="0" w:color="auto"/>
              <w:right w:val="single" w:sz="6" w:space="0" w:color="auto"/>
            </w:tcBorders>
          </w:tcPr>
          <w:p w:rsidR="005C50CC" w:rsidRPr="003A55A3" w:rsidRDefault="005C50CC" w:rsidP="00C17FB4">
            <w:pPr>
              <w:spacing w:line="238" w:lineRule="auto"/>
              <w:ind w:right="-1"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55</w:t>
            </w:r>
          </w:p>
        </w:tc>
      </w:tr>
      <w:tr w:rsidR="005C50CC" w:rsidRPr="003A55A3" w:rsidTr="00C17FB4">
        <w:trPr>
          <w:trHeight w:val="55"/>
          <w:jc w:val="center"/>
        </w:trPr>
        <w:tc>
          <w:tcPr>
            <w:tcW w:w="1831" w:type="dxa"/>
            <w:vMerge/>
            <w:tcBorders>
              <w:left w:val="single" w:sz="6" w:space="0" w:color="auto"/>
              <w:bottom w:val="single" w:sz="6" w:space="0" w:color="auto"/>
              <w:right w:val="single" w:sz="6" w:space="0" w:color="auto"/>
            </w:tcBorders>
          </w:tcPr>
          <w:p w:rsidR="005C50CC" w:rsidRPr="003A55A3" w:rsidRDefault="005C50CC" w:rsidP="00C17FB4">
            <w:pPr>
              <w:spacing w:line="239" w:lineRule="auto"/>
              <w:ind w:right="-1" w:firstLine="0"/>
              <w:jc w:val="center"/>
              <w:rPr>
                <w:rFonts w:ascii="Times New Roman" w:hAnsi="Times New Roman" w:cs="Times New Roman"/>
                <w:b w:val="0"/>
                <w:sz w:val="22"/>
                <w:szCs w:val="22"/>
              </w:rPr>
            </w:pPr>
          </w:p>
        </w:tc>
        <w:tc>
          <w:tcPr>
            <w:tcW w:w="5923" w:type="dxa"/>
            <w:tcBorders>
              <w:top w:val="single" w:sz="6" w:space="0" w:color="auto"/>
              <w:left w:val="single" w:sz="6" w:space="0" w:color="auto"/>
              <w:right w:val="single" w:sz="6" w:space="0" w:color="auto"/>
            </w:tcBorders>
          </w:tcPr>
          <w:p w:rsidR="005C50CC" w:rsidRPr="003A55A3" w:rsidRDefault="005C50CC" w:rsidP="00C17FB4">
            <w:pPr>
              <w:spacing w:line="238" w:lineRule="auto"/>
              <w:ind w:right="-1" w:firstLine="0"/>
              <w:rPr>
                <w:rFonts w:ascii="Times New Roman" w:hAnsi="Times New Roman" w:cs="Times New Roman"/>
                <w:b w:val="0"/>
                <w:sz w:val="22"/>
                <w:szCs w:val="22"/>
              </w:rPr>
            </w:pPr>
            <w:r w:rsidRPr="003A55A3">
              <w:rPr>
                <w:rFonts w:ascii="Times New Roman" w:hAnsi="Times New Roman" w:cs="Times New Roman"/>
                <w:b w:val="0"/>
                <w:sz w:val="22"/>
                <w:szCs w:val="22"/>
              </w:rPr>
              <w:t>Шерстные на 3600 голов</w:t>
            </w:r>
          </w:p>
        </w:tc>
        <w:tc>
          <w:tcPr>
            <w:tcW w:w="2438" w:type="dxa"/>
            <w:tcBorders>
              <w:top w:val="single" w:sz="6" w:space="0" w:color="auto"/>
              <w:left w:val="single" w:sz="6" w:space="0" w:color="auto"/>
              <w:right w:val="single" w:sz="6" w:space="0" w:color="auto"/>
            </w:tcBorders>
          </w:tcPr>
          <w:p w:rsidR="005C50CC" w:rsidRPr="003A55A3" w:rsidRDefault="005C50CC" w:rsidP="00C17FB4">
            <w:pPr>
              <w:spacing w:line="238" w:lineRule="auto"/>
              <w:ind w:right="-1"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59</w:t>
            </w:r>
          </w:p>
        </w:tc>
      </w:tr>
      <w:tr w:rsidR="005C50CC" w:rsidRPr="003A55A3" w:rsidTr="00C17FB4">
        <w:trPr>
          <w:trHeight w:val="55"/>
          <w:jc w:val="center"/>
        </w:trPr>
        <w:tc>
          <w:tcPr>
            <w:tcW w:w="1831" w:type="dxa"/>
            <w:tcBorders>
              <w:top w:val="single" w:sz="6" w:space="0" w:color="auto"/>
              <w:left w:val="single" w:sz="6" w:space="0" w:color="auto"/>
              <w:bottom w:val="single" w:sz="6" w:space="0" w:color="auto"/>
              <w:right w:val="single" w:sz="6" w:space="0" w:color="auto"/>
            </w:tcBorders>
          </w:tcPr>
          <w:p w:rsidR="005C50CC" w:rsidRPr="003A55A3" w:rsidRDefault="005C50CC" w:rsidP="00C17FB4">
            <w:pPr>
              <w:spacing w:line="239" w:lineRule="auto"/>
              <w:ind w:right="-1"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Коневодческие</w:t>
            </w:r>
          </w:p>
        </w:tc>
        <w:tc>
          <w:tcPr>
            <w:tcW w:w="5923" w:type="dxa"/>
            <w:tcBorders>
              <w:top w:val="single" w:sz="6" w:space="0" w:color="auto"/>
              <w:left w:val="single" w:sz="6" w:space="0" w:color="auto"/>
              <w:right w:val="single" w:sz="6" w:space="0" w:color="auto"/>
            </w:tcBorders>
          </w:tcPr>
          <w:p w:rsidR="005C50CC" w:rsidRPr="003A55A3" w:rsidRDefault="005C50CC" w:rsidP="00C17FB4">
            <w:pPr>
              <w:spacing w:line="238" w:lineRule="auto"/>
              <w:ind w:right="-1" w:firstLine="0"/>
              <w:rPr>
                <w:rFonts w:ascii="Times New Roman" w:hAnsi="Times New Roman" w:cs="Times New Roman"/>
                <w:b w:val="0"/>
                <w:sz w:val="22"/>
                <w:szCs w:val="22"/>
              </w:rPr>
            </w:pPr>
            <w:r w:rsidRPr="003A55A3">
              <w:rPr>
                <w:rFonts w:ascii="Times New Roman" w:hAnsi="Times New Roman" w:cs="Times New Roman"/>
                <w:b w:val="0"/>
                <w:sz w:val="22"/>
                <w:szCs w:val="22"/>
              </w:rPr>
              <w:t>на 100 голов</w:t>
            </w:r>
          </w:p>
        </w:tc>
        <w:tc>
          <w:tcPr>
            <w:tcW w:w="2438" w:type="dxa"/>
            <w:tcBorders>
              <w:top w:val="single" w:sz="6" w:space="0" w:color="auto"/>
              <w:left w:val="single" w:sz="6" w:space="0" w:color="auto"/>
              <w:right w:val="single" w:sz="6" w:space="0" w:color="auto"/>
            </w:tcBorders>
          </w:tcPr>
          <w:p w:rsidR="005C50CC" w:rsidRPr="003A55A3" w:rsidRDefault="005C50CC" w:rsidP="00C17FB4">
            <w:pPr>
              <w:spacing w:line="238" w:lineRule="auto"/>
              <w:ind w:right="-1"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39</w:t>
            </w:r>
          </w:p>
        </w:tc>
      </w:tr>
      <w:tr w:rsidR="005C50CC" w:rsidRPr="003A55A3" w:rsidTr="00C17FB4">
        <w:trPr>
          <w:trHeight w:val="55"/>
          <w:jc w:val="center"/>
        </w:trPr>
        <w:tc>
          <w:tcPr>
            <w:tcW w:w="1831" w:type="dxa"/>
            <w:tcBorders>
              <w:top w:val="single" w:sz="6" w:space="0" w:color="auto"/>
              <w:left w:val="single" w:sz="6" w:space="0" w:color="auto"/>
              <w:bottom w:val="single" w:sz="6" w:space="0" w:color="auto"/>
              <w:right w:val="single" w:sz="6" w:space="0" w:color="auto"/>
            </w:tcBorders>
          </w:tcPr>
          <w:p w:rsidR="005C50CC" w:rsidRPr="003A55A3" w:rsidRDefault="005C50CC" w:rsidP="00C17FB4">
            <w:pPr>
              <w:spacing w:line="239" w:lineRule="auto"/>
              <w:ind w:right="-1"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Оленеводческие</w:t>
            </w:r>
          </w:p>
        </w:tc>
        <w:tc>
          <w:tcPr>
            <w:tcW w:w="5923" w:type="dxa"/>
            <w:tcBorders>
              <w:top w:val="single" w:sz="6" w:space="0" w:color="auto"/>
              <w:left w:val="single" w:sz="6" w:space="0" w:color="auto"/>
              <w:right w:val="single" w:sz="6" w:space="0" w:color="auto"/>
            </w:tcBorders>
          </w:tcPr>
          <w:p w:rsidR="005C50CC" w:rsidRPr="003A55A3" w:rsidRDefault="005C50CC" w:rsidP="00C17FB4">
            <w:pPr>
              <w:spacing w:line="238" w:lineRule="auto"/>
              <w:ind w:right="-1" w:firstLine="0"/>
              <w:rPr>
                <w:rFonts w:ascii="Times New Roman" w:hAnsi="Times New Roman" w:cs="Times New Roman"/>
                <w:b w:val="0"/>
                <w:sz w:val="22"/>
                <w:szCs w:val="22"/>
              </w:rPr>
            </w:pPr>
            <w:r w:rsidRPr="003A55A3">
              <w:rPr>
                <w:rFonts w:ascii="Times New Roman" w:hAnsi="Times New Roman" w:cs="Times New Roman"/>
                <w:b w:val="0"/>
                <w:sz w:val="22"/>
                <w:szCs w:val="22"/>
              </w:rPr>
              <w:t>на 2000 голов</w:t>
            </w:r>
          </w:p>
        </w:tc>
        <w:tc>
          <w:tcPr>
            <w:tcW w:w="2438" w:type="dxa"/>
            <w:tcBorders>
              <w:top w:val="single" w:sz="6" w:space="0" w:color="auto"/>
              <w:left w:val="single" w:sz="6" w:space="0" w:color="auto"/>
              <w:right w:val="single" w:sz="6" w:space="0" w:color="auto"/>
            </w:tcBorders>
          </w:tcPr>
          <w:p w:rsidR="005C50CC" w:rsidRPr="003A55A3" w:rsidRDefault="005C50CC" w:rsidP="00C17FB4">
            <w:pPr>
              <w:spacing w:line="238" w:lineRule="auto"/>
              <w:ind w:right="-1"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45</w:t>
            </w:r>
          </w:p>
        </w:tc>
      </w:tr>
      <w:tr w:rsidR="005C50CC" w:rsidRPr="003A55A3" w:rsidTr="00C17FB4">
        <w:trPr>
          <w:trHeight w:val="55"/>
          <w:jc w:val="center"/>
        </w:trPr>
        <w:tc>
          <w:tcPr>
            <w:tcW w:w="1831" w:type="dxa"/>
            <w:vMerge w:val="restart"/>
            <w:tcBorders>
              <w:top w:val="single" w:sz="6" w:space="0" w:color="auto"/>
              <w:left w:val="single" w:sz="6" w:space="0" w:color="auto"/>
              <w:bottom w:val="single" w:sz="6" w:space="0" w:color="auto"/>
              <w:right w:val="single" w:sz="6" w:space="0" w:color="auto"/>
            </w:tcBorders>
          </w:tcPr>
          <w:p w:rsidR="005C50CC" w:rsidRPr="003A55A3" w:rsidRDefault="005C50CC" w:rsidP="00C17FB4">
            <w:pPr>
              <w:spacing w:line="239" w:lineRule="auto"/>
              <w:ind w:right="-1" w:firstLine="0"/>
              <w:jc w:val="center"/>
              <w:rPr>
                <w:rFonts w:ascii="Times New Roman" w:hAnsi="Times New Roman" w:cs="Times New Roman"/>
                <w:b w:val="0"/>
                <w:sz w:val="22"/>
                <w:szCs w:val="22"/>
                <w:lang w:val="en-US"/>
              </w:rPr>
            </w:pPr>
            <w:r w:rsidRPr="003A55A3">
              <w:rPr>
                <w:rFonts w:ascii="Times New Roman" w:hAnsi="Times New Roman" w:cs="Times New Roman"/>
                <w:b w:val="0"/>
                <w:sz w:val="22"/>
                <w:szCs w:val="22"/>
              </w:rPr>
              <w:t>Птицеводческие **</w:t>
            </w:r>
          </w:p>
        </w:tc>
        <w:tc>
          <w:tcPr>
            <w:tcW w:w="5923" w:type="dxa"/>
            <w:tcBorders>
              <w:top w:val="single" w:sz="6" w:space="0" w:color="auto"/>
              <w:left w:val="single" w:sz="6" w:space="0" w:color="auto"/>
              <w:right w:val="single" w:sz="6" w:space="0" w:color="auto"/>
            </w:tcBorders>
          </w:tcPr>
          <w:p w:rsidR="005C50CC" w:rsidRPr="003A55A3" w:rsidRDefault="005C50CC" w:rsidP="00C17FB4">
            <w:pPr>
              <w:spacing w:line="238" w:lineRule="auto"/>
              <w:ind w:right="-1" w:firstLine="0"/>
              <w:rPr>
                <w:rFonts w:ascii="Times New Roman" w:hAnsi="Times New Roman" w:cs="Times New Roman"/>
                <w:b w:val="0"/>
                <w:sz w:val="22"/>
                <w:szCs w:val="22"/>
              </w:rPr>
            </w:pPr>
            <w:r w:rsidRPr="003A55A3">
              <w:rPr>
                <w:rFonts w:ascii="Times New Roman" w:hAnsi="Times New Roman" w:cs="Times New Roman"/>
                <w:b w:val="0"/>
                <w:i/>
                <w:sz w:val="22"/>
                <w:szCs w:val="22"/>
              </w:rPr>
              <w:t>Яичного направления</w:t>
            </w:r>
            <w:r w:rsidRPr="003A55A3">
              <w:rPr>
                <w:rFonts w:ascii="Times New Roman" w:hAnsi="Times New Roman" w:cs="Times New Roman"/>
                <w:b w:val="0"/>
                <w:sz w:val="22"/>
                <w:szCs w:val="22"/>
              </w:rPr>
              <w:t xml:space="preserve"> на 300 тыс. кур-несушек</w:t>
            </w:r>
          </w:p>
        </w:tc>
        <w:tc>
          <w:tcPr>
            <w:tcW w:w="2438" w:type="dxa"/>
            <w:tcBorders>
              <w:top w:val="single" w:sz="6" w:space="0" w:color="auto"/>
              <w:left w:val="single" w:sz="6" w:space="0" w:color="auto"/>
              <w:right w:val="single" w:sz="6" w:space="0" w:color="auto"/>
            </w:tcBorders>
          </w:tcPr>
          <w:p w:rsidR="005C50CC" w:rsidRPr="003A55A3" w:rsidRDefault="005C50CC" w:rsidP="00C17FB4">
            <w:pPr>
              <w:spacing w:line="238" w:lineRule="auto"/>
              <w:ind w:right="-1"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25</w:t>
            </w:r>
          </w:p>
        </w:tc>
      </w:tr>
      <w:tr w:rsidR="005C50CC" w:rsidRPr="003A55A3" w:rsidTr="00C17FB4">
        <w:trPr>
          <w:jc w:val="center"/>
        </w:trPr>
        <w:tc>
          <w:tcPr>
            <w:tcW w:w="1831" w:type="dxa"/>
            <w:vMerge/>
            <w:tcBorders>
              <w:top w:val="single" w:sz="6" w:space="0" w:color="auto"/>
              <w:left w:val="single" w:sz="6" w:space="0" w:color="auto"/>
              <w:bottom w:val="single" w:sz="6" w:space="0" w:color="auto"/>
              <w:right w:val="single" w:sz="6" w:space="0" w:color="auto"/>
            </w:tcBorders>
          </w:tcPr>
          <w:p w:rsidR="005C50CC" w:rsidRPr="003A55A3" w:rsidRDefault="005C50CC" w:rsidP="00C17FB4">
            <w:pPr>
              <w:spacing w:line="239" w:lineRule="auto"/>
              <w:ind w:right="-1" w:firstLine="0"/>
              <w:jc w:val="center"/>
              <w:rPr>
                <w:rFonts w:ascii="Times New Roman" w:hAnsi="Times New Roman" w:cs="Times New Roman"/>
                <w:b w:val="0"/>
                <w:sz w:val="22"/>
                <w:szCs w:val="22"/>
              </w:rPr>
            </w:pPr>
          </w:p>
        </w:tc>
        <w:tc>
          <w:tcPr>
            <w:tcW w:w="5923" w:type="dxa"/>
            <w:tcBorders>
              <w:top w:val="single" w:sz="6" w:space="0" w:color="auto"/>
              <w:left w:val="single" w:sz="6" w:space="0" w:color="auto"/>
              <w:right w:val="single" w:sz="6" w:space="0" w:color="auto"/>
            </w:tcBorders>
          </w:tcPr>
          <w:p w:rsidR="005C50CC" w:rsidRPr="003A55A3" w:rsidRDefault="005C50CC" w:rsidP="00C17FB4">
            <w:pPr>
              <w:spacing w:line="238" w:lineRule="auto"/>
              <w:ind w:right="-1" w:firstLine="0"/>
              <w:rPr>
                <w:rFonts w:ascii="Times New Roman" w:hAnsi="Times New Roman" w:cs="Times New Roman"/>
                <w:b w:val="0"/>
                <w:i/>
                <w:sz w:val="22"/>
                <w:szCs w:val="22"/>
              </w:rPr>
            </w:pPr>
            <w:r w:rsidRPr="003A55A3">
              <w:rPr>
                <w:rFonts w:ascii="Times New Roman" w:hAnsi="Times New Roman" w:cs="Times New Roman"/>
                <w:b w:val="0"/>
                <w:i/>
                <w:sz w:val="22"/>
                <w:szCs w:val="22"/>
              </w:rPr>
              <w:t>Мясного направления</w:t>
            </w:r>
          </w:p>
        </w:tc>
        <w:tc>
          <w:tcPr>
            <w:tcW w:w="2438" w:type="dxa"/>
            <w:tcBorders>
              <w:top w:val="single" w:sz="6" w:space="0" w:color="auto"/>
              <w:left w:val="single" w:sz="6" w:space="0" w:color="auto"/>
              <w:right w:val="single" w:sz="6" w:space="0" w:color="auto"/>
            </w:tcBorders>
          </w:tcPr>
          <w:p w:rsidR="005C50CC" w:rsidRPr="003A55A3" w:rsidRDefault="005C50CC" w:rsidP="00C17FB4">
            <w:pPr>
              <w:spacing w:line="238" w:lineRule="auto"/>
              <w:ind w:right="-1" w:firstLine="0"/>
              <w:jc w:val="center"/>
              <w:rPr>
                <w:rFonts w:ascii="Times New Roman" w:hAnsi="Times New Roman" w:cs="Times New Roman"/>
                <w:b w:val="0"/>
                <w:sz w:val="22"/>
                <w:szCs w:val="22"/>
              </w:rPr>
            </w:pPr>
          </w:p>
        </w:tc>
      </w:tr>
      <w:tr w:rsidR="005C50CC" w:rsidRPr="003A55A3" w:rsidTr="00C17FB4">
        <w:trPr>
          <w:jc w:val="center"/>
        </w:trPr>
        <w:tc>
          <w:tcPr>
            <w:tcW w:w="1831" w:type="dxa"/>
            <w:vMerge/>
            <w:tcBorders>
              <w:top w:val="single" w:sz="6" w:space="0" w:color="auto"/>
              <w:left w:val="single" w:sz="6" w:space="0" w:color="auto"/>
              <w:bottom w:val="single" w:sz="6" w:space="0" w:color="auto"/>
              <w:right w:val="single" w:sz="6" w:space="0" w:color="auto"/>
            </w:tcBorders>
          </w:tcPr>
          <w:p w:rsidR="005C50CC" w:rsidRPr="003A55A3" w:rsidRDefault="005C50CC" w:rsidP="00C17FB4">
            <w:pPr>
              <w:overflowPunct w:val="0"/>
              <w:autoSpaceDE w:val="0"/>
              <w:autoSpaceDN w:val="0"/>
              <w:adjustRightInd w:val="0"/>
              <w:spacing w:line="239" w:lineRule="auto"/>
              <w:ind w:left="360" w:right="-1" w:firstLine="0"/>
              <w:textAlignment w:val="baseline"/>
              <w:rPr>
                <w:rFonts w:ascii="Times New Roman" w:hAnsi="Times New Roman" w:cs="Times New Roman"/>
                <w:b w:val="0"/>
                <w:sz w:val="22"/>
                <w:szCs w:val="22"/>
              </w:rPr>
            </w:pPr>
          </w:p>
        </w:tc>
        <w:tc>
          <w:tcPr>
            <w:tcW w:w="5923" w:type="dxa"/>
            <w:tcBorders>
              <w:left w:val="single" w:sz="6" w:space="0" w:color="auto"/>
              <w:right w:val="single" w:sz="6" w:space="0" w:color="auto"/>
            </w:tcBorders>
          </w:tcPr>
          <w:p w:rsidR="005C50CC" w:rsidRPr="003A55A3" w:rsidRDefault="005C50CC" w:rsidP="00C17FB4">
            <w:pPr>
              <w:spacing w:line="238" w:lineRule="auto"/>
              <w:ind w:left="170" w:firstLine="0"/>
              <w:rPr>
                <w:rFonts w:ascii="Times New Roman" w:hAnsi="Times New Roman" w:cs="Times New Roman"/>
                <w:b w:val="0"/>
                <w:sz w:val="22"/>
                <w:szCs w:val="22"/>
              </w:rPr>
            </w:pPr>
            <w:r w:rsidRPr="003A55A3">
              <w:rPr>
                <w:rFonts w:ascii="Times New Roman" w:hAnsi="Times New Roman" w:cs="Times New Roman"/>
                <w:b w:val="0"/>
                <w:sz w:val="22"/>
                <w:szCs w:val="22"/>
              </w:rPr>
              <w:t>на 3 млн. кур-бройлеров</w:t>
            </w:r>
          </w:p>
        </w:tc>
        <w:tc>
          <w:tcPr>
            <w:tcW w:w="2438" w:type="dxa"/>
            <w:tcBorders>
              <w:left w:val="single" w:sz="6" w:space="0" w:color="auto"/>
              <w:right w:val="single" w:sz="6" w:space="0" w:color="auto"/>
            </w:tcBorders>
          </w:tcPr>
          <w:p w:rsidR="005C50CC" w:rsidRPr="003A55A3" w:rsidRDefault="005C50CC" w:rsidP="00C17FB4">
            <w:pPr>
              <w:spacing w:line="238" w:lineRule="auto"/>
              <w:ind w:right="-1"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28</w:t>
            </w:r>
          </w:p>
        </w:tc>
      </w:tr>
      <w:tr w:rsidR="005C50CC" w:rsidRPr="003A55A3" w:rsidTr="00C17FB4">
        <w:trPr>
          <w:jc w:val="center"/>
        </w:trPr>
        <w:tc>
          <w:tcPr>
            <w:tcW w:w="1831" w:type="dxa"/>
            <w:vMerge/>
            <w:tcBorders>
              <w:top w:val="single" w:sz="6" w:space="0" w:color="auto"/>
              <w:left w:val="single" w:sz="6" w:space="0" w:color="auto"/>
              <w:bottom w:val="single" w:sz="6" w:space="0" w:color="auto"/>
              <w:right w:val="single" w:sz="6" w:space="0" w:color="auto"/>
            </w:tcBorders>
          </w:tcPr>
          <w:p w:rsidR="005C50CC" w:rsidRPr="003A55A3" w:rsidRDefault="005C50CC" w:rsidP="00C17FB4">
            <w:pPr>
              <w:overflowPunct w:val="0"/>
              <w:autoSpaceDE w:val="0"/>
              <w:autoSpaceDN w:val="0"/>
              <w:adjustRightInd w:val="0"/>
              <w:spacing w:line="239" w:lineRule="auto"/>
              <w:ind w:left="360" w:right="-1" w:firstLine="0"/>
              <w:textAlignment w:val="baseline"/>
              <w:rPr>
                <w:rFonts w:ascii="Times New Roman" w:hAnsi="Times New Roman" w:cs="Times New Roman"/>
                <w:b w:val="0"/>
                <w:sz w:val="22"/>
                <w:szCs w:val="22"/>
              </w:rPr>
            </w:pPr>
          </w:p>
        </w:tc>
        <w:tc>
          <w:tcPr>
            <w:tcW w:w="5923" w:type="dxa"/>
            <w:tcBorders>
              <w:left w:val="single" w:sz="6" w:space="0" w:color="auto"/>
              <w:right w:val="single" w:sz="6" w:space="0" w:color="auto"/>
            </w:tcBorders>
          </w:tcPr>
          <w:p w:rsidR="005C50CC" w:rsidRPr="003A55A3" w:rsidRDefault="005C50CC" w:rsidP="00C17FB4">
            <w:pPr>
              <w:spacing w:line="238" w:lineRule="auto"/>
              <w:ind w:left="170" w:firstLine="0"/>
              <w:rPr>
                <w:rFonts w:ascii="Times New Roman" w:hAnsi="Times New Roman" w:cs="Times New Roman"/>
                <w:b w:val="0"/>
                <w:sz w:val="22"/>
                <w:szCs w:val="22"/>
              </w:rPr>
            </w:pPr>
            <w:r w:rsidRPr="003A55A3">
              <w:rPr>
                <w:rFonts w:ascii="Times New Roman" w:hAnsi="Times New Roman" w:cs="Times New Roman"/>
                <w:b w:val="0"/>
                <w:sz w:val="22"/>
                <w:szCs w:val="22"/>
              </w:rPr>
              <w:t>на 500 тыс. утят-бройлеров</w:t>
            </w:r>
          </w:p>
        </w:tc>
        <w:tc>
          <w:tcPr>
            <w:tcW w:w="2438" w:type="dxa"/>
            <w:tcBorders>
              <w:left w:val="single" w:sz="6" w:space="0" w:color="auto"/>
              <w:right w:val="single" w:sz="6" w:space="0" w:color="auto"/>
            </w:tcBorders>
          </w:tcPr>
          <w:p w:rsidR="005C50CC" w:rsidRPr="003A55A3" w:rsidRDefault="005C50CC" w:rsidP="00C17FB4">
            <w:pPr>
              <w:spacing w:line="238" w:lineRule="auto"/>
              <w:ind w:right="-1"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28</w:t>
            </w:r>
          </w:p>
        </w:tc>
      </w:tr>
      <w:tr w:rsidR="005C50CC" w:rsidRPr="003A55A3" w:rsidTr="00C17FB4">
        <w:trPr>
          <w:jc w:val="center"/>
        </w:trPr>
        <w:tc>
          <w:tcPr>
            <w:tcW w:w="1831" w:type="dxa"/>
            <w:vMerge/>
            <w:tcBorders>
              <w:top w:val="single" w:sz="6" w:space="0" w:color="auto"/>
              <w:left w:val="single" w:sz="6" w:space="0" w:color="auto"/>
              <w:bottom w:val="single" w:sz="6" w:space="0" w:color="auto"/>
              <w:right w:val="single" w:sz="6" w:space="0" w:color="auto"/>
            </w:tcBorders>
          </w:tcPr>
          <w:p w:rsidR="005C50CC" w:rsidRPr="003A55A3" w:rsidRDefault="005C50CC" w:rsidP="00C17FB4">
            <w:pPr>
              <w:overflowPunct w:val="0"/>
              <w:autoSpaceDE w:val="0"/>
              <w:autoSpaceDN w:val="0"/>
              <w:adjustRightInd w:val="0"/>
              <w:spacing w:line="239" w:lineRule="auto"/>
              <w:ind w:left="360" w:right="-1" w:firstLine="0"/>
              <w:textAlignment w:val="baseline"/>
              <w:rPr>
                <w:rFonts w:ascii="Times New Roman" w:hAnsi="Times New Roman" w:cs="Times New Roman"/>
                <w:b w:val="0"/>
                <w:sz w:val="22"/>
                <w:szCs w:val="22"/>
              </w:rPr>
            </w:pPr>
          </w:p>
        </w:tc>
        <w:tc>
          <w:tcPr>
            <w:tcW w:w="5923" w:type="dxa"/>
            <w:tcBorders>
              <w:left w:val="single" w:sz="6" w:space="0" w:color="auto"/>
              <w:bottom w:val="single" w:sz="6" w:space="0" w:color="auto"/>
              <w:right w:val="single" w:sz="6" w:space="0" w:color="auto"/>
            </w:tcBorders>
          </w:tcPr>
          <w:p w:rsidR="005C50CC" w:rsidRPr="003A55A3" w:rsidRDefault="005C50CC" w:rsidP="00C17FB4">
            <w:pPr>
              <w:spacing w:line="238" w:lineRule="auto"/>
              <w:ind w:left="170" w:firstLine="0"/>
              <w:rPr>
                <w:rFonts w:ascii="Times New Roman" w:hAnsi="Times New Roman" w:cs="Times New Roman"/>
                <w:b w:val="0"/>
                <w:sz w:val="22"/>
                <w:szCs w:val="22"/>
              </w:rPr>
            </w:pPr>
            <w:r w:rsidRPr="003A55A3">
              <w:rPr>
                <w:rFonts w:ascii="Times New Roman" w:hAnsi="Times New Roman" w:cs="Times New Roman"/>
                <w:b w:val="0"/>
                <w:sz w:val="22"/>
                <w:szCs w:val="22"/>
              </w:rPr>
              <w:t>на 250 тыс. индюшат-бройлеров</w:t>
            </w:r>
          </w:p>
        </w:tc>
        <w:tc>
          <w:tcPr>
            <w:tcW w:w="2438" w:type="dxa"/>
            <w:tcBorders>
              <w:left w:val="single" w:sz="6" w:space="0" w:color="auto"/>
              <w:bottom w:val="single" w:sz="6" w:space="0" w:color="auto"/>
              <w:right w:val="single" w:sz="6" w:space="0" w:color="auto"/>
            </w:tcBorders>
          </w:tcPr>
          <w:p w:rsidR="005C50CC" w:rsidRPr="003A55A3" w:rsidRDefault="005C50CC" w:rsidP="00C17FB4">
            <w:pPr>
              <w:spacing w:line="238" w:lineRule="auto"/>
              <w:ind w:right="-1"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22</w:t>
            </w:r>
          </w:p>
        </w:tc>
      </w:tr>
      <w:tr w:rsidR="005C50CC" w:rsidRPr="003A55A3" w:rsidTr="00C17FB4">
        <w:trPr>
          <w:jc w:val="center"/>
        </w:trPr>
        <w:tc>
          <w:tcPr>
            <w:tcW w:w="1831" w:type="dxa"/>
            <w:vMerge/>
            <w:tcBorders>
              <w:top w:val="single" w:sz="6" w:space="0" w:color="auto"/>
              <w:left w:val="single" w:sz="6" w:space="0" w:color="auto"/>
              <w:bottom w:val="single" w:sz="6" w:space="0" w:color="auto"/>
              <w:right w:val="single" w:sz="6" w:space="0" w:color="auto"/>
            </w:tcBorders>
          </w:tcPr>
          <w:p w:rsidR="005C50CC" w:rsidRPr="003A55A3" w:rsidRDefault="005C50CC" w:rsidP="00C17FB4">
            <w:pPr>
              <w:spacing w:line="239" w:lineRule="auto"/>
              <w:ind w:right="-1" w:firstLine="0"/>
              <w:jc w:val="center"/>
              <w:rPr>
                <w:rFonts w:ascii="Times New Roman" w:hAnsi="Times New Roman" w:cs="Times New Roman"/>
                <w:b w:val="0"/>
                <w:sz w:val="22"/>
                <w:szCs w:val="22"/>
              </w:rPr>
            </w:pPr>
          </w:p>
        </w:tc>
        <w:tc>
          <w:tcPr>
            <w:tcW w:w="5923" w:type="dxa"/>
            <w:tcBorders>
              <w:top w:val="single" w:sz="6" w:space="0" w:color="auto"/>
              <w:left w:val="single" w:sz="6" w:space="0" w:color="auto"/>
              <w:right w:val="single" w:sz="6" w:space="0" w:color="auto"/>
            </w:tcBorders>
          </w:tcPr>
          <w:p w:rsidR="005C50CC" w:rsidRPr="003A55A3" w:rsidRDefault="005C50CC" w:rsidP="00C17FB4">
            <w:pPr>
              <w:spacing w:line="238" w:lineRule="auto"/>
              <w:ind w:right="-1" w:firstLine="0"/>
              <w:rPr>
                <w:rFonts w:ascii="Times New Roman" w:hAnsi="Times New Roman" w:cs="Times New Roman"/>
                <w:b w:val="0"/>
                <w:i/>
                <w:sz w:val="22"/>
                <w:szCs w:val="22"/>
              </w:rPr>
            </w:pPr>
            <w:r w:rsidRPr="003A55A3">
              <w:rPr>
                <w:rFonts w:ascii="Times New Roman" w:hAnsi="Times New Roman" w:cs="Times New Roman"/>
                <w:b w:val="0"/>
                <w:i/>
                <w:sz w:val="22"/>
                <w:szCs w:val="22"/>
              </w:rPr>
              <w:t>Племенные</w:t>
            </w:r>
          </w:p>
        </w:tc>
        <w:tc>
          <w:tcPr>
            <w:tcW w:w="2438" w:type="dxa"/>
            <w:tcBorders>
              <w:top w:val="single" w:sz="6" w:space="0" w:color="auto"/>
              <w:left w:val="single" w:sz="6" w:space="0" w:color="auto"/>
              <w:right w:val="single" w:sz="6" w:space="0" w:color="auto"/>
            </w:tcBorders>
          </w:tcPr>
          <w:p w:rsidR="005C50CC" w:rsidRPr="003A55A3" w:rsidRDefault="005C50CC" w:rsidP="00C17FB4">
            <w:pPr>
              <w:spacing w:line="238" w:lineRule="auto"/>
              <w:ind w:right="-1" w:firstLine="0"/>
              <w:jc w:val="center"/>
              <w:rPr>
                <w:rFonts w:ascii="Times New Roman" w:hAnsi="Times New Roman" w:cs="Times New Roman"/>
                <w:b w:val="0"/>
                <w:sz w:val="22"/>
                <w:szCs w:val="22"/>
              </w:rPr>
            </w:pPr>
          </w:p>
        </w:tc>
      </w:tr>
      <w:tr w:rsidR="005C50CC" w:rsidRPr="003A55A3" w:rsidTr="00C17FB4">
        <w:trPr>
          <w:jc w:val="center"/>
        </w:trPr>
        <w:tc>
          <w:tcPr>
            <w:tcW w:w="1831" w:type="dxa"/>
            <w:vMerge/>
            <w:tcBorders>
              <w:top w:val="single" w:sz="6" w:space="0" w:color="auto"/>
              <w:left w:val="single" w:sz="6" w:space="0" w:color="auto"/>
              <w:bottom w:val="single" w:sz="6" w:space="0" w:color="auto"/>
              <w:right w:val="single" w:sz="6" w:space="0" w:color="auto"/>
            </w:tcBorders>
          </w:tcPr>
          <w:p w:rsidR="005C50CC" w:rsidRPr="003A55A3" w:rsidRDefault="005C50CC" w:rsidP="00C17FB4">
            <w:pPr>
              <w:spacing w:line="239" w:lineRule="auto"/>
              <w:ind w:right="-1" w:firstLine="0"/>
              <w:jc w:val="center"/>
              <w:rPr>
                <w:rFonts w:ascii="Times New Roman" w:hAnsi="Times New Roman" w:cs="Times New Roman"/>
                <w:b w:val="0"/>
                <w:i/>
                <w:sz w:val="22"/>
                <w:szCs w:val="22"/>
              </w:rPr>
            </w:pPr>
          </w:p>
        </w:tc>
        <w:tc>
          <w:tcPr>
            <w:tcW w:w="5923" w:type="dxa"/>
            <w:tcBorders>
              <w:left w:val="single" w:sz="6" w:space="0" w:color="auto"/>
              <w:right w:val="single" w:sz="6" w:space="0" w:color="auto"/>
            </w:tcBorders>
          </w:tcPr>
          <w:p w:rsidR="005C50CC" w:rsidRPr="003A55A3" w:rsidRDefault="005C50CC" w:rsidP="00C17FB4">
            <w:pPr>
              <w:spacing w:line="238" w:lineRule="auto"/>
              <w:ind w:right="-1" w:firstLine="0"/>
              <w:rPr>
                <w:rFonts w:ascii="Times New Roman" w:hAnsi="Times New Roman" w:cs="Times New Roman"/>
                <w:b w:val="0"/>
                <w:sz w:val="22"/>
                <w:szCs w:val="22"/>
              </w:rPr>
            </w:pPr>
            <w:r w:rsidRPr="003A55A3">
              <w:rPr>
                <w:rFonts w:ascii="Times New Roman" w:hAnsi="Times New Roman" w:cs="Times New Roman"/>
                <w:b w:val="0"/>
                <w:sz w:val="22"/>
                <w:szCs w:val="22"/>
              </w:rPr>
              <w:t>Яичного направления</w:t>
            </w:r>
          </w:p>
        </w:tc>
        <w:tc>
          <w:tcPr>
            <w:tcW w:w="2438" w:type="dxa"/>
            <w:tcBorders>
              <w:left w:val="single" w:sz="6" w:space="0" w:color="auto"/>
              <w:right w:val="single" w:sz="6" w:space="0" w:color="auto"/>
            </w:tcBorders>
          </w:tcPr>
          <w:p w:rsidR="005C50CC" w:rsidRPr="003A55A3" w:rsidRDefault="005C50CC" w:rsidP="00C17FB4">
            <w:pPr>
              <w:spacing w:line="238" w:lineRule="auto"/>
              <w:ind w:right="-1" w:firstLine="0"/>
              <w:jc w:val="center"/>
              <w:rPr>
                <w:rFonts w:ascii="Times New Roman" w:hAnsi="Times New Roman" w:cs="Times New Roman"/>
                <w:b w:val="0"/>
                <w:sz w:val="22"/>
                <w:szCs w:val="22"/>
              </w:rPr>
            </w:pPr>
          </w:p>
        </w:tc>
      </w:tr>
      <w:tr w:rsidR="005C50CC" w:rsidRPr="003A55A3" w:rsidTr="00C17FB4">
        <w:trPr>
          <w:jc w:val="center"/>
        </w:trPr>
        <w:tc>
          <w:tcPr>
            <w:tcW w:w="1831" w:type="dxa"/>
            <w:vMerge/>
            <w:tcBorders>
              <w:top w:val="single" w:sz="6" w:space="0" w:color="auto"/>
              <w:left w:val="single" w:sz="6" w:space="0" w:color="auto"/>
              <w:bottom w:val="single" w:sz="6" w:space="0" w:color="auto"/>
              <w:right w:val="single" w:sz="6" w:space="0" w:color="auto"/>
            </w:tcBorders>
          </w:tcPr>
          <w:p w:rsidR="005C50CC" w:rsidRPr="003A55A3" w:rsidRDefault="005C50CC" w:rsidP="00C17FB4">
            <w:pPr>
              <w:overflowPunct w:val="0"/>
              <w:autoSpaceDE w:val="0"/>
              <w:autoSpaceDN w:val="0"/>
              <w:adjustRightInd w:val="0"/>
              <w:spacing w:line="239" w:lineRule="auto"/>
              <w:ind w:firstLine="0"/>
              <w:textAlignment w:val="baseline"/>
              <w:rPr>
                <w:rFonts w:ascii="Times New Roman" w:hAnsi="Times New Roman" w:cs="Times New Roman"/>
                <w:b w:val="0"/>
                <w:sz w:val="22"/>
                <w:szCs w:val="22"/>
              </w:rPr>
            </w:pPr>
          </w:p>
        </w:tc>
        <w:tc>
          <w:tcPr>
            <w:tcW w:w="5923" w:type="dxa"/>
            <w:tcBorders>
              <w:left w:val="single" w:sz="6" w:space="0" w:color="auto"/>
              <w:right w:val="single" w:sz="6" w:space="0" w:color="auto"/>
            </w:tcBorders>
          </w:tcPr>
          <w:p w:rsidR="005C50CC" w:rsidRPr="003A55A3" w:rsidRDefault="005C50CC" w:rsidP="00C17FB4">
            <w:pPr>
              <w:spacing w:line="238" w:lineRule="auto"/>
              <w:ind w:left="170" w:firstLine="0"/>
              <w:rPr>
                <w:rFonts w:ascii="Times New Roman" w:hAnsi="Times New Roman" w:cs="Times New Roman"/>
                <w:b w:val="0"/>
                <w:sz w:val="22"/>
                <w:szCs w:val="22"/>
              </w:rPr>
            </w:pPr>
            <w:proofErr w:type="spellStart"/>
            <w:r w:rsidRPr="003A55A3">
              <w:rPr>
                <w:rFonts w:ascii="Times New Roman" w:hAnsi="Times New Roman" w:cs="Times New Roman"/>
                <w:b w:val="0"/>
                <w:sz w:val="22"/>
                <w:szCs w:val="22"/>
              </w:rPr>
              <w:t>племзавод</w:t>
            </w:r>
            <w:proofErr w:type="spellEnd"/>
            <w:r w:rsidRPr="003A55A3">
              <w:rPr>
                <w:rFonts w:ascii="Times New Roman" w:hAnsi="Times New Roman" w:cs="Times New Roman"/>
                <w:b w:val="0"/>
                <w:sz w:val="22"/>
                <w:szCs w:val="22"/>
              </w:rPr>
              <w:t xml:space="preserve"> на 50 и 100 тыс. кур</w:t>
            </w:r>
          </w:p>
        </w:tc>
        <w:tc>
          <w:tcPr>
            <w:tcW w:w="2438" w:type="dxa"/>
            <w:tcBorders>
              <w:left w:val="single" w:sz="6" w:space="0" w:color="auto"/>
              <w:right w:val="single" w:sz="6" w:space="0" w:color="auto"/>
            </w:tcBorders>
          </w:tcPr>
          <w:p w:rsidR="005C50CC" w:rsidRPr="003A55A3" w:rsidRDefault="005C50CC" w:rsidP="00C17FB4">
            <w:pPr>
              <w:spacing w:line="238"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24; 25</w:t>
            </w:r>
          </w:p>
        </w:tc>
      </w:tr>
      <w:tr w:rsidR="005C50CC" w:rsidRPr="003A55A3" w:rsidTr="00C17FB4">
        <w:trPr>
          <w:jc w:val="center"/>
        </w:trPr>
        <w:tc>
          <w:tcPr>
            <w:tcW w:w="1831" w:type="dxa"/>
            <w:vMerge/>
            <w:tcBorders>
              <w:top w:val="single" w:sz="6" w:space="0" w:color="auto"/>
              <w:left w:val="single" w:sz="6" w:space="0" w:color="auto"/>
              <w:bottom w:val="single" w:sz="6" w:space="0" w:color="auto"/>
              <w:right w:val="single" w:sz="6" w:space="0" w:color="auto"/>
            </w:tcBorders>
          </w:tcPr>
          <w:p w:rsidR="005C50CC" w:rsidRPr="003A55A3" w:rsidRDefault="005C50CC" w:rsidP="00C17FB4">
            <w:pPr>
              <w:overflowPunct w:val="0"/>
              <w:autoSpaceDE w:val="0"/>
              <w:autoSpaceDN w:val="0"/>
              <w:adjustRightInd w:val="0"/>
              <w:spacing w:line="239" w:lineRule="auto"/>
              <w:ind w:firstLine="0"/>
              <w:textAlignment w:val="baseline"/>
              <w:rPr>
                <w:rFonts w:ascii="Times New Roman" w:hAnsi="Times New Roman" w:cs="Times New Roman"/>
                <w:b w:val="0"/>
                <w:sz w:val="22"/>
                <w:szCs w:val="22"/>
              </w:rPr>
            </w:pPr>
          </w:p>
        </w:tc>
        <w:tc>
          <w:tcPr>
            <w:tcW w:w="5923" w:type="dxa"/>
            <w:tcBorders>
              <w:left w:val="single" w:sz="6" w:space="0" w:color="auto"/>
              <w:right w:val="single" w:sz="6" w:space="0" w:color="auto"/>
            </w:tcBorders>
          </w:tcPr>
          <w:p w:rsidR="005C50CC" w:rsidRPr="003A55A3" w:rsidRDefault="005C50CC" w:rsidP="00C17FB4">
            <w:pPr>
              <w:spacing w:line="238" w:lineRule="auto"/>
              <w:ind w:left="170" w:firstLine="0"/>
              <w:rPr>
                <w:rFonts w:ascii="Times New Roman" w:hAnsi="Times New Roman" w:cs="Times New Roman"/>
                <w:b w:val="0"/>
                <w:sz w:val="22"/>
                <w:szCs w:val="22"/>
              </w:rPr>
            </w:pPr>
            <w:proofErr w:type="spellStart"/>
            <w:r w:rsidRPr="003A55A3">
              <w:rPr>
                <w:rFonts w:ascii="Times New Roman" w:hAnsi="Times New Roman" w:cs="Times New Roman"/>
                <w:b w:val="0"/>
                <w:sz w:val="22"/>
                <w:szCs w:val="22"/>
              </w:rPr>
              <w:t>племрепродуктор</w:t>
            </w:r>
            <w:proofErr w:type="spellEnd"/>
            <w:r w:rsidRPr="003A55A3">
              <w:rPr>
                <w:rFonts w:ascii="Times New Roman" w:hAnsi="Times New Roman" w:cs="Times New Roman"/>
                <w:b w:val="0"/>
                <w:sz w:val="22"/>
                <w:szCs w:val="22"/>
              </w:rPr>
              <w:t xml:space="preserve"> на 100, 200 и 300 тыс. кур</w:t>
            </w:r>
          </w:p>
        </w:tc>
        <w:tc>
          <w:tcPr>
            <w:tcW w:w="2438" w:type="dxa"/>
            <w:tcBorders>
              <w:left w:val="single" w:sz="6" w:space="0" w:color="auto"/>
              <w:right w:val="single" w:sz="6" w:space="0" w:color="auto"/>
            </w:tcBorders>
          </w:tcPr>
          <w:p w:rsidR="005C50CC" w:rsidRPr="003A55A3" w:rsidRDefault="005C50CC" w:rsidP="00C17FB4">
            <w:pPr>
              <w:spacing w:line="238"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26; 27; 28</w:t>
            </w:r>
          </w:p>
        </w:tc>
      </w:tr>
      <w:tr w:rsidR="005C50CC" w:rsidRPr="003A55A3" w:rsidTr="00C17FB4">
        <w:trPr>
          <w:jc w:val="center"/>
        </w:trPr>
        <w:tc>
          <w:tcPr>
            <w:tcW w:w="1831" w:type="dxa"/>
            <w:vMerge/>
            <w:tcBorders>
              <w:top w:val="single" w:sz="6" w:space="0" w:color="auto"/>
              <w:left w:val="single" w:sz="6" w:space="0" w:color="auto"/>
              <w:bottom w:val="single" w:sz="6" w:space="0" w:color="auto"/>
              <w:right w:val="single" w:sz="6" w:space="0" w:color="auto"/>
            </w:tcBorders>
          </w:tcPr>
          <w:p w:rsidR="005C50CC" w:rsidRPr="003A55A3" w:rsidRDefault="005C50CC" w:rsidP="00C17FB4">
            <w:pPr>
              <w:spacing w:line="239" w:lineRule="auto"/>
              <w:ind w:right="-1" w:firstLine="0"/>
              <w:jc w:val="center"/>
              <w:rPr>
                <w:rFonts w:ascii="Times New Roman" w:hAnsi="Times New Roman" w:cs="Times New Roman"/>
                <w:b w:val="0"/>
                <w:i/>
                <w:sz w:val="22"/>
                <w:szCs w:val="22"/>
              </w:rPr>
            </w:pPr>
          </w:p>
        </w:tc>
        <w:tc>
          <w:tcPr>
            <w:tcW w:w="5923" w:type="dxa"/>
            <w:tcBorders>
              <w:top w:val="single" w:sz="6" w:space="0" w:color="auto"/>
              <w:left w:val="single" w:sz="6" w:space="0" w:color="auto"/>
              <w:right w:val="single" w:sz="6" w:space="0" w:color="auto"/>
            </w:tcBorders>
          </w:tcPr>
          <w:p w:rsidR="005C50CC" w:rsidRPr="003A55A3" w:rsidRDefault="005C50CC" w:rsidP="00C17FB4">
            <w:pPr>
              <w:spacing w:line="238" w:lineRule="auto"/>
              <w:ind w:right="-1" w:firstLine="0"/>
              <w:rPr>
                <w:rFonts w:ascii="Times New Roman" w:hAnsi="Times New Roman" w:cs="Times New Roman"/>
                <w:b w:val="0"/>
                <w:sz w:val="22"/>
                <w:szCs w:val="22"/>
              </w:rPr>
            </w:pPr>
            <w:r w:rsidRPr="003A55A3">
              <w:rPr>
                <w:rFonts w:ascii="Times New Roman" w:hAnsi="Times New Roman" w:cs="Times New Roman"/>
                <w:b w:val="0"/>
                <w:sz w:val="22"/>
                <w:szCs w:val="22"/>
              </w:rPr>
              <w:t>Мясного направления</w:t>
            </w:r>
          </w:p>
        </w:tc>
        <w:tc>
          <w:tcPr>
            <w:tcW w:w="2438" w:type="dxa"/>
            <w:tcBorders>
              <w:top w:val="single" w:sz="6" w:space="0" w:color="auto"/>
              <w:left w:val="single" w:sz="6" w:space="0" w:color="auto"/>
              <w:right w:val="single" w:sz="6" w:space="0" w:color="auto"/>
            </w:tcBorders>
          </w:tcPr>
          <w:p w:rsidR="005C50CC" w:rsidRPr="003A55A3" w:rsidRDefault="005C50CC" w:rsidP="00C17FB4">
            <w:pPr>
              <w:spacing w:line="238" w:lineRule="auto"/>
              <w:ind w:right="-1" w:firstLine="0"/>
              <w:jc w:val="center"/>
              <w:rPr>
                <w:rFonts w:ascii="Times New Roman" w:hAnsi="Times New Roman" w:cs="Times New Roman"/>
                <w:b w:val="0"/>
                <w:sz w:val="22"/>
                <w:szCs w:val="22"/>
              </w:rPr>
            </w:pPr>
          </w:p>
        </w:tc>
      </w:tr>
      <w:tr w:rsidR="005C50CC" w:rsidRPr="003A55A3" w:rsidTr="00C17FB4">
        <w:trPr>
          <w:jc w:val="center"/>
        </w:trPr>
        <w:tc>
          <w:tcPr>
            <w:tcW w:w="1831" w:type="dxa"/>
            <w:vMerge/>
            <w:tcBorders>
              <w:top w:val="single" w:sz="6" w:space="0" w:color="auto"/>
              <w:left w:val="single" w:sz="6" w:space="0" w:color="auto"/>
              <w:bottom w:val="single" w:sz="6" w:space="0" w:color="auto"/>
              <w:right w:val="single" w:sz="6" w:space="0" w:color="auto"/>
            </w:tcBorders>
          </w:tcPr>
          <w:p w:rsidR="005C50CC" w:rsidRPr="003A55A3" w:rsidRDefault="005C50CC" w:rsidP="00C17FB4">
            <w:pPr>
              <w:overflowPunct w:val="0"/>
              <w:autoSpaceDE w:val="0"/>
              <w:autoSpaceDN w:val="0"/>
              <w:adjustRightInd w:val="0"/>
              <w:spacing w:line="239" w:lineRule="auto"/>
              <w:ind w:firstLine="0"/>
              <w:textAlignment w:val="baseline"/>
              <w:rPr>
                <w:rFonts w:ascii="Times New Roman" w:hAnsi="Times New Roman" w:cs="Times New Roman"/>
                <w:b w:val="0"/>
                <w:sz w:val="22"/>
                <w:szCs w:val="22"/>
              </w:rPr>
            </w:pPr>
          </w:p>
        </w:tc>
        <w:tc>
          <w:tcPr>
            <w:tcW w:w="5923" w:type="dxa"/>
            <w:tcBorders>
              <w:left w:val="single" w:sz="6" w:space="0" w:color="auto"/>
              <w:right w:val="single" w:sz="6" w:space="0" w:color="auto"/>
            </w:tcBorders>
          </w:tcPr>
          <w:p w:rsidR="005C50CC" w:rsidRPr="003A55A3" w:rsidRDefault="005C50CC" w:rsidP="00C17FB4">
            <w:pPr>
              <w:spacing w:line="238" w:lineRule="auto"/>
              <w:ind w:left="170" w:firstLine="0"/>
              <w:rPr>
                <w:rFonts w:ascii="Times New Roman" w:hAnsi="Times New Roman" w:cs="Times New Roman"/>
                <w:b w:val="0"/>
                <w:sz w:val="22"/>
                <w:szCs w:val="22"/>
              </w:rPr>
            </w:pPr>
            <w:proofErr w:type="spellStart"/>
            <w:r w:rsidRPr="003A55A3">
              <w:rPr>
                <w:rFonts w:ascii="Times New Roman" w:hAnsi="Times New Roman" w:cs="Times New Roman"/>
                <w:b w:val="0"/>
                <w:sz w:val="22"/>
                <w:szCs w:val="22"/>
              </w:rPr>
              <w:t>племзавод</w:t>
            </w:r>
            <w:proofErr w:type="spellEnd"/>
            <w:r w:rsidRPr="003A55A3">
              <w:rPr>
                <w:rFonts w:ascii="Times New Roman" w:hAnsi="Times New Roman" w:cs="Times New Roman"/>
                <w:b w:val="0"/>
                <w:sz w:val="22"/>
                <w:szCs w:val="22"/>
              </w:rPr>
              <w:t xml:space="preserve"> на 50 и 100 тыс. кур</w:t>
            </w:r>
          </w:p>
        </w:tc>
        <w:tc>
          <w:tcPr>
            <w:tcW w:w="2438" w:type="dxa"/>
            <w:tcBorders>
              <w:left w:val="single" w:sz="6" w:space="0" w:color="auto"/>
              <w:right w:val="single" w:sz="6" w:space="0" w:color="auto"/>
            </w:tcBorders>
          </w:tcPr>
          <w:p w:rsidR="005C50CC" w:rsidRPr="003A55A3" w:rsidRDefault="005C50CC" w:rsidP="00C17FB4">
            <w:pPr>
              <w:spacing w:line="238"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27</w:t>
            </w:r>
          </w:p>
        </w:tc>
      </w:tr>
      <w:tr w:rsidR="005C50CC" w:rsidRPr="003A55A3" w:rsidTr="00C17FB4">
        <w:trPr>
          <w:jc w:val="center"/>
        </w:trPr>
        <w:tc>
          <w:tcPr>
            <w:tcW w:w="1831" w:type="dxa"/>
            <w:vMerge/>
            <w:tcBorders>
              <w:top w:val="single" w:sz="6" w:space="0" w:color="auto"/>
              <w:left w:val="single" w:sz="6" w:space="0" w:color="auto"/>
              <w:bottom w:val="single" w:sz="6" w:space="0" w:color="auto"/>
              <w:right w:val="single" w:sz="6" w:space="0" w:color="auto"/>
            </w:tcBorders>
          </w:tcPr>
          <w:p w:rsidR="005C50CC" w:rsidRPr="003A55A3" w:rsidRDefault="005C50CC" w:rsidP="00C17FB4">
            <w:pPr>
              <w:overflowPunct w:val="0"/>
              <w:autoSpaceDE w:val="0"/>
              <w:autoSpaceDN w:val="0"/>
              <w:adjustRightInd w:val="0"/>
              <w:spacing w:line="239" w:lineRule="auto"/>
              <w:ind w:firstLine="0"/>
              <w:textAlignment w:val="baseline"/>
              <w:rPr>
                <w:rFonts w:ascii="Times New Roman" w:hAnsi="Times New Roman" w:cs="Times New Roman"/>
                <w:b w:val="0"/>
                <w:sz w:val="22"/>
                <w:szCs w:val="22"/>
              </w:rPr>
            </w:pPr>
          </w:p>
        </w:tc>
        <w:tc>
          <w:tcPr>
            <w:tcW w:w="5923" w:type="dxa"/>
            <w:tcBorders>
              <w:left w:val="single" w:sz="6" w:space="0" w:color="auto"/>
              <w:bottom w:val="single" w:sz="6" w:space="0" w:color="auto"/>
              <w:right w:val="single" w:sz="6" w:space="0" w:color="auto"/>
            </w:tcBorders>
          </w:tcPr>
          <w:p w:rsidR="005C50CC" w:rsidRPr="003A55A3" w:rsidRDefault="005C50CC" w:rsidP="00C17FB4">
            <w:pPr>
              <w:spacing w:line="238" w:lineRule="auto"/>
              <w:ind w:left="170" w:firstLine="0"/>
              <w:rPr>
                <w:rFonts w:ascii="Times New Roman" w:hAnsi="Times New Roman" w:cs="Times New Roman"/>
                <w:b w:val="0"/>
                <w:sz w:val="22"/>
                <w:szCs w:val="22"/>
              </w:rPr>
            </w:pPr>
            <w:proofErr w:type="spellStart"/>
            <w:r w:rsidRPr="003A55A3">
              <w:rPr>
                <w:rFonts w:ascii="Times New Roman" w:hAnsi="Times New Roman" w:cs="Times New Roman"/>
                <w:b w:val="0"/>
                <w:sz w:val="22"/>
                <w:szCs w:val="22"/>
              </w:rPr>
              <w:t>племрепродуктор</w:t>
            </w:r>
            <w:proofErr w:type="spellEnd"/>
            <w:r w:rsidRPr="003A55A3">
              <w:rPr>
                <w:rFonts w:ascii="Times New Roman" w:hAnsi="Times New Roman" w:cs="Times New Roman"/>
                <w:b w:val="0"/>
                <w:sz w:val="22"/>
                <w:szCs w:val="22"/>
              </w:rPr>
              <w:t xml:space="preserve"> на 200 тыс. кур</w:t>
            </w:r>
          </w:p>
        </w:tc>
        <w:tc>
          <w:tcPr>
            <w:tcW w:w="2438" w:type="dxa"/>
            <w:tcBorders>
              <w:left w:val="single" w:sz="6" w:space="0" w:color="auto"/>
              <w:bottom w:val="single" w:sz="6" w:space="0" w:color="auto"/>
              <w:right w:val="single" w:sz="6" w:space="0" w:color="auto"/>
            </w:tcBorders>
          </w:tcPr>
          <w:p w:rsidR="005C50CC" w:rsidRPr="003A55A3" w:rsidRDefault="005C50CC" w:rsidP="00C17FB4">
            <w:pPr>
              <w:spacing w:line="238"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28</w:t>
            </w:r>
          </w:p>
        </w:tc>
      </w:tr>
      <w:tr w:rsidR="005C50CC" w:rsidRPr="003A55A3" w:rsidTr="00C17FB4">
        <w:trPr>
          <w:trHeight w:val="55"/>
          <w:jc w:val="center"/>
        </w:trPr>
        <w:tc>
          <w:tcPr>
            <w:tcW w:w="1831" w:type="dxa"/>
            <w:tcBorders>
              <w:top w:val="single" w:sz="6" w:space="0" w:color="auto"/>
              <w:left w:val="single" w:sz="6" w:space="0" w:color="auto"/>
              <w:bottom w:val="single" w:sz="6" w:space="0" w:color="auto"/>
              <w:right w:val="single" w:sz="6" w:space="0" w:color="auto"/>
            </w:tcBorders>
          </w:tcPr>
          <w:p w:rsidR="005C50CC" w:rsidRPr="003A55A3" w:rsidRDefault="005C50CC" w:rsidP="00C17FB4">
            <w:pPr>
              <w:spacing w:line="239"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 xml:space="preserve">Звероводческие </w:t>
            </w:r>
          </w:p>
        </w:tc>
        <w:tc>
          <w:tcPr>
            <w:tcW w:w="5923" w:type="dxa"/>
            <w:tcBorders>
              <w:top w:val="single" w:sz="6" w:space="0" w:color="auto"/>
              <w:left w:val="single" w:sz="6" w:space="0" w:color="auto"/>
              <w:right w:val="single" w:sz="6" w:space="0" w:color="auto"/>
            </w:tcBorders>
          </w:tcPr>
          <w:p w:rsidR="005C50CC" w:rsidRPr="003A55A3" w:rsidRDefault="005C50CC" w:rsidP="00C17FB4">
            <w:pPr>
              <w:spacing w:line="238" w:lineRule="auto"/>
              <w:ind w:right="-1" w:firstLine="0"/>
              <w:rPr>
                <w:rFonts w:ascii="Times New Roman" w:hAnsi="Times New Roman" w:cs="Times New Roman"/>
                <w:b w:val="0"/>
                <w:sz w:val="22"/>
                <w:szCs w:val="22"/>
              </w:rPr>
            </w:pPr>
            <w:r w:rsidRPr="003A55A3">
              <w:rPr>
                <w:rFonts w:ascii="Times New Roman" w:hAnsi="Times New Roman" w:cs="Times New Roman"/>
                <w:b w:val="0"/>
                <w:sz w:val="22"/>
                <w:szCs w:val="22"/>
              </w:rPr>
              <w:t>Звероводческие (норка, лиса и др.)</w:t>
            </w:r>
          </w:p>
        </w:tc>
        <w:tc>
          <w:tcPr>
            <w:tcW w:w="2438" w:type="dxa"/>
            <w:tcBorders>
              <w:top w:val="single" w:sz="6" w:space="0" w:color="auto"/>
              <w:left w:val="single" w:sz="6" w:space="0" w:color="auto"/>
              <w:right w:val="single" w:sz="6" w:space="0" w:color="auto"/>
            </w:tcBorders>
          </w:tcPr>
          <w:p w:rsidR="005C50CC" w:rsidRPr="003A55A3" w:rsidRDefault="005C50CC" w:rsidP="00C17FB4">
            <w:pPr>
              <w:spacing w:line="238"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22</w:t>
            </w:r>
          </w:p>
        </w:tc>
      </w:tr>
      <w:tr w:rsidR="005C50CC" w:rsidRPr="003A55A3" w:rsidTr="00C17FB4">
        <w:trPr>
          <w:trHeight w:val="144"/>
          <w:jc w:val="center"/>
        </w:trPr>
        <w:tc>
          <w:tcPr>
            <w:tcW w:w="1831" w:type="dxa"/>
            <w:vMerge w:val="restart"/>
            <w:tcBorders>
              <w:top w:val="single" w:sz="6" w:space="0" w:color="auto"/>
              <w:left w:val="single" w:sz="6" w:space="0" w:color="auto"/>
              <w:bottom w:val="single" w:sz="6" w:space="0" w:color="auto"/>
              <w:right w:val="single" w:sz="6" w:space="0" w:color="auto"/>
            </w:tcBorders>
          </w:tcPr>
          <w:p w:rsidR="005C50CC" w:rsidRPr="003A55A3" w:rsidRDefault="005C50CC" w:rsidP="00C17FB4">
            <w:pPr>
              <w:spacing w:line="239" w:lineRule="auto"/>
              <w:ind w:right="-1" w:firstLine="0"/>
              <w:jc w:val="center"/>
              <w:rPr>
                <w:rFonts w:ascii="Times New Roman" w:hAnsi="Times New Roman" w:cs="Times New Roman"/>
                <w:b w:val="0"/>
                <w:sz w:val="22"/>
                <w:szCs w:val="22"/>
                <w:lang w:val="en-US"/>
              </w:rPr>
            </w:pPr>
            <w:r w:rsidRPr="003A55A3">
              <w:rPr>
                <w:rFonts w:ascii="Times New Roman" w:hAnsi="Times New Roman" w:cs="Times New Roman"/>
                <w:b w:val="0"/>
                <w:sz w:val="22"/>
                <w:szCs w:val="22"/>
              </w:rPr>
              <w:t>Тепличные</w:t>
            </w:r>
          </w:p>
        </w:tc>
        <w:tc>
          <w:tcPr>
            <w:tcW w:w="5923" w:type="dxa"/>
            <w:tcBorders>
              <w:top w:val="single" w:sz="6" w:space="0" w:color="auto"/>
              <w:left w:val="single" w:sz="6" w:space="0" w:color="auto"/>
              <w:right w:val="single" w:sz="6" w:space="0" w:color="auto"/>
            </w:tcBorders>
          </w:tcPr>
          <w:p w:rsidR="005C50CC" w:rsidRPr="003A55A3" w:rsidRDefault="005C50CC" w:rsidP="00C17FB4">
            <w:pPr>
              <w:spacing w:line="238" w:lineRule="auto"/>
              <w:ind w:right="-1" w:firstLine="0"/>
              <w:rPr>
                <w:rFonts w:ascii="Times New Roman" w:hAnsi="Times New Roman" w:cs="Times New Roman"/>
                <w:b w:val="0"/>
                <w:sz w:val="22"/>
                <w:szCs w:val="22"/>
              </w:rPr>
            </w:pPr>
            <w:r w:rsidRPr="003A55A3">
              <w:rPr>
                <w:rFonts w:ascii="Times New Roman" w:hAnsi="Times New Roman" w:cs="Times New Roman"/>
                <w:b w:val="0"/>
                <w:sz w:val="22"/>
                <w:szCs w:val="22"/>
              </w:rPr>
              <w:t>Многолетние теплицы общей площадью</w:t>
            </w:r>
          </w:p>
        </w:tc>
        <w:tc>
          <w:tcPr>
            <w:tcW w:w="2438" w:type="dxa"/>
            <w:tcBorders>
              <w:top w:val="single" w:sz="6" w:space="0" w:color="auto"/>
              <w:left w:val="single" w:sz="6" w:space="0" w:color="auto"/>
              <w:right w:val="single" w:sz="6" w:space="0" w:color="auto"/>
            </w:tcBorders>
          </w:tcPr>
          <w:p w:rsidR="005C50CC" w:rsidRPr="003A55A3" w:rsidRDefault="005C50CC" w:rsidP="00C17FB4">
            <w:pPr>
              <w:spacing w:line="238" w:lineRule="auto"/>
              <w:ind w:right="-1" w:firstLine="0"/>
              <w:jc w:val="center"/>
              <w:rPr>
                <w:rFonts w:ascii="Times New Roman" w:hAnsi="Times New Roman" w:cs="Times New Roman"/>
                <w:b w:val="0"/>
                <w:sz w:val="22"/>
                <w:szCs w:val="22"/>
              </w:rPr>
            </w:pPr>
          </w:p>
        </w:tc>
      </w:tr>
      <w:tr w:rsidR="005C50CC" w:rsidRPr="003A55A3" w:rsidTr="00C17FB4">
        <w:trPr>
          <w:jc w:val="center"/>
        </w:trPr>
        <w:tc>
          <w:tcPr>
            <w:tcW w:w="1831" w:type="dxa"/>
            <w:vMerge/>
            <w:tcBorders>
              <w:left w:val="single" w:sz="6" w:space="0" w:color="auto"/>
              <w:bottom w:val="single" w:sz="6" w:space="0" w:color="auto"/>
              <w:right w:val="single" w:sz="6" w:space="0" w:color="auto"/>
            </w:tcBorders>
          </w:tcPr>
          <w:p w:rsidR="005C50CC" w:rsidRPr="003A55A3" w:rsidRDefault="005C50CC" w:rsidP="00C17FB4">
            <w:pPr>
              <w:spacing w:line="239" w:lineRule="auto"/>
              <w:ind w:right="-1" w:firstLine="0"/>
              <w:rPr>
                <w:rFonts w:ascii="Times New Roman" w:hAnsi="Times New Roman" w:cs="Times New Roman"/>
                <w:b w:val="0"/>
                <w:sz w:val="22"/>
                <w:szCs w:val="22"/>
              </w:rPr>
            </w:pPr>
          </w:p>
        </w:tc>
        <w:tc>
          <w:tcPr>
            <w:tcW w:w="5923" w:type="dxa"/>
            <w:tcBorders>
              <w:left w:val="single" w:sz="6" w:space="0" w:color="auto"/>
              <w:right w:val="single" w:sz="6" w:space="0" w:color="auto"/>
            </w:tcBorders>
          </w:tcPr>
          <w:p w:rsidR="005C50CC" w:rsidRPr="003A55A3" w:rsidRDefault="005C50CC" w:rsidP="00C17FB4">
            <w:pPr>
              <w:spacing w:line="238" w:lineRule="auto"/>
              <w:ind w:left="252" w:right="-1" w:firstLine="0"/>
              <w:rPr>
                <w:rFonts w:ascii="Times New Roman" w:hAnsi="Times New Roman" w:cs="Times New Roman"/>
                <w:b w:val="0"/>
                <w:sz w:val="22"/>
                <w:szCs w:val="22"/>
              </w:rPr>
            </w:pPr>
            <w:smartTag w:uri="urn:schemas-microsoft-com:office:smarttags" w:element="metricconverter">
              <w:smartTagPr>
                <w:attr w:name="ProductID" w:val="6 га"/>
              </w:smartTagPr>
              <w:r w:rsidRPr="003A55A3">
                <w:rPr>
                  <w:rFonts w:ascii="Times New Roman" w:hAnsi="Times New Roman" w:cs="Times New Roman"/>
                  <w:b w:val="0"/>
                  <w:sz w:val="22"/>
                  <w:szCs w:val="22"/>
                </w:rPr>
                <w:t>6 га</w:t>
              </w:r>
            </w:smartTag>
          </w:p>
        </w:tc>
        <w:tc>
          <w:tcPr>
            <w:tcW w:w="2438" w:type="dxa"/>
            <w:tcBorders>
              <w:left w:val="single" w:sz="6" w:space="0" w:color="auto"/>
              <w:right w:val="single" w:sz="6" w:space="0" w:color="auto"/>
            </w:tcBorders>
          </w:tcPr>
          <w:p w:rsidR="005C50CC" w:rsidRPr="003A55A3" w:rsidRDefault="005C50CC" w:rsidP="00C17FB4">
            <w:pPr>
              <w:spacing w:line="238" w:lineRule="auto"/>
              <w:ind w:right="-1"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54</w:t>
            </w:r>
          </w:p>
        </w:tc>
      </w:tr>
      <w:tr w:rsidR="005C50CC" w:rsidRPr="003A55A3" w:rsidTr="00C17FB4">
        <w:trPr>
          <w:jc w:val="center"/>
        </w:trPr>
        <w:tc>
          <w:tcPr>
            <w:tcW w:w="1831" w:type="dxa"/>
            <w:vMerge/>
            <w:tcBorders>
              <w:left w:val="single" w:sz="6" w:space="0" w:color="auto"/>
              <w:bottom w:val="single" w:sz="6" w:space="0" w:color="auto"/>
              <w:right w:val="single" w:sz="6" w:space="0" w:color="auto"/>
            </w:tcBorders>
          </w:tcPr>
          <w:p w:rsidR="005C50CC" w:rsidRPr="003A55A3" w:rsidRDefault="005C50CC" w:rsidP="00C17FB4">
            <w:pPr>
              <w:spacing w:line="239" w:lineRule="auto"/>
              <w:ind w:right="-1" w:firstLine="0"/>
              <w:rPr>
                <w:rFonts w:ascii="Times New Roman" w:hAnsi="Times New Roman" w:cs="Times New Roman"/>
                <w:b w:val="0"/>
                <w:sz w:val="22"/>
                <w:szCs w:val="22"/>
              </w:rPr>
            </w:pPr>
          </w:p>
        </w:tc>
        <w:tc>
          <w:tcPr>
            <w:tcW w:w="5923" w:type="dxa"/>
            <w:tcBorders>
              <w:left w:val="single" w:sz="6" w:space="0" w:color="auto"/>
              <w:right w:val="single" w:sz="6" w:space="0" w:color="auto"/>
            </w:tcBorders>
          </w:tcPr>
          <w:p w:rsidR="005C50CC" w:rsidRPr="003A55A3" w:rsidRDefault="005C50CC" w:rsidP="00C17FB4">
            <w:pPr>
              <w:spacing w:line="238" w:lineRule="auto"/>
              <w:ind w:left="252" w:right="-1" w:firstLine="0"/>
              <w:rPr>
                <w:rFonts w:ascii="Times New Roman" w:hAnsi="Times New Roman" w:cs="Times New Roman"/>
                <w:b w:val="0"/>
                <w:sz w:val="22"/>
                <w:szCs w:val="22"/>
              </w:rPr>
            </w:pPr>
            <w:smartTag w:uri="urn:schemas-microsoft-com:office:smarttags" w:element="metricconverter">
              <w:smartTagPr>
                <w:attr w:name="ProductID" w:val="12 га"/>
              </w:smartTagPr>
              <w:r w:rsidRPr="003A55A3">
                <w:rPr>
                  <w:rFonts w:ascii="Times New Roman" w:hAnsi="Times New Roman" w:cs="Times New Roman"/>
                  <w:b w:val="0"/>
                  <w:sz w:val="22"/>
                  <w:szCs w:val="22"/>
                </w:rPr>
                <w:t>12 га</w:t>
              </w:r>
            </w:smartTag>
          </w:p>
        </w:tc>
        <w:tc>
          <w:tcPr>
            <w:tcW w:w="2438" w:type="dxa"/>
            <w:tcBorders>
              <w:left w:val="single" w:sz="6" w:space="0" w:color="auto"/>
              <w:right w:val="single" w:sz="6" w:space="0" w:color="auto"/>
            </w:tcBorders>
          </w:tcPr>
          <w:p w:rsidR="005C50CC" w:rsidRPr="003A55A3" w:rsidRDefault="005C50CC" w:rsidP="00C17FB4">
            <w:pPr>
              <w:spacing w:line="238" w:lineRule="auto"/>
              <w:ind w:right="-1"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56</w:t>
            </w:r>
          </w:p>
        </w:tc>
      </w:tr>
      <w:tr w:rsidR="005C50CC" w:rsidRPr="003A55A3" w:rsidTr="00C17FB4">
        <w:trPr>
          <w:jc w:val="center"/>
        </w:trPr>
        <w:tc>
          <w:tcPr>
            <w:tcW w:w="1831" w:type="dxa"/>
            <w:vMerge/>
            <w:tcBorders>
              <w:left w:val="single" w:sz="6" w:space="0" w:color="auto"/>
              <w:bottom w:val="single" w:sz="6" w:space="0" w:color="auto"/>
              <w:right w:val="single" w:sz="6" w:space="0" w:color="auto"/>
            </w:tcBorders>
          </w:tcPr>
          <w:p w:rsidR="005C50CC" w:rsidRPr="003A55A3" w:rsidRDefault="005C50CC" w:rsidP="00C17FB4">
            <w:pPr>
              <w:spacing w:line="239" w:lineRule="auto"/>
              <w:ind w:right="-1" w:firstLine="0"/>
              <w:jc w:val="center"/>
              <w:rPr>
                <w:rFonts w:ascii="Times New Roman" w:hAnsi="Times New Roman" w:cs="Times New Roman"/>
                <w:b w:val="0"/>
                <w:sz w:val="22"/>
                <w:szCs w:val="22"/>
              </w:rPr>
            </w:pPr>
          </w:p>
        </w:tc>
        <w:tc>
          <w:tcPr>
            <w:tcW w:w="5923" w:type="dxa"/>
            <w:tcBorders>
              <w:top w:val="single" w:sz="6" w:space="0" w:color="auto"/>
              <w:left w:val="single" w:sz="6" w:space="0" w:color="auto"/>
              <w:bottom w:val="single" w:sz="6" w:space="0" w:color="auto"/>
              <w:right w:val="single" w:sz="6" w:space="0" w:color="auto"/>
            </w:tcBorders>
          </w:tcPr>
          <w:p w:rsidR="005C50CC" w:rsidRPr="003A55A3" w:rsidRDefault="005C50CC" w:rsidP="00C17FB4">
            <w:pPr>
              <w:spacing w:line="238" w:lineRule="auto"/>
              <w:ind w:right="-57" w:firstLine="0"/>
              <w:rPr>
                <w:rFonts w:ascii="Times New Roman" w:hAnsi="Times New Roman" w:cs="Times New Roman"/>
                <w:b w:val="0"/>
                <w:spacing w:val="-2"/>
                <w:sz w:val="22"/>
                <w:szCs w:val="22"/>
              </w:rPr>
            </w:pPr>
            <w:r w:rsidRPr="003A55A3">
              <w:rPr>
                <w:rFonts w:ascii="Times New Roman" w:hAnsi="Times New Roman" w:cs="Times New Roman"/>
                <w:b w:val="0"/>
                <w:spacing w:val="-2"/>
                <w:sz w:val="22"/>
                <w:szCs w:val="22"/>
              </w:rPr>
              <w:t xml:space="preserve">Однопролетные (ангарные) теплицы общей площадью до </w:t>
            </w:r>
            <w:smartTag w:uri="urn:schemas-microsoft-com:office:smarttags" w:element="metricconverter">
              <w:smartTagPr>
                <w:attr w:name="ProductID" w:val="5 га"/>
              </w:smartTagPr>
              <w:r w:rsidRPr="003A55A3">
                <w:rPr>
                  <w:rFonts w:ascii="Times New Roman" w:hAnsi="Times New Roman" w:cs="Times New Roman"/>
                  <w:b w:val="0"/>
                  <w:spacing w:val="-2"/>
                  <w:sz w:val="22"/>
                  <w:szCs w:val="22"/>
                </w:rPr>
                <w:t>5 га</w:t>
              </w:r>
            </w:smartTag>
          </w:p>
        </w:tc>
        <w:tc>
          <w:tcPr>
            <w:tcW w:w="2438" w:type="dxa"/>
            <w:tcBorders>
              <w:top w:val="single" w:sz="6" w:space="0" w:color="auto"/>
              <w:left w:val="single" w:sz="6" w:space="0" w:color="auto"/>
              <w:bottom w:val="single" w:sz="6" w:space="0" w:color="auto"/>
              <w:right w:val="single" w:sz="6" w:space="0" w:color="auto"/>
            </w:tcBorders>
          </w:tcPr>
          <w:p w:rsidR="005C50CC" w:rsidRPr="003A55A3" w:rsidRDefault="005C50CC" w:rsidP="00C17FB4">
            <w:pPr>
              <w:spacing w:line="238" w:lineRule="auto"/>
              <w:ind w:right="-1"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42</w:t>
            </w:r>
          </w:p>
        </w:tc>
      </w:tr>
      <w:tr w:rsidR="005C50CC" w:rsidRPr="003A55A3" w:rsidTr="00C17FB4">
        <w:trPr>
          <w:trHeight w:val="20"/>
          <w:jc w:val="center"/>
        </w:trPr>
        <w:tc>
          <w:tcPr>
            <w:tcW w:w="1831" w:type="dxa"/>
            <w:vMerge w:val="restart"/>
            <w:tcBorders>
              <w:top w:val="single" w:sz="6" w:space="0" w:color="auto"/>
              <w:left w:val="single" w:sz="6" w:space="0" w:color="auto"/>
              <w:bottom w:val="single" w:sz="6" w:space="0" w:color="auto"/>
              <w:right w:val="single" w:sz="6" w:space="0" w:color="auto"/>
            </w:tcBorders>
            <w:shd w:val="clear" w:color="auto" w:fill="auto"/>
          </w:tcPr>
          <w:p w:rsidR="005C50CC" w:rsidRPr="003A55A3" w:rsidRDefault="005C50CC" w:rsidP="00C17FB4">
            <w:pPr>
              <w:spacing w:line="239" w:lineRule="auto"/>
              <w:ind w:right="-1"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 xml:space="preserve">По ремонту </w:t>
            </w:r>
          </w:p>
          <w:p w:rsidR="005C50CC" w:rsidRPr="003A55A3" w:rsidRDefault="005C50CC" w:rsidP="00C17FB4">
            <w:pPr>
              <w:spacing w:line="239" w:lineRule="auto"/>
              <w:ind w:right="-1"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сельскохозяйственной техники</w:t>
            </w:r>
          </w:p>
        </w:tc>
        <w:tc>
          <w:tcPr>
            <w:tcW w:w="5923" w:type="dxa"/>
            <w:tcBorders>
              <w:top w:val="single" w:sz="6" w:space="0" w:color="auto"/>
              <w:left w:val="single" w:sz="6" w:space="0" w:color="auto"/>
              <w:bottom w:val="single" w:sz="6" w:space="0" w:color="auto"/>
              <w:right w:val="single" w:sz="6" w:space="0" w:color="auto"/>
            </w:tcBorders>
          </w:tcPr>
          <w:p w:rsidR="005C50CC" w:rsidRPr="003A55A3" w:rsidRDefault="005C50CC" w:rsidP="00C17FB4">
            <w:pPr>
              <w:spacing w:line="238" w:lineRule="auto"/>
              <w:ind w:right="-1" w:firstLine="0"/>
              <w:rPr>
                <w:rFonts w:ascii="Times New Roman" w:hAnsi="Times New Roman" w:cs="Times New Roman"/>
                <w:b w:val="0"/>
                <w:spacing w:val="-2"/>
                <w:sz w:val="22"/>
                <w:szCs w:val="22"/>
              </w:rPr>
            </w:pPr>
            <w:r w:rsidRPr="003A55A3">
              <w:rPr>
                <w:rFonts w:ascii="Times New Roman" w:hAnsi="Times New Roman" w:cs="Times New Roman"/>
                <w:b w:val="0"/>
                <w:spacing w:val="-2"/>
                <w:sz w:val="22"/>
                <w:szCs w:val="22"/>
              </w:rPr>
              <w:t xml:space="preserve">Центральные ремонтные мастерские для хозяйств с парком </w:t>
            </w:r>
            <w:r w:rsidRPr="003A55A3">
              <w:rPr>
                <w:rFonts w:ascii="Times New Roman" w:hAnsi="Times New Roman" w:cs="Times New Roman"/>
                <w:b w:val="0"/>
                <w:sz w:val="22"/>
                <w:szCs w:val="22"/>
              </w:rPr>
              <w:t>на 25 тракторов</w:t>
            </w:r>
          </w:p>
        </w:tc>
        <w:tc>
          <w:tcPr>
            <w:tcW w:w="2438" w:type="dxa"/>
            <w:tcBorders>
              <w:top w:val="single" w:sz="6" w:space="0" w:color="auto"/>
              <w:left w:val="single" w:sz="6" w:space="0" w:color="auto"/>
              <w:bottom w:val="single" w:sz="6" w:space="0" w:color="auto"/>
              <w:right w:val="single" w:sz="6" w:space="0" w:color="auto"/>
            </w:tcBorders>
          </w:tcPr>
          <w:p w:rsidR="005C50CC" w:rsidRPr="003A55A3" w:rsidRDefault="005C50CC" w:rsidP="00C17FB4">
            <w:pPr>
              <w:spacing w:line="238" w:lineRule="auto"/>
              <w:ind w:right="-1"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25</w:t>
            </w:r>
          </w:p>
        </w:tc>
      </w:tr>
      <w:tr w:rsidR="005C50CC" w:rsidRPr="003A55A3" w:rsidTr="00C17FB4">
        <w:trPr>
          <w:jc w:val="center"/>
        </w:trPr>
        <w:tc>
          <w:tcPr>
            <w:tcW w:w="1831" w:type="dxa"/>
            <w:vMerge/>
            <w:tcBorders>
              <w:left w:val="single" w:sz="6" w:space="0" w:color="auto"/>
              <w:bottom w:val="single" w:sz="6" w:space="0" w:color="auto"/>
              <w:right w:val="single" w:sz="6" w:space="0" w:color="auto"/>
            </w:tcBorders>
            <w:shd w:val="clear" w:color="auto" w:fill="auto"/>
          </w:tcPr>
          <w:p w:rsidR="005C50CC" w:rsidRPr="003A55A3" w:rsidRDefault="005C50CC" w:rsidP="00C17FB4">
            <w:pPr>
              <w:spacing w:line="239" w:lineRule="auto"/>
              <w:ind w:right="-1" w:firstLine="0"/>
              <w:jc w:val="center"/>
              <w:rPr>
                <w:rFonts w:ascii="Times New Roman" w:hAnsi="Times New Roman" w:cs="Times New Roman"/>
                <w:b w:val="0"/>
                <w:sz w:val="22"/>
                <w:szCs w:val="22"/>
              </w:rPr>
            </w:pPr>
          </w:p>
        </w:tc>
        <w:tc>
          <w:tcPr>
            <w:tcW w:w="5923" w:type="dxa"/>
            <w:tcBorders>
              <w:top w:val="single" w:sz="6" w:space="0" w:color="auto"/>
              <w:left w:val="single" w:sz="6" w:space="0" w:color="auto"/>
              <w:bottom w:val="single" w:sz="6" w:space="0" w:color="auto"/>
              <w:right w:val="single" w:sz="6" w:space="0" w:color="auto"/>
            </w:tcBorders>
          </w:tcPr>
          <w:p w:rsidR="005C50CC" w:rsidRPr="003A55A3" w:rsidRDefault="005C50CC" w:rsidP="00C17FB4">
            <w:pPr>
              <w:spacing w:line="239" w:lineRule="auto"/>
              <w:ind w:right="-1" w:firstLine="0"/>
              <w:rPr>
                <w:rFonts w:ascii="Times New Roman" w:hAnsi="Times New Roman" w:cs="Times New Roman"/>
                <w:b w:val="0"/>
                <w:sz w:val="22"/>
                <w:szCs w:val="22"/>
              </w:rPr>
            </w:pPr>
            <w:r w:rsidRPr="003A55A3">
              <w:rPr>
                <w:rFonts w:ascii="Times New Roman" w:hAnsi="Times New Roman" w:cs="Times New Roman"/>
                <w:b w:val="0"/>
                <w:sz w:val="22"/>
                <w:szCs w:val="22"/>
              </w:rPr>
              <w:t>Пункты технического обслуживания бригады или отделения хозяйств с парком на 10, 20 и 30 тракторов</w:t>
            </w:r>
          </w:p>
        </w:tc>
        <w:tc>
          <w:tcPr>
            <w:tcW w:w="2438" w:type="dxa"/>
            <w:tcBorders>
              <w:top w:val="single" w:sz="6" w:space="0" w:color="auto"/>
              <w:left w:val="single" w:sz="6" w:space="0" w:color="auto"/>
              <w:bottom w:val="single" w:sz="6" w:space="0" w:color="auto"/>
              <w:right w:val="single" w:sz="6" w:space="0" w:color="auto"/>
            </w:tcBorders>
          </w:tcPr>
          <w:p w:rsidR="005C50CC" w:rsidRPr="003A55A3" w:rsidRDefault="005C50CC" w:rsidP="00C17FB4">
            <w:pPr>
              <w:spacing w:line="239" w:lineRule="auto"/>
              <w:ind w:right="-1"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30</w:t>
            </w:r>
          </w:p>
        </w:tc>
      </w:tr>
      <w:tr w:rsidR="005C50CC" w:rsidRPr="003A55A3" w:rsidTr="00C17FB4">
        <w:trPr>
          <w:trHeight w:val="494"/>
          <w:jc w:val="center"/>
        </w:trPr>
        <w:tc>
          <w:tcPr>
            <w:tcW w:w="1831" w:type="dxa"/>
            <w:vMerge w:val="restart"/>
            <w:tcBorders>
              <w:top w:val="single" w:sz="6" w:space="0" w:color="auto"/>
              <w:left w:val="single" w:sz="6" w:space="0" w:color="auto"/>
              <w:right w:val="single" w:sz="6" w:space="0" w:color="auto"/>
            </w:tcBorders>
          </w:tcPr>
          <w:p w:rsidR="005C50CC" w:rsidRPr="003A55A3" w:rsidRDefault="005C50CC" w:rsidP="00C17FB4">
            <w:pPr>
              <w:spacing w:line="239"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pacing w:val="-2"/>
                <w:sz w:val="22"/>
                <w:szCs w:val="22"/>
              </w:rPr>
              <w:t>Глубинные складские комплексы минеральных удобрений</w:t>
            </w:r>
          </w:p>
        </w:tc>
        <w:tc>
          <w:tcPr>
            <w:tcW w:w="5923" w:type="dxa"/>
            <w:tcBorders>
              <w:top w:val="single" w:sz="6" w:space="0" w:color="auto"/>
              <w:left w:val="single" w:sz="6" w:space="0" w:color="auto"/>
              <w:right w:val="single" w:sz="6" w:space="0" w:color="auto"/>
            </w:tcBorders>
          </w:tcPr>
          <w:p w:rsidR="005C50CC" w:rsidRPr="003A55A3" w:rsidRDefault="005C50CC" w:rsidP="00C17FB4">
            <w:pPr>
              <w:spacing w:line="239" w:lineRule="auto"/>
              <w:ind w:right="-1" w:firstLine="0"/>
              <w:rPr>
                <w:rFonts w:ascii="Times New Roman" w:hAnsi="Times New Roman" w:cs="Times New Roman"/>
                <w:b w:val="0"/>
                <w:sz w:val="22"/>
                <w:szCs w:val="22"/>
              </w:rPr>
            </w:pPr>
            <w:r w:rsidRPr="003A55A3">
              <w:rPr>
                <w:rFonts w:ascii="Times New Roman" w:hAnsi="Times New Roman" w:cs="Times New Roman"/>
                <w:b w:val="0"/>
                <w:sz w:val="22"/>
                <w:szCs w:val="22"/>
              </w:rPr>
              <w:t>до 1600 т</w:t>
            </w:r>
          </w:p>
        </w:tc>
        <w:tc>
          <w:tcPr>
            <w:tcW w:w="2438" w:type="dxa"/>
            <w:tcBorders>
              <w:top w:val="single" w:sz="6" w:space="0" w:color="auto"/>
              <w:left w:val="single" w:sz="6" w:space="0" w:color="auto"/>
              <w:bottom w:val="single" w:sz="6" w:space="0" w:color="auto"/>
              <w:right w:val="single" w:sz="6" w:space="0" w:color="auto"/>
            </w:tcBorders>
            <w:shd w:val="clear" w:color="auto" w:fill="auto"/>
          </w:tcPr>
          <w:p w:rsidR="005C50CC" w:rsidRPr="003A55A3" w:rsidRDefault="005C50CC" w:rsidP="00C17FB4">
            <w:pPr>
              <w:spacing w:line="239" w:lineRule="auto"/>
              <w:ind w:right="-1"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27</w:t>
            </w:r>
          </w:p>
        </w:tc>
      </w:tr>
      <w:tr w:rsidR="005C50CC" w:rsidRPr="003A55A3" w:rsidTr="00C17FB4">
        <w:trPr>
          <w:trHeight w:val="495"/>
          <w:jc w:val="center"/>
        </w:trPr>
        <w:tc>
          <w:tcPr>
            <w:tcW w:w="1831" w:type="dxa"/>
            <w:vMerge/>
            <w:tcBorders>
              <w:left w:val="single" w:sz="6" w:space="0" w:color="auto"/>
              <w:right w:val="single" w:sz="6" w:space="0" w:color="auto"/>
            </w:tcBorders>
          </w:tcPr>
          <w:p w:rsidR="005C50CC" w:rsidRPr="003A55A3" w:rsidRDefault="005C50CC" w:rsidP="00C17FB4">
            <w:pPr>
              <w:spacing w:line="239" w:lineRule="auto"/>
              <w:ind w:left="-57" w:right="-57" w:firstLine="0"/>
              <w:jc w:val="center"/>
              <w:rPr>
                <w:rFonts w:ascii="Times New Roman" w:hAnsi="Times New Roman" w:cs="Times New Roman"/>
                <w:b w:val="0"/>
                <w:spacing w:val="-2"/>
                <w:sz w:val="22"/>
                <w:szCs w:val="22"/>
              </w:rPr>
            </w:pPr>
          </w:p>
        </w:tc>
        <w:tc>
          <w:tcPr>
            <w:tcW w:w="5923" w:type="dxa"/>
            <w:tcBorders>
              <w:top w:val="single" w:sz="6" w:space="0" w:color="auto"/>
              <w:left w:val="single" w:sz="6" w:space="0" w:color="auto"/>
              <w:right w:val="single" w:sz="6" w:space="0" w:color="auto"/>
            </w:tcBorders>
          </w:tcPr>
          <w:p w:rsidR="005C50CC" w:rsidRPr="003A55A3" w:rsidRDefault="005C50CC" w:rsidP="00C17FB4">
            <w:pPr>
              <w:spacing w:line="239" w:lineRule="auto"/>
              <w:ind w:right="-1" w:firstLine="0"/>
              <w:rPr>
                <w:rFonts w:ascii="Times New Roman" w:hAnsi="Times New Roman" w:cs="Times New Roman"/>
                <w:b w:val="0"/>
                <w:sz w:val="22"/>
                <w:szCs w:val="22"/>
              </w:rPr>
            </w:pPr>
            <w:r w:rsidRPr="003A55A3">
              <w:rPr>
                <w:rFonts w:ascii="Times New Roman" w:hAnsi="Times New Roman" w:cs="Times New Roman"/>
                <w:b w:val="0"/>
                <w:sz w:val="22"/>
                <w:szCs w:val="22"/>
              </w:rPr>
              <w:t>от 1600 т до 3200 т</w:t>
            </w:r>
          </w:p>
        </w:tc>
        <w:tc>
          <w:tcPr>
            <w:tcW w:w="2438" w:type="dxa"/>
            <w:tcBorders>
              <w:top w:val="single" w:sz="6" w:space="0" w:color="auto"/>
              <w:left w:val="single" w:sz="6" w:space="0" w:color="auto"/>
              <w:bottom w:val="single" w:sz="6" w:space="0" w:color="auto"/>
              <w:right w:val="single" w:sz="6" w:space="0" w:color="auto"/>
            </w:tcBorders>
            <w:shd w:val="clear" w:color="auto" w:fill="auto"/>
          </w:tcPr>
          <w:p w:rsidR="005C50CC" w:rsidRPr="003A55A3" w:rsidRDefault="005C50CC" w:rsidP="00C17FB4">
            <w:pPr>
              <w:spacing w:line="239" w:lineRule="auto"/>
              <w:ind w:right="-1"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32</w:t>
            </w:r>
          </w:p>
        </w:tc>
      </w:tr>
      <w:tr w:rsidR="005C50CC" w:rsidRPr="003A55A3" w:rsidTr="00C17FB4">
        <w:trPr>
          <w:trHeight w:val="154"/>
          <w:jc w:val="center"/>
        </w:trPr>
        <w:tc>
          <w:tcPr>
            <w:tcW w:w="1831" w:type="dxa"/>
            <w:vMerge w:val="restart"/>
            <w:tcBorders>
              <w:top w:val="single" w:sz="6" w:space="0" w:color="auto"/>
              <w:left w:val="single" w:sz="6" w:space="0" w:color="auto"/>
              <w:right w:val="single" w:sz="6" w:space="0" w:color="auto"/>
            </w:tcBorders>
          </w:tcPr>
          <w:p w:rsidR="005C50CC" w:rsidRPr="003A55A3" w:rsidRDefault="005C50CC" w:rsidP="00C17FB4">
            <w:pPr>
              <w:spacing w:line="239" w:lineRule="auto"/>
              <w:ind w:right="-1"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 xml:space="preserve">Прочие </w:t>
            </w:r>
          </w:p>
          <w:p w:rsidR="005C50CC" w:rsidRPr="003A55A3" w:rsidRDefault="005C50CC" w:rsidP="00C17FB4">
            <w:pPr>
              <w:spacing w:line="239" w:lineRule="auto"/>
              <w:ind w:right="-1" w:firstLine="0"/>
              <w:jc w:val="center"/>
              <w:rPr>
                <w:rFonts w:ascii="Times New Roman" w:hAnsi="Times New Roman" w:cs="Times New Roman"/>
                <w:b w:val="0"/>
                <w:sz w:val="22"/>
                <w:szCs w:val="22"/>
                <w:lang w:val="en-US"/>
              </w:rPr>
            </w:pPr>
            <w:r w:rsidRPr="003A55A3">
              <w:rPr>
                <w:rFonts w:ascii="Times New Roman" w:hAnsi="Times New Roman" w:cs="Times New Roman"/>
                <w:b w:val="0"/>
                <w:sz w:val="22"/>
                <w:szCs w:val="22"/>
              </w:rPr>
              <w:t>предприятия</w:t>
            </w:r>
          </w:p>
        </w:tc>
        <w:tc>
          <w:tcPr>
            <w:tcW w:w="5923" w:type="dxa"/>
            <w:tcBorders>
              <w:top w:val="single" w:sz="6" w:space="0" w:color="auto"/>
              <w:left w:val="single" w:sz="6" w:space="0" w:color="auto"/>
              <w:right w:val="single" w:sz="6" w:space="0" w:color="auto"/>
            </w:tcBorders>
          </w:tcPr>
          <w:p w:rsidR="005C50CC" w:rsidRPr="003A55A3" w:rsidRDefault="005C50CC" w:rsidP="00C17FB4">
            <w:pPr>
              <w:spacing w:line="239" w:lineRule="auto"/>
              <w:ind w:right="-1" w:firstLine="0"/>
              <w:rPr>
                <w:rFonts w:ascii="Times New Roman" w:hAnsi="Times New Roman" w:cs="Times New Roman"/>
                <w:b w:val="0"/>
                <w:sz w:val="22"/>
                <w:szCs w:val="22"/>
              </w:rPr>
            </w:pPr>
            <w:r w:rsidRPr="003A55A3">
              <w:rPr>
                <w:rFonts w:ascii="Times New Roman" w:hAnsi="Times New Roman" w:cs="Times New Roman"/>
                <w:b w:val="0"/>
                <w:sz w:val="22"/>
                <w:szCs w:val="22"/>
              </w:rPr>
              <w:t>По переработке или хранению сельскохозяйственной продукции</w:t>
            </w:r>
          </w:p>
        </w:tc>
        <w:tc>
          <w:tcPr>
            <w:tcW w:w="2438" w:type="dxa"/>
            <w:tcBorders>
              <w:top w:val="single" w:sz="6" w:space="0" w:color="auto"/>
              <w:left w:val="single" w:sz="6" w:space="0" w:color="auto"/>
              <w:right w:val="single" w:sz="6" w:space="0" w:color="auto"/>
            </w:tcBorders>
          </w:tcPr>
          <w:p w:rsidR="005C50CC" w:rsidRPr="003A55A3" w:rsidRDefault="005C50CC" w:rsidP="00C17FB4">
            <w:pPr>
              <w:spacing w:line="239" w:lineRule="auto"/>
              <w:ind w:right="-1"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50</w:t>
            </w:r>
          </w:p>
        </w:tc>
      </w:tr>
      <w:tr w:rsidR="005C50CC" w:rsidRPr="003A55A3" w:rsidTr="00C17FB4">
        <w:trPr>
          <w:jc w:val="center"/>
        </w:trPr>
        <w:tc>
          <w:tcPr>
            <w:tcW w:w="1831" w:type="dxa"/>
            <w:vMerge/>
            <w:tcBorders>
              <w:left w:val="single" w:sz="6" w:space="0" w:color="auto"/>
              <w:right w:val="single" w:sz="6" w:space="0" w:color="auto"/>
            </w:tcBorders>
          </w:tcPr>
          <w:p w:rsidR="005C50CC" w:rsidRPr="003A55A3" w:rsidRDefault="005C50CC" w:rsidP="00C17FB4">
            <w:pPr>
              <w:spacing w:line="239" w:lineRule="auto"/>
              <w:ind w:right="-1" w:firstLine="0"/>
              <w:rPr>
                <w:rFonts w:ascii="Times New Roman" w:hAnsi="Times New Roman" w:cs="Times New Roman"/>
                <w:b w:val="0"/>
                <w:sz w:val="22"/>
                <w:szCs w:val="22"/>
              </w:rPr>
            </w:pPr>
          </w:p>
        </w:tc>
        <w:tc>
          <w:tcPr>
            <w:tcW w:w="5923" w:type="dxa"/>
            <w:tcBorders>
              <w:top w:val="single" w:sz="6" w:space="0" w:color="auto"/>
              <w:left w:val="single" w:sz="6" w:space="0" w:color="auto"/>
              <w:bottom w:val="single" w:sz="6" w:space="0" w:color="auto"/>
              <w:right w:val="single" w:sz="6" w:space="0" w:color="auto"/>
            </w:tcBorders>
          </w:tcPr>
          <w:p w:rsidR="005C50CC" w:rsidRPr="003A55A3" w:rsidRDefault="005C50CC" w:rsidP="00C17FB4">
            <w:pPr>
              <w:spacing w:line="239" w:lineRule="auto"/>
              <w:ind w:right="-1"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Комбикормовые </w:t>
            </w:r>
          </w:p>
        </w:tc>
        <w:tc>
          <w:tcPr>
            <w:tcW w:w="2438" w:type="dxa"/>
            <w:tcBorders>
              <w:top w:val="single" w:sz="6" w:space="0" w:color="auto"/>
              <w:left w:val="single" w:sz="6" w:space="0" w:color="auto"/>
              <w:bottom w:val="single" w:sz="6" w:space="0" w:color="auto"/>
              <w:right w:val="single" w:sz="6" w:space="0" w:color="auto"/>
            </w:tcBorders>
          </w:tcPr>
          <w:p w:rsidR="005C50CC" w:rsidRPr="003A55A3" w:rsidRDefault="005C50CC" w:rsidP="00C17FB4">
            <w:pPr>
              <w:spacing w:line="239" w:lineRule="auto"/>
              <w:ind w:right="-1"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27</w:t>
            </w:r>
          </w:p>
        </w:tc>
      </w:tr>
      <w:tr w:rsidR="005C50CC" w:rsidRPr="003A55A3" w:rsidTr="00C17FB4">
        <w:trPr>
          <w:jc w:val="center"/>
        </w:trPr>
        <w:tc>
          <w:tcPr>
            <w:tcW w:w="1831" w:type="dxa"/>
            <w:vMerge/>
            <w:tcBorders>
              <w:left w:val="single" w:sz="6" w:space="0" w:color="auto"/>
              <w:right w:val="single" w:sz="6" w:space="0" w:color="auto"/>
            </w:tcBorders>
          </w:tcPr>
          <w:p w:rsidR="005C50CC" w:rsidRPr="003A55A3" w:rsidRDefault="005C50CC" w:rsidP="00C17FB4">
            <w:pPr>
              <w:spacing w:line="239" w:lineRule="auto"/>
              <w:ind w:right="-1" w:firstLine="0"/>
              <w:rPr>
                <w:rFonts w:ascii="Times New Roman" w:hAnsi="Times New Roman" w:cs="Times New Roman"/>
                <w:b w:val="0"/>
                <w:sz w:val="22"/>
                <w:szCs w:val="22"/>
              </w:rPr>
            </w:pPr>
          </w:p>
        </w:tc>
        <w:tc>
          <w:tcPr>
            <w:tcW w:w="5923" w:type="dxa"/>
            <w:tcBorders>
              <w:top w:val="single" w:sz="6" w:space="0" w:color="auto"/>
              <w:left w:val="single" w:sz="6" w:space="0" w:color="auto"/>
              <w:bottom w:val="single" w:sz="6" w:space="0" w:color="auto"/>
              <w:right w:val="single" w:sz="6" w:space="0" w:color="auto"/>
            </w:tcBorders>
          </w:tcPr>
          <w:p w:rsidR="005C50CC" w:rsidRPr="003A55A3" w:rsidRDefault="005C50CC" w:rsidP="00C17FB4">
            <w:pPr>
              <w:spacing w:line="239" w:lineRule="auto"/>
              <w:ind w:right="-1" w:firstLine="0"/>
              <w:rPr>
                <w:rFonts w:ascii="Times New Roman" w:hAnsi="Times New Roman" w:cs="Times New Roman"/>
                <w:b w:val="0"/>
                <w:sz w:val="22"/>
                <w:szCs w:val="22"/>
              </w:rPr>
            </w:pPr>
            <w:r w:rsidRPr="003A55A3">
              <w:rPr>
                <w:rFonts w:ascii="Times New Roman" w:hAnsi="Times New Roman" w:cs="Times New Roman"/>
                <w:b w:val="0"/>
                <w:sz w:val="22"/>
                <w:szCs w:val="22"/>
              </w:rPr>
              <w:t>По хранению семян и зерна</w:t>
            </w:r>
          </w:p>
        </w:tc>
        <w:tc>
          <w:tcPr>
            <w:tcW w:w="2438" w:type="dxa"/>
            <w:tcBorders>
              <w:top w:val="single" w:sz="6" w:space="0" w:color="auto"/>
              <w:left w:val="single" w:sz="6" w:space="0" w:color="auto"/>
              <w:bottom w:val="single" w:sz="6" w:space="0" w:color="auto"/>
              <w:right w:val="single" w:sz="6" w:space="0" w:color="auto"/>
            </w:tcBorders>
          </w:tcPr>
          <w:p w:rsidR="005C50CC" w:rsidRPr="003A55A3" w:rsidRDefault="005C50CC" w:rsidP="00C17FB4">
            <w:pPr>
              <w:spacing w:line="239" w:lineRule="auto"/>
              <w:ind w:right="-1"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28</w:t>
            </w:r>
          </w:p>
        </w:tc>
      </w:tr>
      <w:tr w:rsidR="005C50CC" w:rsidRPr="003A55A3" w:rsidTr="00C17FB4">
        <w:trPr>
          <w:jc w:val="center"/>
        </w:trPr>
        <w:tc>
          <w:tcPr>
            <w:tcW w:w="1831" w:type="dxa"/>
            <w:vMerge/>
            <w:tcBorders>
              <w:left w:val="single" w:sz="6" w:space="0" w:color="auto"/>
              <w:bottom w:val="single" w:sz="6" w:space="0" w:color="auto"/>
              <w:right w:val="single" w:sz="6" w:space="0" w:color="auto"/>
            </w:tcBorders>
          </w:tcPr>
          <w:p w:rsidR="005C50CC" w:rsidRPr="003A55A3" w:rsidRDefault="005C50CC" w:rsidP="00C17FB4">
            <w:pPr>
              <w:spacing w:line="239" w:lineRule="auto"/>
              <w:ind w:right="-1" w:firstLine="0"/>
              <w:rPr>
                <w:rFonts w:ascii="Times New Roman" w:hAnsi="Times New Roman" w:cs="Times New Roman"/>
                <w:b w:val="0"/>
                <w:sz w:val="22"/>
                <w:szCs w:val="22"/>
              </w:rPr>
            </w:pPr>
          </w:p>
        </w:tc>
        <w:tc>
          <w:tcPr>
            <w:tcW w:w="5923" w:type="dxa"/>
            <w:tcBorders>
              <w:top w:val="single" w:sz="6" w:space="0" w:color="auto"/>
              <w:left w:val="single" w:sz="6" w:space="0" w:color="auto"/>
              <w:bottom w:val="single" w:sz="6" w:space="0" w:color="auto"/>
              <w:right w:val="single" w:sz="6" w:space="0" w:color="auto"/>
            </w:tcBorders>
          </w:tcPr>
          <w:p w:rsidR="005C50CC" w:rsidRPr="003A55A3" w:rsidRDefault="005C50CC" w:rsidP="00C17FB4">
            <w:pPr>
              <w:spacing w:line="239" w:lineRule="auto"/>
              <w:ind w:right="-1" w:firstLine="0"/>
              <w:rPr>
                <w:rFonts w:ascii="Times New Roman" w:hAnsi="Times New Roman" w:cs="Times New Roman"/>
                <w:b w:val="0"/>
                <w:sz w:val="22"/>
                <w:szCs w:val="22"/>
              </w:rPr>
            </w:pPr>
            <w:r w:rsidRPr="003A55A3">
              <w:rPr>
                <w:rFonts w:ascii="Times New Roman" w:hAnsi="Times New Roman" w:cs="Times New Roman"/>
                <w:b w:val="0"/>
                <w:sz w:val="22"/>
                <w:szCs w:val="22"/>
              </w:rPr>
              <w:t>По обработке продовольственного и фуражного зерна</w:t>
            </w:r>
          </w:p>
        </w:tc>
        <w:tc>
          <w:tcPr>
            <w:tcW w:w="2438" w:type="dxa"/>
            <w:tcBorders>
              <w:top w:val="single" w:sz="6" w:space="0" w:color="auto"/>
              <w:left w:val="single" w:sz="6" w:space="0" w:color="auto"/>
              <w:bottom w:val="single" w:sz="6" w:space="0" w:color="auto"/>
              <w:right w:val="single" w:sz="6" w:space="0" w:color="auto"/>
            </w:tcBorders>
          </w:tcPr>
          <w:p w:rsidR="005C50CC" w:rsidRPr="003A55A3" w:rsidRDefault="005C50CC" w:rsidP="00C17FB4">
            <w:pPr>
              <w:spacing w:line="239" w:lineRule="auto"/>
              <w:ind w:right="-1"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30</w:t>
            </w:r>
          </w:p>
        </w:tc>
      </w:tr>
      <w:tr w:rsidR="005C50CC" w:rsidRPr="003A55A3" w:rsidTr="00C17FB4">
        <w:trPr>
          <w:jc w:val="center"/>
        </w:trPr>
        <w:tc>
          <w:tcPr>
            <w:tcW w:w="1831" w:type="dxa"/>
            <w:vMerge w:val="restart"/>
            <w:tcBorders>
              <w:top w:val="single" w:sz="6" w:space="0" w:color="auto"/>
              <w:left w:val="single" w:sz="6" w:space="0" w:color="auto"/>
              <w:bottom w:val="single" w:sz="6" w:space="0" w:color="auto"/>
              <w:right w:val="single" w:sz="6" w:space="0" w:color="auto"/>
            </w:tcBorders>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Крестьянские (фермерские) хозяйства</w:t>
            </w:r>
          </w:p>
        </w:tc>
        <w:tc>
          <w:tcPr>
            <w:tcW w:w="5923" w:type="dxa"/>
            <w:tcBorders>
              <w:top w:val="single" w:sz="6" w:space="0" w:color="auto"/>
              <w:left w:val="single" w:sz="6" w:space="0" w:color="auto"/>
              <w:bottom w:val="single" w:sz="6" w:space="0" w:color="auto"/>
              <w:right w:val="single" w:sz="6" w:space="0" w:color="auto"/>
            </w:tcBorders>
          </w:tcPr>
          <w:p w:rsidR="005C50CC" w:rsidRPr="003A55A3" w:rsidRDefault="005C50CC" w:rsidP="00C17FB4">
            <w:pPr>
              <w:spacing w:line="239" w:lineRule="auto"/>
              <w:ind w:right="-1" w:firstLine="0"/>
              <w:rPr>
                <w:rFonts w:ascii="Times New Roman" w:hAnsi="Times New Roman" w:cs="Times New Roman"/>
                <w:b w:val="0"/>
                <w:sz w:val="22"/>
                <w:szCs w:val="22"/>
              </w:rPr>
            </w:pPr>
            <w:r w:rsidRPr="003A55A3">
              <w:rPr>
                <w:rFonts w:ascii="Times New Roman" w:hAnsi="Times New Roman" w:cs="Times New Roman"/>
                <w:b w:val="0"/>
                <w:sz w:val="22"/>
                <w:szCs w:val="22"/>
              </w:rPr>
              <w:t>По производству молока</w:t>
            </w:r>
          </w:p>
        </w:tc>
        <w:tc>
          <w:tcPr>
            <w:tcW w:w="2438" w:type="dxa"/>
            <w:tcBorders>
              <w:top w:val="single" w:sz="6" w:space="0" w:color="auto"/>
              <w:left w:val="single" w:sz="6" w:space="0" w:color="auto"/>
              <w:bottom w:val="single" w:sz="6" w:space="0" w:color="auto"/>
              <w:right w:val="single" w:sz="6" w:space="0" w:color="auto"/>
            </w:tcBorders>
          </w:tcPr>
          <w:p w:rsidR="005C50CC" w:rsidRPr="003A55A3" w:rsidRDefault="005C50CC" w:rsidP="00C17FB4">
            <w:pPr>
              <w:spacing w:line="239" w:lineRule="auto"/>
              <w:ind w:right="-1"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40</w:t>
            </w:r>
          </w:p>
        </w:tc>
      </w:tr>
      <w:tr w:rsidR="005C50CC" w:rsidRPr="003A55A3" w:rsidTr="00C17FB4">
        <w:trPr>
          <w:jc w:val="center"/>
        </w:trPr>
        <w:tc>
          <w:tcPr>
            <w:tcW w:w="1831" w:type="dxa"/>
            <w:vMerge/>
            <w:tcBorders>
              <w:top w:val="single" w:sz="6" w:space="0" w:color="auto"/>
              <w:left w:val="single" w:sz="6" w:space="0" w:color="auto"/>
              <w:bottom w:val="single" w:sz="6" w:space="0" w:color="auto"/>
              <w:right w:val="single" w:sz="6" w:space="0" w:color="auto"/>
            </w:tcBorders>
          </w:tcPr>
          <w:p w:rsidR="005C50CC" w:rsidRPr="003A55A3" w:rsidRDefault="005C50CC" w:rsidP="00C17FB4">
            <w:pPr>
              <w:spacing w:line="239" w:lineRule="auto"/>
              <w:ind w:right="-1" w:firstLine="0"/>
              <w:rPr>
                <w:rFonts w:ascii="Times New Roman" w:hAnsi="Times New Roman" w:cs="Times New Roman"/>
                <w:b w:val="0"/>
                <w:sz w:val="22"/>
                <w:szCs w:val="22"/>
              </w:rPr>
            </w:pPr>
          </w:p>
        </w:tc>
        <w:tc>
          <w:tcPr>
            <w:tcW w:w="5923" w:type="dxa"/>
            <w:tcBorders>
              <w:top w:val="single" w:sz="6" w:space="0" w:color="auto"/>
              <w:left w:val="single" w:sz="6" w:space="0" w:color="auto"/>
              <w:bottom w:val="single" w:sz="6" w:space="0" w:color="auto"/>
              <w:right w:val="single" w:sz="6" w:space="0" w:color="auto"/>
            </w:tcBorders>
          </w:tcPr>
          <w:p w:rsidR="005C50CC" w:rsidRPr="003A55A3" w:rsidRDefault="005C50CC" w:rsidP="00C17FB4">
            <w:pPr>
              <w:spacing w:line="239" w:lineRule="auto"/>
              <w:ind w:right="-1"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По </w:t>
            </w:r>
            <w:proofErr w:type="spellStart"/>
            <w:r w:rsidRPr="003A55A3">
              <w:rPr>
                <w:rFonts w:ascii="Times New Roman" w:hAnsi="Times New Roman" w:cs="Times New Roman"/>
                <w:b w:val="0"/>
                <w:sz w:val="22"/>
                <w:szCs w:val="22"/>
              </w:rPr>
              <w:t>доращиванию</w:t>
            </w:r>
            <w:proofErr w:type="spellEnd"/>
            <w:r w:rsidRPr="003A55A3">
              <w:rPr>
                <w:rFonts w:ascii="Times New Roman" w:hAnsi="Times New Roman" w:cs="Times New Roman"/>
                <w:b w:val="0"/>
                <w:sz w:val="22"/>
                <w:szCs w:val="22"/>
              </w:rPr>
              <w:t xml:space="preserve"> и откорму крупного рогатого скота</w:t>
            </w:r>
          </w:p>
        </w:tc>
        <w:tc>
          <w:tcPr>
            <w:tcW w:w="2438" w:type="dxa"/>
            <w:tcBorders>
              <w:top w:val="single" w:sz="6" w:space="0" w:color="auto"/>
              <w:left w:val="single" w:sz="6" w:space="0" w:color="auto"/>
              <w:bottom w:val="single" w:sz="6" w:space="0" w:color="auto"/>
              <w:right w:val="single" w:sz="6" w:space="0" w:color="auto"/>
            </w:tcBorders>
          </w:tcPr>
          <w:p w:rsidR="005C50CC" w:rsidRPr="003A55A3" w:rsidRDefault="005C50CC" w:rsidP="00C17FB4">
            <w:pPr>
              <w:spacing w:line="239" w:lineRule="auto"/>
              <w:ind w:right="-1"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35</w:t>
            </w:r>
          </w:p>
        </w:tc>
      </w:tr>
      <w:tr w:rsidR="005C50CC" w:rsidRPr="003A55A3" w:rsidTr="00C17FB4">
        <w:trPr>
          <w:jc w:val="center"/>
        </w:trPr>
        <w:tc>
          <w:tcPr>
            <w:tcW w:w="1831" w:type="dxa"/>
            <w:vMerge/>
            <w:tcBorders>
              <w:top w:val="single" w:sz="6" w:space="0" w:color="auto"/>
              <w:left w:val="single" w:sz="6" w:space="0" w:color="auto"/>
              <w:bottom w:val="single" w:sz="6" w:space="0" w:color="auto"/>
              <w:right w:val="single" w:sz="6" w:space="0" w:color="auto"/>
            </w:tcBorders>
          </w:tcPr>
          <w:p w:rsidR="005C50CC" w:rsidRPr="003A55A3" w:rsidRDefault="005C50CC" w:rsidP="00C17FB4">
            <w:pPr>
              <w:spacing w:line="239" w:lineRule="auto"/>
              <w:ind w:right="-1" w:firstLine="0"/>
              <w:rPr>
                <w:rFonts w:ascii="Times New Roman" w:hAnsi="Times New Roman" w:cs="Times New Roman"/>
                <w:b w:val="0"/>
                <w:sz w:val="22"/>
                <w:szCs w:val="22"/>
              </w:rPr>
            </w:pPr>
          </w:p>
        </w:tc>
        <w:tc>
          <w:tcPr>
            <w:tcW w:w="5923" w:type="dxa"/>
            <w:tcBorders>
              <w:top w:val="single" w:sz="6" w:space="0" w:color="auto"/>
              <w:left w:val="single" w:sz="6" w:space="0" w:color="auto"/>
              <w:bottom w:val="single" w:sz="6" w:space="0" w:color="auto"/>
              <w:right w:val="single" w:sz="6" w:space="0" w:color="auto"/>
            </w:tcBorders>
          </w:tcPr>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По откорму свиней (с законченным производственным циклом)</w:t>
            </w:r>
          </w:p>
        </w:tc>
        <w:tc>
          <w:tcPr>
            <w:tcW w:w="2438" w:type="dxa"/>
            <w:tcBorders>
              <w:top w:val="single" w:sz="6" w:space="0" w:color="auto"/>
              <w:left w:val="single" w:sz="6" w:space="0" w:color="auto"/>
              <w:bottom w:val="single" w:sz="6" w:space="0" w:color="auto"/>
              <w:right w:val="single" w:sz="6" w:space="0" w:color="auto"/>
            </w:tcBorders>
          </w:tcPr>
          <w:p w:rsidR="005C50CC" w:rsidRPr="003A55A3" w:rsidRDefault="005C50CC" w:rsidP="00C17FB4">
            <w:pPr>
              <w:spacing w:line="239" w:lineRule="auto"/>
              <w:ind w:right="-1"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35</w:t>
            </w:r>
          </w:p>
        </w:tc>
      </w:tr>
      <w:tr w:rsidR="005C50CC" w:rsidRPr="003A55A3" w:rsidTr="00C17FB4">
        <w:trPr>
          <w:jc w:val="center"/>
        </w:trPr>
        <w:tc>
          <w:tcPr>
            <w:tcW w:w="1831" w:type="dxa"/>
            <w:vMerge/>
            <w:tcBorders>
              <w:top w:val="single" w:sz="6" w:space="0" w:color="auto"/>
              <w:left w:val="single" w:sz="6" w:space="0" w:color="auto"/>
              <w:bottom w:val="single" w:sz="6" w:space="0" w:color="auto"/>
              <w:right w:val="single" w:sz="6" w:space="0" w:color="auto"/>
            </w:tcBorders>
          </w:tcPr>
          <w:p w:rsidR="005C50CC" w:rsidRPr="003A55A3" w:rsidRDefault="005C50CC" w:rsidP="00C17FB4">
            <w:pPr>
              <w:spacing w:line="239" w:lineRule="auto"/>
              <w:ind w:right="-1" w:firstLine="0"/>
              <w:rPr>
                <w:rFonts w:ascii="Times New Roman" w:hAnsi="Times New Roman" w:cs="Times New Roman"/>
                <w:b w:val="0"/>
                <w:sz w:val="22"/>
                <w:szCs w:val="22"/>
              </w:rPr>
            </w:pPr>
          </w:p>
        </w:tc>
        <w:tc>
          <w:tcPr>
            <w:tcW w:w="5923" w:type="dxa"/>
            <w:tcBorders>
              <w:top w:val="single" w:sz="6" w:space="0" w:color="auto"/>
              <w:left w:val="single" w:sz="6" w:space="0" w:color="auto"/>
              <w:bottom w:val="single" w:sz="6" w:space="0" w:color="auto"/>
              <w:right w:val="single" w:sz="6" w:space="0" w:color="auto"/>
            </w:tcBorders>
          </w:tcPr>
          <w:p w:rsidR="005C50CC" w:rsidRPr="003A55A3" w:rsidRDefault="005C50CC" w:rsidP="00C17FB4">
            <w:pPr>
              <w:spacing w:line="239" w:lineRule="auto"/>
              <w:ind w:right="-1" w:firstLine="0"/>
              <w:rPr>
                <w:rFonts w:ascii="Times New Roman" w:hAnsi="Times New Roman" w:cs="Times New Roman"/>
                <w:b w:val="0"/>
                <w:sz w:val="22"/>
                <w:szCs w:val="22"/>
              </w:rPr>
            </w:pPr>
            <w:r w:rsidRPr="003A55A3">
              <w:rPr>
                <w:rFonts w:ascii="Times New Roman" w:hAnsi="Times New Roman" w:cs="Times New Roman"/>
                <w:b w:val="0"/>
                <w:sz w:val="22"/>
                <w:szCs w:val="22"/>
              </w:rPr>
              <w:t>Овцеводческие мясо-шерстно-молочного направлений</w:t>
            </w:r>
          </w:p>
        </w:tc>
        <w:tc>
          <w:tcPr>
            <w:tcW w:w="2438" w:type="dxa"/>
            <w:tcBorders>
              <w:top w:val="single" w:sz="6" w:space="0" w:color="auto"/>
              <w:left w:val="single" w:sz="6" w:space="0" w:color="auto"/>
              <w:bottom w:val="single" w:sz="6" w:space="0" w:color="auto"/>
              <w:right w:val="single" w:sz="6" w:space="0" w:color="auto"/>
            </w:tcBorders>
          </w:tcPr>
          <w:p w:rsidR="005C50CC" w:rsidRPr="003A55A3" w:rsidRDefault="005C50CC" w:rsidP="00C17FB4">
            <w:pPr>
              <w:spacing w:line="239" w:lineRule="auto"/>
              <w:ind w:right="-1"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40</w:t>
            </w:r>
          </w:p>
        </w:tc>
      </w:tr>
      <w:tr w:rsidR="005C50CC" w:rsidRPr="003A55A3" w:rsidTr="00C17FB4">
        <w:trPr>
          <w:jc w:val="center"/>
        </w:trPr>
        <w:tc>
          <w:tcPr>
            <w:tcW w:w="1831" w:type="dxa"/>
            <w:vMerge/>
            <w:tcBorders>
              <w:top w:val="single" w:sz="6" w:space="0" w:color="auto"/>
              <w:left w:val="single" w:sz="6" w:space="0" w:color="auto"/>
              <w:bottom w:val="single" w:sz="6" w:space="0" w:color="auto"/>
              <w:right w:val="single" w:sz="6" w:space="0" w:color="auto"/>
            </w:tcBorders>
          </w:tcPr>
          <w:p w:rsidR="005C50CC" w:rsidRPr="003A55A3" w:rsidRDefault="005C50CC" w:rsidP="00C17FB4">
            <w:pPr>
              <w:spacing w:line="239" w:lineRule="auto"/>
              <w:ind w:right="-1" w:firstLine="0"/>
              <w:rPr>
                <w:rFonts w:ascii="Times New Roman" w:hAnsi="Times New Roman" w:cs="Times New Roman"/>
                <w:b w:val="0"/>
                <w:sz w:val="22"/>
                <w:szCs w:val="22"/>
              </w:rPr>
            </w:pPr>
          </w:p>
        </w:tc>
        <w:tc>
          <w:tcPr>
            <w:tcW w:w="5923" w:type="dxa"/>
            <w:tcBorders>
              <w:top w:val="single" w:sz="6" w:space="0" w:color="auto"/>
              <w:left w:val="single" w:sz="6" w:space="0" w:color="auto"/>
              <w:bottom w:val="single" w:sz="6" w:space="0" w:color="auto"/>
              <w:right w:val="single" w:sz="6" w:space="0" w:color="auto"/>
            </w:tcBorders>
          </w:tcPr>
          <w:p w:rsidR="005C50CC" w:rsidRPr="003A55A3" w:rsidRDefault="005C50CC" w:rsidP="00C17FB4">
            <w:pPr>
              <w:spacing w:line="239" w:lineRule="auto"/>
              <w:ind w:right="-1" w:firstLine="0"/>
              <w:rPr>
                <w:rFonts w:ascii="Times New Roman" w:hAnsi="Times New Roman" w:cs="Times New Roman"/>
                <w:b w:val="0"/>
                <w:sz w:val="22"/>
                <w:szCs w:val="22"/>
              </w:rPr>
            </w:pPr>
            <w:r w:rsidRPr="003A55A3">
              <w:rPr>
                <w:rFonts w:ascii="Times New Roman" w:hAnsi="Times New Roman" w:cs="Times New Roman"/>
                <w:b w:val="0"/>
                <w:sz w:val="22"/>
                <w:szCs w:val="22"/>
              </w:rPr>
              <w:t>Козоводческие молочного и пухового направлений</w:t>
            </w:r>
          </w:p>
        </w:tc>
        <w:tc>
          <w:tcPr>
            <w:tcW w:w="2438" w:type="dxa"/>
            <w:tcBorders>
              <w:top w:val="single" w:sz="6" w:space="0" w:color="auto"/>
              <w:left w:val="single" w:sz="6" w:space="0" w:color="auto"/>
              <w:bottom w:val="single" w:sz="6" w:space="0" w:color="auto"/>
              <w:right w:val="single" w:sz="6" w:space="0" w:color="auto"/>
            </w:tcBorders>
          </w:tcPr>
          <w:p w:rsidR="005C50CC" w:rsidRPr="003A55A3" w:rsidRDefault="005C50CC" w:rsidP="00C17FB4">
            <w:pPr>
              <w:spacing w:line="239" w:lineRule="auto"/>
              <w:ind w:right="-1"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54</w:t>
            </w:r>
          </w:p>
        </w:tc>
      </w:tr>
      <w:tr w:rsidR="005C50CC" w:rsidRPr="003A55A3" w:rsidTr="00C17FB4">
        <w:trPr>
          <w:jc w:val="center"/>
        </w:trPr>
        <w:tc>
          <w:tcPr>
            <w:tcW w:w="1831" w:type="dxa"/>
            <w:vMerge/>
            <w:tcBorders>
              <w:top w:val="single" w:sz="6" w:space="0" w:color="auto"/>
              <w:left w:val="single" w:sz="6" w:space="0" w:color="auto"/>
              <w:bottom w:val="single" w:sz="6" w:space="0" w:color="auto"/>
              <w:right w:val="single" w:sz="6" w:space="0" w:color="auto"/>
            </w:tcBorders>
          </w:tcPr>
          <w:p w:rsidR="005C50CC" w:rsidRPr="003A55A3" w:rsidRDefault="005C50CC" w:rsidP="00C17FB4">
            <w:pPr>
              <w:spacing w:line="239" w:lineRule="auto"/>
              <w:ind w:right="-1" w:firstLine="0"/>
              <w:rPr>
                <w:rFonts w:ascii="Times New Roman" w:hAnsi="Times New Roman" w:cs="Times New Roman"/>
                <w:b w:val="0"/>
                <w:sz w:val="22"/>
                <w:szCs w:val="22"/>
              </w:rPr>
            </w:pPr>
          </w:p>
        </w:tc>
        <w:tc>
          <w:tcPr>
            <w:tcW w:w="5923" w:type="dxa"/>
            <w:tcBorders>
              <w:top w:val="single" w:sz="6" w:space="0" w:color="auto"/>
              <w:left w:val="single" w:sz="6" w:space="0" w:color="auto"/>
              <w:bottom w:val="single" w:sz="6" w:space="0" w:color="auto"/>
              <w:right w:val="single" w:sz="6" w:space="0" w:color="auto"/>
            </w:tcBorders>
          </w:tcPr>
          <w:p w:rsidR="005C50CC" w:rsidRPr="003A55A3" w:rsidRDefault="005C50CC" w:rsidP="00C17FB4">
            <w:pPr>
              <w:spacing w:line="239" w:lineRule="auto"/>
              <w:ind w:right="-1" w:firstLine="0"/>
              <w:rPr>
                <w:rFonts w:ascii="Times New Roman" w:hAnsi="Times New Roman" w:cs="Times New Roman"/>
                <w:b w:val="0"/>
                <w:sz w:val="22"/>
                <w:szCs w:val="22"/>
              </w:rPr>
            </w:pPr>
            <w:r w:rsidRPr="003A55A3">
              <w:rPr>
                <w:rFonts w:ascii="Times New Roman" w:hAnsi="Times New Roman" w:cs="Times New Roman"/>
                <w:b w:val="0"/>
                <w:sz w:val="22"/>
                <w:szCs w:val="22"/>
              </w:rPr>
              <w:t>Птицеводческие яичного направления</w:t>
            </w:r>
          </w:p>
        </w:tc>
        <w:tc>
          <w:tcPr>
            <w:tcW w:w="2438" w:type="dxa"/>
            <w:tcBorders>
              <w:top w:val="single" w:sz="6" w:space="0" w:color="auto"/>
              <w:left w:val="single" w:sz="6" w:space="0" w:color="auto"/>
              <w:bottom w:val="single" w:sz="6" w:space="0" w:color="auto"/>
              <w:right w:val="single" w:sz="6" w:space="0" w:color="auto"/>
            </w:tcBorders>
          </w:tcPr>
          <w:p w:rsidR="005C50CC" w:rsidRPr="003A55A3" w:rsidRDefault="005C50CC" w:rsidP="00C17FB4">
            <w:pPr>
              <w:spacing w:line="239" w:lineRule="auto"/>
              <w:ind w:right="-1"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27</w:t>
            </w:r>
          </w:p>
        </w:tc>
      </w:tr>
      <w:tr w:rsidR="005C50CC" w:rsidRPr="003A55A3" w:rsidTr="00C17FB4">
        <w:trPr>
          <w:jc w:val="center"/>
        </w:trPr>
        <w:tc>
          <w:tcPr>
            <w:tcW w:w="1831" w:type="dxa"/>
            <w:vMerge/>
            <w:tcBorders>
              <w:top w:val="single" w:sz="6" w:space="0" w:color="auto"/>
              <w:left w:val="single" w:sz="6" w:space="0" w:color="auto"/>
              <w:bottom w:val="single" w:sz="6" w:space="0" w:color="auto"/>
              <w:right w:val="single" w:sz="6" w:space="0" w:color="auto"/>
            </w:tcBorders>
          </w:tcPr>
          <w:p w:rsidR="005C50CC" w:rsidRPr="003A55A3" w:rsidRDefault="005C50CC" w:rsidP="00C17FB4">
            <w:pPr>
              <w:spacing w:line="239" w:lineRule="auto"/>
              <w:ind w:right="-1" w:firstLine="0"/>
              <w:rPr>
                <w:rFonts w:ascii="Times New Roman" w:hAnsi="Times New Roman" w:cs="Times New Roman"/>
                <w:b w:val="0"/>
                <w:sz w:val="22"/>
                <w:szCs w:val="22"/>
              </w:rPr>
            </w:pPr>
          </w:p>
        </w:tc>
        <w:tc>
          <w:tcPr>
            <w:tcW w:w="5923" w:type="dxa"/>
            <w:tcBorders>
              <w:top w:val="single" w:sz="6" w:space="0" w:color="auto"/>
              <w:left w:val="single" w:sz="6" w:space="0" w:color="auto"/>
              <w:bottom w:val="single" w:sz="6" w:space="0" w:color="auto"/>
              <w:right w:val="single" w:sz="6" w:space="0" w:color="auto"/>
            </w:tcBorders>
          </w:tcPr>
          <w:p w:rsidR="005C50CC" w:rsidRPr="003A55A3" w:rsidRDefault="005C50CC" w:rsidP="00C17FB4">
            <w:pPr>
              <w:spacing w:line="239" w:lineRule="auto"/>
              <w:ind w:right="-1" w:firstLine="0"/>
              <w:rPr>
                <w:rFonts w:ascii="Times New Roman" w:hAnsi="Times New Roman" w:cs="Times New Roman"/>
                <w:b w:val="0"/>
                <w:sz w:val="22"/>
                <w:szCs w:val="22"/>
              </w:rPr>
            </w:pPr>
            <w:r w:rsidRPr="003A55A3">
              <w:rPr>
                <w:rFonts w:ascii="Times New Roman" w:hAnsi="Times New Roman" w:cs="Times New Roman"/>
                <w:b w:val="0"/>
                <w:sz w:val="22"/>
                <w:szCs w:val="22"/>
              </w:rPr>
              <w:t>Птицеводческие мясного направления</w:t>
            </w:r>
          </w:p>
        </w:tc>
        <w:tc>
          <w:tcPr>
            <w:tcW w:w="2438" w:type="dxa"/>
            <w:tcBorders>
              <w:top w:val="single" w:sz="6" w:space="0" w:color="auto"/>
              <w:left w:val="single" w:sz="6" w:space="0" w:color="auto"/>
              <w:bottom w:val="single" w:sz="6" w:space="0" w:color="auto"/>
              <w:right w:val="single" w:sz="6" w:space="0" w:color="auto"/>
            </w:tcBorders>
          </w:tcPr>
          <w:p w:rsidR="005C50CC" w:rsidRPr="003A55A3" w:rsidRDefault="005C50CC" w:rsidP="00C17FB4">
            <w:pPr>
              <w:spacing w:line="239" w:lineRule="auto"/>
              <w:ind w:right="-1"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25</w:t>
            </w:r>
          </w:p>
        </w:tc>
      </w:tr>
    </w:tbl>
    <w:p w:rsidR="005C50CC" w:rsidRPr="003A55A3" w:rsidRDefault="005C50CC" w:rsidP="005C50CC">
      <w:pPr>
        <w:spacing w:before="120" w:line="240" w:lineRule="auto"/>
        <w:ind w:firstLine="709"/>
        <w:rPr>
          <w:rFonts w:ascii="Times New Roman" w:hAnsi="Times New Roman" w:cs="Times New Roman"/>
          <w:b w:val="0"/>
          <w:sz w:val="22"/>
          <w:szCs w:val="22"/>
        </w:rPr>
      </w:pPr>
      <w:r w:rsidRPr="003A55A3">
        <w:rPr>
          <w:rFonts w:ascii="Times New Roman" w:hAnsi="Times New Roman" w:cs="Times New Roman"/>
          <w:b w:val="0"/>
          <w:i/>
          <w:iCs/>
          <w:sz w:val="22"/>
          <w:szCs w:val="22"/>
        </w:rPr>
        <w:t xml:space="preserve">* </w:t>
      </w:r>
      <w:r w:rsidRPr="003A55A3">
        <w:rPr>
          <w:rFonts w:ascii="Times New Roman" w:hAnsi="Times New Roman" w:cs="Times New Roman"/>
          <w:b w:val="0"/>
          <w:sz w:val="22"/>
          <w:szCs w:val="22"/>
        </w:rPr>
        <w:t>Показатели приведены при хранении грубых кормов и подстилки в сараях и под навесами.</w:t>
      </w:r>
    </w:p>
    <w:p w:rsidR="005C50CC" w:rsidRPr="003A55A3" w:rsidRDefault="005C50CC" w:rsidP="005C50CC">
      <w:pPr>
        <w:spacing w:line="240" w:lineRule="auto"/>
        <w:ind w:firstLine="709"/>
        <w:rPr>
          <w:rFonts w:ascii="Times New Roman" w:hAnsi="Times New Roman" w:cs="Times New Roman"/>
          <w:b w:val="0"/>
          <w:i/>
          <w:iCs/>
          <w:sz w:val="22"/>
          <w:szCs w:val="22"/>
        </w:rPr>
      </w:pPr>
      <w:r w:rsidRPr="003A55A3">
        <w:rPr>
          <w:rFonts w:ascii="Times New Roman" w:hAnsi="Times New Roman" w:cs="Times New Roman"/>
          <w:b w:val="0"/>
          <w:i/>
          <w:iCs/>
          <w:sz w:val="22"/>
          <w:szCs w:val="22"/>
        </w:rPr>
        <w:t xml:space="preserve">** </w:t>
      </w:r>
      <w:r w:rsidRPr="003A55A3">
        <w:rPr>
          <w:rFonts w:ascii="Times New Roman" w:hAnsi="Times New Roman" w:cs="Times New Roman"/>
          <w:b w:val="0"/>
          <w:sz w:val="22"/>
          <w:szCs w:val="22"/>
        </w:rPr>
        <w:t>Показатели приведены для одноэтажных зданий.</w:t>
      </w:r>
    </w:p>
    <w:p w:rsidR="005C50CC" w:rsidRPr="003A55A3" w:rsidRDefault="005C50CC" w:rsidP="005C50CC">
      <w:pPr>
        <w:spacing w:before="100" w:line="240" w:lineRule="auto"/>
        <w:ind w:firstLine="709"/>
        <w:rPr>
          <w:rFonts w:ascii="Times New Roman" w:hAnsi="Times New Roman" w:cs="Times New Roman"/>
          <w:b w:val="0"/>
          <w:i/>
          <w:iCs/>
          <w:spacing w:val="40"/>
          <w:sz w:val="22"/>
          <w:szCs w:val="22"/>
        </w:rPr>
      </w:pPr>
      <w:r w:rsidRPr="003A55A3">
        <w:rPr>
          <w:rFonts w:ascii="Times New Roman" w:hAnsi="Times New Roman" w:cs="Times New Roman"/>
          <w:b w:val="0"/>
          <w:i/>
          <w:iCs/>
          <w:spacing w:val="40"/>
          <w:sz w:val="22"/>
          <w:szCs w:val="22"/>
        </w:rPr>
        <w:t>Примечания:</w:t>
      </w:r>
    </w:p>
    <w:p w:rsidR="005C50CC" w:rsidRPr="003A55A3" w:rsidRDefault="005C50CC" w:rsidP="005C50CC">
      <w:pPr>
        <w:spacing w:line="240" w:lineRule="auto"/>
        <w:ind w:firstLine="709"/>
        <w:rPr>
          <w:rFonts w:ascii="Times New Roman" w:hAnsi="Times New Roman" w:cs="Times New Roman"/>
          <w:b w:val="0"/>
          <w:sz w:val="22"/>
          <w:szCs w:val="22"/>
        </w:rPr>
      </w:pPr>
      <w:r w:rsidRPr="003A55A3">
        <w:rPr>
          <w:rFonts w:ascii="Times New Roman" w:hAnsi="Times New Roman" w:cs="Times New Roman"/>
          <w:b w:val="0"/>
          <w:sz w:val="22"/>
          <w:szCs w:val="22"/>
        </w:rPr>
        <w:t xml:space="preserve">1. Минимальную плотность застройки допускается уменьшать, но не более чем на 10 %, при строительстве сельскохозяйственных объектов на площадке с уклоном свыше 3 %, </w:t>
      </w:r>
      <w:proofErr w:type="spellStart"/>
      <w:r w:rsidRPr="003A55A3">
        <w:rPr>
          <w:rFonts w:ascii="Times New Roman" w:hAnsi="Times New Roman" w:cs="Times New Roman"/>
          <w:b w:val="0"/>
          <w:sz w:val="22"/>
          <w:szCs w:val="22"/>
        </w:rPr>
        <w:t>просадочных</w:t>
      </w:r>
      <w:proofErr w:type="spellEnd"/>
      <w:r w:rsidRPr="003A55A3">
        <w:rPr>
          <w:rFonts w:ascii="Times New Roman" w:hAnsi="Times New Roman" w:cs="Times New Roman"/>
          <w:b w:val="0"/>
          <w:sz w:val="22"/>
          <w:szCs w:val="22"/>
        </w:rPr>
        <w:t xml:space="preserve"> грунтах, в сложных инженерно-геологических условиях, а также при расширении и реконструкции предприятий.</w:t>
      </w:r>
    </w:p>
    <w:p w:rsidR="005C50CC" w:rsidRPr="003A55A3" w:rsidRDefault="005C50CC" w:rsidP="005C50CC">
      <w:pPr>
        <w:spacing w:line="240" w:lineRule="auto"/>
        <w:ind w:firstLine="709"/>
        <w:rPr>
          <w:rFonts w:ascii="Times New Roman" w:hAnsi="Times New Roman" w:cs="Times New Roman"/>
          <w:b w:val="0"/>
          <w:spacing w:val="-2"/>
          <w:sz w:val="22"/>
          <w:szCs w:val="22"/>
        </w:rPr>
      </w:pPr>
      <w:r w:rsidRPr="003A55A3">
        <w:rPr>
          <w:rFonts w:ascii="Times New Roman" w:hAnsi="Times New Roman" w:cs="Times New Roman"/>
          <w:b w:val="0"/>
          <w:spacing w:val="-2"/>
          <w:sz w:val="22"/>
          <w:szCs w:val="22"/>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C1,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10 %.</w:t>
      </w:r>
    </w:p>
    <w:p w:rsidR="005C50CC" w:rsidRPr="003A55A3" w:rsidRDefault="005C50CC" w:rsidP="005C50CC">
      <w:pPr>
        <w:spacing w:line="240" w:lineRule="auto"/>
        <w:ind w:firstLine="709"/>
        <w:rPr>
          <w:rFonts w:ascii="Times New Roman" w:hAnsi="Times New Roman" w:cs="Times New Roman"/>
          <w:b w:val="0"/>
          <w:sz w:val="22"/>
          <w:szCs w:val="22"/>
        </w:rPr>
      </w:pPr>
      <w:r w:rsidRPr="003A55A3">
        <w:rPr>
          <w:rFonts w:ascii="Times New Roman" w:hAnsi="Times New Roman" w:cs="Times New Roman"/>
          <w:b w:val="0"/>
          <w:sz w:val="22"/>
          <w:szCs w:val="22"/>
        </w:rPr>
        <w:t>2. Плотность застройки площадок сельскохозяйственных объектов определяется в процентах как отношение площади застройки объекта к общему размеру площадки объекта.</w:t>
      </w:r>
    </w:p>
    <w:p w:rsidR="005C50CC" w:rsidRPr="003A55A3" w:rsidRDefault="005C50CC" w:rsidP="005C50CC">
      <w:pPr>
        <w:spacing w:line="240" w:lineRule="auto"/>
        <w:ind w:firstLine="709"/>
        <w:rPr>
          <w:rFonts w:ascii="Times New Roman" w:hAnsi="Times New Roman" w:cs="Times New Roman"/>
          <w:b w:val="0"/>
          <w:sz w:val="22"/>
          <w:szCs w:val="22"/>
        </w:rPr>
      </w:pPr>
      <w:r w:rsidRPr="003A55A3">
        <w:rPr>
          <w:rFonts w:ascii="Times New Roman" w:hAnsi="Times New Roman" w:cs="Times New Roman"/>
          <w:b w:val="0"/>
          <w:sz w:val="22"/>
          <w:szCs w:val="22"/>
        </w:rPr>
        <w:t xml:space="preserve">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w:t>
      </w:r>
      <w:proofErr w:type="spellStart"/>
      <w:r w:rsidRPr="003A55A3">
        <w:rPr>
          <w:rFonts w:ascii="Times New Roman" w:hAnsi="Times New Roman" w:cs="Times New Roman"/>
          <w:b w:val="0"/>
          <w:sz w:val="22"/>
          <w:szCs w:val="22"/>
        </w:rPr>
        <w:t>отмосток</w:t>
      </w:r>
      <w:proofErr w:type="spellEnd"/>
      <w:r w:rsidRPr="003A55A3">
        <w:rPr>
          <w:rFonts w:ascii="Times New Roman" w:hAnsi="Times New Roman" w:cs="Times New Roman"/>
          <w:b w:val="0"/>
          <w:sz w:val="22"/>
          <w:szCs w:val="22"/>
        </w:rPr>
        <w:t>.</w:t>
      </w:r>
    </w:p>
    <w:p w:rsidR="005C50CC" w:rsidRPr="003A55A3" w:rsidRDefault="005C50CC" w:rsidP="005C50CC">
      <w:pPr>
        <w:spacing w:line="240" w:lineRule="auto"/>
        <w:ind w:firstLine="709"/>
        <w:rPr>
          <w:rFonts w:ascii="Times New Roman" w:hAnsi="Times New Roman" w:cs="Times New Roman"/>
          <w:b w:val="0"/>
          <w:sz w:val="22"/>
          <w:szCs w:val="22"/>
        </w:rPr>
      </w:pPr>
      <w:r w:rsidRPr="003A55A3">
        <w:rPr>
          <w:rFonts w:ascii="Times New Roman" w:hAnsi="Times New Roman" w:cs="Times New Roman"/>
          <w:b w:val="0"/>
          <w:sz w:val="22"/>
          <w:szCs w:val="22"/>
        </w:rPr>
        <w:t xml:space="preserve">4. В площадь застройки объекта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 В площадь застройки также должны включаться резервные площади на площадке объекта,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 </w:t>
      </w:r>
    </w:p>
    <w:p w:rsidR="005C50CC" w:rsidRPr="003A55A3" w:rsidRDefault="005C50CC" w:rsidP="005C50CC">
      <w:pPr>
        <w:spacing w:line="240" w:lineRule="auto"/>
        <w:ind w:firstLine="709"/>
        <w:rPr>
          <w:rFonts w:ascii="Times New Roman" w:hAnsi="Times New Roman" w:cs="Times New Roman"/>
          <w:b w:val="0"/>
          <w:sz w:val="22"/>
          <w:szCs w:val="22"/>
        </w:rPr>
      </w:pPr>
      <w:r w:rsidRPr="003A55A3">
        <w:rPr>
          <w:rFonts w:ascii="Times New Roman" w:hAnsi="Times New Roman" w:cs="Times New Roman"/>
          <w:b w:val="0"/>
          <w:sz w:val="22"/>
          <w:szCs w:val="22"/>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5C50CC" w:rsidRPr="003A55A3" w:rsidRDefault="005C50CC" w:rsidP="005C50CC">
      <w:pPr>
        <w:overflowPunct w:val="0"/>
        <w:autoSpaceDE w:val="0"/>
        <w:autoSpaceDN w:val="0"/>
        <w:adjustRightInd w:val="0"/>
        <w:spacing w:line="240" w:lineRule="auto"/>
        <w:ind w:firstLine="709"/>
        <w:textAlignment w:val="baseline"/>
        <w:rPr>
          <w:rFonts w:ascii="Times New Roman" w:hAnsi="Times New Roman" w:cs="Times New Roman"/>
          <w:b w:val="0"/>
          <w:bCs w:val="0"/>
          <w:sz w:val="24"/>
          <w:szCs w:val="24"/>
        </w:rPr>
      </w:pPr>
      <w:r w:rsidRPr="003A55A3">
        <w:rPr>
          <w:rFonts w:ascii="Times New Roman" w:hAnsi="Times New Roman" w:cs="Times New Roman"/>
          <w:b w:val="0"/>
          <w:sz w:val="22"/>
          <w:szCs w:val="22"/>
        </w:rPr>
        <w:lastRenderedPageBreak/>
        <w:t xml:space="preserve">5. В площадь застройки не должны включаться площади, занятые </w:t>
      </w:r>
      <w:proofErr w:type="spellStart"/>
      <w:r w:rsidRPr="003A55A3">
        <w:rPr>
          <w:rFonts w:ascii="Times New Roman" w:hAnsi="Times New Roman" w:cs="Times New Roman"/>
          <w:b w:val="0"/>
          <w:sz w:val="22"/>
          <w:szCs w:val="22"/>
        </w:rPr>
        <w:t>отмостками</w:t>
      </w:r>
      <w:proofErr w:type="spellEnd"/>
      <w:r w:rsidRPr="003A55A3">
        <w:rPr>
          <w:rFonts w:ascii="Times New Roman" w:hAnsi="Times New Roman" w:cs="Times New Roman"/>
          <w:b w:val="0"/>
          <w:sz w:val="22"/>
          <w:szCs w:val="22"/>
        </w:rPr>
        <w:t xml:space="preserve"> вокруг зданий и сооружений, тротуарами, автомобильными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стоянки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5C50CC" w:rsidRPr="003A55A3" w:rsidRDefault="005C50CC" w:rsidP="005C50CC">
      <w:pPr>
        <w:overflowPunct w:val="0"/>
        <w:autoSpaceDE w:val="0"/>
        <w:autoSpaceDN w:val="0"/>
        <w:adjustRightInd w:val="0"/>
        <w:spacing w:line="240" w:lineRule="auto"/>
        <w:ind w:firstLine="709"/>
        <w:textAlignment w:val="baseline"/>
        <w:rPr>
          <w:rFonts w:ascii="Times New Roman" w:hAnsi="Times New Roman" w:cs="Times New Roman"/>
          <w:b w:val="0"/>
          <w:bCs w:val="0"/>
          <w:sz w:val="24"/>
          <w:szCs w:val="24"/>
        </w:rPr>
      </w:pPr>
    </w:p>
    <w:p w:rsidR="005C50CC" w:rsidRPr="003A55A3" w:rsidRDefault="005C50CC" w:rsidP="005C50CC">
      <w:pPr>
        <w:spacing w:line="240"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11.5. Ориентировочные размеры санитарно-защитных зон сельскохозяйственных объектов приведены в таблице 11.5.</w:t>
      </w:r>
    </w:p>
    <w:p w:rsidR="005C50CC" w:rsidRPr="003A55A3" w:rsidRDefault="005C50CC" w:rsidP="005C50CC">
      <w:pPr>
        <w:spacing w:line="239" w:lineRule="auto"/>
        <w:ind w:firstLine="709"/>
        <w:rPr>
          <w:rFonts w:ascii="Times New Roman" w:hAnsi="Times New Roman" w:cs="Times New Roman"/>
          <w:b w:val="0"/>
          <w:bCs w:val="0"/>
          <w:sz w:val="22"/>
          <w:szCs w:val="22"/>
        </w:rPr>
      </w:pPr>
    </w:p>
    <w:p w:rsidR="005C50CC" w:rsidRPr="003A55A3" w:rsidRDefault="005C50CC" w:rsidP="005C50CC">
      <w:pPr>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11.5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7"/>
        <w:gridCol w:w="3742"/>
      </w:tblGrid>
      <w:tr w:rsidR="005C50CC" w:rsidRPr="003A55A3" w:rsidTr="00C17FB4">
        <w:trPr>
          <w:trHeight w:val="312"/>
          <w:tblHeader/>
          <w:jc w:val="center"/>
        </w:trPr>
        <w:tc>
          <w:tcPr>
            <w:tcW w:w="6407" w:type="dxa"/>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Наименование сельскохозяйственных объектов</w:t>
            </w:r>
          </w:p>
        </w:tc>
        <w:tc>
          <w:tcPr>
            <w:tcW w:w="3742" w:type="dxa"/>
            <w:shd w:val="clear" w:color="auto" w:fill="auto"/>
            <w:vAlign w:val="center"/>
          </w:tcPr>
          <w:p w:rsidR="005C50CC" w:rsidRPr="003A55A3" w:rsidRDefault="005C50CC" w:rsidP="00C17FB4">
            <w:pPr>
              <w:spacing w:line="240" w:lineRule="auto"/>
              <w:ind w:left="-57" w:right="-57" w:firstLine="0"/>
              <w:jc w:val="center"/>
              <w:rPr>
                <w:rFonts w:ascii="Times New Roman Полужирный" w:hAnsi="Times New Roman Полужирный" w:cs="Times New Roman"/>
                <w:bCs w:val="0"/>
                <w:spacing w:val="-2"/>
                <w:sz w:val="22"/>
                <w:szCs w:val="22"/>
              </w:rPr>
            </w:pPr>
            <w:r w:rsidRPr="003A55A3">
              <w:rPr>
                <w:rFonts w:ascii="Times New Roman Полужирный" w:hAnsi="Times New Roman Полужирный" w:cs="Times New Roman"/>
                <w:bCs w:val="0"/>
                <w:spacing w:val="-2"/>
                <w:sz w:val="22"/>
                <w:szCs w:val="22"/>
              </w:rPr>
              <w:t>Размер санитарно-защитной зоны, м</w:t>
            </w:r>
          </w:p>
        </w:tc>
      </w:tr>
      <w:tr w:rsidR="005C50CC" w:rsidRPr="003A55A3" w:rsidTr="00C17FB4">
        <w:tblPrEx>
          <w:tblBorders>
            <w:bottom w:val="single" w:sz="4" w:space="0" w:color="auto"/>
          </w:tblBorders>
        </w:tblPrEx>
        <w:trPr>
          <w:trHeight w:val="20"/>
          <w:jc w:val="center"/>
        </w:trPr>
        <w:tc>
          <w:tcPr>
            <w:tcW w:w="6407" w:type="dxa"/>
            <w:shd w:val="clear" w:color="auto" w:fill="auto"/>
          </w:tcPr>
          <w:p w:rsidR="005C50CC" w:rsidRPr="003A55A3" w:rsidRDefault="005C50CC" w:rsidP="00C17FB4">
            <w:pPr>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Комплексы крупного рогатого скота</w:t>
            </w:r>
          </w:p>
        </w:tc>
        <w:tc>
          <w:tcPr>
            <w:tcW w:w="3742" w:type="dxa"/>
            <w:shd w:val="clear" w:color="auto" w:fill="auto"/>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1000</w:t>
            </w:r>
          </w:p>
        </w:tc>
      </w:tr>
      <w:tr w:rsidR="005C50CC" w:rsidRPr="003A55A3" w:rsidTr="00C17FB4">
        <w:tblPrEx>
          <w:tblBorders>
            <w:bottom w:val="single" w:sz="4" w:space="0" w:color="auto"/>
          </w:tblBorders>
        </w:tblPrEx>
        <w:trPr>
          <w:trHeight w:val="20"/>
          <w:jc w:val="center"/>
        </w:trPr>
        <w:tc>
          <w:tcPr>
            <w:tcW w:w="6407" w:type="dxa"/>
            <w:shd w:val="clear" w:color="auto" w:fill="auto"/>
          </w:tcPr>
          <w:p w:rsidR="005C50CC" w:rsidRPr="003A55A3" w:rsidRDefault="005C50CC" w:rsidP="00C17FB4">
            <w:pPr>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Фермы крупного рогатого скота от 1200 до 2000 коров и до 6000 скотомест для молодняка</w:t>
            </w:r>
          </w:p>
        </w:tc>
        <w:tc>
          <w:tcPr>
            <w:tcW w:w="3742" w:type="dxa"/>
            <w:shd w:val="clear" w:color="auto" w:fill="auto"/>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500</w:t>
            </w:r>
          </w:p>
        </w:tc>
      </w:tr>
      <w:tr w:rsidR="005C50CC" w:rsidRPr="003A55A3" w:rsidTr="00C17FB4">
        <w:tblPrEx>
          <w:tblBorders>
            <w:bottom w:val="single" w:sz="4" w:space="0" w:color="auto"/>
          </w:tblBorders>
        </w:tblPrEx>
        <w:trPr>
          <w:trHeight w:val="20"/>
          <w:jc w:val="center"/>
        </w:trPr>
        <w:tc>
          <w:tcPr>
            <w:tcW w:w="6407" w:type="dxa"/>
            <w:shd w:val="clear" w:color="auto" w:fill="auto"/>
          </w:tcPr>
          <w:p w:rsidR="005C50CC" w:rsidRPr="003A55A3" w:rsidRDefault="005C50CC" w:rsidP="00C17FB4">
            <w:pPr>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Фермы крупного рогатого скота до 1200 голов (всех специализаций)</w:t>
            </w:r>
          </w:p>
        </w:tc>
        <w:tc>
          <w:tcPr>
            <w:tcW w:w="3742" w:type="dxa"/>
            <w:shd w:val="clear" w:color="auto" w:fill="auto"/>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300</w:t>
            </w:r>
          </w:p>
        </w:tc>
      </w:tr>
      <w:tr w:rsidR="005C50CC" w:rsidRPr="003A55A3" w:rsidTr="00C17FB4">
        <w:tblPrEx>
          <w:tblBorders>
            <w:bottom w:val="single" w:sz="4" w:space="0" w:color="auto"/>
          </w:tblBorders>
        </w:tblPrEx>
        <w:trPr>
          <w:trHeight w:val="20"/>
          <w:jc w:val="center"/>
        </w:trPr>
        <w:tc>
          <w:tcPr>
            <w:tcW w:w="6407" w:type="dxa"/>
            <w:shd w:val="clear" w:color="auto" w:fill="auto"/>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Свиноводческие комплексы</w:t>
            </w:r>
          </w:p>
        </w:tc>
        <w:tc>
          <w:tcPr>
            <w:tcW w:w="3742" w:type="dxa"/>
            <w:shd w:val="clear" w:color="auto" w:fill="auto"/>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1000</w:t>
            </w:r>
          </w:p>
        </w:tc>
      </w:tr>
      <w:tr w:rsidR="005C50CC" w:rsidRPr="003A55A3" w:rsidTr="00C17FB4">
        <w:tblPrEx>
          <w:tblBorders>
            <w:bottom w:val="single" w:sz="4" w:space="0" w:color="auto"/>
          </w:tblBorders>
        </w:tblPrEx>
        <w:trPr>
          <w:trHeight w:val="20"/>
          <w:jc w:val="center"/>
        </w:trPr>
        <w:tc>
          <w:tcPr>
            <w:tcW w:w="6407" w:type="dxa"/>
            <w:shd w:val="clear" w:color="auto" w:fill="auto"/>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Свинофермы от 4 до 12 тыс. голов</w:t>
            </w:r>
          </w:p>
        </w:tc>
        <w:tc>
          <w:tcPr>
            <w:tcW w:w="3742" w:type="dxa"/>
            <w:shd w:val="clear" w:color="auto" w:fill="auto"/>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500</w:t>
            </w:r>
          </w:p>
        </w:tc>
      </w:tr>
      <w:tr w:rsidR="005C50CC" w:rsidRPr="003A55A3" w:rsidTr="00C17FB4">
        <w:tblPrEx>
          <w:tblBorders>
            <w:bottom w:val="single" w:sz="4" w:space="0" w:color="auto"/>
          </w:tblBorders>
        </w:tblPrEx>
        <w:trPr>
          <w:trHeight w:val="20"/>
          <w:jc w:val="center"/>
        </w:trPr>
        <w:tc>
          <w:tcPr>
            <w:tcW w:w="6407" w:type="dxa"/>
            <w:shd w:val="clear" w:color="auto" w:fill="auto"/>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Свинофермы до 4000 голов</w:t>
            </w:r>
          </w:p>
        </w:tc>
        <w:tc>
          <w:tcPr>
            <w:tcW w:w="3742" w:type="dxa"/>
            <w:shd w:val="clear" w:color="auto" w:fill="auto"/>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300</w:t>
            </w:r>
          </w:p>
        </w:tc>
      </w:tr>
      <w:tr w:rsidR="005C50CC" w:rsidRPr="003A55A3" w:rsidTr="00C17FB4">
        <w:tblPrEx>
          <w:tblBorders>
            <w:bottom w:val="single" w:sz="4" w:space="0" w:color="auto"/>
          </w:tblBorders>
        </w:tblPrEx>
        <w:trPr>
          <w:trHeight w:val="20"/>
          <w:jc w:val="center"/>
        </w:trPr>
        <w:tc>
          <w:tcPr>
            <w:tcW w:w="6407" w:type="dxa"/>
            <w:shd w:val="clear" w:color="auto" w:fill="auto"/>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Фермы овцеводческие до 1000 голов, козоводческие</w:t>
            </w:r>
          </w:p>
        </w:tc>
        <w:tc>
          <w:tcPr>
            <w:tcW w:w="3742" w:type="dxa"/>
            <w:shd w:val="clear" w:color="auto" w:fill="auto"/>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300</w:t>
            </w:r>
          </w:p>
        </w:tc>
      </w:tr>
      <w:tr w:rsidR="005C50CC" w:rsidRPr="003A55A3" w:rsidTr="00C17FB4">
        <w:tblPrEx>
          <w:tblBorders>
            <w:bottom w:val="single" w:sz="4" w:space="0" w:color="auto"/>
          </w:tblBorders>
        </w:tblPrEx>
        <w:trPr>
          <w:trHeight w:val="20"/>
          <w:jc w:val="center"/>
        </w:trPr>
        <w:tc>
          <w:tcPr>
            <w:tcW w:w="6407" w:type="dxa"/>
            <w:shd w:val="clear" w:color="auto" w:fill="auto"/>
          </w:tcPr>
          <w:p w:rsidR="005C50CC" w:rsidRPr="003A55A3" w:rsidRDefault="005C50CC" w:rsidP="00C17FB4">
            <w:pPr>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Хозяйства с содержанием животных (свинарники, коровники, питомники, конюшни) до 100 голов</w:t>
            </w:r>
          </w:p>
        </w:tc>
        <w:tc>
          <w:tcPr>
            <w:tcW w:w="3742" w:type="dxa"/>
            <w:shd w:val="clear" w:color="auto" w:fill="auto"/>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100</w:t>
            </w:r>
          </w:p>
        </w:tc>
      </w:tr>
      <w:tr w:rsidR="005C50CC" w:rsidRPr="003A55A3" w:rsidTr="00C17FB4">
        <w:tblPrEx>
          <w:tblBorders>
            <w:bottom w:val="single" w:sz="4" w:space="0" w:color="auto"/>
          </w:tblBorders>
        </w:tblPrEx>
        <w:trPr>
          <w:trHeight w:val="20"/>
          <w:jc w:val="center"/>
        </w:trPr>
        <w:tc>
          <w:tcPr>
            <w:tcW w:w="6407" w:type="dxa"/>
            <w:shd w:val="clear" w:color="auto" w:fill="auto"/>
          </w:tcPr>
          <w:p w:rsidR="005C50CC" w:rsidRPr="003A55A3" w:rsidRDefault="005C50CC" w:rsidP="00C17FB4">
            <w:pPr>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Хозяйства с содержанием животных (свинарники, коровники, питомники, конюшни, зверофермы) до 50 голов</w:t>
            </w:r>
          </w:p>
        </w:tc>
        <w:tc>
          <w:tcPr>
            <w:tcW w:w="3742" w:type="dxa"/>
            <w:shd w:val="clear" w:color="auto" w:fill="auto"/>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w:t>
            </w:r>
          </w:p>
        </w:tc>
      </w:tr>
      <w:tr w:rsidR="005C50CC" w:rsidRPr="003A55A3" w:rsidTr="00C17FB4">
        <w:tblPrEx>
          <w:tblBorders>
            <w:bottom w:val="single" w:sz="4" w:space="0" w:color="auto"/>
          </w:tblBorders>
        </w:tblPrEx>
        <w:trPr>
          <w:trHeight w:val="20"/>
          <w:jc w:val="center"/>
        </w:trPr>
        <w:tc>
          <w:tcPr>
            <w:tcW w:w="6407" w:type="dxa"/>
            <w:shd w:val="clear" w:color="auto" w:fill="auto"/>
          </w:tcPr>
          <w:p w:rsidR="005C50CC" w:rsidRPr="003A55A3" w:rsidRDefault="005C50CC" w:rsidP="00C17FB4">
            <w:pPr>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Фермы птицеводческие от 100 тыс. до 400 тыс. кур-несушек и  от 1 до 3 млн. бройлеров в год</w:t>
            </w:r>
          </w:p>
        </w:tc>
        <w:tc>
          <w:tcPr>
            <w:tcW w:w="3742" w:type="dxa"/>
            <w:shd w:val="clear" w:color="auto" w:fill="auto"/>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500</w:t>
            </w:r>
          </w:p>
        </w:tc>
      </w:tr>
      <w:tr w:rsidR="005C50CC" w:rsidRPr="003A55A3" w:rsidTr="00C17FB4">
        <w:tblPrEx>
          <w:tblBorders>
            <w:bottom w:val="single" w:sz="4" w:space="0" w:color="auto"/>
          </w:tblBorders>
        </w:tblPrEx>
        <w:trPr>
          <w:trHeight w:val="20"/>
          <w:jc w:val="center"/>
        </w:trPr>
        <w:tc>
          <w:tcPr>
            <w:tcW w:w="6407" w:type="dxa"/>
            <w:shd w:val="clear" w:color="auto" w:fill="auto"/>
          </w:tcPr>
          <w:p w:rsidR="005C50CC" w:rsidRPr="003A55A3" w:rsidRDefault="005C50CC" w:rsidP="00C17FB4">
            <w:pPr>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Фермы птицеводческие до 100 тыс. кур-несушек и до 1 млн. бройлеров</w:t>
            </w:r>
          </w:p>
        </w:tc>
        <w:tc>
          <w:tcPr>
            <w:tcW w:w="3742" w:type="dxa"/>
            <w:shd w:val="clear" w:color="auto" w:fill="auto"/>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300</w:t>
            </w:r>
          </w:p>
        </w:tc>
      </w:tr>
      <w:tr w:rsidR="005C50CC" w:rsidRPr="003A55A3" w:rsidTr="00C17FB4">
        <w:tblPrEx>
          <w:tblBorders>
            <w:bottom w:val="single" w:sz="4" w:space="0" w:color="auto"/>
          </w:tblBorders>
        </w:tblPrEx>
        <w:trPr>
          <w:trHeight w:val="20"/>
          <w:jc w:val="center"/>
        </w:trPr>
        <w:tc>
          <w:tcPr>
            <w:tcW w:w="6407" w:type="dxa"/>
            <w:shd w:val="clear" w:color="auto" w:fill="auto"/>
          </w:tcPr>
          <w:p w:rsidR="005C50CC" w:rsidRPr="003A55A3" w:rsidRDefault="005C50CC" w:rsidP="00C17FB4">
            <w:pPr>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Фермы звероводческие</w:t>
            </w:r>
          </w:p>
        </w:tc>
        <w:tc>
          <w:tcPr>
            <w:tcW w:w="3742" w:type="dxa"/>
            <w:shd w:val="clear" w:color="auto" w:fill="auto"/>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500</w:t>
            </w:r>
          </w:p>
        </w:tc>
      </w:tr>
      <w:tr w:rsidR="005C50CC" w:rsidRPr="003A55A3" w:rsidTr="00C17FB4">
        <w:tblPrEx>
          <w:tblBorders>
            <w:bottom w:val="single" w:sz="4" w:space="0" w:color="auto"/>
          </w:tblBorders>
        </w:tblPrEx>
        <w:trPr>
          <w:trHeight w:val="20"/>
          <w:jc w:val="center"/>
        </w:trPr>
        <w:tc>
          <w:tcPr>
            <w:tcW w:w="6407" w:type="dxa"/>
            <w:shd w:val="clear" w:color="auto" w:fill="auto"/>
          </w:tcPr>
          <w:p w:rsidR="005C50CC" w:rsidRPr="003A55A3" w:rsidRDefault="005C50CC" w:rsidP="00C17FB4">
            <w:pPr>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Зверофермы</w:t>
            </w:r>
          </w:p>
        </w:tc>
        <w:tc>
          <w:tcPr>
            <w:tcW w:w="3742" w:type="dxa"/>
            <w:shd w:val="clear" w:color="auto" w:fill="auto"/>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300</w:t>
            </w:r>
          </w:p>
        </w:tc>
      </w:tr>
      <w:tr w:rsidR="005C50CC" w:rsidRPr="003A55A3" w:rsidTr="00C17FB4">
        <w:tblPrEx>
          <w:tblBorders>
            <w:bottom w:val="single" w:sz="4" w:space="0" w:color="auto"/>
          </w:tblBorders>
        </w:tblPrEx>
        <w:trPr>
          <w:trHeight w:val="20"/>
          <w:jc w:val="center"/>
        </w:trPr>
        <w:tc>
          <w:tcPr>
            <w:tcW w:w="6407" w:type="dxa"/>
            <w:shd w:val="clear" w:color="auto" w:fill="auto"/>
          </w:tcPr>
          <w:p w:rsidR="005C50CC" w:rsidRPr="003A55A3" w:rsidRDefault="005C50CC" w:rsidP="00C17FB4">
            <w:pPr>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Цехи по приготовлению кормов, включая использование пищевых отходов</w:t>
            </w:r>
          </w:p>
        </w:tc>
        <w:tc>
          <w:tcPr>
            <w:tcW w:w="3742" w:type="dxa"/>
            <w:shd w:val="clear" w:color="auto" w:fill="auto"/>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100</w:t>
            </w:r>
          </w:p>
        </w:tc>
      </w:tr>
      <w:tr w:rsidR="005C50CC" w:rsidRPr="003A55A3" w:rsidTr="00C17FB4">
        <w:tblPrEx>
          <w:tblBorders>
            <w:bottom w:val="single" w:sz="4" w:space="0" w:color="auto"/>
          </w:tblBorders>
        </w:tblPrEx>
        <w:trPr>
          <w:trHeight w:val="20"/>
          <w:jc w:val="center"/>
        </w:trPr>
        <w:tc>
          <w:tcPr>
            <w:tcW w:w="6407" w:type="dxa"/>
            <w:shd w:val="clear" w:color="auto" w:fill="auto"/>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Открытые хранилища навоза и помета</w:t>
            </w:r>
          </w:p>
        </w:tc>
        <w:tc>
          <w:tcPr>
            <w:tcW w:w="3742" w:type="dxa"/>
            <w:shd w:val="clear" w:color="auto" w:fill="auto"/>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1000</w:t>
            </w:r>
          </w:p>
        </w:tc>
      </w:tr>
      <w:tr w:rsidR="005C50CC" w:rsidRPr="003A55A3" w:rsidTr="00C17FB4">
        <w:tblPrEx>
          <w:tblBorders>
            <w:bottom w:val="single" w:sz="4" w:space="0" w:color="auto"/>
          </w:tblBorders>
        </w:tblPrEx>
        <w:trPr>
          <w:jc w:val="center"/>
        </w:trPr>
        <w:tc>
          <w:tcPr>
            <w:tcW w:w="6407" w:type="dxa"/>
            <w:shd w:val="clear" w:color="auto" w:fill="auto"/>
          </w:tcPr>
          <w:p w:rsidR="005C50CC" w:rsidRPr="003A55A3" w:rsidRDefault="005C50CC" w:rsidP="00C17FB4">
            <w:pPr>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Открытые хранилища биологически обработанной жидкой фракции навоза</w:t>
            </w:r>
          </w:p>
        </w:tc>
        <w:tc>
          <w:tcPr>
            <w:tcW w:w="3742" w:type="dxa"/>
            <w:shd w:val="clear" w:color="auto" w:fill="auto"/>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500</w:t>
            </w:r>
          </w:p>
        </w:tc>
      </w:tr>
      <w:tr w:rsidR="005C50CC" w:rsidRPr="003A55A3" w:rsidTr="00C17FB4">
        <w:tblPrEx>
          <w:tblBorders>
            <w:bottom w:val="single" w:sz="4" w:space="0" w:color="auto"/>
          </w:tblBorders>
        </w:tblPrEx>
        <w:trPr>
          <w:jc w:val="center"/>
        </w:trPr>
        <w:tc>
          <w:tcPr>
            <w:tcW w:w="6407" w:type="dxa"/>
            <w:shd w:val="clear" w:color="auto" w:fill="auto"/>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Закрытые хранилища навоза и помета</w:t>
            </w:r>
          </w:p>
        </w:tc>
        <w:tc>
          <w:tcPr>
            <w:tcW w:w="3742" w:type="dxa"/>
            <w:shd w:val="clear" w:color="auto" w:fill="auto"/>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500</w:t>
            </w:r>
          </w:p>
        </w:tc>
      </w:tr>
      <w:tr w:rsidR="005C50CC" w:rsidRPr="003A55A3" w:rsidTr="00C17FB4">
        <w:tblPrEx>
          <w:tblBorders>
            <w:bottom w:val="single" w:sz="4" w:space="0" w:color="auto"/>
          </w:tblBorders>
        </w:tblPrEx>
        <w:trPr>
          <w:jc w:val="center"/>
        </w:trPr>
        <w:tc>
          <w:tcPr>
            <w:tcW w:w="6407" w:type="dxa"/>
            <w:shd w:val="clear" w:color="auto" w:fill="auto"/>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Площадки для буртования помета и навоза</w:t>
            </w:r>
          </w:p>
        </w:tc>
        <w:tc>
          <w:tcPr>
            <w:tcW w:w="3742" w:type="dxa"/>
            <w:shd w:val="clear" w:color="auto" w:fill="auto"/>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300</w:t>
            </w:r>
          </w:p>
        </w:tc>
      </w:tr>
      <w:tr w:rsidR="005C50CC" w:rsidRPr="003A55A3" w:rsidTr="00C17FB4">
        <w:tblPrEx>
          <w:tblBorders>
            <w:bottom w:val="single" w:sz="4" w:space="0" w:color="auto"/>
          </w:tblBorders>
        </w:tblPrEx>
        <w:trPr>
          <w:jc w:val="center"/>
        </w:trPr>
        <w:tc>
          <w:tcPr>
            <w:tcW w:w="6407" w:type="dxa"/>
            <w:shd w:val="clear" w:color="auto" w:fill="auto"/>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Тепличные и парниковые хозяйства</w:t>
            </w:r>
          </w:p>
        </w:tc>
        <w:tc>
          <w:tcPr>
            <w:tcW w:w="3742" w:type="dxa"/>
            <w:shd w:val="clear" w:color="auto" w:fill="auto"/>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100</w:t>
            </w:r>
          </w:p>
        </w:tc>
      </w:tr>
      <w:tr w:rsidR="005C50CC" w:rsidRPr="003A55A3" w:rsidTr="00C17FB4">
        <w:tblPrEx>
          <w:tblBorders>
            <w:bottom w:val="single" w:sz="4" w:space="0" w:color="auto"/>
          </w:tblBorders>
        </w:tblPrEx>
        <w:trPr>
          <w:jc w:val="center"/>
        </w:trPr>
        <w:tc>
          <w:tcPr>
            <w:tcW w:w="6407" w:type="dxa"/>
            <w:shd w:val="clear" w:color="auto" w:fill="auto"/>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Хранилища фруктов, овощей, картофеля, зерна</w:t>
            </w:r>
          </w:p>
        </w:tc>
        <w:tc>
          <w:tcPr>
            <w:tcW w:w="3742" w:type="dxa"/>
            <w:shd w:val="clear" w:color="auto" w:fill="auto"/>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w:t>
            </w:r>
          </w:p>
        </w:tc>
      </w:tr>
      <w:tr w:rsidR="005C50CC" w:rsidRPr="003A55A3" w:rsidTr="00C17FB4">
        <w:tblPrEx>
          <w:tblBorders>
            <w:bottom w:val="single" w:sz="4" w:space="0" w:color="auto"/>
          </w:tblBorders>
        </w:tblPrEx>
        <w:trPr>
          <w:jc w:val="center"/>
        </w:trPr>
        <w:tc>
          <w:tcPr>
            <w:tcW w:w="6407" w:type="dxa"/>
            <w:shd w:val="clear" w:color="auto" w:fill="auto"/>
          </w:tcPr>
          <w:p w:rsidR="005C50CC" w:rsidRPr="003A55A3" w:rsidRDefault="005C50CC" w:rsidP="00C17FB4">
            <w:pPr>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Склады для хранения ядохимикатов свыше 500 т</w:t>
            </w:r>
          </w:p>
        </w:tc>
        <w:tc>
          <w:tcPr>
            <w:tcW w:w="3742" w:type="dxa"/>
            <w:shd w:val="clear" w:color="auto" w:fill="auto"/>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500</w:t>
            </w:r>
          </w:p>
        </w:tc>
      </w:tr>
      <w:tr w:rsidR="005C50CC" w:rsidRPr="003A55A3" w:rsidTr="00C17FB4">
        <w:tblPrEx>
          <w:tblBorders>
            <w:bottom w:val="single" w:sz="4" w:space="0" w:color="auto"/>
          </w:tblBorders>
        </w:tblPrEx>
        <w:trPr>
          <w:jc w:val="center"/>
        </w:trPr>
        <w:tc>
          <w:tcPr>
            <w:tcW w:w="6407" w:type="dxa"/>
            <w:shd w:val="clear" w:color="auto" w:fill="auto"/>
          </w:tcPr>
          <w:p w:rsidR="005C50CC" w:rsidRPr="003A55A3" w:rsidRDefault="005C50CC" w:rsidP="00C17FB4">
            <w:pPr>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Склады для хранения ядохимикатов и минеральных удобрений более 50 т</w:t>
            </w:r>
          </w:p>
        </w:tc>
        <w:tc>
          <w:tcPr>
            <w:tcW w:w="3742" w:type="dxa"/>
            <w:shd w:val="clear" w:color="auto" w:fill="auto"/>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300</w:t>
            </w:r>
          </w:p>
        </w:tc>
      </w:tr>
      <w:tr w:rsidR="005C50CC" w:rsidRPr="003A55A3" w:rsidTr="00C17FB4">
        <w:tblPrEx>
          <w:tblBorders>
            <w:bottom w:val="single" w:sz="4" w:space="0" w:color="auto"/>
          </w:tblBorders>
        </w:tblPrEx>
        <w:trPr>
          <w:jc w:val="center"/>
        </w:trPr>
        <w:tc>
          <w:tcPr>
            <w:tcW w:w="6407" w:type="dxa"/>
            <w:shd w:val="clear" w:color="auto" w:fill="auto"/>
          </w:tcPr>
          <w:p w:rsidR="005C50CC" w:rsidRPr="003A55A3" w:rsidRDefault="005C50CC" w:rsidP="00C17FB4">
            <w:pPr>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Склады для хранения минеральных удобрений, ядохимикатов до 50 т</w:t>
            </w:r>
          </w:p>
        </w:tc>
        <w:tc>
          <w:tcPr>
            <w:tcW w:w="3742" w:type="dxa"/>
            <w:shd w:val="clear" w:color="auto" w:fill="auto"/>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100</w:t>
            </w:r>
          </w:p>
        </w:tc>
      </w:tr>
      <w:tr w:rsidR="005C50CC" w:rsidRPr="003A55A3" w:rsidTr="00C17FB4">
        <w:tblPrEx>
          <w:tblBorders>
            <w:bottom w:val="single" w:sz="4" w:space="0" w:color="auto"/>
          </w:tblBorders>
        </w:tblPrEx>
        <w:trPr>
          <w:jc w:val="center"/>
        </w:trPr>
        <w:tc>
          <w:tcPr>
            <w:tcW w:w="6407" w:type="dxa"/>
            <w:shd w:val="clear" w:color="auto" w:fill="auto"/>
          </w:tcPr>
          <w:p w:rsidR="005C50CC" w:rsidRPr="003A55A3" w:rsidRDefault="005C50CC" w:rsidP="00C17FB4">
            <w:pPr>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Склады сухих минеральных удобрений и химических средств защиты растений (до предприятий по переработке и хранению пищевой продукции)</w:t>
            </w:r>
          </w:p>
        </w:tc>
        <w:tc>
          <w:tcPr>
            <w:tcW w:w="3742" w:type="dxa"/>
            <w:shd w:val="clear" w:color="auto" w:fill="auto"/>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100</w:t>
            </w:r>
          </w:p>
        </w:tc>
      </w:tr>
      <w:tr w:rsidR="005C50CC" w:rsidRPr="003A55A3" w:rsidTr="00C17FB4">
        <w:tblPrEx>
          <w:tblBorders>
            <w:bottom w:val="single" w:sz="4" w:space="0" w:color="auto"/>
          </w:tblBorders>
        </w:tblPrEx>
        <w:trPr>
          <w:jc w:val="center"/>
        </w:trPr>
        <w:tc>
          <w:tcPr>
            <w:tcW w:w="6407" w:type="dxa"/>
            <w:shd w:val="clear" w:color="auto" w:fill="auto"/>
          </w:tcPr>
          <w:p w:rsidR="005C50CC" w:rsidRPr="003A55A3" w:rsidRDefault="005C50CC" w:rsidP="00C17FB4">
            <w:pPr>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Обработка сельскохозяйственных угодий пестицидами с применением тракторов (от границ поля до населенного пункта)</w:t>
            </w:r>
          </w:p>
        </w:tc>
        <w:tc>
          <w:tcPr>
            <w:tcW w:w="3742" w:type="dxa"/>
            <w:shd w:val="clear" w:color="auto" w:fill="auto"/>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300</w:t>
            </w:r>
          </w:p>
        </w:tc>
      </w:tr>
      <w:tr w:rsidR="005C50CC" w:rsidRPr="003A55A3" w:rsidTr="00C17FB4">
        <w:tblPrEx>
          <w:tblBorders>
            <w:bottom w:val="single" w:sz="4" w:space="0" w:color="auto"/>
          </w:tblBorders>
        </w:tblPrEx>
        <w:trPr>
          <w:jc w:val="center"/>
        </w:trPr>
        <w:tc>
          <w:tcPr>
            <w:tcW w:w="6407" w:type="dxa"/>
            <w:shd w:val="clear" w:color="auto" w:fill="auto"/>
          </w:tcPr>
          <w:p w:rsidR="005C50CC" w:rsidRPr="003A55A3" w:rsidRDefault="005C50CC" w:rsidP="00C17FB4">
            <w:pPr>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Производства по обработке и протравлению семян</w:t>
            </w:r>
          </w:p>
        </w:tc>
        <w:tc>
          <w:tcPr>
            <w:tcW w:w="3742" w:type="dxa"/>
            <w:shd w:val="clear" w:color="auto" w:fill="auto"/>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500</w:t>
            </w:r>
          </w:p>
        </w:tc>
      </w:tr>
      <w:tr w:rsidR="005C50CC" w:rsidRPr="003A55A3" w:rsidTr="00C17FB4">
        <w:tblPrEx>
          <w:tblBorders>
            <w:bottom w:val="single" w:sz="4" w:space="0" w:color="auto"/>
          </w:tblBorders>
        </w:tblPrEx>
        <w:trPr>
          <w:jc w:val="center"/>
        </w:trPr>
        <w:tc>
          <w:tcPr>
            <w:tcW w:w="6407" w:type="dxa"/>
            <w:shd w:val="clear" w:color="auto" w:fill="auto"/>
          </w:tcPr>
          <w:p w:rsidR="005C50CC" w:rsidRPr="003A55A3" w:rsidRDefault="005C50CC" w:rsidP="00C17FB4">
            <w:pPr>
              <w:spacing w:line="240" w:lineRule="auto"/>
              <w:ind w:right="-57" w:firstLine="0"/>
              <w:jc w:val="left"/>
              <w:rPr>
                <w:rFonts w:ascii="Times New Roman" w:hAnsi="Times New Roman" w:cs="Times New Roman"/>
                <w:b w:val="0"/>
                <w:spacing w:val="-2"/>
                <w:sz w:val="22"/>
                <w:szCs w:val="22"/>
              </w:rPr>
            </w:pPr>
            <w:r w:rsidRPr="003A55A3">
              <w:rPr>
                <w:rFonts w:ascii="Times New Roman" w:hAnsi="Times New Roman" w:cs="Times New Roman"/>
                <w:b w:val="0"/>
                <w:spacing w:val="-2"/>
                <w:sz w:val="22"/>
                <w:szCs w:val="22"/>
              </w:rPr>
              <w:t>Гаражи и парки по ремонту, технологическому обслуживанию и хранению грузовых автомобилей и сельскохозяйственной техники</w:t>
            </w:r>
          </w:p>
        </w:tc>
        <w:tc>
          <w:tcPr>
            <w:tcW w:w="3742" w:type="dxa"/>
            <w:shd w:val="clear" w:color="auto" w:fill="auto"/>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300</w:t>
            </w:r>
          </w:p>
        </w:tc>
      </w:tr>
      <w:tr w:rsidR="005C50CC" w:rsidRPr="003A55A3" w:rsidTr="00C17FB4">
        <w:tblPrEx>
          <w:tblBorders>
            <w:bottom w:val="single" w:sz="4" w:space="0" w:color="auto"/>
          </w:tblBorders>
        </w:tblPrEx>
        <w:trPr>
          <w:jc w:val="center"/>
        </w:trPr>
        <w:tc>
          <w:tcPr>
            <w:tcW w:w="6407" w:type="dxa"/>
            <w:shd w:val="clear" w:color="auto" w:fill="auto"/>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Склады горюче-смазочных материалов</w:t>
            </w:r>
          </w:p>
        </w:tc>
        <w:tc>
          <w:tcPr>
            <w:tcW w:w="3742" w:type="dxa"/>
            <w:shd w:val="clear" w:color="auto" w:fill="auto"/>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100</w:t>
            </w:r>
          </w:p>
        </w:tc>
      </w:tr>
      <w:tr w:rsidR="005C50CC" w:rsidRPr="003A55A3" w:rsidTr="00C17FB4">
        <w:tblPrEx>
          <w:tblBorders>
            <w:bottom w:val="single" w:sz="4" w:space="0" w:color="auto"/>
          </w:tblBorders>
        </w:tblPrEx>
        <w:trPr>
          <w:jc w:val="center"/>
        </w:trPr>
        <w:tc>
          <w:tcPr>
            <w:tcW w:w="6407" w:type="dxa"/>
            <w:shd w:val="clear" w:color="auto" w:fill="auto"/>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Материальные склады</w:t>
            </w:r>
          </w:p>
        </w:tc>
        <w:tc>
          <w:tcPr>
            <w:tcW w:w="3742" w:type="dxa"/>
            <w:shd w:val="clear" w:color="auto" w:fill="auto"/>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w:t>
            </w:r>
          </w:p>
        </w:tc>
      </w:tr>
      <w:tr w:rsidR="005C50CC" w:rsidRPr="003A55A3" w:rsidTr="00C17FB4">
        <w:tblPrEx>
          <w:tblBorders>
            <w:bottom w:val="single" w:sz="4" w:space="0" w:color="auto"/>
          </w:tblBorders>
        </w:tblPrEx>
        <w:trPr>
          <w:jc w:val="center"/>
        </w:trPr>
        <w:tc>
          <w:tcPr>
            <w:tcW w:w="6407" w:type="dxa"/>
            <w:shd w:val="clear" w:color="auto" w:fill="auto"/>
          </w:tcPr>
          <w:p w:rsidR="005C50CC" w:rsidRPr="003A55A3" w:rsidRDefault="005C50CC" w:rsidP="00C17FB4">
            <w:pPr>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lastRenderedPageBreak/>
              <w:t>Ветлечебницы с содержанием животных, питомники, кинологические центры, пункты передержки животных</w:t>
            </w:r>
          </w:p>
        </w:tc>
        <w:tc>
          <w:tcPr>
            <w:tcW w:w="3742" w:type="dxa"/>
            <w:shd w:val="clear" w:color="auto" w:fill="auto"/>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100</w:t>
            </w:r>
          </w:p>
        </w:tc>
      </w:tr>
    </w:tbl>
    <w:p w:rsidR="005C50CC" w:rsidRPr="003A55A3" w:rsidRDefault="005C50CC" w:rsidP="005C50CC">
      <w:pPr>
        <w:spacing w:line="239" w:lineRule="auto"/>
        <w:ind w:firstLine="709"/>
        <w:rPr>
          <w:rFonts w:ascii="Times New Roman" w:hAnsi="Times New Roman" w:cs="Times New Roman"/>
          <w:b w:val="0"/>
          <w:bCs w:val="0"/>
          <w:sz w:val="24"/>
          <w:szCs w:val="24"/>
        </w:rPr>
      </w:pPr>
    </w:p>
    <w:p w:rsidR="005C50CC" w:rsidRPr="003A55A3" w:rsidRDefault="005C50CC" w:rsidP="005C50CC">
      <w:pPr>
        <w:adjustRightInd w:val="0"/>
        <w:spacing w:line="239" w:lineRule="auto"/>
        <w:ind w:firstLine="709"/>
        <w:rPr>
          <w:rFonts w:ascii="Times New Roman" w:hAnsi="Times New Roman" w:cs="Times New Roman"/>
          <w:b w:val="0"/>
          <w:sz w:val="24"/>
          <w:szCs w:val="24"/>
        </w:rPr>
      </w:pPr>
      <w:r w:rsidRPr="003A55A3">
        <w:rPr>
          <w:rFonts w:ascii="Times New Roman" w:hAnsi="Times New Roman" w:cs="Times New Roman"/>
          <w:b w:val="0"/>
          <w:bCs w:val="0"/>
          <w:sz w:val="24"/>
          <w:szCs w:val="24"/>
        </w:rPr>
        <w:t xml:space="preserve">11.6. </w:t>
      </w:r>
      <w:r w:rsidRPr="003A55A3">
        <w:rPr>
          <w:rFonts w:ascii="Times New Roman" w:hAnsi="Times New Roman" w:cs="Times New Roman"/>
          <w:b w:val="0"/>
          <w:sz w:val="24"/>
          <w:szCs w:val="24"/>
        </w:rPr>
        <w:t>Нормативные параметры и расчетные показатели</w:t>
      </w:r>
      <w:r w:rsidRPr="003A55A3">
        <w:rPr>
          <w:rFonts w:ascii="Times New Roman" w:hAnsi="Times New Roman" w:cs="Times New Roman"/>
          <w:b w:val="0"/>
          <w:bCs w:val="0"/>
          <w:sz w:val="24"/>
          <w:szCs w:val="24"/>
        </w:rPr>
        <w:t xml:space="preserve"> градостроительного проектирования </w:t>
      </w:r>
      <w:r w:rsidRPr="003A55A3">
        <w:rPr>
          <w:rFonts w:ascii="Times New Roman" w:hAnsi="Times New Roman" w:cs="Times New Roman"/>
          <w:sz w:val="24"/>
          <w:szCs w:val="24"/>
        </w:rPr>
        <w:t>з</w:t>
      </w:r>
      <w:r w:rsidRPr="003A55A3">
        <w:rPr>
          <w:rFonts w:ascii="Times New Roman" w:hAnsi="Times New Roman" w:cs="Times New Roman"/>
          <w:spacing w:val="-3"/>
          <w:sz w:val="24"/>
          <w:szCs w:val="24"/>
        </w:rPr>
        <w:t>он, предназначенных для ведения садоводства, огородничества, дачного хозяйства,</w:t>
      </w:r>
      <w:r w:rsidRPr="003A55A3">
        <w:rPr>
          <w:rFonts w:ascii="Times New Roman" w:hAnsi="Times New Roman" w:cs="Times New Roman"/>
          <w:b w:val="0"/>
          <w:sz w:val="24"/>
          <w:szCs w:val="24"/>
        </w:rPr>
        <w:t xml:space="preserve"> приведены в таблице 11.6.</w:t>
      </w:r>
    </w:p>
    <w:p w:rsidR="005C50CC" w:rsidRPr="003A55A3" w:rsidRDefault="005C50CC" w:rsidP="005C50CC">
      <w:pPr>
        <w:spacing w:line="239" w:lineRule="auto"/>
        <w:ind w:firstLine="709"/>
        <w:rPr>
          <w:rFonts w:ascii="Times New Roman" w:hAnsi="Times New Roman" w:cs="Times New Roman"/>
          <w:b w:val="0"/>
          <w:bCs w:val="0"/>
          <w:sz w:val="24"/>
          <w:szCs w:val="24"/>
        </w:rPr>
      </w:pPr>
    </w:p>
    <w:p w:rsidR="005C50CC" w:rsidRPr="003A55A3" w:rsidRDefault="005C50CC" w:rsidP="005C50CC">
      <w:pPr>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11.6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8"/>
        <w:gridCol w:w="7229"/>
      </w:tblGrid>
      <w:tr w:rsidR="005C50CC" w:rsidRPr="003A55A3" w:rsidTr="00C17FB4">
        <w:trPr>
          <w:trHeight w:val="312"/>
          <w:jc w:val="center"/>
        </w:trPr>
        <w:tc>
          <w:tcPr>
            <w:tcW w:w="2948" w:type="dxa"/>
            <w:shd w:val="clear" w:color="auto" w:fill="auto"/>
            <w:vAlign w:val="center"/>
          </w:tcPr>
          <w:p w:rsidR="005C50CC" w:rsidRPr="003A55A3" w:rsidRDefault="005C50CC" w:rsidP="00C17FB4">
            <w:pPr>
              <w:adjustRightInd w:val="0"/>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Наименование показателей</w:t>
            </w:r>
          </w:p>
        </w:tc>
        <w:tc>
          <w:tcPr>
            <w:tcW w:w="7229" w:type="dxa"/>
            <w:shd w:val="clear" w:color="auto" w:fill="auto"/>
            <w:vAlign w:val="center"/>
          </w:tcPr>
          <w:p w:rsidR="005C50CC" w:rsidRPr="003A55A3" w:rsidRDefault="005C50CC" w:rsidP="00C17FB4">
            <w:pPr>
              <w:adjustRightInd w:val="0"/>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Нормативные параметры и расчетные показатели</w:t>
            </w:r>
          </w:p>
        </w:tc>
      </w:tr>
    </w:tbl>
    <w:p w:rsidR="005C50CC" w:rsidRPr="003A55A3" w:rsidRDefault="005C50CC" w:rsidP="005C50CC">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8"/>
        <w:gridCol w:w="3300"/>
        <w:gridCol w:w="1218"/>
        <w:gridCol w:w="1218"/>
        <w:gridCol w:w="1493"/>
      </w:tblGrid>
      <w:tr w:rsidR="005C50CC" w:rsidRPr="003A55A3" w:rsidTr="00C17FB4">
        <w:trPr>
          <w:trHeight w:val="170"/>
          <w:tblHeader/>
          <w:jc w:val="center"/>
        </w:trPr>
        <w:tc>
          <w:tcPr>
            <w:tcW w:w="2948" w:type="dxa"/>
            <w:shd w:val="clear" w:color="auto" w:fill="auto"/>
            <w:vAlign w:val="center"/>
          </w:tcPr>
          <w:p w:rsidR="005C50CC" w:rsidRPr="003A55A3" w:rsidRDefault="005C50CC" w:rsidP="00C17FB4">
            <w:pPr>
              <w:adjustRightInd w:val="0"/>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1</w:t>
            </w:r>
          </w:p>
        </w:tc>
        <w:tc>
          <w:tcPr>
            <w:tcW w:w="7229" w:type="dxa"/>
            <w:gridSpan w:val="4"/>
            <w:shd w:val="clear" w:color="auto" w:fill="auto"/>
            <w:vAlign w:val="center"/>
          </w:tcPr>
          <w:p w:rsidR="005C50CC" w:rsidRPr="003A55A3" w:rsidRDefault="005C50CC" w:rsidP="00C17FB4">
            <w:pPr>
              <w:adjustRightInd w:val="0"/>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2</w:t>
            </w:r>
          </w:p>
        </w:tc>
      </w:tr>
      <w:tr w:rsidR="005C50CC" w:rsidRPr="003A55A3" w:rsidTr="00C17FB4">
        <w:trPr>
          <w:trHeight w:val="312"/>
          <w:jc w:val="center"/>
        </w:trPr>
        <w:tc>
          <w:tcPr>
            <w:tcW w:w="10177" w:type="dxa"/>
            <w:gridSpan w:val="5"/>
            <w:shd w:val="clear" w:color="auto" w:fill="auto"/>
            <w:vAlign w:val="center"/>
          </w:tcPr>
          <w:p w:rsidR="005C50CC" w:rsidRPr="003A55A3" w:rsidRDefault="005C50CC" w:rsidP="00C17FB4">
            <w:pPr>
              <w:adjustRightInd w:val="0"/>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Планировочная организация территории</w:t>
            </w:r>
          </w:p>
        </w:tc>
      </w:tr>
      <w:tr w:rsidR="005C50CC" w:rsidRPr="003A55A3" w:rsidTr="00C17FB4">
        <w:trPr>
          <w:jc w:val="center"/>
        </w:trPr>
        <w:tc>
          <w:tcPr>
            <w:tcW w:w="2948" w:type="dxa"/>
            <w:shd w:val="clear" w:color="auto" w:fill="auto"/>
          </w:tcPr>
          <w:p w:rsidR="005C50CC" w:rsidRPr="003A55A3" w:rsidRDefault="005C50CC" w:rsidP="00C17FB4">
            <w:pPr>
              <w:suppressAutoHyphens/>
              <w:adjustRightInd w:val="0"/>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bCs w:val="0"/>
                <w:sz w:val="22"/>
                <w:szCs w:val="22"/>
              </w:rPr>
              <w:t xml:space="preserve">Организация и застройка территории </w:t>
            </w:r>
          </w:p>
        </w:tc>
        <w:tc>
          <w:tcPr>
            <w:tcW w:w="7229" w:type="dxa"/>
            <w:gridSpan w:val="4"/>
            <w:shd w:val="clear" w:color="auto" w:fill="auto"/>
          </w:tcPr>
          <w:p w:rsidR="005C50CC" w:rsidRPr="003A55A3" w:rsidRDefault="005C50CC" w:rsidP="00C17FB4">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 соответствии с утвержденным проектом планировки садоводческого, огороднического, дачного объединения.</w:t>
            </w:r>
          </w:p>
        </w:tc>
      </w:tr>
      <w:tr w:rsidR="005C50CC" w:rsidRPr="003A55A3" w:rsidTr="00C17FB4">
        <w:trPr>
          <w:jc w:val="center"/>
        </w:trPr>
        <w:tc>
          <w:tcPr>
            <w:tcW w:w="2948" w:type="dxa"/>
            <w:shd w:val="clear" w:color="auto" w:fill="auto"/>
          </w:tcPr>
          <w:p w:rsidR="005C50CC" w:rsidRPr="003A55A3" w:rsidRDefault="005C50CC" w:rsidP="00C17FB4">
            <w:pPr>
              <w:suppressAutoHyphens/>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Размещение территорий садоводческих, огороднических, дачных объединений, а также индивидуальных дачных и садово-огородных участков</w:t>
            </w:r>
          </w:p>
        </w:tc>
        <w:tc>
          <w:tcPr>
            <w:tcW w:w="7229" w:type="dxa"/>
            <w:gridSpan w:val="4"/>
            <w:shd w:val="clear" w:color="auto" w:fill="auto"/>
          </w:tcPr>
          <w:p w:rsidR="005C50CC" w:rsidRPr="003A55A3" w:rsidRDefault="005C50CC" w:rsidP="00C17FB4">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Запрещается размещение:</w:t>
            </w:r>
          </w:p>
          <w:p w:rsidR="005C50CC" w:rsidRPr="003A55A3" w:rsidRDefault="005C50CC" w:rsidP="00C17FB4">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в санитарно-защитных зонах промышленных объектов, производств и сооружений;</w:t>
            </w:r>
          </w:p>
          <w:p w:rsidR="005C50CC" w:rsidRPr="003A55A3" w:rsidRDefault="005C50CC" w:rsidP="00C17FB4">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на особо охраняемых природных территориях;</w:t>
            </w:r>
          </w:p>
          <w:p w:rsidR="005C50CC" w:rsidRPr="003A55A3" w:rsidRDefault="005C50CC" w:rsidP="00C17FB4">
            <w:pPr>
              <w:spacing w:line="239" w:lineRule="auto"/>
              <w:ind w:left="142" w:hanging="142"/>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на территориях с зарегистрированными залежами полезных ископаемых;</w:t>
            </w:r>
          </w:p>
          <w:p w:rsidR="005C50CC" w:rsidRPr="003A55A3" w:rsidRDefault="005C50CC" w:rsidP="00C17FB4">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на особо ценных сельскохозяйственных угодьях;</w:t>
            </w:r>
          </w:p>
          <w:p w:rsidR="005C50CC" w:rsidRPr="003A55A3" w:rsidRDefault="005C50CC" w:rsidP="00C17FB4">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на резервных территориях для развития населенных пунктов в пределах сельского поселения;</w:t>
            </w:r>
          </w:p>
          <w:p w:rsidR="005C50CC" w:rsidRPr="003A55A3" w:rsidRDefault="005C50CC" w:rsidP="00C17FB4">
            <w:pPr>
              <w:adjustRightInd w:val="0"/>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на территориях с развитыми оползневыми и другими природными процессами, представляющими угрозу жизни или здоровью граждан, угрозу сохранности их имущества;</w:t>
            </w:r>
          </w:p>
          <w:p w:rsidR="005C50CC" w:rsidRPr="003A55A3" w:rsidRDefault="005C50CC" w:rsidP="00C17FB4">
            <w:pPr>
              <w:adjustRightInd w:val="0"/>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на землях, расположенных под линиями электропередачи напряжением 35 </w:t>
            </w:r>
            <w:proofErr w:type="spellStart"/>
            <w:r w:rsidRPr="003A55A3">
              <w:rPr>
                <w:rFonts w:ascii="Times New Roman" w:hAnsi="Times New Roman" w:cs="Times New Roman"/>
                <w:b w:val="0"/>
                <w:bCs w:val="0"/>
                <w:sz w:val="22"/>
                <w:szCs w:val="22"/>
              </w:rPr>
              <w:t>кВА</w:t>
            </w:r>
            <w:proofErr w:type="spellEnd"/>
            <w:r w:rsidRPr="003A55A3">
              <w:rPr>
                <w:rFonts w:ascii="Times New Roman" w:hAnsi="Times New Roman" w:cs="Times New Roman"/>
                <w:b w:val="0"/>
                <w:bCs w:val="0"/>
                <w:sz w:val="22"/>
                <w:szCs w:val="22"/>
              </w:rPr>
              <w:t xml:space="preserve"> и выше, а также с пересечением этих земель магистральными газо- и нефтепроводами.</w:t>
            </w:r>
          </w:p>
        </w:tc>
      </w:tr>
      <w:tr w:rsidR="005C50CC" w:rsidRPr="003A55A3" w:rsidTr="00C17FB4">
        <w:trPr>
          <w:jc w:val="center"/>
        </w:trPr>
        <w:tc>
          <w:tcPr>
            <w:tcW w:w="2948" w:type="dxa"/>
            <w:shd w:val="clear" w:color="auto" w:fill="auto"/>
          </w:tcPr>
          <w:p w:rsidR="005C50CC" w:rsidRPr="003A55A3" w:rsidRDefault="005C50CC" w:rsidP="00C17FB4">
            <w:pPr>
              <w:suppressAutoHyphens/>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Расстояния до высоковольтных воздушных линий электропередачи </w:t>
            </w:r>
          </w:p>
        </w:tc>
        <w:tc>
          <w:tcPr>
            <w:tcW w:w="7229" w:type="dxa"/>
            <w:gridSpan w:val="4"/>
            <w:shd w:val="clear" w:color="auto" w:fill="auto"/>
          </w:tcPr>
          <w:p w:rsidR="005C50CC" w:rsidRPr="003A55A3" w:rsidRDefault="005C50CC" w:rsidP="00C17FB4">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Расстояния по горизонтали от крайних проводов высоковольтных воздушных линий электропередачи до границы территории садоводческого, огороднического, дачного объединения (охранная зона), не менее:</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w:t>
            </w:r>
            <w:smartTag w:uri="urn:schemas-microsoft-com:office:smarttags" w:element="metricconverter">
              <w:smartTagPr>
                <w:attr w:name="ProductID" w:val="10 м"/>
              </w:smartTagPr>
              <w:r w:rsidRPr="003A55A3">
                <w:rPr>
                  <w:rFonts w:ascii="Times New Roman" w:hAnsi="Times New Roman" w:cs="Times New Roman"/>
                  <w:b w:val="0"/>
                  <w:bCs w:val="0"/>
                  <w:sz w:val="22"/>
                  <w:szCs w:val="22"/>
                </w:rPr>
                <w:t>10 м</w:t>
              </w:r>
            </w:smartTag>
            <w:r w:rsidRPr="003A55A3">
              <w:rPr>
                <w:rFonts w:ascii="Times New Roman" w:hAnsi="Times New Roman" w:cs="Times New Roman"/>
                <w:b w:val="0"/>
                <w:bCs w:val="0"/>
                <w:sz w:val="22"/>
                <w:szCs w:val="22"/>
              </w:rPr>
              <w:t xml:space="preserve"> – для воздушных линий напряжением до 20 </w:t>
            </w:r>
            <w:proofErr w:type="spellStart"/>
            <w:r w:rsidRPr="003A55A3">
              <w:rPr>
                <w:rFonts w:ascii="Times New Roman" w:hAnsi="Times New Roman" w:cs="Times New Roman"/>
                <w:b w:val="0"/>
                <w:bCs w:val="0"/>
                <w:sz w:val="22"/>
                <w:szCs w:val="22"/>
              </w:rPr>
              <w:t>кВ</w:t>
            </w:r>
            <w:proofErr w:type="spellEnd"/>
            <w:r w:rsidRPr="003A55A3">
              <w:rPr>
                <w:rFonts w:ascii="Times New Roman" w:hAnsi="Times New Roman" w:cs="Times New Roman"/>
                <w:b w:val="0"/>
                <w:bCs w:val="0"/>
                <w:sz w:val="22"/>
                <w:szCs w:val="22"/>
              </w:rPr>
              <w:t>;</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w:t>
            </w:r>
            <w:smartTag w:uri="urn:schemas-microsoft-com:office:smarttags" w:element="metricconverter">
              <w:smartTagPr>
                <w:attr w:name="ProductID" w:val="15 м"/>
              </w:smartTagPr>
              <w:r w:rsidRPr="003A55A3">
                <w:rPr>
                  <w:rFonts w:ascii="Times New Roman" w:hAnsi="Times New Roman" w:cs="Times New Roman"/>
                  <w:b w:val="0"/>
                  <w:bCs w:val="0"/>
                  <w:sz w:val="22"/>
                  <w:szCs w:val="22"/>
                </w:rPr>
                <w:t>15 м</w:t>
              </w:r>
            </w:smartTag>
            <w:r w:rsidRPr="003A55A3">
              <w:rPr>
                <w:rFonts w:ascii="Times New Roman" w:hAnsi="Times New Roman" w:cs="Times New Roman"/>
                <w:b w:val="0"/>
                <w:bCs w:val="0"/>
                <w:sz w:val="22"/>
                <w:szCs w:val="22"/>
              </w:rPr>
              <w:t xml:space="preserve"> – для воздушных линий напряжением 35 </w:t>
            </w:r>
            <w:proofErr w:type="spellStart"/>
            <w:r w:rsidRPr="003A55A3">
              <w:rPr>
                <w:rFonts w:ascii="Times New Roman" w:hAnsi="Times New Roman" w:cs="Times New Roman"/>
                <w:b w:val="0"/>
                <w:bCs w:val="0"/>
                <w:sz w:val="22"/>
                <w:szCs w:val="22"/>
              </w:rPr>
              <w:t>кВ</w:t>
            </w:r>
            <w:proofErr w:type="spellEnd"/>
            <w:r w:rsidRPr="003A55A3">
              <w:rPr>
                <w:rFonts w:ascii="Times New Roman" w:hAnsi="Times New Roman" w:cs="Times New Roman"/>
                <w:b w:val="0"/>
                <w:bCs w:val="0"/>
                <w:sz w:val="22"/>
                <w:szCs w:val="22"/>
              </w:rPr>
              <w:t>;</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w:t>
            </w:r>
            <w:smartTag w:uri="urn:schemas-microsoft-com:office:smarttags" w:element="metricconverter">
              <w:smartTagPr>
                <w:attr w:name="ProductID" w:val="20 м"/>
              </w:smartTagPr>
              <w:r w:rsidRPr="003A55A3">
                <w:rPr>
                  <w:rFonts w:ascii="Times New Roman" w:hAnsi="Times New Roman" w:cs="Times New Roman"/>
                  <w:b w:val="0"/>
                  <w:bCs w:val="0"/>
                  <w:sz w:val="22"/>
                  <w:szCs w:val="22"/>
                </w:rPr>
                <w:t>20 м</w:t>
              </w:r>
            </w:smartTag>
            <w:r w:rsidRPr="003A55A3">
              <w:rPr>
                <w:rFonts w:ascii="Times New Roman" w:hAnsi="Times New Roman" w:cs="Times New Roman"/>
                <w:b w:val="0"/>
                <w:bCs w:val="0"/>
                <w:sz w:val="22"/>
                <w:szCs w:val="22"/>
              </w:rPr>
              <w:t xml:space="preserve"> – для воздушных линий напряжением 110 </w:t>
            </w:r>
            <w:proofErr w:type="spellStart"/>
            <w:r w:rsidRPr="003A55A3">
              <w:rPr>
                <w:rFonts w:ascii="Times New Roman" w:hAnsi="Times New Roman" w:cs="Times New Roman"/>
                <w:b w:val="0"/>
                <w:bCs w:val="0"/>
                <w:sz w:val="22"/>
                <w:szCs w:val="22"/>
              </w:rPr>
              <w:t>кВ</w:t>
            </w:r>
            <w:proofErr w:type="spellEnd"/>
            <w:r w:rsidRPr="003A55A3">
              <w:rPr>
                <w:rFonts w:ascii="Times New Roman" w:hAnsi="Times New Roman" w:cs="Times New Roman"/>
                <w:b w:val="0"/>
                <w:bCs w:val="0"/>
                <w:sz w:val="22"/>
                <w:szCs w:val="22"/>
              </w:rPr>
              <w:t>;</w:t>
            </w:r>
          </w:p>
          <w:p w:rsidR="005C50CC" w:rsidRPr="003A55A3" w:rsidRDefault="005C50CC" w:rsidP="00C17FB4">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w:t>
            </w:r>
            <w:smartTag w:uri="urn:schemas-microsoft-com:office:smarttags" w:element="metricconverter">
              <w:smartTagPr>
                <w:attr w:name="ProductID" w:val="25 м"/>
              </w:smartTagPr>
              <w:r w:rsidRPr="003A55A3">
                <w:rPr>
                  <w:rFonts w:ascii="Times New Roman" w:hAnsi="Times New Roman" w:cs="Times New Roman"/>
                  <w:b w:val="0"/>
                  <w:bCs w:val="0"/>
                  <w:sz w:val="22"/>
                  <w:szCs w:val="22"/>
                </w:rPr>
                <w:t>25 м</w:t>
              </w:r>
            </w:smartTag>
            <w:r w:rsidRPr="003A55A3">
              <w:rPr>
                <w:rFonts w:ascii="Times New Roman" w:hAnsi="Times New Roman" w:cs="Times New Roman"/>
                <w:b w:val="0"/>
                <w:bCs w:val="0"/>
                <w:sz w:val="22"/>
                <w:szCs w:val="22"/>
              </w:rPr>
              <w:t xml:space="preserve"> – для воздушных линий напряжением 150-220 </w:t>
            </w:r>
            <w:proofErr w:type="spellStart"/>
            <w:r w:rsidRPr="003A55A3">
              <w:rPr>
                <w:rFonts w:ascii="Times New Roman" w:hAnsi="Times New Roman" w:cs="Times New Roman"/>
                <w:b w:val="0"/>
                <w:bCs w:val="0"/>
                <w:sz w:val="22"/>
                <w:szCs w:val="22"/>
              </w:rPr>
              <w:t>кВ.</w:t>
            </w:r>
            <w:proofErr w:type="spellEnd"/>
          </w:p>
        </w:tc>
      </w:tr>
      <w:tr w:rsidR="005C50CC" w:rsidRPr="003A55A3" w:rsidTr="00C17FB4">
        <w:trPr>
          <w:jc w:val="center"/>
        </w:trPr>
        <w:tc>
          <w:tcPr>
            <w:tcW w:w="2948" w:type="dxa"/>
            <w:shd w:val="clear" w:color="auto" w:fill="auto"/>
          </w:tcPr>
          <w:p w:rsidR="005C50CC" w:rsidRPr="003A55A3" w:rsidRDefault="005C50CC" w:rsidP="00C17FB4">
            <w:pPr>
              <w:suppressAutoHyphens/>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Расстояния до наземных магистральных газо- и нефтепроводов</w:t>
            </w:r>
          </w:p>
        </w:tc>
        <w:tc>
          <w:tcPr>
            <w:tcW w:w="7229" w:type="dxa"/>
            <w:gridSpan w:val="4"/>
            <w:shd w:val="clear" w:color="auto" w:fill="auto"/>
          </w:tcPr>
          <w:p w:rsidR="005C50CC" w:rsidRPr="003A55A3" w:rsidRDefault="005C50CC" w:rsidP="00C17FB4">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Рекомендуемые минимальные расстояния – в соответствии с СанПиН 2.2.1/2.1.1.1200-03.</w:t>
            </w:r>
          </w:p>
          <w:p w:rsidR="005C50CC" w:rsidRPr="003A55A3" w:rsidRDefault="005C50CC" w:rsidP="00C17FB4">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Границы территории садоводческого, огороднического, дачного объединения и отдельных садовых, огородных, дачных участков должны отстоять от крайней нити нефтепродуктопровода на расстоянии, не менее </w:t>
            </w:r>
            <w:smartTag w:uri="urn:schemas-microsoft-com:office:smarttags" w:element="metricconverter">
              <w:smartTagPr>
                <w:attr w:name="ProductID" w:val="15 м"/>
              </w:smartTagPr>
              <w:r w:rsidRPr="003A55A3">
                <w:rPr>
                  <w:rFonts w:ascii="Times New Roman" w:hAnsi="Times New Roman" w:cs="Times New Roman"/>
                  <w:b w:val="0"/>
                  <w:bCs w:val="0"/>
                  <w:sz w:val="22"/>
                  <w:szCs w:val="22"/>
                </w:rPr>
                <w:t>15 м</w:t>
              </w:r>
            </w:smartTag>
            <w:r w:rsidRPr="003A55A3">
              <w:rPr>
                <w:rFonts w:ascii="Times New Roman" w:hAnsi="Times New Roman" w:cs="Times New Roman"/>
                <w:b w:val="0"/>
                <w:bCs w:val="0"/>
                <w:sz w:val="22"/>
                <w:szCs w:val="22"/>
              </w:rPr>
              <w:t>. Указанное расстояние допускается сокращать при соответствующем технико-экономическом обосновании, но не более чем на 30 %</w:t>
            </w:r>
          </w:p>
        </w:tc>
      </w:tr>
      <w:tr w:rsidR="005C50CC" w:rsidRPr="003A55A3" w:rsidTr="00C17FB4">
        <w:trPr>
          <w:jc w:val="center"/>
        </w:trPr>
        <w:tc>
          <w:tcPr>
            <w:tcW w:w="2948" w:type="dxa"/>
            <w:shd w:val="clear" w:color="auto" w:fill="auto"/>
          </w:tcPr>
          <w:p w:rsidR="005C50CC" w:rsidRPr="003A55A3" w:rsidRDefault="005C50CC" w:rsidP="00C17FB4">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pacing w:val="-3"/>
                <w:sz w:val="22"/>
                <w:szCs w:val="22"/>
              </w:rPr>
              <w:t>Расстояния до автомобильных дорог общей сети</w:t>
            </w:r>
          </w:p>
        </w:tc>
        <w:tc>
          <w:tcPr>
            <w:tcW w:w="7229" w:type="dxa"/>
            <w:gridSpan w:val="4"/>
            <w:shd w:val="clear" w:color="auto" w:fill="auto"/>
          </w:tcPr>
          <w:p w:rsidR="005C50CC" w:rsidRPr="003A55A3" w:rsidRDefault="005C50CC" w:rsidP="00C17FB4">
            <w:pPr>
              <w:adjustRightInd w:val="0"/>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до автомобильных дорог </w:t>
            </w:r>
            <w:r w:rsidRPr="003A55A3">
              <w:rPr>
                <w:rFonts w:ascii="Times New Roman" w:hAnsi="Times New Roman" w:cs="Times New Roman"/>
                <w:b w:val="0"/>
                <w:bCs w:val="0"/>
                <w:sz w:val="22"/>
                <w:szCs w:val="22"/>
                <w:lang w:val="en-US"/>
              </w:rPr>
              <w:t>I</w:t>
            </w:r>
            <w:r w:rsidRPr="003A55A3">
              <w:rPr>
                <w:rFonts w:ascii="Times New Roman" w:hAnsi="Times New Roman" w:cs="Times New Roman"/>
                <w:b w:val="0"/>
                <w:bCs w:val="0"/>
                <w:sz w:val="22"/>
                <w:szCs w:val="22"/>
              </w:rPr>
              <w:t xml:space="preserve">, </w:t>
            </w:r>
            <w:r w:rsidRPr="003A55A3">
              <w:rPr>
                <w:rFonts w:ascii="Times New Roman" w:hAnsi="Times New Roman" w:cs="Times New Roman"/>
                <w:b w:val="0"/>
                <w:bCs w:val="0"/>
                <w:sz w:val="22"/>
                <w:szCs w:val="22"/>
                <w:lang w:val="en-US"/>
              </w:rPr>
              <w:t>II</w:t>
            </w:r>
            <w:r w:rsidRPr="003A55A3">
              <w:rPr>
                <w:rFonts w:ascii="Times New Roman" w:hAnsi="Times New Roman" w:cs="Times New Roman"/>
                <w:b w:val="0"/>
                <w:bCs w:val="0"/>
                <w:sz w:val="22"/>
                <w:szCs w:val="22"/>
              </w:rPr>
              <w:t xml:space="preserve">, </w:t>
            </w:r>
            <w:r w:rsidRPr="003A55A3">
              <w:rPr>
                <w:rFonts w:ascii="Times New Roman" w:hAnsi="Times New Roman" w:cs="Times New Roman"/>
                <w:b w:val="0"/>
                <w:bCs w:val="0"/>
                <w:sz w:val="22"/>
                <w:szCs w:val="22"/>
                <w:lang w:val="en-US"/>
              </w:rPr>
              <w:t>III</w:t>
            </w:r>
            <w:r w:rsidRPr="003A55A3">
              <w:rPr>
                <w:rFonts w:ascii="Times New Roman" w:hAnsi="Times New Roman" w:cs="Times New Roman"/>
                <w:b w:val="0"/>
                <w:bCs w:val="0"/>
                <w:sz w:val="22"/>
                <w:szCs w:val="22"/>
              </w:rPr>
              <w:t xml:space="preserve"> категорий – </w:t>
            </w:r>
            <w:smartTag w:uri="urn:schemas-microsoft-com:office:smarttags" w:element="metricconverter">
              <w:smartTagPr>
                <w:attr w:name="ProductID" w:val="50 м"/>
              </w:smartTagPr>
              <w:r w:rsidRPr="003A55A3">
                <w:rPr>
                  <w:rFonts w:ascii="Times New Roman" w:hAnsi="Times New Roman" w:cs="Times New Roman"/>
                  <w:b w:val="0"/>
                  <w:bCs w:val="0"/>
                  <w:sz w:val="22"/>
                  <w:szCs w:val="22"/>
                </w:rPr>
                <w:t>50 м</w:t>
              </w:r>
            </w:smartTag>
            <w:r w:rsidRPr="003A55A3">
              <w:rPr>
                <w:rFonts w:ascii="Times New Roman" w:hAnsi="Times New Roman" w:cs="Times New Roman"/>
                <w:b w:val="0"/>
                <w:bCs w:val="0"/>
                <w:sz w:val="22"/>
                <w:szCs w:val="22"/>
              </w:rPr>
              <w:t>;</w:t>
            </w:r>
          </w:p>
          <w:p w:rsidR="005C50CC" w:rsidRPr="003A55A3" w:rsidRDefault="005C50CC" w:rsidP="00C17FB4">
            <w:pPr>
              <w:adjustRightInd w:val="0"/>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до автомобильных дорог </w:t>
            </w:r>
            <w:r w:rsidRPr="003A55A3">
              <w:rPr>
                <w:rFonts w:ascii="Times New Roman" w:hAnsi="Times New Roman" w:cs="Times New Roman"/>
                <w:b w:val="0"/>
                <w:bCs w:val="0"/>
                <w:sz w:val="22"/>
                <w:szCs w:val="22"/>
                <w:lang w:val="en-US"/>
              </w:rPr>
              <w:t>IV</w:t>
            </w:r>
            <w:r w:rsidRPr="003A55A3">
              <w:rPr>
                <w:rFonts w:ascii="Times New Roman" w:hAnsi="Times New Roman" w:cs="Times New Roman"/>
                <w:b w:val="0"/>
                <w:bCs w:val="0"/>
                <w:sz w:val="22"/>
                <w:szCs w:val="22"/>
              </w:rPr>
              <w:t xml:space="preserve"> категории – </w:t>
            </w:r>
            <w:smartTag w:uri="urn:schemas-microsoft-com:office:smarttags" w:element="metricconverter">
              <w:smartTagPr>
                <w:attr w:name="ProductID" w:val="25 м"/>
              </w:smartTagPr>
              <w:r w:rsidRPr="003A55A3">
                <w:rPr>
                  <w:rFonts w:ascii="Times New Roman" w:hAnsi="Times New Roman" w:cs="Times New Roman"/>
                  <w:b w:val="0"/>
                  <w:bCs w:val="0"/>
                  <w:sz w:val="22"/>
                  <w:szCs w:val="22"/>
                </w:rPr>
                <w:t>25 м</w:t>
              </w:r>
            </w:smartTag>
            <w:r w:rsidRPr="003A55A3">
              <w:rPr>
                <w:rFonts w:ascii="Times New Roman" w:hAnsi="Times New Roman" w:cs="Times New Roman"/>
                <w:b w:val="0"/>
                <w:bCs w:val="0"/>
                <w:sz w:val="22"/>
                <w:szCs w:val="22"/>
              </w:rPr>
              <w:t>.</w:t>
            </w:r>
          </w:p>
        </w:tc>
      </w:tr>
      <w:tr w:rsidR="005C50CC" w:rsidRPr="003A55A3" w:rsidTr="00C17FB4">
        <w:trPr>
          <w:jc w:val="center"/>
        </w:trPr>
        <w:tc>
          <w:tcPr>
            <w:tcW w:w="2948" w:type="dxa"/>
            <w:shd w:val="clear" w:color="auto" w:fill="auto"/>
          </w:tcPr>
          <w:p w:rsidR="005C50CC" w:rsidRPr="003A55A3" w:rsidRDefault="005C50CC" w:rsidP="00C17FB4">
            <w:pPr>
              <w:suppressAutoHyphens/>
              <w:adjustRightInd w:val="0"/>
              <w:spacing w:line="239" w:lineRule="auto"/>
              <w:ind w:firstLine="0"/>
              <w:jc w:val="left"/>
              <w:rPr>
                <w:rFonts w:ascii="Times New Roman" w:hAnsi="Times New Roman" w:cs="Times New Roman"/>
                <w:b w:val="0"/>
                <w:bCs w:val="0"/>
                <w:spacing w:val="-3"/>
                <w:sz w:val="22"/>
                <w:szCs w:val="22"/>
              </w:rPr>
            </w:pPr>
            <w:r w:rsidRPr="003A55A3">
              <w:rPr>
                <w:rFonts w:ascii="Times New Roman" w:hAnsi="Times New Roman" w:cs="Times New Roman"/>
                <w:b w:val="0"/>
                <w:bCs w:val="0"/>
                <w:spacing w:val="-2"/>
                <w:sz w:val="22"/>
                <w:szCs w:val="22"/>
              </w:rPr>
              <w:t>Расстояние до лесных массивов</w:t>
            </w:r>
          </w:p>
        </w:tc>
        <w:tc>
          <w:tcPr>
            <w:tcW w:w="7229" w:type="dxa"/>
            <w:gridSpan w:val="4"/>
            <w:shd w:val="clear" w:color="auto" w:fill="auto"/>
          </w:tcPr>
          <w:p w:rsidR="005C50CC" w:rsidRPr="003A55A3" w:rsidRDefault="005C50CC" w:rsidP="00C17FB4">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Расстояние от зданий и сооружений, расположенных на территориях садоводческих</w:t>
            </w:r>
            <w:r w:rsidRPr="003A55A3">
              <w:rPr>
                <w:rFonts w:ascii="Times New Roman" w:hAnsi="Times New Roman" w:cs="Times New Roman"/>
                <w:b w:val="0"/>
                <w:bCs w:val="0"/>
                <w:sz w:val="22"/>
                <w:szCs w:val="22"/>
              </w:rPr>
              <w:t>, огороднических и дачных объединений, а также индивидуальных дачных и садово-огородных участков,</w:t>
            </w:r>
            <w:r w:rsidRPr="003A55A3">
              <w:rPr>
                <w:rFonts w:ascii="Times New Roman" w:hAnsi="Times New Roman" w:cs="Times New Roman"/>
                <w:b w:val="0"/>
                <w:bCs w:val="0"/>
                <w:spacing w:val="-2"/>
                <w:sz w:val="22"/>
                <w:szCs w:val="22"/>
              </w:rPr>
              <w:t xml:space="preserve"> до лесных массивов должно составлять не менее </w:t>
            </w:r>
            <w:smartTag w:uri="urn:schemas-microsoft-com:office:smarttags" w:element="metricconverter">
              <w:smartTagPr>
                <w:attr w:name="ProductID" w:val="30 м"/>
              </w:smartTagPr>
              <w:r w:rsidRPr="003A55A3">
                <w:rPr>
                  <w:rFonts w:ascii="Times New Roman" w:hAnsi="Times New Roman" w:cs="Times New Roman"/>
                  <w:b w:val="0"/>
                  <w:bCs w:val="0"/>
                  <w:spacing w:val="-2"/>
                  <w:sz w:val="22"/>
                  <w:szCs w:val="22"/>
                </w:rPr>
                <w:t>30 м</w:t>
              </w:r>
            </w:smartTag>
            <w:r w:rsidRPr="003A55A3">
              <w:rPr>
                <w:rFonts w:ascii="Times New Roman" w:hAnsi="Times New Roman" w:cs="Times New Roman"/>
                <w:b w:val="0"/>
                <w:bCs w:val="0"/>
                <w:spacing w:val="-2"/>
                <w:sz w:val="22"/>
                <w:szCs w:val="22"/>
              </w:rPr>
              <w:t>.</w:t>
            </w:r>
          </w:p>
        </w:tc>
      </w:tr>
      <w:tr w:rsidR="005C50CC" w:rsidRPr="003A55A3" w:rsidTr="00C17FB4">
        <w:trPr>
          <w:jc w:val="center"/>
        </w:trPr>
        <w:tc>
          <w:tcPr>
            <w:tcW w:w="2948" w:type="dxa"/>
            <w:shd w:val="clear" w:color="auto" w:fill="auto"/>
          </w:tcPr>
          <w:p w:rsidR="005C50CC" w:rsidRPr="003A55A3" w:rsidRDefault="005C50CC" w:rsidP="00C17FB4">
            <w:pPr>
              <w:adjustRightInd w:val="0"/>
              <w:spacing w:line="239" w:lineRule="auto"/>
              <w:ind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Обеспеченность источниками наружного противопожарного водоснабжения</w:t>
            </w:r>
          </w:p>
        </w:tc>
        <w:tc>
          <w:tcPr>
            <w:tcW w:w="7229" w:type="dxa"/>
            <w:gridSpan w:val="4"/>
            <w:shd w:val="clear" w:color="auto" w:fill="auto"/>
          </w:tcPr>
          <w:p w:rsidR="005C50CC" w:rsidRPr="003A55A3" w:rsidRDefault="005C50CC" w:rsidP="00C17FB4">
            <w:pPr>
              <w:adjustRightInd w:val="0"/>
              <w:spacing w:line="239" w:lineRule="auto"/>
              <w:ind w:firstLine="0"/>
              <w:rPr>
                <w:rFonts w:ascii="Times New Roman" w:hAnsi="Times New Roman"/>
                <w:b w:val="0"/>
                <w:sz w:val="22"/>
                <w:szCs w:val="22"/>
              </w:rPr>
            </w:pPr>
            <w:r w:rsidRPr="003A55A3">
              <w:rPr>
                <w:rFonts w:ascii="Times New Roman" w:hAnsi="Times New Roman"/>
                <w:b w:val="0"/>
                <w:sz w:val="22"/>
                <w:szCs w:val="22"/>
              </w:rPr>
              <w:t>Противопожарные водоемы или резервуары вместимостью не менее:</w:t>
            </w:r>
          </w:p>
          <w:p w:rsidR="005C50CC" w:rsidRPr="003A55A3" w:rsidRDefault="005C50CC" w:rsidP="00C17FB4">
            <w:pPr>
              <w:adjustRightInd w:val="0"/>
              <w:spacing w:line="239" w:lineRule="auto"/>
              <w:ind w:firstLine="0"/>
              <w:rPr>
                <w:rFonts w:ascii="Times New Roman" w:hAnsi="Times New Roman"/>
                <w:b w:val="0"/>
                <w:sz w:val="22"/>
                <w:szCs w:val="22"/>
              </w:rPr>
            </w:pPr>
            <w:r w:rsidRPr="003A55A3">
              <w:rPr>
                <w:rFonts w:ascii="Times New Roman" w:hAnsi="Times New Roman"/>
                <w:b w:val="0"/>
                <w:sz w:val="22"/>
                <w:szCs w:val="22"/>
              </w:rPr>
              <w:t xml:space="preserve">- </w:t>
            </w:r>
            <w:smartTag w:uri="urn:schemas-microsoft-com:office:smarttags" w:element="metricconverter">
              <w:smartTagPr>
                <w:attr w:name="ProductID" w:val="25 м3"/>
              </w:smartTagPr>
              <w:r w:rsidRPr="003A55A3">
                <w:rPr>
                  <w:rFonts w:ascii="Times New Roman" w:hAnsi="Times New Roman"/>
                  <w:b w:val="0"/>
                  <w:sz w:val="22"/>
                  <w:szCs w:val="22"/>
                </w:rPr>
                <w:t>25 м</w:t>
              </w:r>
              <w:r w:rsidRPr="003A55A3">
                <w:rPr>
                  <w:rFonts w:ascii="Times New Roman" w:hAnsi="Times New Roman"/>
                  <w:b w:val="0"/>
                  <w:sz w:val="22"/>
                  <w:szCs w:val="22"/>
                  <w:vertAlign w:val="superscript"/>
                </w:rPr>
                <w:t>3</w:t>
              </w:r>
            </w:smartTag>
            <w:r w:rsidRPr="003A55A3">
              <w:rPr>
                <w:rFonts w:ascii="Times New Roman" w:hAnsi="Times New Roman"/>
                <w:b w:val="0"/>
                <w:sz w:val="22"/>
                <w:szCs w:val="22"/>
              </w:rPr>
              <w:t xml:space="preserve"> – при количестве участков до 300;</w:t>
            </w:r>
          </w:p>
          <w:p w:rsidR="005C50CC" w:rsidRPr="003A55A3" w:rsidRDefault="005C50CC" w:rsidP="00C17FB4">
            <w:pPr>
              <w:adjustRightInd w:val="0"/>
              <w:spacing w:line="239" w:lineRule="auto"/>
              <w:ind w:firstLine="0"/>
              <w:rPr>
                <w:rFonts w:ascii="Times New Roman" w:hAnsi="Times New Roman"/>
                <w:b w:val="0"/>
                <w:sz w:val="22"/>
                <w:szCs w:val="22"/>
              </w:rPr>
            </w:pPr>
            <w:r w:rsidRPr="003A55A3">
              <w:rPr>
                <w:rFonts w:ascii="Times New Roman" w:hAnsi="Times New Roman"/>
                <w:b w:val="0"/>
                <w:sz w:val="22"/>
                <w:szCs w:val="22"/>
              </w:rPr>
              <w:t xml:space="preserve">- </w:t>
            </w:r>
            <w:smartTag w:uri="urn:schemas-microsoft-com:office:smarttags" w:element="metricconverter">
              <w:smartTagPr>
                <w:attr w:name="ProductID" w:val="60 м3"/>
              </w:smartTagPr>
              <w:r w:rsidRPr="003A55A3">
                <w:rPr>
                  <w:rFonts w:ascii="Times New Roman" w:hAnsi="Times New Roman"/>
                  <w:b w:val="0"/>
                  <w:sz w:val="22"/>
                  <w:szCs w:val="22"/>
                </w:rPr>
                <w:t>60 м</w:t>
              </w:r>
              <w:r w:rsidRPr="003A55A3">
                <w:rPr>
                  <w:rFonts w:ascii="Times New Roman" w:hAnsi="Times New Roman"/>
                  <w:b w:val="0"/>
                  <w:sz w:val="22"/>
                  <w:szCs w:val="22"/>
                  <w:vertAlign w:val="superscript"/>
                </w:rPr>
                <w:t>3</w:t>
              </w:r>
            </w:smartTag>
            <w:r w:rsidRPr="003A55A3">
              <w:rPr>
                <w:rFonts w:ascii="Times New Roman" w:hAnsi="Times New Roman"/>
                <w:b w:val="0"/>
                <w:sz w:val="22"/>
                <w:szCs w:val="22"/>
              </w:rPr>
              <w:t xml:space="preserve"> – при количестве участков более 300.</w:t>
            </w:r>
          </w:p>
          <w:p w:rsidR="005C50CC" w:rsidRPr="003A55A3" w:rsidRDefault="005C50CC" w:rsidP="00C17FB4">
            <w:pPr>
              <w:adjustRightInd w:val="0"/>
              <w:spacing w:line="239" w:lineRule="auto"/>
              <w:ind w:firstLine="0"/>
              <w:rPr>
                <w:rFonts w:ascii="Times New Roman" w:hAnsi="Times New Roman" w:cs="Times New Roman"/>
                <w:b w:val="0"/>
                <w:bCs w:val="0"/>
                <w:spacing w:val="-2"/>
                <w:sz w:val="22"/>
                <w:szCs w:val="22"/>
              </w:rPr>
            </w:pPr>
            <w:r w:rsidRPr="003A55A3">
              <w:rPr>
                <w:rFonts w:ascii="Times New Roman" w:hAnsi="Times New Roman"/>
                <w:b w:val="0"/>
                <w:sz w:val="22"/>
                <w:szCs w:val="22"/>
              </w:rPr>
              <w:t xml:space="preserve">Противопожарные водоемы, резервуары размещаются на территории общего пользования садоводческого, огороднического и дачного </w:t>
            </w:r>
            <w:r w:rsidRPr="003A55A3">
              <w:rPr>
                <w:rFonts w:ascii="Times New Roman" w:hAnsi="Times New Roman"/>
                <w:b w:val="0"/>
                <w:sz w:val="22"/>
                <w:szCs w:val="22"/>
              </w:rPr>
              <w:lastRenderedPageBreak/>
              <w:t>объединения, оборудуются площадками для установки пожарной техники, с возможностью забора воды насосами и организацией подъезда не менее 2 пожарных автомобилей.</w:t>
            </w:r>
          </w:p>
        </w:tc>
      </w:tr>
      <w:tr w:rsidR="005C50CC" w:rsidRPr="003A55A3" w:rsidTr="00C17FB4">
        <w:trPr>
          <w:trHeight w:val="312"/>
          <w:jc w:val="center"/>
        </w:trPr>
        <w:tc>
          <w:tcPr>
            <w:tcW w:w="10177" w:type="dxa"/>
            <w:gridSpan w:val="5"/>
            <w:shd w:val="clear" w:color="auto" w:fill="auto"/>
            <w:vAlign w:val="center"/>
          </w:tcPr>
          <w:p w:rsidR="005C50CC" w:rsidRPr="003A55A3" w:rsidRDefault="005C50CC" w:rsidP="00C17FB4">
            <w:pPr>
              <w:adjustRightInd w:val="0"/>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lastRenderedPageBreak/>
              <w:t>Нормативные параметры застройки</w:t>
            </w:r>
          </w:p>
        </w:tc>
      </w:tr>
      <w:tr w:rsidR="005C50CC" w:rsidRPr="003A55A3" w:rsidTr="00C17FB4">
        <w:trPr>
          <w:jc w:val="center"/>
        </w:trPr>
        <w:tc>
          <w:tcPr>
            <w:tcW w:w="2948" w:type="dxa"/>
            <w:shd w:val="clear" w:color="auto" w:fill="auto"/>
          </w:tcPr>
          <w:p w:rsidR="005C50CC" w:rsidRPr="003A55A3" w:rsidRDefault="005C50CC" w:rsidP="00C17FB4">
            <w:pPr>
              <w:adjustRightInd w:val="0"/>
              <w:spacing w:line="239" w:lineRule="auto"/>
              <w:ind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Земельный участок, предоставленный садоводческому, огородническому, дачному объединению</w:t>
            </w:r>
          </w:p>
        </w:tc>
        <w:tc>
          <w:tcPr>
            <w:tcW w:w="7229" w:type="dxa"/>
            <w:gridSpan w:val="4"/>
            <w:shd w:val="clear" w:color="auto" w:fill="auto"/>
          </w:tcPr>
          <w:p w:rsidR="005C50CC" w:rsidRPr="003A55A3" w:rsidRDefault="005C50CC" w:rsidP="00C17FB4">
            <w:pPr>
              <w:adjustRightInd w:val="0"/>
              <w:spacing w:line="239"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Состоит из земель общего пользования и индивидуальных участков.</w:t>
            </w:r>
          </w:p>
          <w:p w:rsidR="005C50CC" w:rsidRPr="003A55A3" w:rsidRDefault="005C50CC" w:rsidP="00C17FB4">
            <w:pPr>
              <w:adjustRightInd w:val="0"/>
              <w:spacing w:line="239"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tc>
      </w:tr>
      <w:tr w:rsidR="005C50CC" w:rsidRPr="003A55A3" w:rsidTr="00C17FB4">
        <w:trPr>
          <w:jc w:val="center"/>
        </w:trPr>
        <w:tc>
          <w:tcPr>
            <w:tcW w:w="2948" w:type="dxa"/>
            <w:shd w:val="clear" w:color="auto" w:fill="auto"/>
          </w:tcPr>
          <w:p w:rsidR="005C50CC" w:rsidRPr="003A55A3" w:rsidRDefault="005C50CC" w:rsidP="00C17FB4">
            <w:pPr>
              <w:adjustRightInd w:val="0"/>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Размещение зданий и сооружений общего пользования</w:t>
            </w:r>
          </w:p>
        </w:tc>
        <w:tc>
          <w:tcPr>
            <w:tcW w:w="7229" w:type="dxa"/>
            <w:gridSpan w:val="4"/>
            <w:shd w:val="clear" w:color="auto" w:fill="auto"/>
          </w:tcPr>
          <w:p w:rsidR="005C50CC" w:rsidRPr="003A55A3" w:rsidRDefault="005C50CC" w:rsidP="00C17FB4">
            <w:pPr>
              <w:adjustRightInd w:val="0"/>
              <w:spacing w:line="239"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 xml:space="preserve">Должны отстоять от границ индивидуальных земельных участков не менее чем на </w:t>
            </w:r>
            <w:smartTag w:uri="urn:schemas-microsoft-com:office:smarttags" w:element="metricconverter">
              <w:smartTagPr>
                <w:attr w:name="ProductID" w:val="4 м"/>
              </w:smartTagPr>
              <w:r w:rsidRPr="003A55A3">
                <w:rPr>
                  <w:rFonts w:ascii="Times New Roman" w:hAnsi="Times New Roman" w:cs="Times New Roman"/>
                  <w:b w:val="0"/>
                  <w:bCs w:val="0"/>
                  <w:sz w:val="22"/>
                  <w:szCs w:val="22"/>
                </w:rPr>
                <w:t>4 м</w:t>
              </w:r>
            </w:smartTag>
            <w:r w:rsidRPr="003A55A3">
              <w:rPr>
                <w:rFonts w:ascii="Times New Roman" w:hAnsi="Times New Roman" w:cs="Times New Roman"/>
                <w:b w:val="0"/>
                <w:bCs w:val="0"/>
                <w:sz w:val="22"/>
                <w:szCs w:val="22"/>
              </w:rPr>
              <w:t>.</w:t>
            </w:r>
          </w:p>
        </w:tc>
      </w:tr>
      <w:tr w:rsidR="005C50CC" w:rsidRPr="003A55A3" w:rsidTr="00C17FB4">
        <w:trPr>
          <w:trHeight w:val="143"/>
          <w:jc w:val="center"/>
        </w:trPr>
        <w:tc>
          <w:tcPr>
            <w:tcW w:w="2948" w:type="dxa"/>
            <w:vMerge w:val="restart"/>
            <w:shd w:val="clear" w:color="auto" w:fill="auto"/>
          </w:tcPr>
          <w:p w:rsidR="005C50CC" w:rsidRPr="003A55A3" w:rsidRDefault="005C50CC" w:rsidP="00C17FB4">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Минимально необходимый состав и удельные размеры земельных участков объектов общего пользования </w:t>
            </w:r>
            <w:r w:rsidRPr="003A55A3">
              <w:rPr>
                <w:rFonts w:ascii="Times New Roman" w:hAnsi="Times New Roman" w:cs="Times New Roman"/>
                <w:b w:val="0"/>
                <w:sz w:val="22"/>
                <w:szCs w:val="22"/>
              </w:rPr>
              <w:t>на территории садоводческих, дачных объединений</w:t>
            </w:r>
          </w:p>
        </w:tc>
        <w:tc>
          <w:tcPr>
            <w:tcW w:w="3300" w:type="dxa"/>
            <w:vMerge w:val="restart"/>
            <w:shd w:val="clear" w:color="auto" w:fill="auto"/>
            <w:vAlign w:val="center"/>
          </w:tcPr>
          <w:p w:rsidR="005C50CC" w:rsidRPr="003A55A3" w:rsidRDefault="005C50CC" w:rsidP="00C17FB4">
            <w:pPr>
              <w:adjustRightInd w:val="0"/>
              <w:spacing w:line="239" w:lineRule="auto"/>
              <w:ind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Наименование объектов</w:t>
            </w:r>
          </w:p>
        </w:tc>
        <w:tc>
          <w:tcPr>
            <w:tcW w:w="3929" w:type="dxa"/>
            <w:gridSpan w:val="3"/>
            <w:shd w:val="clear" w:color="auto" w:fill="auto"/>
          </w:tcPr>
          <w:p w:rsidR="005C50CC" w:rsidRPr="003A55A3" w:rsidRDefault="005C50CC" w:rsidP="00C17FB4">
            <w:pPr>
              <w:adjustRightInd w:val="0"/>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sz w:val="22"/>
                <w:szCs w:val="22"/>
              </w:rPr>
              <w:t>Удельные размеры земельных           участков, м</w:t>
            </w:r>
            <w:r w:rsidRPr="003A55A3">
              <w:rPr>
                <w:rFonts w:ascii="Times New Roman" w:hAnsi="Times New Roman" w:cs="Times New Roman"/>
                <w:b w:val="0"/>
                <w:sz w:val="22"/>
                <w:szCs w:val="22"/>
                <w:vertAlign w:val="superscript"/>
              </w:rPr>
              <w:t>2</w:t>
            </w:r>
            <w:r w:rsidRPr="003A55A3">
              <w:rPr>
                <w:rFonts w:ascii="Times New Roman" w:hAnsi="Times New Roman" w:cs="Times New Roman"/>
                <w:b w:val="0"/>
                <w:sz w:val="22"/>
                <w:szCs w:val="22"/>
              </w:rPr>
              <w:t xml:space="preserve"> на 1 садовый участок, для объединений с количеством участков</w:t>
            </w:r>
          </w:p>
        </w:tc>
      </w:tr>
      <w:tr w:rsidR="005C50CC" w:rsidRPr="003A55A3" w:rsidTr="00C17FB4">
        <w:trPr>
          <w:trHeight w:val="143"/>
          <w:jc w:val="center"/>
        </w:trPr>
        <w:tc>
          <w:tcPr>
            <w:tcW w:w="2948" w:type="dxa"/>
            <w:vMerge/>
            <w:shd w:val="clear" w:color="auto" w:fill="auto"/>
          </w:tcPr>
          <w:p w:rsidR="005C50CC" w:rsidRPr="003A55A3" w:rsidRDefault="005C50CC" w:rsidP="00C17FB4">
            <w:pPr>
              <w:adjustRightInd w:val="0"/>
              <w:spacing w:line="239" w:lineRule="auto"/>
              <w:jc w:val="left"/>
              <w:rPr>
                <w:rFonts w:ascii="Times New Roman" w:hAnsi="Times New Roman" w:cs="Times New Roman"/>
                <w:b w:val="0"/>
                <w:bCs w:val="0"/>
                <w:sz w:val="22"/>
                <w:szCs w:val="22"/>
              </w:rPr>
            </w:pPr>
          </w:p>
        </w:tc>
        <w:tc>
          <w:tcPr>
            <w:tcW w:w="3300" w:type="dxa"/>
            <w:vMerge/>
            <w:shd w:val="clear" w:color="auto" w:fill="auto"/>
          </w:tcPr>
          <w:p w:rsidR="005C50CC" w:rsidRPr="003A55A3" w:rsidRDefault="005C50CC" w:rsidP="00C17FB4">
            <w:pPr>
              <w:adjustRightInd w:val="0"/>
              <w:spacing w:line="239" w:lineRule="auto"/>
              <w:ind w:firstLine="0"/>
              <w:rPr>
                <w:rFonts w:ascii="Times New Roman" w:hAnsi="Times New Roman" w:cs="Times New Roman"/>
                <w:b w:val="0"/>
                <w:bCs w:val="0"/>
                <w:spacing w:val="-2"/>
                <w:sz w:val="22"/>
                <w:szCs w:val="22"/>
              </w:rPr>
            </w:pPr>
          </w:p>
        </w:tc>
        <w:tc>
          <w:tcPr>
            <w:tcW w:w="1218" w:type="dxa"/>
            <w:shd w:val="clear" w:color="auto" w:fill="auto"/>
          </w:tcPr>
          <w:p w:rsidR="005C50CC" w:rsidRPr="003A55A3" w:rsidRDefault="005C50CC" w:rsidP="00C17FB4">
            <w:pPr>
              <w:adjustRightInd w:val="0"/>
              <w:spacing w:line="239" w:lineRule="auto"/>
              <w:ind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15-100</w:t>
            </w:r>
          </w:p>
        </w:tc>
        <w:tc>
          <w:tcPr>
            <w:tcW w:w="1218" w:type="dxa"/>
            <w:shd w:val="clear" w:color="auto" w:fill="auto"/>
          </w:tcPr>
          <w:p w:rsidR="005C50CC" w:rsidRPr="003A55A3" w:rsidRDefault="005C50CC" w:rsidP="00C17FB4">
            <w:pPr>
              <w:adjustRightInd w:val="0"/>
              <w:spacing w:line="239" w:lineRule="auto"/>
              <w:ind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101-300</w:t>
            </w:r>
          </w:p>
        </w:tc>
        <w:tc>
          <w:tcPr>
            <w:tcW w:w="1493" w:type="dxa"/>
            <w:shd w:val="clear" w:color="auto" w:fill="auto"/>
          </w:tcPr>
          <w:p w:rsidR="005C50CC" w:rsidRPr="003A55A3" w:rsidRDefault="005C50CC" w:rsidP="00C17FB4">
            <w:pPr>
              <w:adjustRightInd w:val="0"/>
              <w:spacing w:line="239" w:lineRule="auto"/>
              <w:ind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301 и более</w:t>
            </w:r>
          </w:p>
        </w:tc>
      </w:tr>
      <w:tr w:rsidR="005C50CC" w:rsidRPr="003A55A3" w:rsidTr="00C17FB4">
        <w:trPr>
          <w:trHeight w:val="143"/>
          <w:jc w:val="center"/>
        </w:trPr>
        <w:tc>
          <w:tcPr>
            <w:tcW w:w="2948" w:type="dxa"/>
            <w:vMerge/>
            <w:shd w:val="clear" w:color="auto" w:fill="auto"/>
          </w:tcPr>
          <w:p w:rsidR="005C50CC" w:rsidRPr="003A55A3" w:rsidRDefault="005C50CC" w:rsidP="00C17FB4">
            <w:pPr>
              <w:adjustRightInd w:val="0"/>
              <w:spacing w:line="239" w:lineRule="auto"/>
              <w:jc w:val="left"/>
              <w:rPr>
                <w:rFonts w:ascii="Times New Roman" w:hAnsi="Times New Roman" w:cs="Times New Roman"/>
                <w:b w:val="0"/>
                <w:bCs w:val="0"/>
                <w:sz w:val="22"/>
                <w:szCs w:val="22"/>
              </w:rPr>
            </w:pPr>
          </w:p>
        </w:tc>
        <w:tc>
          <w:tcPr>
            <w:tcW w:w="3300" w:type="dxa"/>
            <w:shd w:val="clear" w:color="auto" w:fill="auto"/>
          </w:tcPr>
          <w:p w:rsidR="005C50CC" w:rsidRPr="003A55A3" w:rsidRDefault="005C50CC" w:rsidP="00C17FB4">
            <w:pPr>
              <w:adjustRightInd w:val="0"/>
              <w:spacing w:line="239" w:lineRule="auto"/>
              <w:ind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Сторожка с правлением объединения</w:t>
            </w:r>
          </w:p>
        </w:tc>
        <w:tc>
          <w:tcPr>
            <w:tcW w:w="1218" w:type="dxa"/>
            <w:shd w:val="clear" w:color="auto" w:fill="auto"/>
            <w:vAlign w:val="center"/>
          </w:tcPr>
          <w:p w:rsidR="005C50CC" w:rsidRPr="003A55A3" w:rsidRDefault="005C50CC" w:rsidP="00C17FB4">
            <w:pPr>
              <w:adjustRightInd w:val="0"/>
              <w:spacing w:line="239" w:lineRule="auto"/>
              <w:ind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1-0,7</w:t>
            </w:r>
          </w:p>
        </w:tc>
        <w:tc>
          <w:tcPr>
            <w:tcW w:w="1218" w:type="dxa"/>
            <w:shd w:val="clear" w:color="auto" w:fill="auto"/>
            <w:vAlign w:val="center"/>
          </w:tcPr>
          <w:p w:rsidR="005C50CC" w:rsidRPr="003A55A3" w:rsidRDefault="005C50CC" w:rsidP="00C17FB4">
            <w:pPr>
              <w:adjustRightInd w:val="0"/>
              <w:spacing w:line="239" w:lineRule="auto"/>
              <w:ind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0,7-0,5</w:t>
            </w:r>
          </w:p>
        </w:tc>
        <w:tc>
          <w:tcPr>
            <w:tcW w:w="1493" w:type="dxa"/>
            <w:shd w:val="clear" w:color="auto" w:fill="auto"/>
            <w:vAlign w:val="center"/>
          </w:tcPr>
          <w:p w:rsidR="005C50CC" w:rsidRPr="003A55A3" w:rsidRDefault="005C50CC" w:rsidP="00C17FB4">
            <w:pPr>
              <w:adjustRightInd w:val="0"/>
              <w:spacing w:line="239" w:lineRule="auto"/>
              <w:ind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0,4</w:t>
            </w:r>
          </w:p>
        </w:tc>
      </w:tr>
      <w:tr w:rsidR="005C50CC" w:rsidRPr="003A55A3" w:rsidTr="00C17FB4">
        <w:trPr>
          <w:trHeight w:val="143"/>
          <w:jc w:val="center"/>
        </w:trPr>
        <w:tc>
          <w:tcPr>
            <w:tcW w:w="2948" w:type="dxa"/>
            <w:vMerge/>
            <w:shd w:val="clear" w:color="auto" w:fill="auto"/>
          </w:tcPr>
          <w:p w:rsidR="005C50CC" w:rsidRPr="003A55A3" w:rsidRDefault="005C50CC" w:rsidP="00C17FB4">
            <w:pPr>
              <w:adjustRightInd w:val="0"/>
              <w:spacing w:line="239" w:lineRule="auto"/>
              <w:ind w:firstLine="0"/>
              <w:jc w:val="left"/>
              <w:rPr>
                <w:rFonts w:ascii="Times New Roman" w:hAnsi="Times New Roman" w:cs="Times New Roman"/>
                <w:b w:val="0"/>
                <w:bCs w:val="0"/>
                <w:sz w:val="22"/>
                <w:szCs w:val="22"/>
              </w:rPr>
            </w:pPr>
          </w:p>
        </w:tc>
        <w:tc>
          <w:tcPr>
            <w:tcW w:w="3300" w:type="dxa"/>
            <w:shd w:val="clear" w:color="auto" w:fill="auto"/>
          </w:tcPr>
          <w:p w:rsidR="005C50CC" w:rsidRPr="003A55A3" w:rsidRDefault="005C50CC" w:rsidP="00C17FB4">
            <w:pPr>
              <w:adjustRightInd w:val="0"/>
              <w:spacing w:line="239"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Магазин смешанной торговли</w:t>
            </w:r>
          </w:p>
        </w:tc>
        <w:tc>
          <w:tcPr>
            <w:tcW w:w="1218" w:type="dxa"/>
            <w:shd w:val="clear" w:color="auto" w:fill="auto"/>
            <w:vAlign w:val="center"/>
          </w:tcPr>
          <w:p w:rsidR="005C50CC" w:rsidRPr="003A55A3" w:rsidRDefault="005C50CC" w:rsidP="00C17FB4">
            <w:pPr>
              <w:adjustRightInd w:val="0"/>
              <w:spacing w:line="239" w:lineRule="auto"/>
              <w:ind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2-0,5</w:t>
            </w:r>
          </w:p>
        </w:tc>
        <w:tc>
          <w:tcPr>
            <w:tcW w:w="1218" w:type="dxa"/>
            <w:shd w:val="clear" w:color="auto" w:fill="auto"/>
            <w:vAlign w:val="center"/>
          </w:tcPr>
          <w:p w:rsidR="005C50CC" w:rsidRPr="003A55A3" w:rsidRDefault="005C50CC" w:rsidP="00C17FB4">
            <w:pPr>
              <w:adjustRightInd w:val="0"/>
              <w:spacing w:line="239" w:lineRule="auto"/>
              <w:ind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0,5-0,2</w:t>
            </w:r>
          </w:p>
        </w:tc>
        <w:tc>
          <w:tcPr>
            <w:tcW w:w="1493" w:type="dxa"/>
            <w:shd w:val="clear" w:color="auto" w:fill="auto"/>
            <w:vAlign w:val="center"/>
          </w:tcPr>
          <w:p w:rsidR="005C50CC" w:rsidRPr="003A55A3" w:rsidRDefault="005C50CC" w:rsidP="00C17FB4">
            <w:pPr>
              <w:adjustRightInd w:val="0"/>
              <w:spacing w:line="239" w:lineRule="auto"/>
              <w:ind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0,2 и менее</w:t>
            </w:r>
          </w:p>
        </w:tc>
      </w:tr>
      <w:tr w:rsidR="005C50CC" w:rsidRPr="003A55A3" w:rsidTr="00C17FB4">
        <w:trPr>
          <w:trHeight w:val="143"/>
          <w:jc w:val="center"/>
        </w:trPr>
        <w:tc>
          <w:tcPr>
            <w:tcW w:w="2948" w:type="dxa"/>
            <w:vMerge/>
            <w:shd w:val="clear" w:color="auto" w:fill="auto"/>
          </w:tcPr>
          <w:p w:rsidR="005C50CC" w:rsidRPr="003A55A3" w:rsidRDefault="005C50CC" w:rsidP="00C17FB4">
            <w:pPr>
              <w:adjustRightInd w:val="0"/>
              <w:spacing w:line="239" w:lineRule="auto"/>
              <w:ind w:firstLine="0"/>
              <w:jc w:val="left"/>
              <w:rPr>
                <w:rFonts w:ascii="Times New Roman" w:hAnsi="Times New Roman" w:cs="Times New Roman"/>
                <w:b w:val="0"/>
                <w:bCs w:val="0"/>
                <w:sz w:val="22"/>
                <w:szCs w:val="22"/>
              </w:rPr>
            </w:pPr>
          </w:p>
        </w:tc>
        <w:tc>
          <w:tcPr>
            <w:tcW w:w="3300" w:type="dxa"/>
            <w:shd w:val="clear" w:color="auto" w:fill="auto"/>
          </w:tcPr>
          <w:p w:rsidR="005C50CC" w:rsidRPr="003A55A3" w:rsidRDefault="005C50CC" w:rsidP="00C17FB4">
            <w:pPr>
              <w:adjustRightInd w:val="0"/>
              <w:spacing w:line="239" w:lineRule="auto"/>
              <w:ind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Здания и сооружения для хранения средств пожаротушения</w:t>
            </w:r>
          </w:p>
        </w:tc>
        <w:tc>
          <w:tcPr>
            <w:tcW w:w="1218" w:type="dxa"/>
            <w:shd w:val="clear" w:color="auto" w:fill="auto"/>
            <w:vAlign w:val="center"/>
          </w:tcPr>
          <w:p w:rsidR="005C50CC" w:rsidRPr="003A55A3" w:rsidRDefault="005C50CC" w:rsidP="00C17FB4">
            <w:pPr>
              <w:adjustRightInd w:val="0"/>
              <w:spacing w:line="239" w:lineRule="auto"/>
              <w:ind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0,5</w:t>
            </w:r>
          </w:p>
        </w:tc>
        <w:tc>
          <w:tcPr>
            <w:tcW w:w="1218" w:type="dxa"/>
            <w:shd w:val="clear" w:color="auto" w:fill="auto"/>
            <w:vAlign w:val="center"/>
          </w:tcPr>
          <w:p w:rsidR="005C50CC" w:rsidRPr="003A55A3" w:rsidRDefault="005C50CC" w:rsidP="00C17FB4">
            <w:pPr>
              <w:adjustRightInd w:val="0"/>
              <w:spacing w:line="239" w:lineRule="auto"/>
              <w:ind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0,4</w:t>
            </w:r>
          </w:p>
        </w:tc>
        <w:tc>
          <w:tcPr>
            <w:tcW w:w="1493" w:type="dxa"/>
            <w:shd w:val="clear" w:color="auto" w:fill="auto"/>
            <w:vAlign w:val="center"/>
          </w:tcPr>
          <w:p w:rsidR="005C50CC" w:rsidRPr="003A55A3" w:rsidRDefault="005C50CC" w:rsidP="00C17FB4">
            <w:pPr>
              <w:adjustRightInd w:val="0"/>
              <w:spacing w:line="239" w:lineRule="auto"/>
              <w:ind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0,35</w:t>
            </w:r>
          </w:p>
        </w:tc>
      </w:tr>
      <w:tr w:rsidR="005C50CC" w:rsidRPr="003A55A3" w:rsidTr="00C17FB4">
        <w:trPr>
          <w:trHeight w:val="125"/>
          <w:jc w:val="center"/>
        </w:trPr>
        <w:tc>
          <w:tcPr>
            <w:tcW w:w="2948" w:type="dxa"/>
            <w:vMerge/>
            <w:shd w:val="clear" w:color="auto" w:fill="auto"/>
          </w:tcPr>
          <w:p w:rsidR="005C50CC" w:rsidRPr="003A55A3" w:rsidRDefault="005C50CC" w:rsidP="00C17FB4">
            <w:pPr>
              <w:adjustRightInd w:val="0"/>
              <w:spacing w:line="239" w:lineRule="auto"/>
              <w:ind w:firstLine="0"/>
              <w:jc w:val="left"/>
              <w:rPr>
                <w:rFonts w:ascii="Times New Roman" w:hAnsi="Times New Roman" w:cs="Times New Roman"/>
                <w:b w:val="0"/>
                <w:bCs w:val="0"/>
                <w:sz w:val="22"/>
                <w:szCs w:val="22"/>
              </w:rPr>
            </w:pPr>
          </w:p>
        </w:tc>
        <w:tc>
          <w:tcPr>
            <w:tcW w:w="3300" w:type="dxa"/>
            <w:shd w:val="clear" w:color="auto" w:fill="auto"/>
          </w:tcPr>
          <w:p w:rsidR="005C50CC" w:rsidRPr="003A55A3" w:rsidRDefault="005C50CC" w:rsidP="00C17FB4">
            <w:pPr>
              <w:adjustRightInd w:val="0"/>
              <w:spacing w:line="239"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Площадки для мусоросборников</w:t>
            </w:r>
          </w:p>
        </w:tc>
        <w:tc>
          <w:tcPr>
            <w:tcW w:w="1218" w:type="dxa"/>
            <w:shd w:val="clear" w:color="auto" w:fill="auto"/>
            <w:vAlign w:val="center"/>
          </w:tcPr>
          <w:p w:rsidR="005C50CC" w:rsidRPr="003A55A3" w:rsidRDefault="005C50CC" w:rsidP="00C17FB4">
            <w:pPr>
              <w:adjustRightInd w:val="0"/>
              <w:spacing w:line="239" w:lineRule="auto"/>
              <w:ind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0,1</w:t>
            </w:r>
          </w:p>
        </w:tc>
        <w:tc>
          <w:tcPr>
            <w:tcW w:w="1218" w:type="dxa"/>
            <w:shd w:val="clear" w:color="auto" w:fill="auto"/>
            <w:vAlign w:val="center"/>
          </w:tcPr>
          <w:p w:rsidR="005C50CC" w:rsidRPr="003A55A3" w:rsidRDefault="005C50CC" w:rsidP="00C17FB4">
            <w:pPr>
              <w:adjustRightInd w:val="0"/>
              <w:spacing w:line="239" w:lineRule="auto"/>
              <w:ind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0,1</w:t>
            </w:r>
          </w:p>
        </w:tc>
        <w:tc>
          <w:tcPr>
            <w:tcW w:w="1493" w:type="dxa"/>
            <w:shd w:val="clear" w:color="auto" w:fill="auto"/>
            <w:vAlign w:val="center"/>
          </w:tcPr>
          <w:p w:rsidR="005C50CC" w:rsidRPr="003A55A3" w:rsidRDefault="005C50CC" w:rsidP="00C17FB4">
            <w:pPr>
              <w:adjustRightInd w:val="0"/>
              <w:spacing w:line="239" w:lineRule="auto"/>
              <w:ind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0,1</w:t>
            </w:r>
          </w:p>
        </w:tc>
      </w:tr>
      <w:tr w:rsidR="005C50CC" w:rsidRPr="003A55A3" w:rsidTr="00C17FB4">
        <w:trPr>
          <w:trHeight w:val="125"/>
          <w:jc w:val="center"/>
        </w:trPr>
        <w:tc>
          <w:tcPr>
            <w:tcW w:w="2948" w:type="dxa"/>
            <w:vMerge/>
            <w:shd w:val="clear" w:color="auto" w:fill="auto"/>
          </w:tcPr>
          <w:p w:rsidR="005C50CC" w:rsidRPr="003A55A3" w:rsidRDefault="005C50CC" w:rsidP="00C17FB4">
            <w:pPr>
              <w:adjustRightInd w:val="0"/>
              <w:spacing w:line="239" w:lineRule="auto"/>
              <w:ind w:firstLine="0"/>
              <w:jc w:val="left"/>
              <w:rPr>
                <w:rFonts w:ascii="Times New Roman" w:hAnsi="Times New Roman" w:cs="Times New Roman"/>
                <w:b w:val="0"/>
                <w:bCs w:val="0"/>
                <w:sz w:val="22"/>
                <w:szCs w:val="22"/>
              </w:rPr>
            </w:pPr>
          </w:p>
        </w:tc>
        <w:tc>
          <w:tcPr>
            <w:tcW w:w="3300" w:type="dxa"/>
            <w:shd w:val="clear" w:color="auto" w:fill="auto"/>
          </w:tcPr>
          <w:p w:rsidR="005C50CC" w:rsidRPr="003A55A3" w:rsidRDefault="005C50CC" w:rsidP="00C17FB4">
            <w:pPr>
              <w:adjustRightInd w:val="0"/>
              <w:spacing w:line="239" w:lineRule="auto"/>
              <w:ind w:firstLine="0"/>
              <w:jc w:val="left"/>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Площадка для стоянки автомобилей при въезде на территорию объединения</w:t>
            </w:r>
          </w:p>
        </w:tc>
        <w:tc>
          <w:tcPr>
            <w:tcW w:w="1218" w:type="dxa"/>
            <w:shd w:val="clear" w:color="auto" w:fill="auto"/>
            <w:vAlign w:val="center"/>
          </w:tcPr>
          <w:p w:rsidR="005C50CC" w:rsidRPr="003A55A3" w:rsidRDefault="005C50CC" w:rsidP="00C17FB4">
            <w:pPr>
              <w:adjustRightInd w:val="0"/>
              <w:spacing w:line="239" w:lineRule="auto"/>
              <w:ind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0,9</w:t>
            </w:r>
          </w:p>
        </w:tc>
        <w:tc>
          <w:tcPr>
            <w:tcW w:w="1218" w:type="dxa"/>
            <w:shd w:val="clear" w:color="auto" w:fill="auto"/>
            <w:vAlign w:val="center"/>
          </w:tcPr>
          <w:p w:rsidR="005C50CC" w:rsidRPr="003A55A3" w:rsidRDefault="005C50CC" w:rsidP="00C17FB4">
            <w:pPr>
              <w:adjustRightInd w:val="0"/>
              <w:spacing w:line="239" w:lineRule="auto"/>
              <w:ind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0,9-0,4</w:t>
            </w:r>
          </w:p>
        </w:tc>
        <w:tc>
          <w:tcPr>
            <w:tcW w:w="1493" w:type="dxa"/>
            <w:shd w:val="clear" w:color="auto" w:fill="auto"/>
            <w:vAlign w:val="center"/>
          </w:tcPr>
          <w:p w:rsidR="005C50CC" w:rsidRPr="003A55A3" w:rsidRDefault="005C50CC" w:rsidP="00C17FB4">
            <w:pPr>
              <w:adjustRightInd w:val="0"/>
              <w:spacing w:line="239" w:lineRule="auto"/>
              <w:ind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0,4 и менее</w:t>
            </w:r>
          </w:p>
        </w:tc>
      </w:tr>
      <w:tr w:rsidR="005C50CC" w:rsidRPr="003A55A3" w:rsidTr="00C17FB4">
        <w:trPr>
          <w:jc w:val="center"/>
        </w:trPr>
        <w:tc>
          <w:tcPr>
            <w:tcW w:w="2948" w:type="dxa"/>
            <w:shd w:val="clear" w:color="auto" w:fill="auto"/>
          </w:tcPr>
          <w:p w:rsidR="005C50CC" w:rsidRPr="003A55A3" w:rsidRDefault="005C50CC" w:rsidP="00C17FB4">
            <w:pPr>
              <w:suppressAutoHyphens/>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Порядок использования земельных участков, </w:t>
            </w:r>
          </w:p>
          <w:p w:rsidR="005C50CC" w:rsidRPr="003A55A3" w:rsidRDefault="005C50CC" w:rsidP="00C17FB4">
            <w:pPr>
              <w:suppressAutoHyphens/>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в том числе: </w:t>
            </w:r>
          </w:p>
        </w:tc>
        <w:tc>
          <w:tcPr>
            <w:tcW w:w="7229" w:type="dxa"/>
            <w:gridSpan w:val="4"/>
            <w:shd w:val="clear" w:color="auto" w:fill="auto"/>
          </w:tcPr>
          <w:p w:rsidR="005C50CC" w:rsidRPr="003A55A3" w:rsidRDefault="005C50CC" w:rsidP="00C17FB4">
            <w:pPr>
              <w:adjustRightInd w:val="0"/>
              <w:spacing w:line="239"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 xml:space="preserve">Порядок размещения объектов различного назначения в садоводческих, огороднических и дачных объединениях устанавливается их учредительными документами (уставом). </w:t>
            </w:r>
            <w:r w:rsidRPr="003A55A3">
              <w:rPr>
                <w:rFonts w:ascii="Times New Roman" w:hAnsi="Times New Roman" w:cs="Times New Roman"/>
                <w:b w:val="0"/>
                <w:sz w:val="22"/>
                <w:szCs w:val="22"/>
              </w:rPr>
              <w:t>Возможность содержания мелкого скота и птицы на территории садового, огородного, дачного участка определяется градостроительным регламентом территории.</w:t>
            </w:r>
          </w:p>
        </w:tc>
      </w:tr>
      <w:tr w:rsidR="005C50CC" w:rsidRPr="003A55A3" w:rsidTr="00C17FB4">
        <w:trPr>
          <w:jc w:val="center"/>
        </w:trPr>
        <w:tc>
          <w:tcPr>
            <w:tcW w:w="2948" w:type="dxa"/>
            <w:shd w:val="clear" w:color="auto" w:fill="auto"/>
          </w:tcPr>
          <w:p w:rsidR="005C50CC" w:rsidRPr="003A55A3" w:rsidRDefault="005C50CC" w:rsidP="00C17FB4">
            <w:pPr>
              <w:adjustRightInd w:val="0"/>
              <w:spacing w:line="239" w:lineRule="auto"/>
              <w:ind w:left="170"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дачных участков</w:t>
            </w:r>
          </w:p>
        </w:tc>
        <w:tc>
          <w:tcPr>
            <w:tcW w:w="7229" w:type="dxa"/>
            <w:gridSpan w:val="4"/>
            <w:shd w:val="clear" w:color="auto" w:fill="auto"/>
          </w:tcPr>
          <w:p w:rsidR="005C50CC" w:rsidRPr="003A55A3" w:rsidRDefault="005C50CC" w:rsidP="00C17FB4">
            <w:pPr>
              <w:adjustRightInd w:val="0"/>
              <w:spacing w:line="239" w:lineRule="auto"/>
              <w:ind w:left="142" w:hanging="142"/>
              <w:rPr>
                <w:rFonts w:ascii="Times New Roman" w:hAnsi="Times New Roman" w:cs="Times New Roman"/>
                <w:b w:val="0"/>
                <w:bCs w:val="0"/>
                <w:spacing w:val="-2"/>
                <w:sz w:val="22"/>
                <w:szCs w:val="22"/>
              </w:rPr>
            </w:pPr>
            <w:r w:rsidRPr="003A55A3">
              <w:rPr>
                <w:rFonts w:ascii="Times New Roman" w:hAnsi="Times New Roman" w:cs="Times New Roman"/>
                <w:b w:val="0"/>
                <w:sz w:val="22"/>
                <w:szCs w:val="22"/>
              </w:rPr>
              <w:t>- могут возводиться жилое строение или жилой дом, хозяйственные строения и сооружения</w:t>
            </w:r>
          </w:p>
        </w:tc>
      </w:tr>
      <w:tr w:rsidR="005C50CC" w:rsidRPr="003A55A3" w:rsidTr="00C17FB4">
        <w:trPr>
          <w:jc w:val="center"/>
        </w:trPr>
        <w:tc>
          <w:tcPr>
            <w:tcW w:w="2948" w:type="dxa"/>
            <w:shd w:val="clear" w:color="auto" w:fill="auto"/>
          </w:tcPr>
          <w:p w:rsidR="005C50CC" w:rsidRPr="003A55A3" w:rsidRDefault="005C50CC" w:rsidP="00C17FB4">
            <w:pPr>
              <w:adjustRightInd w:val="0"/>
              <w:spacing w:line="239" w:lineRule="auto"/>
              <w:ind w:left="170"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садовых участков</w:t>
            </w:r>
          </w:p>
        </w:tc>
        <w:tc>
          <w:tcPr>
            <w:tcW w:w="7229" w:type="dxa"/>
            <w:gridSpan w:val="4"/>
            <w:shd w:val="clear" w:color="auto" w:fill="auto"/>
          </w:tcPr>
          <w:p w:rsidR="005C50CC" w:rsidRPr="003A55A3" w:rsidRDefault="005C50CC" w:rsidP="00C17FB4">
            <w:pPr>
              <w:adjustRightInd w:val="0"/>
              <w:spacing w:line="239" w:lineRule="auto"/>
              <w:ind w:left="142" w:hanging="142"/>
              <w:rPr>
                <w:rFonts w:ascii="Times New Roman" w:hAnsi="Times New Roman" w:cs="Times New Roman"/>
                <w:b w:val="0"/>
                <w:bCs w:val="0"/>
                <w:spacing w:val="-4"/>
                <w:sz w:val="22"/>
                <w:szCs w:val="22"/>
              </w:rPr>
            </w:pPr>
            <w:r w:rsidRPr="003A55A3">
              <w:rPr>
                <w:rFonts w:ascii="Times New Roman" w:hAnsi="Times New Roman" w:cs="Times New Roman"/>
                <w:b w:val="0"/>
                <w:spacing w:val="-4"/>
                <w:sz w:val="22"/>
                <w:szCs w:val="22"/>
              </w:rPr>
              <w:t>- могут возводиться жилое строение, хозяйственные строения и сооружения</w:t>
            </w:r>
          </w:p>
        </w:tc>
      </w:tr>
      <w:tr w:rsidR="005C50CC" w:rsidRPr="003A55A3" w:rsidTr="00C17FB4">
        <w:trPr>
          <w:jc w:val="center"/>
        </w:trPr>
        <w:tc>
          <w:tcPr>
            <w:tcW w:w="2948" w:type="dxa"/>
            <w:shd w:val="clear" w:color="auto" w:fill="auto"/>
          </w:tcPr>
          <w:p w:rsidR="005C50CC" w:rsidRPr="003A55A3" w:rsidRDefault="005C50CC" w:rsidP="00C17FB4">
            <w:pPr>
              <w:adjustRightInd w:val="0"/>
              <w:spacing w:line="239" w:lineRule="auto"/>
              <w:ind w:left="170"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огородных участков</w:t>
            </w:r>
          </w:p>
        </w:tc>
        <w:tc>
          <w:tcPr>
            <w:tcW w:w="7229" w:type="dxa"/>
            <w:gridSpan w:val="4"/>
            <w:shd w:val="clear" w:color="auto" w:fill="auto"/>
          </w:tcPr>
          <w:p w:rsidR="005C50CC" w:rsidRPr="003A55A3" w:rsidRDefault="005C50CC" w:rsidP="00C17FB4">
            <w:pPr>
              <w:adjustRightInd w:val="0"/>
              <w:spacing w:line="239" w:lineRule="auto"/>
              <w:ind w:left="142" w:hanging="142"/>
              <w:rPr>
                <w:rFonts w:ascii="Times New Roman" w:hAnsi="Times New Roman" w:cs="Times New Roman"/>
                <w:b w:val="0"/>
                <w:bCs w:val="0"/>
                <w:spacing w:val="-2"/>
                <w:sz w:val="22"/>
                <w:szCs w:val="22"/>
              </w:rPr>
            </w:pPr>
            <w:r w:rsidRPr="003A55A3">
              <w:rPr>
                <w:rFonts w:ascii="Times New Roman" w:hAnsi="Times New Roman" w:cs="Times New Roman"/>
                <w:b w:val="0"/>
                <w:sz w:val="22"/>
                <w:szCs w:val="22"/>
              </w:rPr>
              <w:t xml:space="preserve">- возведение капитальных зданий и сооружений запрещено. Возможность возведения некапитального жилого строения, а также хозяйственных строений и сооружений определяется градостроительным регламентом территории. </w:t>
            </w:r>
          </w:p>
        </w:tc>
      </w:tr>
      <w:tr w:rsidR="005C50CC" w:rsidRPr="003A55A3" w:rsidTr="00C17FB4">
        <w:trPr>
          <w:trHeight w:val="312"/>
          <w:jc w:val="center"/>
        </w:trPr>
        <w:tc>
          <w:tcPr>
            <w:tcW w:w="10177" w:type="dxa"/>
            <w:gridSpan w:val="5"/>
            <w:shd w:val="clear" w:color="auto" w:fill="auto"/>
            <w:vAlign w:val="center"/>
          </w:tcPr>
          <w:p w:rsidR="005C50CC" w:rsidRPr="003A55A3" w:rsidRDefault="005C50CC" w:rsidP="00C17FB4">
            <w:pPr>
              <w:adjustRightInd w:val="0"/>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Транспортная инфраструктура</w:t>
            </w:r>
          </w:p>
        </w:tc>
      </w:tr>
      <w:tr w:rsidR="005C50CC" w:rsidRPr="003A55A3" w:rsidTr="00C17FB4">
        <w:trPr>
          <w:jc w:val="center"/>
        </w:trPr>
        <w:tc>
          <w:tcPr>
            <w:tcW w:w="2948" w:type="dxa"/>
            <w:shd w:val="clear" w:color="auto" w:fill="auto"/>
          </w:tcPr>
          <w:p w:rsidR="005C50CC" w:rsidRPr="003A55A3" w:rsidRDefault="005C50CC" w:rsidP="00C17FB4">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Обеспечение транспортной доступности территории    садоводческого, огороднического, дачного объединения</w:t>
            </w:r>
          </w:p>
        </w:tc>
        <w:tc>
          <w:tcPr>
            <w:tcW w:w="7229" w:type="dxa"/>
            <w:gridSpan w:val="4"/>
            <w:shd w:val="clear" w:color="auto" w:fill="auto"/>
          </w:tcPr>
          <w:p w:rsidR="005C50CC" w:rsidRPr="003A55A3" w:rsidRDefault="005C50CC" w:rsidP="00C17FB4">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Территория садоводческого, огороднического, дачного объединения должна быть соединена подъездной дорогой с автомобильной дорогой общего пользования.</w:t>
            </w:r>
          </w:p>
          <w:p w:rsidR="005C50CC" w:rsidRPr="003A55A3" w:rsidRDefault="005C50CC" w:rsidP="00C17FB4">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Планировочное решение территории должно обеспечивать проезд автотранспорта ко всем индивидуальным земельным участкам, объединенным в группы, и объектам общего пользования.</w:t>
            </w:r>
          </w:p>
        </w:tc>
      </w:tr>
      <w:tr w:rsidR="005C50CC" w:rsidRPr="003A55A3" w:rsidTr="00C17FB4">
        <w:trPr>
          <w:jc w:val="center"/>
        </w:trPr>
        <w:tc>
          <w:tcPr>
            <w:tcW w:w="2948" w:type="dxa"/>
            <w:shd w:val="clear" w:color="auto" w:fill="auto"/>
          </w:tcPr>
          <w:p w:rsidR="005C50CC" w:rsidRPr="003A55A3" w:rsidRDefault="005C50CC" w:rsidP="00C17FB4">
            <w:pPr>
              <w:suppressAutoHyphens/>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Основные расчетные показатели улиц и проездов</w:t>
            </w:r>
          </w:p>
        </w:tc>
        <w:tc>
          <w:tcPr>
            <w:tcW w:w="7229" w:type="dxa"/>
            <w:gridSpan w:val="4"/>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Ширина улиц и проездов в красных линиях должна быть, м:</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для улиц </w:t>
            </w:r>
            <w:r w:rsidRPr="003A55A3">
              <w:rPr>
                <w:rFonts w:ascii="Times New Roman" w:hAnsi="Times New Roman" w:cs="Times New Roman"/>
                <w:b w:val="0"/>
                <w:bCs w:val="0"/>
                <w:sz w:val="22"/>
                <w:szCs w:val="22"/>
              </w:rPr>
              <w:sym w:font="Symbol" w:char="F02D"/>
            </w:r>
            <w:r w:rsidRPr="003A55A3">
              <w:rPr>
                <w:rFonts w:ascii="Times New Roman" w:hAnsi="Times New Roman" w:cs="Times New Roman"/>
                <w:b w:val="0"/>
                <w:bCs w:val="0"/>
                <w:sz w:val="22"/>
                <w:szCs w:val="22"/>
              </w:rPr>
              <w:t xml:space="preserve"> не менее 15;</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для проездов </w:t>
            </w:r>
            <w:r w:rsidRPr="003A55A3">
              <w:rPr>
                <w:rFonts w:ascii="Times New Roman" w:hAnsi="Times New Roman" w:cs="Times New Roman"/>
                <w:b w:val="0"/>
                <w:bCs w:val="0"/>
                <w:sz w:val="22"/>
                <w:szCs w:val="22"/>
              </w:rPr>
              <w:sym w:font="Symbol" w:char="F02D"/>
            </w:r>
            <w:r w:rsidRPr="003A55A3">
              <w:rPr>
                <w:rFonts w:ascii="Times New Roman" w:hAnsi="Times New Roman" w:cs="Times New Roman"/>
                <w:b w:val="0"/>
                <w:bCs w:val="0"/>
                <w:sz w:val="22"/>
                <w:szCs w:val="22"/>
              </w:rPr>
              <w:t xml:space="preserve"> не менее 9.</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Минимальный радиус закругления края проезжей части </w:t>
            </w:r>
            <w:r w:rsidRPr="003A55A3">
              <w:rPr>
                <w:rFonts w:ascii="Times New Roman" w:hAnsi="Times New Roman" w:cs="Times New Roman"/>
                <w:b w:val="0"/>
                <w:bCs w:val="0"/>
                <w:sz w:val="22"/>
                <w:szCs w:val="22"/>
              </w:rPr>
              <w:sym w:font="Symbol" w:char="F02D"/>
            </w:r>
            <w:r w:rsidRPr="003A55A3">
              <w:rPr>
                <w:rFonts w:ascii="Times New Roman" w:hAnsi="Times New Roman" w:cs="Times New Roman"/>
                <w:b w:val="0"/>
                <w:bCs w:val="0"/>
                <w:sz w:val="22"/>
                <w:szCs w:val="22"/>
              </w:rPr>
              <w:t xml:space="preserve"> </w:t>
            </w:r>
            <w:smartTag w:uri="urn:schemas-microsoft-com:office:smarttags" w:element="metricconverter">
              <w:smartTagPr>
                <w:attr w:name="ProductID" w:val="6,0 м"/>
              </w:smartTagPr>
              <w:r w:rsidRPr="003A55A3">
                <w:rPr>
                  <w:rFonts w:ascii="Times New Roman" w:hAnsi="Times New Roman" w:cs="Times New Roman"/>
                  <w:b w:val="0"/>
                  <w:bCs w:val="0"/>
                  <w:sz w:val="22"/>
                  <w:szCs w:val="22"/>
                </w:rPr>
                <w:t>6,0 м</w:t>
              </w:r>
            </w:smartTag>
            <w:r w:rsidRPr="003A55A3">
              <w:rPr>
                <w:rFonts w:ascii="Times New Roman" w:hAnsi="Times New Roman" w:cs="Times New Roman"/>
                <w:b w:val="0"/>
                <w:bCs w:val="0"/>
                <w:sz w:val="22"/>
                <w:szCs w:val="22"/>
              </w:rPr>
              <w:t>.</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Ширина проезжей части улиц и проездов принимается, м:</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для улиц </w:t>
            </w:r>
            <w:r w:rsidRPr="003A55A3">
              <w:rPr>
                <w:rFonts w:ascii="Times New Roman" w:hAnsi="Times New Roman" w:cs="Times New Roman"/>
                <w:b w:val="0"/>
                <w:bCs w:val="0"/>
                <w:sz w:val="22"/>
                <w:szCs w:val="22"/>
              </w:rPr>
              <w:sym w:font="Symbol" w:char="F02D"/>
            </w:r>
            <w:r w:rsidRPr="003A55A3">
              <w:rPr>
                <w:rFonts w:ascii="Times New Roman" w:hAnsi="Times New Roman" w:cs="Times New Roman"/>
                <w:b w:val="0"/>
                <w:bCs w:val="0"/>
                <w:sz w:val="22"/>
                <w:szCs w:val="22"/>
              </w:rPr>
              <w:t xml:space="preserve"> не менее 7,0;</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для проездов </w:t>
            </w:r>
            <w:r w:rsidRPr="003A55A3">
              <w:rPr>
                <w:rFonts w:ascii="Times New Roman" w:hAnsi="Times New Roman" w:cs="Times New Roman"/>
                <w:b w:val="0"/>
                <w:bCs w:val="0"/>
                <w:sz w:val="22"/>
                <w:szCs w:val="22"/>
              </w:rPr>
              <w:sym w:font="Symbol" w:char="F02D"/>
            </w:r>
            <w:r w:rsidRPr="003A55A3">
              <w:rPr>
                <w:rFonts w:ascii="Times New Roman" w:hAnsi="Times New Roman" w:cs="Times New Roman"/>
                <w:b w:val="0"/>
                <w:bCs w:val="0"/>
                <w:sz w:val="22"/>
                <w:szCs w:val="22"/>
              </w:rPr>
              <w:t xml:space="preserve"> не менее 3,5.</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3A55A3">
                <w:rPr>
                  <w:rFonts w:ascii="Times New Roman" w:hAnsi="Times New Roman" w:cs="Times New Roman"/>
                  <w:b w:val="0"/>
                  <w:bCs w:val="0"/>
                  <w:sz w:val="22"/>
                  <w:szCs w:val="22"/>
                </w:rPr>
                <w:t>15 м</w:t>
              </w:r>
            </w:smartTag>
            <w:r w:rsidRPr="003A55A3">
              <w:rPr>
                <w:rFonts w:ascii="Times New Roman" w:hAnsi="Times New Roman" w:cs="Times New Roman"/>
                <w:b w:val="0"/>
                <w:bCs w:val="0"/>
                <w:sz w:val="22"/>
                <w:szCs w:val="22"/>
              </w:rPr>
              <w:t xml:space="preserve"> и шириной не менее </w:t>
            </w:r>
            <w:smartTag w:uri="urn:schemas-microsoft-com:office:smarttags" w:element="metricconverter">
              <w:smartTagPr>
                <w:attr w:name="ProductID" w:val="7 м"/>
              </w:smartTagPr>
              <w:r w:rsidRPr="003A55A3">
                <w:rPr>
                  <w:rFonts w:ascii="Times New Roman" w:hAnsi="Times New Roman" w:cs="Times New Roman"/>
                  <w:b w:val="0"/>
                  <w:bCs w:val="0"/>
                  <w:sz w:val="22"/>
                  <w:szCs w:val="22"/>
                </w:rPr>
                <w:t>7 м</w:t>
              </w:r>
            </w:smartTag>
            <w:r w:rsidRPr="003A55A3">
              <w:rPr>
                <w:rFonts w:ascii="Times New Roman" w:hAnsi="Times New Roman" w:cs="Times New Roman"/>
                <w:b w:val="0"/>
                <w:bCs w:val="0"/>
                <w:sz w:val="22"/>
                <w:szCs w:val="22"/>
              </w:rPr>
              <w:t xml:space="preserve">, включая ширину проезжей части. Расстояние между разъездными площадками, а также между разъездными </w:t>
            </w:r>
            <w:r w:rsidRPr="003A55A3">
              <w:rPr>
                <w:rFonts w:ascii="Times New Roman" w:hAnsi="Times New Roman" w:cs="Times New Roman"/>
                <w:b w:val="0"/>
                <w:bCs w:val="0"/>
                <w:sz w:val="22"/>
                <w:szCs w:val="22"/>
              </w:rPr>
              <w:lastRenderedPageBreak/>
              <w:t xml:space="preserve">площадками и перекрестками должно быть не более </w:t>
            </w:r>
            <w:smartTag w:uri="urn:schemas-microsoft-com:office:smarttags" w:element="metricconverter">
              <w:smartTagPr>
                <w:attr w:name="ProductID" w:val="200 м"/>
              </w:smartTagPr>
              <w:r w:rsidRPr="003A55A3">
                <w:rPr>
                  <w:rFonts w:ascii="Times New Roman" w:hAnsi="Times New Roman" w:cs="Times New Roman"/>
                  <w:b w:val="0"/>
                  <w:bCs w:val="0"/>
                  <w:sz w:val="22"/>
                  <w:szCs w:val="22"/>
                </w:rPr>
                <w:t>200 м</w:t>
              </w:r>
            </w:smartTag>
            <w:r w:rsidRPr="003A55A3">
              <w:rPr>
                <w:rFonts w:ascii="Times New Roman" w:hAnsi="Times New Roman" w:cs="Times New Roman"/>
                <w:b w:val="0"/>
                <w:bCs w:val="0"/>
                <w:sz w:val="22"/>
                <w:szCs w:val="22"/>
              </w:rPr>
              <w:t>.</w:t>
            </w:r>
          </w:p>
          <w:p w:rsidR="005C50CC" w:rsidRPr="003A55A3" w:rsidRDefault="005C50CC" w:rsidP="00C17FB4">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sz w:val="22"/>
                <w:szCs w:val="22"/>
              </w:rPr>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3A55A3">
                <w:rPr>
                  <w:rFonts w:ascii="Times New Roman" w:hAnsi="Times New Roman" w:cs="Times New Roman"/>
                  <w:b w:val="0"/>
                  <w:sz w:val="22"/>
                  <w:szCs w:val="22"/>
                </w:rPr>
                <w:t>150 м</w:t>
              </w:r>
            </w:smartTag>
            <w:r w:rsidRPr="003A55A3">
              <w:rPr>
                <w:rFonts w:ascii="Times New Roman" w:hAnsi="Times New Roman" w:cs="Times New Roman"/>
                <w:b w:val="0"/>
                <w:sz w:val="22"/>
                <w:szCs w:val="22"/>
              </w:rPr>
              <w:t>. Тупиковые проезды обеспечиваются разворотными площадками размером не менее 12×12 м. Использование разворотной площадки для стоянки автомобилей не допускается.</w:t>
            </w:r>
          </w:p>
        </w:tc>
      </w:tr>
      <w:tr w:rsidR="005C50CC" w:rsidRPr="003A55A3" w:rsidTr="00C17FB4">
        <w:trPr>
          <w:trHeight w:val="312"/>
          <w:jc w:val="center"/>
        </w:trPr>
        <w:tc>
          <w:tcPr>
            <w:tcW w:w="10177" w:type="dxa"/>
            <w:gridSpan w:val="5"/>
            <w:shd w:val="clear" w:color="auto" w:fill="auto"/>
            <w:vAlign w:val="center"/>
          </w:tcPr>
          <w:p w:rsidR="005C50CC" w:rsidRPr="003A55A3" w:rsidRDefault="005C50CC" w:rsidP="00C17FB4">
            <w:pPr>
              <w:adjustRightInd w:val="0"/>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lastRenderedPageBreak/>
              <w:t>Инженерное обеспечение территории</w:t>
            </w:r>
          </w:p>
        </w:tc>
      </w:tr>
      <w:tr w:rsidR="005C50CC" w:rsidRPr="003A55A3" w:rsidTr="00C17FB4">
        <w:trPr>
          <w:jc w:val="center"/>
        </w:trPr>
        <w:tc>
          <w:tcPr>
            <w:tcW w:w="2948" w:type="dxa"/>
            <w:shd w:val="clear" w:color="auto" w:fill="auto"/>
          </w:tcPr>
          <w:p w:rsidR="005C50CC" w:rsidRPr="003A55A3" w:rsidRDefault="005C50CC" w:rsidP="00C17FB4">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Водоснабжение</w:t>
            </w:r>
          </w:p>
        </w:tc>
        <w:tc>
          <w:tcPr>
            <w:tcW w:w="7229" w:type="dxa"/>
            <w:gridSpan w:val="4"/>
            <w:shd w:val="clear" w:color="auto" w:fill="auto"/>
          </w:tcPr>
          <w:p w:rsidR="005C50CC" w:rsidRPr="003A55A3" w:rsidRDefault="005C50CC" w:rsidP="00C17FB4">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Снабжение хозяйственно-питьевой водой может производиться как от централизованной системы водоснабжения, так и автономно </w:t>
            </w:r>
            <w:r w:rsidRPr="003A55A3">
              <w:rPr>
                <w:rFonts w:ascii="Times New Roman" w:hAnsi="Times New Roman" w:cs="Times New Roman"/>
                <w:b w:val="0"/>
                <w:bCs w:val="0"/>
                <w:sz w:val="22"/>
                <w:szCs w:val="22"/>
              </w:rPr>
              <w:sym w:font="Symbol" w:char="F02D"/>
            </w:r>
            <w:r w:rsidRPr="003A55A3">
              <w:rPr>
                <w:rFonts w:ascii="Times New Roman" w:hAnsi="Times New Roman" w:cs="Times New Roman"/>
                <w:b w:val="0"/>
                <w:bCs w:val="0"/>
                <w:sz w:val="22"/>
                <w:szCs w:val="22"/>
              </w:rPr>
              <w:t xml:space="preserve"> от шахтных и </w:t>
            </w:r>
            <w:proofErr w:type="spellStart"/>
            <w:r w:rsidRPr="003A55A3">
              <w:rPr>
                <w:rFonts w:ascii="Times New Roman" w:hAnsi="Times New Roman" w:cs="Times New Roman"/>
                <w:b w:val="0"/>
                <w:bCs w:val="0"/>
                <w:sz w:val="22"/>
                <w:szCs w:val="22"/>
              </w:rPr>
              <w:t>мелкотрубчатых</w:t>
            </w:r>
            <w:proofErr w:type="spellEnd"/>
            <w:r w:rsidRPr="003A55A3">
              <w:rPr>
                <w:rFonts w:ascii="Times New Roman" w:hAnsi="Times New Roman" w:cs="Times New Roman"/>
                <w:b w:val="0"/>
                <w:bCs w:val="0"/>
                <w:sz w:val="22"/>
                <w:szCs w:val="22"/>
              </w:rPr>
              <w:t xml:space="preserve"> колодцев, каптажей родников.</w:t>
            </w:r>
          </w:p>
          <w:p w:rsidR="005C50CC" w:rsidRPr="003A55A3" w:rsidRDefault="005C50CC" w:rsidP="00C17FB4">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территории общего пользования садоводческого, огороднического, дачного объединения должны быть предусмотрены источники питьевой воды. Вокруг каждого источника должны быть организованы зоны санитарной охраны в соответствии с СанПиН 2.1.4.1110-02.</w:t>
            </w:r>
          </w:p>
          <w:p w:rsidR="005C50CC" w:rsidRPr="003A55A3" w:rsidRDefault="005C50CC" w:rsidP="00C17FB4">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Централизованные системы водоснабжения проектируются в соответствии с разделом «</w:t>
            </w:r>
            <w:r w:rsidRPr="003A55A3">
              <w:rPr>
                <w:rFonts w:ascii="Times New Roman" w:hAnsi="Times New Roman" w:cs="Times New Roman"/>
                <w:b w:val="0"/>
                <w:sz w:val="22"/>
                <w:szCs w:val="22"/>
              </w:rPr>
              <w:t>Нормативы градостроительного проектирования зон инженерной инфраструктуры</w:t>
            </w:r>
            <w:r w:rsidRPr="003A55A3">
              <w:rPr>
                <w:rFonts w:ascii="Times New Roman" w:hAnsi="Times New Roman" w:cs="Times New Roman"/>
                <w:b w:val="0"/>
                <w:bCs w:val="0"/>
                <w:sz w:val="22"/>
                <w:szCs w:val="22"/>
              </w:rPr>
              <w:t>» (подраздел «Объекты водоснабжения») настоящих нормативов.</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Расчет систем водоснабжения производится исходя из следующих норм среднесуточного водопотребления на хозяйственно-питьевые нужды:</w:t>
            </w:r>
          </w:p>
          <w:p w:rsidR="005C50CC" w:rsidRPr="003A55A3" w:rsidRDefault="005C50CC" w:rsidP="00C17FB4">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при водопользовании из водоразборных колонок, шахтных колодцев – 30-50 л/</w:t>
            </w:r>
            <w:proofErr w:type="spellStart"/>
            <w:r w:rsidRPr="003A55A3">
              <w:rPr>
                <w:rFonts w:ascii="Times New Roman" w:hAnsi="Times New Roman" w:cs="Times New Roman"/>
                <w:b w:val="0"/>
                <w:bCs w:val="0"/>
                <w:sz w:val="22"/>
                <w:szCs w:val="22"/>
              </w:rPr>
              <w:t>сут</w:t>
            </w:r>
            <w:proofErr w:type="spellEnd"/>
            <w:r w:rsidRPr="003A55A3">
              <w:rPr>
                <w:rFonts w:ascii="Times New Roman" w:hAnsi="Times New Roman" w:cs="Times New Roman"/>
                <w:b w:val="0"/>
                <w:bCs w:val="0"/>
                <w:sz w:val="22"/>
                <w:szCs w:val="22"/>
              </w:rPr>
              <w:t>. на 1 чел.;</w:t>
            </w:r>
          </w:p>
          <w:p w:rsidR="005C50CC" w:rsidRPr="003A55A3" w:rsidRDefault="005C50CC" w:rsidP="00C17FB4">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 при обеспечении внутренним водопроводом и канализацией (без ванн) – 125-</w:t>
            </w:r>
            <w:r w:rsidRPr="003A55A3">
              <w:rPr>
                <w:rFonts w:ascii="Times New Roman" w:hAnsi="Times New Roman" w:cs="Times New Roman"/>
                <w:b w:val="0"/>
                <w:bCs w:val="0"/>
                <w:sz w:val="22"/>
                <w:szCs w:val="22"/>
              </w:rPr>
              <w:t>160 л/</w:t>
            </w:r>
            <w:proofErr w:type="spellStart"/>
            <w:r w:rsidRPr="003A55A3">
              <w:rPr>
                <w:rFonts w:ascii="Times New Roman" w:hAnsi="Times New Roman" w:cs="Times New Roman"/>
                <w:b w:val="0"/>
                <w:bCs w:val="0"/>
                <w:sz w:val="22"/>
                <w:szCs w:val="22"/>
              </w:rPr>
              <w:t>сут</w:t>
            </w:r>
            <w:proofErr w:type="spellEnd"/>
            <w:r w:rsidRPr="003A55A3">
              <w:rPr>
                <w:rFonts w:ascii="Times New Roman" w:hAnsi="Times New Roman" w:cs="Times New Roman"/>
                <w:b w:val="0"/>
                <w:bCs w:val="0"/>
                <w:sz w:val="22"/>
                <w:szCs w:val="22"/>
              </w:rPr>
              <w:t>. на 1 чел.</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Для полива посадок на участках (из водопроводной сети сезонного действия или из открытых водоемов и специально предусмотренных котлованов - накопителей воды):</w:t>
            </w:r>
          </w:p>
          <w:p w:rsidR="005C50CC" w:rsidRPr="003A55A3" w:rsidRDefault="005C50CC" w:rsidP="00C17FB4">
            <w:pPr>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овощных культур – 3-15 л/м</w:t>
            </w:r>
            <w:r w:rsidRPr="003A55A3">
              <w:rPr>
                <w:rFonts w:ascii="Times New Roman" w:hAnsi="Times New Roman" w:cs="Times New Roman"/>
                <w:b w:val="0"/>
                <w:bCs w:val="0"/>
                <w:sz w:val="22"/>
                <w:szCs w:val="22"/>
                <w:vertAlign w:val="superscript"/>
              </w:rPr>
              <w:t>2</w:t>
            </w:r>
            <w:r w:rsidRPr="003A55A3">
              <w:rPr>
                <w:rFonts w:ascii="Times New Roman" w:hAnsi="Times New Roman" w:cs="Times New Roman"/>
                <w:b w:val="0"/>
                <w:bCs w:val="0"/>
                <w:sz w:val="22"/>
                <w:szCs w:val="22"/>
              </w:rPr>
              <w:t xml:space="preserve"> в сутки;</w:t>
            </w:r>
          </w:p>
          <w:p w:rsidR="005C50CC" w:rsidRPr="003A55A3" w:rsidRDefault="005C50CC" w:rsidP="00C17FB4">
            <w:pPr>
              <w:adjustRightInd w:val="0"/>
              <w:spacing w:line="239" w:lineRule="auto"/>
              <w:ind w:left="142" w:hanging="142"/>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 плодовых деревьев – 10-15 л/м</w:t>
            </w:r>
            <w:r w:rsidRPr="003A55A3">
              <w:rPr>
                <w:rFonts w:ascii="Times New Roman" w:hAnsi="Times New Roman" w:cs="Times New Roman"/>
                <w:b w:val="0"/>
                <w:bCs w:val="0"/>
                <w:sz w:val="22"/>
                <w:szCs w:val="22"/>
                <w:vertAlign w:val="superscript"/>
              </w:rPr>
              <w:t>2</w:t>
            </w:r>
            <w:r w:rsidRPr="003A55A3">
              <w:rPr>
                <w:rFonts w:ascii="Times New Roman" w:hAnsi="Times New Roman" w:cs="Times New Roman"/>
                <w:b w:val="0"/>
                <w:bCs w:val="0"/>
                <w:sz w:val="22"/>
                <w:szCs w:val="22"/>
              </w:rPr>
              <w:t xml:space="preserve"> в сутки.</w:t>
            </w:r>
          </w:p>
        </w:tc>
      </w:tr>
      <w:tr w:rsidR="005C50CC" w:rsidRPr="003A55A3" w:rsidTr="00C17FB4">
        <w:trPr>
          <w:jc w:val="center"/>
        </w:trPr>
        <w:tc>
          <w:tcPr>
            <w:tcW w:w="2948" w:type="dxa"/>
            <w:shd w:val="clear" w:color="auto" w:fill="auto"/>
          </w:tcPr>
          <w:p w:rsidR="005C50CC" w:rsidRPr="003A55A3" w:rsidRDefault="005C50CC" w:rsidP="00C17FB4">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Канализация</w:t>
            </w:r>
          </w:p>
        </w:tc>
        <w:tc>
          <w:tcPr>
            <w:tcW w:w="7229" w:type="dxa"/>
            <w:gridSpan w:val="4"/>
            <w:shd w:val="clear" w:color="auto" w:fill="auto"/>
          </w:tcPr>
          <w:p w:rsidR="005C50CC" w:rsidRPr="003A55A3" w:rsidRDefault="005C50CC" w:rsidP="00C17FB4">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 xml:space="preserve">Сбор, удаление и обезвреживание нечистот в </w:t>
            </w:r>
            <w:proofErr w:type="spellStart"/>
            <w:r w:rsidRPr="003A55A3">
              <w:rPr>
                <w:rFonts w:ascii="Times New Roman" w:hAnsi="Times New Roman" w:cs="Times New Roman"/>
                <w:b w:val="0"/>
                <w:bCs w:val="0"/>
                <w:spacing w:val="-2"/>
                <w:sz w:val="22"/>
                <w:szCs w:val="22"/>
              </w:rPr>
              <w:t>неканализованных</w:t>
            </w:r>
            <w:proofErr w:type="spellEnd"/>
            <w:r w:rsidRPr="003A55A3">
              <w:rPr>
                <w:rFonts w:ascii="Times New Roman" w:hAnsi="Times New Roman" w:cs="Times New Roman"/>
                <w:b w:val="0"/>
                <w:bCs w:val="0"/>
                <w:spacing w:val="-2"/>
                <w:sz w:val="22"/>
                <w:szCs w:val="22"/>
              </w:rPr>
              <w:t xml:space="preserve"> садоводческих, </w:t>
            </w:r>
            <w:r w:rsidRPr="003A55A3">
              <w:rPr>
                <w:rFonts w:ascii="Times New Roman" w:hAnsi="Times New Roman" w:cs="Times New Roman"/>
                <w:b w:val="0"/>
                <w:bCs w:val="0"/>
                <w:sz w:val="22"/>
                <w:szCs w:val="22"/>
              </w:rPr>
              <w:t xml:space="preserve">огороднических и дачных </w:t>
            </w:r>
            <w:r w:rsidRPr="003A55A3">
              <w:rPr>
                <w:rFonts w:ascii="Times New Roman" w:hAnsi="Times New Roman" w:cs="Times New Roman"/>
                <w:b w:val="0"/>
                <w:bCs w:val="0"/>
                <w:spacing w:val="-2"/>
                <w:sz w:val="22"/>
                <w:szCs w:val="22"/>
              </w:rPr>
              <w:t>объединениях осуществляется в соответствии с требованиями</w:t>
            </w:r>
            <w:r w:rsidRPr="003A55A3">
              <w:rPr>
                <w:rFonts w:ascii="Times New Roman" w:hAnsi="Times New Roman" w:cs="Times New Roman"/>
                <w:b w:val="0"/>
                <w:bCs w:val="0"/>
                <w:sz w:val="22"/>
                <w:szCs w:val="22"/>
              </w:rPr>
              <w:t xml:space="preserve"> СанПиН 42-128-4690-88. Возможно подключение к централизованным системам канализации в соответствии с разделом «</w:t>
            </w:r>
            <w:r w:rsidRPr="003A55A3">
              <w:rPr>
                <w:rFonts w:ascii="Times New Roman" w:hAnsi="Times New Roman" w:cs="Times New Roman"/>
                <w:b w:val="0"/>
                <w:sz w:val="22"/>
                <w:szCs w:val="22"/>
              </w:rPr>
              <w:t>Нормативы градостроительного проектирования зон инженерной инфраструктуры</w:t>
            </w:r>
            <w:r w:rsidRPr="003A55A3">
              <w:rPr>
                <w:rFonts w:ascii="Times New Roman" w:hAnsi="Times New Roman" w:cs="Times New Roman"/>
                <w:b w:val="0"/>
                <w:bCs w:val="0"/>
                <w:sz w:val="22"/>
                <w:szCs w:val="22"/>
              </w:rPr>
              <w:t>» (подраздел «Объекты водоотведения (канализации)») настоящих нормативов.</w:t>
            </w:r>
          </w:p>
          <w:p w:rsidR="005C50CC" w:rsidRPr="003A55A3" w:rsidRDefault="005C50CC" w:rsidP="00C17FB4">
            <w:pPr>
              <w:adjustRightInd w:val="0"/>
              <w:spacing w:line="239"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xml:space="preserve">Отвод поверхностных стоков и дренажных вод </w:t>
            </w:r>
            <w:r w:rsidRPr="003A55A3">
              <w:rPr>
                <w:rFonts w:ascii="Times New Roman" w:hAnsi="Times New Roman" w:cs="Times New Roman"/>
                <w:b w:val="0"/>
                <w:bCs w:val="0"/>
                <w:sz w:val="22"/>
                <w:szCs w:val="22"/>
              </w:rPr>
              <w:t>в кюветы и канавы осуществляется в соответствии проектом планировки территории садоводческого, огороднического, дачного объединения.</w:t>
            </w:r>
          </w:p>
        </w:tc>
      </w:tr>
      <w:tr w:rsidR="005C50CC" w:rsidRPr="003A55A3" w:rsidTr="00C17FB4">
        <w:trPr>
          <w:jc w:val="center"/>
        </w:trPr>
        <w:tc>
          <w:tcPr>
            <w:tcW w:w="2948" w:type="dxa"/>
            <w:shd w:val="clear" w:color="auto" w:fill="auto"/>
          </w:tcPr>
          <w:p w:rsidR="005C50CC" w:rsidRPr="003A55A3" w:rsidRDefault="005C50CC" w:rsidP="00C17FB4">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Газоснабжение</w:t>
            </w:r>
          </w:p>
        </w:tc>
        <w:tc>
          <w:tcPr>
            <w:tcW w:w="7229" w:type="dxa"/>
            <w:gridSpan w:val="4"/>
            <w:shd w:val="clear" w:color="auto" w:fill="auto"/>
          </w:tcPr>
          <w:p w:rsidR="005C50CC" w:rsidRPr="003A55A3" w:rsidRDefault="005C50CC" w:rsidP="00C17FB4">
            <w:pPr>
              <w:adjustRightInd w:val="0"/>
              <w:spacing w:line="239"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z w:val="22"/>
                <w:szCs w:val="22"/>
              </w:rPr>
              <w:t xml:space="preserve">Проектируется от газобаллонных установок сжиженного газа, от резервуарных установок со сжиженным газом или от газовых сетей. Проектирование объектов газоснабжения следует осуществлять в соответствии с </w:t>
            </w:r>
            <w:r w:rsidRPr="003A55A3">
              <w:rPr>
                <w:rFonts w:ascii="Times New Roman" w:hAnsi="Times New Roman" w:cs="Times New Roman"/>
                <w:b w:val="0"/>
                <w:bCs w:val="0"/>
                <w:spacing w:val="-2"/>
                <w:sz w:val="22"/>
                <w:szCs w:val="22"/>
              </w:rPr>
              <w:t>разделом «</w:t>
            </w:r>
            <w:r w:rsidRPr="003A55A3">
              <w:rPr>
                <w:rFonts w:ascii="Times New Roman" w:hAnsi="Times New Roman" w:cs="Times New Roman"/>
                <w:b w:val="0"/>
                <w:sz w:val="22"/>
                <w:szCs w:val="22"/>
              </w:rPr>
              <w:t>Нормативы градостроительного проектирования зон инженерной инфраструктуры</w:t>
            </w:r>
            <w:r w:rsidRPr="003A55A3">
              <w:rPr>
                <w:rFonts w:ascii="Times New Roman" w:hAnsi="Times New Roman" w:cs="Times New Roman"/>
                <w:b w:val="0"/>
                <w:bCs w:val="0"/>
                <w:spacing w:val="-2"/>
                <w:sz w:val="22"/>
                <w:szCs w:val="22"/>
              </w:rPr>
              <w:t>» (подраздел «Объекты газоснабжения») настоящих нормативов</w:t>
            </w:r>
            <w:r w:rsidRPr="003A55A3">
              <w:rPr>
                <w:rFonts w:ascii="Times New Roman" w:hAnsi="Times New Roman" w:cs="Times New Roman"/>
                <w:b w:val="0"/>
                <w:bCs w:val="0"/>
                <w:sz w:val="22"/>
                <w:szCs w:val="22"/>
              </w:rPr>
              <w:t>.</w:t>
            </w:r>
          </w:p>
        </w:tc>
      </w:tr>
      <w:tr w:rsidR="005C50CC" w:rsidRPr="003A55A3" w:rsidTr="00C17FB4">
        <w:trPr>
          <w:jc w:val="center"/>
        </w:trPr>
        <w:tc>
          <w:tcPr>
            <w:tcW w:w="2948" w:type="dxa"/>
            <w:shd w:val="clear" w:color="auto" w:fill="auto"/>
          </w:tcPr>
          <w:p w:rsidR="005C50CC" w:rsidRPr="003A55A3" w:rsidRDefault="005C50CC" w:rsidP="00C17FB4">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Электроснабжение</w:t>
            </w:r>
          </w:p>
        </w:tc>
        <w:tc>
          <w:tcPr>
            <w:tcW w:w="7229" w:type="dxa"/>
            <w:gridSpan w:val="4"/>
            <w:shd w:val="clear" w:color="auto" w:fill="auto"/>
          </w:tcPr>
          <w:p w:rsidR="005C50CC" w:rsidRPr="003A55A3" w:rsidRDefault="005C50CC" w:rsidP="00C17FB4">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Сети электроснабжения следует предусматривать воздушными линиями. Запрещается проведение воздушных линий непосредственно над индивидуальными участками, кроме вводов в здания.</w:t>
            </w:r>
          </w:p>
          <w:p w:rsidR="005C50CC" w:rsidRPr="003A55A3" w:rsidRDefault="005C50CC" w:rsidP="00C17FB4">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Сети электроснабжения проектируются в соответствии с разделом «</w:t>
            </w:r>
            <w:r w:rsidRPr="003A55A3">
              <w:rPr>
                <w:rFonts w:ascii="Times New Roman" w:hAnsi="Times New Roman" w:cs="Times New Roman"/>
                <w:b w:val="0"/>
                <w:sz w:val="22"/>
                <w:szCs w:val="22"/>
              </w:rPr>
              <w:t xml:space="preserve">Нормативы градостроительного проектирования зон инженерной </w:t>
            </w:r>
            <w:r w:rsidRPr="003A55A3">
              <w:rPr>
                <w:rFonts w:ascii="Times New Roman" w:hAnsi="Times New Roman" w:cs="Times New Roman"/>
                <w:b w:val="0"/>
                <w:spacing w:val="-2"/>
                <w:sz w:val="22"/>
                <w:szCs w:val="22"/>
              </w:rPr>
              <w:t>инфраструктуры</w:t>
            </w:r>
            <w:r w:rsidRPr="003A55A3">
              <w:rPr>
                <w:rFonts w:ascii="Times New Roman" w:hAnsi="Times New Roman" w:cs="Times New Roman"/>
                <w:b w:val="0"/>
                <w:bCs w:val="0"/>
                <w:spacing w:val="-2"/>
                <w:sz w:val="22"/>
                <w:szCs w:val="22"/>
              </w:rPr>
              <w:t>» (подраздел «Объекты электроснабжения») настоящих нормативов.</w:t>
            </w:r>
          </w:p>
        </w:tc>
      </w:tr>
      <w:tr w:rsidR="005C50CC" w:rsidRPr="003A55A3" w:rsidTr="00C17FB4">
        <w:trPr>
          <w:trHeight w:val="312"/>
          <w:jc w:val="center"/>
        </w:trPr>
        <w:tc>
          <w:tcPr>
            <w:tcW w:w="10177" w:type="dxa"/>
            <w:gridSpan w:val="5"/>
            <w:shd w:val="clear" w:color="auto" w:fill="auto"/>
            <w:vAlign w:val="center"/>
          </w:tcPr>
          <w:p w:rsidR="005C50CC" w:rsidRPr="003A55A3" w:rsidRDefault="005C50CC" w:rsidP="00C17FB4">
            <w:pPr>
              <w:adjustRightInd w:val="0"/>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Обращение с отходами</w:t>
            </w:r>
          </w:p>
        </w:tc>
      </w:tr>
      <w:tr w:rsidR="005C50CC" w:rsidRPr="003A55A3" w:rsidTr="00C17FB4">
        <w:trPr>
          <w:jc w:val="center"/>
        </w:trPr>
        <w:tc>
          <w:tcPr>
            <w:tcW w:w="2948" w:type="dxa"/>
            <w:shd w:val="clear" w:color="auto" w:fill="auto"/>
          </w:tcPr>
          <w:p w:rsidR="005C50CC" w:rsidRPr="003A55A3" w:rsidRDefault="005C50CC" w:rsidP="00C17FB4">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Организация свалок отходов</w:t>
            </w:r>
          </w:p>
        </w:tc>
        <w:tc>
          <w:tcPr>
            <w:tcW w:w="7229" w:type="dxa"/>
            <w:gridSpan w:val="4"/>
            <w:shd w:val="clear" w:color="auto" w:fill="auto"/>
          </w:tcPr>
          <w:p w:rsidR="005C50CC" w:rsidRPr="003A55A3" w:rsidRDefault="005C50CC" w:rsidP="00C17FB4">
            <w:pPr>
              <w:adjustRightInd w:val="0"/>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Запрещается</w:t>
            </w:r>
            <w:r w:rsidRPr="003A55A3">
              <w:rPr>
                <w:rFonts w:ascii="Times New Roman" w:hAnsi="Times New Roman" w:cs="Times New Roman"/>
                <w:b w:val="0"/>
                <w:bCs w:val="0"/>
                <w:sz w:val="22"/>
                <w:szCs w:val="22"/>
              </w:rPr>
              <w:t xml:space="preserve"> н</w:t>
            </w:r>
            <w:r w:rsidRPr="003A55A3">
              <w:rPr>
                <w:rFonts w:ascii="Times New Roman" w:hAnsi="Times New Roman" w:cs="Times New Roman"/>
                <w:b w:val="0"/>
                <w:sz w:val="22"/>
                <w:szCs w:val="22"/>
              </w:rPr>
              <w:t xml:space="preserve">а территории садоводческих, огороднических и дачных объединений и за ее пределами. </w:t>
            </w:r>
          </w:p>
        </w:tc>
      </w:tr>
      <w:tr w:rsidR="005C50CC" w:rsidRPr="003A55A3" w:rsidTr="00C17FB4">
        <w:trPr>
          <w:jc w:val="center"/>
        </w:trPr>
        <w:tc>
          <w:tcPr>
            <w:tcW w:w="2948" w:type="dxa"/>
            <w:shd w:val="clear" w:color="auto" w:fill="auto"/>
          </w:tcPr>
          <w:p w:rsidR="005C50CC" w:rsidRPr="003A55A3" w:rsidRDefault="005C50CC" w:rsidP="00C17FB4">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Утилизация твердых </w:t>
            </w:r>
            <w:r w:rsidRPr="003A55A3">
              <w:rPr>
                <w:rFonts w:ascii="Times New Roman" w:hAnsi="Times New Roman" w:cs="Times New Roman"/>
                <w:b w:val="0"/>
                <w:bCs w:val="0"/>
                <w:sz w:val="22"/>
                <w:szCs w:val="22"/>
              </w:rPr>
              <w:lastRenderedPageBreak/>
              <w:t>коммунальных отходов</w:t>
            </w:r>
          </w:p>
        </w:tc>
        <w:tc>
          <w:tcPr>
            <w:tcW w:w="7229" w:type="dxa"/>
            <w:gridSpan w:val="4"/>
            <w:shd w:val="clear" w:color="auto" w:fill="auto"/>
          </w:tcPr>
          <w:p w:rsidR="005C50CC" w:rsidRPr="003A55A3" w:rsidRDefault="005C50CC" w:rsidP="00C17FB4">
            <w:pPr>
              <w:adjustRightInd w:val="0"/>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lastRenderedPageBreak/>
              <w:t xml:space="preserve">Твердые коммунальные отходы, как правило, должны утилизироваться на </w:t>
            </w:r>
            <w:r w:rsidRPr="003A55A3">
              <w:rPr>
                <w:rFonts w:ascii="Times New Roman" w:hAnsi="Times New Roman" w:cs="Times New Roman"/>
                <w:b w:val="0"/>
                <w:sz w:val="22"/>
                <w:szCs w:val="22"/>
              </w:rPr>
              <w:lastRenderedPageBreak/>
              <w:t xml:space="preserve">индивидуальных участках. </w:t>
            </w:r>
          </w:p>
        </w:tc>
      </w:tr>
      <w:tr w:rsidR="005C50CC" w:rsidRPr="003A55A3" w:rsidTr="00C17FB4">
        <w:trPr>
          <w:jc w:val="center"/>
        </w:trPr>
        <w:tc>
          <w:tcPr>
            <w:tcW w:w="2948" w:type="dxa"/>
            <w:shd w:val="clear" w:color="auto" w:fill="auto"/>
          </w:tcPr>
          <w:p w:rsidR="005C50CC" w:rsidRPr="003A55A3" w:rsidRDefault="005C50CC" w:rsidP="00C17FB4">
            <w:pPr>
              <w:adjustRightInd w:val="0"/>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Размещение площадок для мусоросборников</w:t>
            </w:r>
          </w:p>
        </w:tc>
        <w:tc>
          <w:tcPr>
            <w:tcW w:w="7229" w:type="dxa"/>
            <w:gridSpan w:val="4"/>
            <w:shd w:val="clear" w:color="auto" w:fill="auto"/>
          </w:tcPr>
          <w:p w:rsidR="005C50CC" w:rsidRPr="003A55A3" w:rsidRDefault="005C50CC" w:rsidP="00C17FB4">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sz w:val="22"/>
                <w:szCs w:val="22"/>
              </w:rPr>
              <w:t xml:space="preserve">Для </w:t>
            </w:r>
            <w:proofErr w:type="spellStart"/>
            <w:r w:rsidRPr="003A55A3">
              <w:rPr>
                <w:rFonts w:ascii="Times New Roman" w:hAnsi="Times New Roman" w:cs="Times New Roman"/>
                <w:b w:val="0"/>
                <w:sz w:val="22"/>
                <w:szCs w:val="22"/>
              </w:rPr>
              <w:t>неутилизируемых</w:t>
            </w:r>
            <w:proofErr w:type="spellEnd"/>
            <w:r w:rsidRPr="003A55A3">
              <w:rPr>
                <w:rFonts w:ascii="Times New Roman" w:hAnsi="Times New Roman" w:cs="Times New Roman"/>
                <w:b w:val="0"/>
                <w:sz w:val="22"/>
                <w:szCs w:val="22"/>
              </w:rPr>
              <w:t xml:space="preserve"> отходов (стекло, металл, полиэтилен и др.) на территории общего пользования должны быть предусмотрены площадки для мусоросборников, которые </w:t>
            </w:r>
            <w:r w:rsidRPr="003A55A3">
              <w:rPr>
                <w:rFonts w:ascii="Times New Roman" w:hAnsi="Times New Roman" w:cs="Times New Roman"/>
                <w:b w:val="0"/>
                <w:bCs w:val="0"/>
                <w:sz w:val="22"/>
                <w:szCs w:val="22"/>
              </w:rPr>
              <w:t xml:space="preserve">размещаются на расстоянии не менее 20 и не более </w:t>
            </w:r>
            <w:smartTag w:uri="urn:schemas-microsoft-com:office:smarttags" w:element="metricconverter">
              <w:smartTagPr>
                <w:attr w:name="ProductID" w:val="100 м"/>
              </w:smartTagPr>
              <w:r w:rsidRPr="003A55A3">
                <w:rPr>
                  <w:rFonts w:ascii="Times New Roman" w:hAnsi="Times New Roman" w:cs="Times New Roman"/>
                  <w:b w:val="0"/>
                  <w:bCs w:val="0"/>
                  <w:sz w:val="22"/>
                  <w:szCs w:val="22"/>
                </w:rPr>
                <w:t>100 м</w:t>
              </w:r>
            </w:smartTag>
            <w:r w:rsidRPr="003A55A3">
              <w:rPr>
                <w:rFonts w:ascii="Times New Roman" w:hAnsi="Times New Roman" w:cs="Times New Roman"/>
                <w:b w:val="0"/>
                <w:bCs w:val="0"/>
                <w:sz w:val="22"/>
                <w:szCs w:val="22"/>
              </w:rPr>
              <w:t xml:space="preserve"> от границ индивидуальных участков.</w:t>
            </w:r>
          </w:p>
        </w:tc>
      </w:tr>
    </w:tbl>
    <w:p w:rsidR="005C50CC" w:rsidRPr="003A55A3" w:rsidRDefault="005C50CC" w:rsidP="005C50CC">
      <w:pPr>
        <w:adjustRightInd w:val="0"/>
        <w:spacing w:line="239" w:lineRule="auto"/>
        <w:ind w:firstLine="709"/>
        <w:rPr>
          <w:rFonts w:ascii="Times New Roman" w:hAnsi="Times New Roman" w:cs="Times New Roman"/>
          <w:b w:val="0"/>
          <w:bCs w:val="0"/>
          <w:spacing w:val="-2"/>
          <w:sz w:val="24"/>
          <w:szCs w:val="24"/>
        </w:rPr>
      </w:pPr>
    </w:p>
    <w:p w:rsidR="005C50CC" w:rsidRPr="003A55A3" w:rsidRDefault="005C50CC" w:rsidP="005C50CC">
      <w:pPr>
        <w:adjustRightInd w:val="0"/>
        <w:spacing w:line="239" w:lineRule="auto"/>
        <w:ind w:firstLine="709"/>
        <w:rPr>
          <w:rFonts w:ascii="Times New Roman" w:hAnsi="Times New Roman" w:cs="Times New Roman"/>
          <w:b w:val="0"/>
          <w:sz w:val="24"/>
          <w:szCs w:val="24"/>
        </w:rPr>
      </w:pPr>
      <w:r w:rsidRPr="003A55A3">
        <w:rPr>
          <w:rFonts w:ascii="Times New Roman" w:hAnsi="Times New Roman" w:cs="Times New Roman"/>
          <w:b w:val="0"/>
          <w:bCs w:val="0"/>
          <w:spacing w:val="-2"/>
          <w:sz w:val="24"/>
          <w:szCs w:val="24"/>
        </w:rPr>
        <w:t xml:space="preserve">11.7. </w:t>
      </w:r>
      <w:r w:rsidRPr="003A55A3">
        <w:rPr>
          <w:rFonts w:ascii="Times New Roman" w:hAnsi="Times New Roman" w:cs="Times New Roman"/>
          <w:b w:val="0"/>
          <w:spacing w:val="-2"/>
          <w:sz w:val="24"/>
          <w:szCs w:val="24"/>
        </w:rPr>
        <w:t>Нормативные параметры и расчетные показатели</w:t>
      </w:r>
      <w:r w:rsidRPr="003A55A3">
        <w:rPr>
          <w:rFonts w:ascii="Times New Roman" w:hAnsi="Times New Roman" w:cs="Times New Roman"/>
          <w:b w:val="0"/>
          <w:bCs w:val="0"/>
          <w:spacing w:val="-2"/>
          <w:sz w:val="24"/>
          <w:szCs w:val="24"/>
        </w:rPr>
        <w:t xml:space="preserve"> градостроительного проектирования </w:t>
      </w:r>
      <w:r w:rsidRPr="003A55A3">
        <w:rPr>
          <w:rFonts w:ascii="Times New Roman" w:hAnsi="Times New Roman" w:cs="Times New Roman"/>
          <w:sz w:val="24"/>
          <w:szCs w:val="24"/>
        </w:rPr>
        <w:t>з</w:t>
      </w:r>
      <w:r w:rsidRPr="003A55A3">
        <w:rPr>
          <w:rFonts w:ascii="Times New Roman" w:hAnsi="Times New Roman" w:cs="Times New Roman"/>
          <w:spacing w:val="-3"/>
          <w:sz w:val="24"/>
          <w:szCs w:val="24"/>
        </w:rPr>
        <w:t>он, предназначенных для ведения личного подсобного хозяйства,</w:t>
      </w:r>
      <w:r w:rsidRPr="003A55A3">
        <w:rPr>
          <w:rFonts w:ascii="Times New Roman" w:hAnsi="Times New Roman" w:cs="Times New Roman"/>
          <w:b w:val="0"/>
          <w:sz w:val="24"/>
          <w:szCs w:val="24"/>
        </w:rPr>
        <w:t xml:space="preserve"> приведены в таблице 11.7.</w:t>
      </w:r>
    </w:p>
    <w:p w:rsidR="005C50CC" w:rsidRPr="003A55A3" w:rsidRDefault="005C50CC" w:rsidP="005C50CC">
      <w:pPr>
        <w:spacing w:line="239" w:lineRule="auto"/>
        <w:ind w:firstLine="709"/>
        <w:rPr>
          <w:rFonts w:ascii="Times New Roman" w:hAnsi="Times New Roman" w:cs="Times New Roman"/>
          <w:b w:val="0"/>
          <w:bCs w:val="0"/>
          <w:sz w:val="24"/>
          <w:szCs w:val="24"/>
        </w:rPr>
      </w:pPr>
    </w:p>
    <w:p w:rsidR="005C50CC" w:rsidRPr="003A55A3" w:rsidRDefault="005C50CC" w:rsidP="005C50CC">
      <w:pPr>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br w:type="page"/>
      </w:r>
      <w:r w:rsidRPr="003A55A3">
        <w:rPr>
          <w:rFonts w:ascii="Times New Roman" w:hAnsi="Times New Roman" w:cs="Times New Roman"/>
          <w:b w:val="0"/>
          <w:bCs w:val="0"/>
          <w:sz w:val="24"/>
          <w:szCs w:val="24"/>
        </w:rPr>
        <w:lastRenderedPageBreak/>
        <w:t>Таблица 11.7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6"/>
        <w:gridCol w:w="5897"/>
      </w:tblGrid>
      <w:tr w:rsidR="005C50CC" w:rsidRPr="003A55A3" w:rsidTr="00C17FB4">
        <w:trPr>
          <w:trHeight w:val="312"/>
          <w:jc w:val="center"/>
        </w:trPr>
        <w:tc>
          <w:tcPr>
            <w:tcW w:w="4196" w:type="dxa"/>
            <w:shd w:val="clear" w:color="auto" w:fill="auto"/>
            <w:vAlign w:val="center"/>
          </w:tcPr>
          <w:p w:rsidR="005C50CC" w:rsidRPr="003A55A3" w:rsidRDefault="005C50CC" w:rsidP="00C17FB4">
            <w:pPr>
              <w:adjustRightInd w:val="0"/>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Наименование показателей</w:t>
            </w:r>
          </w:p>
        </w:tc>
        <w:tc>
          <w:tcPr>
            <w:tcW w:w="5897" w:type="dxa"/>
            <w:shd w:val="clear" w:color="auto" w:fill="auto"/>
            <w:vAlign w:val="center"/>
          </w:tcPr>
          <w:p w:rsidR="005C50CC" w:rsidRPr="003A55A3" w:rsidRDefault="005C50CC" w:rsidP="00C17FB4">
            <w:pPr>
              <w:adjustRightInd w:val="0"/>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Нормативные параметры и расчетные показатели</w:t>
            </w:r>
          </w:p>
        </w:tc>
      </w:tr>
      <w:tr w:rsidR="005C50CC" w:rsidRPr="003A55A3" w:rsidTr="00C17FB4">
        <w:trPr>
          <w:jc w:val="center"/>
        </w:trPr>
        <w:tc>
          <w:tcPr>
            <w:tcW w:w="4196" w:type="dxa"/>
            <w:shd w:val="clear" w:color="auto" w:fill="auto"/>
          </w:tcPr>
          <w:p w:rsidR="005C50CC" w:rsidRPr="003A55A3" w:rsidRDefault="005C50CC" w:rsidP="00C17FB4">
            <w:pPr>
              <w:suppressAutoHyphens/>
              <w:adjustRightInd w:val="0"/>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Выделение земельных участков для ведения личного подсобного хозяйства</w:t>
            </w:r>
          </w:p>
        </w:tc>
        <w:tc>
          <w:tcPr>
            <w:tcW w:w="5897" w:type="dxa"/>
            <w:shd w:val="clear" w:color="auto" w:fill="auto"/>
          </w:tcPr>
          <w:p w:rsidR="005C50CC" w:rsidRPr="003A55A3" w:rsidRDefault="005C50CC" w:rsidP="00C17FB4">
            <w:pPr>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Могут выделяться:</w:t>
            </w:r>
          </w:p>
          <w:p w:rsidR="005C50CC" w:rsidRPr="003A55A3" w:rsidRDefault="005C50CC" w:rsidP="00C17FB4">
            <w:pPr>
              <w:adjustRightInd w:val="0"/>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приусадебный земельный участок (в границах населенного пункта) –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w:t>
            </w:r>
            <w:r w:rsidRPr="003A55A3">
              <w:rPr>
                <w:rFonts w:ascii="Times New Roman" w:hAnsi="Times New Roman" w:cs="Times New Roman"/>
                <w:b w:val="0"/>
                <w:bCs w:val="0"/>
                <w:spacing w:val="-2"/>
                <w:sz w:val="22"/>
                <w:szCs w:val="22"/>
              </w:rPr>
              <w:t>регламентов, строительных, экологических, санитарно-</w:t>
            </w:r>
            <w:proofErr w:type="spellStart"/>
            <w:r w:rsidRPr="003A55A3">
              <w:rPr>
                <w:rFonts w:ascii="Times New Roman" w:hAnsi="Times New Roman" w:cs="Times New Roman"/>
                <w:b w:val="0"/>
                <w:bCs w:val="0"/>
                <w:spacing w:val="-2"/>
                <w:sz w:val="22"/>
                <w:szCs w:val="22"/>
              </w:rPr>
              <w:t>гигиеничес</w:t>
            </w:r>
            <w:proofErr w:type="spellEnd"/>
            <w:r w:rsidRPr="003A55A3">
              <w:rPr>
                <w:rFonts w:ascii="Times New Roman" w:hAnsi="Times New Roman" w:cs="Times New Roman"/>
                <w:b w:val="0"/>
                <w:bCs w:val="0"/>
                <w:spacing w:val="-2"/>
                <w:sz w:val="22"/>
                <w:szCs w:val="22"/>
              </w:rPr>
              <w:t>-ких</w:t>
            </w:r>
            <w:r w:rsidRPr="003A55A3">
              <w:rPr>
                <w:rFonts w:ascii="Times New Roman" w:hAnsi="Times New Roman" w:cs="Times New Roman"/>
                <w:b w:val="0"/>
                <w:bCs w:val="0"/>
                <w:sz w:val="22"/>
                <w:szCs w:val="22"/>
              </w:rPr>
              <w:t>, противопожарных и иных правил и нормативов;</w:t>
            </w:r>
          </w:p>
          <w:p w:rsidR="005C50CC" w:rsidRPr="003A55A3" w:rsidRDefault="005C50CC" w:rsidP="00C17FB4">
            <w:pPr>
              <w:adjustRightInd w:val="0"/>
              <w:spacing w:line="239" w:lineRule="auto"/>
              <w:ind w:left="142" w:hanging="142"/>
              <w:rPr>
                <w:rFonts w:ascii="Times New Roman" w:hAnsi="Times New Roman" w:cs="Times New Roman"/>
                <w:b w:val="0"/>
                <w:sz w:val="22"/>
                <w:szCs w:val="22"/>
              </w:rPr>
            </w:pPr>
            <w:r w:rsidRPr="003A55A3">
              <w:rPr>
                <w:rFonts w:ascii="Times New Roman" w:hAnsi="Times New Roman" w:cs="Times New Roman"/>
                <w:b w:val="0"/>
                <w:bCs w:val="0"/>
                <w:sz w:val="22"/>
                <w:szCs w:val="22"/>
              </w:rPr>
              <w:t xml:space="preserve">- полевой земельный участок (за границами населенного пункта) – используется исключительно для производства </w:t>
            </w:r>
            <w:r w:rsidRPr="003A55A3">
              <w:rPr>
                <w:rFonts w:ascii="Times New Roman" w:hAnsi="Times New Roman" w:cs="Times New Roman"/>
                <w:b w:val="0"/>
                <w:bCs w:val="0"/>
                <w:spacing w:val="-2"/>
                <w:sz w:val="22"/>
                <w:szCs w:val="22"/>
              </w:rPr>
              <w:t>сельскохозяйственной продукции без права возведения на нем зданий и строений.</w:t>
            </w:r>
          </w:p>
        </w:tc>
      </w:tr>
      <w:tr w:rsidR="005C50CC" w:rsidRPr="003A55A3" w:rsidTr="00C17FB4">
        <w:trPr>
          <w:jc w:val="center"/>
        </w:trPr>
        <w:tc>
          <w:tcPr>
            <w:tcW w:w="4196" w:type="dxa"/>
            <w:shd w:val="clear" w:color="auto" w:fill="auto"/>
          </w:tcPr>
          <w:p w:rsidR="005C50CC" w:rsidRPr="003A55A3" w:rsidRDefault="005C50CC" w:rsidP="00C17FB4">
            <w:pPr>
              <w:adjustRightInd w:val="0"/>
              <w:spacing w:line="239" w:lineRule="auto"/>
              <w:ind w:right="-57" w:firstLine="0"/>
              <w:jc w:val="left"/>
              <w:rPr>
                <w:rFonts w:ascii="Times New Roman" w:hAnsi="Times New Roman" w:cs="Times New Roman"/>
                <w:b w:val="0"/>
                <w:sz w:val="22"/>
                <w:szCs w:val="22"/>
              </w:rPr>
            </w:pPr>
            <w:r w:rsidRPr="003A55A3">
              <w:rPr>
                <w:rFonts w:ascii="Times New Roman" w:hAnsi="Times New Roman" w:cs="Times New Roman"/>
                <w:b w:val="0"/>
                <w:bCs w:val="0"/>
                <w:sz w:val="22"/>
                <w:szCs w:val="22"/>
              </w:rPr>
              <w:t xml:space="preserve">Предельные размеры </w:t>
            </w:r>
            <w:r w:rsidRPr="003A55A3">
              <w:rPr>
                <w:rFonts w:ascii="Times New Roman" w:hAnsi="Times New Roman" w:cs="Times New Roman"/>
                <w:b w:val="0"/>
                <w:bCs w:val="0"/>
                <w:spacing w:val="-2"/>
                <w:sz w:val="22"/>
                <w:szCs w:val="22"/>
              </w:rPr>
              <w:t xml:space="preserve">земельных участков, предоставляемых гражданам в собственность </w:t>
            </w:r>
            <w:r w:rsidRPr="003A55A3">
              <w:rPr>
                <w:rFonts w:ascii="Times New Roman" w:hAnsi="Times New Roman" w:cs="Times New Roman"/>
                <w:b w:val="0"/>
                <w:spacing w:val="-2"/>
                <w:sz w:val="22"/>
                <w:szCs w:val="22"/>
              </w:rPr>
              <w:t>из находящихся в государственной или муниципальной собственности земель</w:t>
            </w:r>
          </w:p>
        </w:tc>
        <w:tc>
          <w:tcPr>
            <w:tcW w:w="5897" w:type="dxa"/>
            <w:shd w:val="clear" w:color="auto" w:fill="auto"/>
          </w:tcPr>
          <w:p w:rsidR="005C50CC" w:rsidRPr="003A55A3" w:rsidRDefault="005C50CC" w:rsidP="00C17FB4">
            <w:pPr>
              <w:adjustRightInd w:val="0"/>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Устанавливаются в соответствии с законодательством Камчатского края.</w:t>
            </w:r>
          </w:p>
        </w:tc>
      </w:tr>
    </w:tbl>
    <w:p w:rsidR="005C50CC" w:rsidRPr="003A55A3" w:rsidRDefault="005C50CC" w:rsidP="005C50CC">
      <w:pPr>
        <w:spacing w:line="239" w:lineRule="auto"/>
        <w:ind w:firstLine="720"/>
        <w:rPr>
          <w:rFonts w:ascii="Times New Roman" w:hAnsi="Times New Roman" w:cs="Times New Roman"/>
          <w:b w:val="0"/>
          <w:bCs w:val="0"/>
          <w:sz w:val="24"/>
          <w:szCs w:val="24"/>
        </w:rPr>
      </w:pPr>
    </w:p>
    <w:p w:rsidR="005C50CC" w:rsidRPr="003A55A3" w:rsidRDefault="005C50CC" w:rsidP="005C50CC">
      <w:pPr>
        <w:adjustRightInd w:val="0"/>
        <w:spacing w:line="239" w:lineRule="auto"/>
        <w:ind w:firstLine="709"/>
        <w:rPr>
          <w:rFonts w:ascii="Times New Roman" w:hAnsi="Times New Roman" w:cs="Times New Roman"/>
          <w:b w:val="0"/>
          <w:sz w:val="24"/>
          <w:szCs w:val="24"/>
        </w:rPr>
      </w:pPr>
      <w:r w:rsidRPr="003A55A3">
        <w:rPr>
          <w:rFonts w:ascii="Times New Roman" w:hAnsi="Times New Roman" w:cs="Times New Roman"/>
          <w:b w:val="0"/>
          <w:bCs w:val="0"/>
          <w:sz w:val="24"/>
          <w:szCs w:val="24"/>
        </w:rPr>
        <w:t xml:space="preserve">11.8. </w:t>
      </w:r>
      <w:r w:rsidRPr="003A55A3">
        <w:rPr>
          <w:rFonts w:ascii="Times New Roman" w:hAnsi="Times New Roman" w:cs="Times New Roman"/>
          <w:b w:val="0"/>
          <w:sz w:val="24"/>
          <w:szCs w:val="24"/>
        </w:rPr>
        <w:t>Нормативные параметры и расчетные показатели</w:t>
      </w:r>
      <w:r w:rsidRPr="003A55A3">
        <w:rPr>
          <w:rFonts w:ascii="Times New Roman" w:hAnsi="Times New Roman" w:cs="Times New Roman"/>
          <w:sz w:val="22"/>
          <w:szCs w:val="22"/>
        </w:rPr>
        <w:t xml:space="preserve"> </w:t>
      </w:r>
      <w:r w:rsidRPr="003A55A3">
        <w:rPr>
          <w:rFonts w:ascii="Times New Roman" w:hAnsi="Times New Roman" w:cs="Times New Roman"/>
          <w:b w:val="0"/>
          <w:bCs w:val="0"/>
          <w:sz w:val="24"/>
          <w:szCs w:val="24"/>
        </w:rPr>
        <w:t xml:space="preserve">градостроительного проектирования </w:t>
      </w:r>
      <w:r w:rsidRPr="003A55A3">
        <w:rPr>
          <w:rFonts w:ascii="Times New Roman" w:hAnsi="Times New Roman" w:cs="Times New Roman"/>
          <w:sz w:val="24"/>
          <w:szCs w:val="24"/>
        </w:rPr>
        <w:t>з</w:t>
      </w:r>
      <w:r w:rsidRPr="003A55A3">
        <w:rPr>
          <w:rFonts w:ascii="Times New Roman" w:hAnsi="Times New Roman" w:cs="Times New Roman"/>
          <w:spacing w:val="-3"/>
          <w:sz w:val="24"/>
          <w:szCs w:val="24"/>
        </w:rPr>
        <w:t>он, предназначенных для ведения крестьянского (фермерского) хозяйства,</w:t>
      </w:r>
      <w:r w:rsidRPr="003A55A3">
        <w:rPr>
          <w:rFonts w:ascii="Times New Roman" w:hAnsi="Times New Roman" w:cs="Times New Roman"/>
          <w:b w:val="0"/>
          <w:sz w:val="24"/>
          <w:szCs w:val="24"/>
        </w:rPr>
        <w:t xml:space="preserve"> приведены в таблице 11.8.</w:t>
      </w:r>
    </w:p>
    <w:p w:rsidR="005C50CC" w:rsidRPr="003A55A3" w:rsidRDefault="005C50CC" w:rsidP="005C50CC">
      <w:pPr>
        <w:spacing w:line="239" w:lineRule="auto"/>
        <w:ind w:firstLine="709"/>
        <w:rPr>
          <w:rFonts w:ascii="Times New Roman" w:hAnsi="Times New Roman" w:cs="Times New Roman"/>
          <w:b w:val="0"/>
          <w:bCs w:val="0"/>
          <w:sz w:val="22"/>
          <w:szCs w:val="22"/>
        </w:rPr>
      </w:pPr>
    </w:p>
    <w:p w:rsidR="005C50CC" w:rsidRPr="003A55A3" w:rsidRDefault="005C50CC" w:rsidP="005C50CC">
      <w:pPr>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11.8</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5840"/>
      </w:tblGrid>
      <w:tr w:rsidR="005C50CC" w:rsidRPr="003A55A3" w:rsidTr="00C17FB4">
        <w:trPr>
          <w:trHeight w:val="312"/>
          <w:jc w:val="center"/>
        </w:trPr>
        <w:tc>
          <w:tcPr>
            <w:tcW w:w="4253" w:type="dxa"/>
            <w:shd w:val="clear" w:color="auto" w:fill="auto"/>
            <w:vAlign w:val="center"/>
          </w:tcPr>
          <w:p w:rsidR="005C50CC" w:rsidRPr="003A55A3" w:rsidRDefault="005C50CC" w:rsidP="00C17FB4">
            <w:pPr>
              <w:adjustRightInd w:val="0"/>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Наименование показателей</w:t>
            </w:r>
          </w:p>
        </w:tc>
        <w:tc>
          <w:tcPr>
            <w:tcW w:w="5840" w:type="dxa"/>
            <w:shd w:val="clear" w:color="auto" w:fill="auto"/>
            <w:vAlign w:val="center"/>
          </w:tcPr>
          <w:p w:rsidR="005C50CC" w:rsidRPr="003A55A3" w:rsidRDefault="005C50CC" w:rsidP="00C17FB4">
            <w:pPr>
              <w:adjustRightInd w:val="0"/>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Нормативные параметры и расчетные показатели</w:t>
            </w:r>
          </w:p>
        </w:tc>
      </w:tr>
      <w:tr w:rsidR="005C50CC" w:rsidRPr="003A55A3" w:rsidTr="00C17FB4">
        <w:tblPrEx>
          <w:tblBorders>
            <w:bottom w:val="single" w:sz="4" w:space="0" w:color="auto"/>
          </w:tblBorders>
        </w:tblPrEx>
        <w:trPr>
          <w:jc w:val="center"/>
        </w:trPr>
        <w:tc>
          <w:tcPr>
            <w:tcW w:w="4253" w:type="dxa"/>
            <w:shd w:val="clear" w:color="auto" w:fill="auto"/>
          </w:tcPr>
          <w:p w:rsidR="005C50CC" w:rsidRPr="003A55A3" w:rsidRDefault="005C50CC" w:rsidP="00C17FB4">
            <w:pPr>
              <w:suppressAutoHyphens/>
              <w:adjustRightInd w:val="0"/>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bCs w:val="0"/>
                <w:sz w:val="22"/>
                <w:szCs w:val="22"/>
              </w:rPr>
              <w:t>Основные виды деятельности крестьянского (фермерского) хозяйства</w:t>
            </w:r>
          </w:p>
        </w:tc>
        <w:tc>
          <w:tcPr>
            <w:tcW w:w="5840" w:type="dxa"/>
            <w:shd w:val="clear" w:color="auto" w:fill="auto"/>
          </w:tcPr>
          <w:p w:rsidR="005C50CC" w:rsidRPr="003A55A3" w:rsidRDefault="005C50CC" w:rsidP="00C17FB4">
            <w:pPr>
              <w:adjustRightInd w:val="0"/>
              <w:spacing w:line="239" w:lineRule="auto"/>
              <w:ind w:firstLine="0"/>
              <w:rPr>
                <w:rFonts w:ascii="Times New Roman" w:hAnsi="Times New Roman" w:cs="Times New Roman"/>
                <w:b w:val="0"/>
                <w:sz w:val="22"/>
                <w:szCs w:val="22"/>
              </w:rPr>
            </w:pPr>
            <w:r w:rsidRPr="003A55A3">
              <w:rPr>
                <w:rFonts w:ascii="Times New Roman" w:hAnsi="Times New Roman" w:cs="Times New Roman"/>
                <w:b w:val="0"/>
                <w:bCs w:val="0"/>
                <w:sz w:val="22"/>
                <w:szCs w:val="22"/>
              </w:rPr>
              <w:t>Производство и переработка сельскохозяйственной продукции,</w:t>
            </w:r>
            <w:r w:rsidRPr="003A55A3">
              <w:rPr>
                <w:rFonts w:ascii="Times New Roman" w:hAnsi="Times New Roman" w:cs="Times New Roman"/>
                <w:b w:val="0"/>
                <w:sz w:val="22"/>
                <w:szCs w:val="22"/>
              </w:rPr>
              <w:t xml:space="preserve"> </w:t>
            </w:r>
            <w:r w:rsidRPr="003A55A3">
              <w:rPr>
                <w:rFonts w:ascii="Times New Roman" w:hAnsi="Times New Roman" w:cs="Times New Roman"/>
                <w:b w:val="0"/>
                <w:bCs w:val="0"/>
                <w:sz w:val="22"/>
                <w:szCs w:val="22"/>
              </w:rPr>
              <w:t>транспортировка, хранение и реализация сельскохозяйственной продукции собственного производства.</w:t>
            </w:r>
          </w:p>
        </w:tc>
      </w:tr>
      <w:tr w:rsidR="005C50CC" w:rsidRPr="003A55A3" w:rsidTr="00C17FB4">
        <w:tblPrEx>
          <w:tblBorders>
            <w:bottom w:val="single" w:sz="4" w:space="0" w:color="auto"/>
          </w:tblBorders>
        </w:tblPrEx>
        <w:trPr>
          <w:jc w:val="center"/>
        </w:trPr>
        <w:tc>
          <w:tcPr>
            <w:tcW w:w="4253" w:type="dxa"/>
            <w:shd w:val="clear" w:color="auto" w:fill="auto"/>
          </w:tcPr>
          <w:p w:rsidR="005C50CC" w:rsidRPr="003A55A3" w:rsidRDefault="005C50CC" w:rsidP="00C17FB4">
            <w:pPr>
              <w:suppressAutoHyphens/>
              <w:adjustRightInd w:val="0"/>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Формирование земельных участков для создания и осуществления деятельности </w:t>
            </w:r>
            <w:r w:rsidRPr="003A55A3">
              <w:rPr>
                <w:rFonts w:ascii="Times New Roman" w:hAnsi="Times New Roman" w:cs="Times New Roman"/>
                <w:b w:val="0"/>
                <w:spacing w:val="-3"/>
                <w:sz w:val="22"/>
                <w:szCs w:val="22"/>
              </w:rPr>
              <w:t>крестьянского (фермерского) хозяйства</w:t>
            </w:r>
          </w:p>
        </w:tc>
        <w:tc>
          <w:tcPr>
            <w:tcW w:w="5840" w:type="dxa"/>
            <w:shd w:val="clear" w:color="auto" w:fill="auto"/>
          </w:tcPr>
          <w:p w:rsidR="005C50CC" w:rsidRPr="003A55A3" w:rsidRDefault="005C50CC" w:rsidP="00C17FB4">
            <w:pPr>
              <w:adjustRightInd w:val="0"/>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Осуществляется </w:t>
            </w:r>
            <w:r w:rsidRPr="003A55A3">
              <w:rPr>
                <w:rFonts w:ascii="Times New Roman" w:hAnsi="Times New Roman" w:cs="Times New Roman"/>
                <w:b w:val="0"/>
                <w:bCs w:val="0"/>
                <w:sz w:val="22"/>
                <w:szCs w:val="22"/>
              </w:rPr>
              <w:t xml:space="preserve">из земель сельскохозяйственного назначения </w:t>
            </w:r>
            <w:r w:rsidRPr="003A55A3">
              <w:rPr>
                <w:rFonts w:ascii="Times New Roman" w:hAnsi="Times New Roman" w:cs="Times New Roman"/>
                <w:b w:val="0"/>
                <w:sz w:val="22"/>
                <w:szCs w:val="22"/>
              </w:rPr>
              <w:t>и земель иных категорий в соответствии с земельным законодательством Российской Федерации и Камчатского края.</w:t>
            </w:r>
          </w:p>
        </w:tc>
      </w:tr>
      <w:tr w:rsidR="005C50CC" w:rsidRPr="003A55A3" w:rsidTr="00C17FB4">
        <w:tblPrEx>
          <w:tblBorders>
            <w:bottom w:val="single" w:sz="4" w:space="0" w:color="auto"/>
          </w:tblBorders>
        </w:tblPrEx>
        <w:trPr>
          <w:jc w:val="center"/>
        </w:trPr>
        <w:tc>
          <w:tcPr>
            <w:tcW w:w="4253" w:type="dxa"/>
            <w:shd w:val="clear" w:color="auto" w:fill="auto"/>
          </w:tcPr>
          <w:p w:rsidR="005C50CC" w:rsidRPr="003A55A3" w:rsidRDefault="005C50CC" w:rsidP="00C17FB4">
            <w:pPr>
              <w:adjustRightInd w:val="0"/>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bCs w:val="0"/>
                <w:sz w:val="22"/>
                <w:szCs w:val="22"/>
              </w:rPr>
              <w:t xml:space="preserve">Предельные размеры </w:t>
            </w:r>
            <w:r w:rsidRPr="003A55A3">
              <w:rPr>
                <w:rFonts w:ascii="Times New Roman" w:hAnsi="Times New Roman" w:cs="Times New Roman"/>
                <w:b w:val="0"/>
                <w:bCs w:val="0"/>
                <w:spacing w:val="-2"/>
                <w:sz w:val="22"/>
                <w:szCs w:val="22"/>
              </w:rPr>
              <w:t xml:space="preserve">земельных участков, </w:t>
            </w:r>
            <w:r w:rsidRPr="003A55A3">
              <w:rPr>
                <w:rFonts w:ascii="Times New Roman" w:hAnsi="Times New Roman" w:cs="Times New Roman"/>
                <w:b w:val="0"/>
                <w:bCs w:val="0"/>
                <w:sz w:val="22"/>
                <w:szCs w:val="22"/>
              </w:rPr>
              <w:t xml:space="preserve">предоставляемых гражданам в собственность </w:t>
            </w:r>
            <w:r w:rsidRPr="003A55A3">
              <w:rPr>
                <w:rFonts w:ascii="Times New Roman" w:hAnsi="Times New Roman" w:cs="Times New Roman"/>
                <w:b w:val="0"/>
                <w:sz w:val="22"/>
                <w:szCs w:val="22"/>
              </w:rPr>
              <w:t>из находящихся в государственной или муниципальной собственности земель</w:t>
            </w:r>
          </w:p>
        </w:tc>
        <w:tc>
          <w:tcPr>
            <w:tcW w:w="5840" w:type="dxa"/>
            <w:shd w:val="clear" w:color="auto" w:fill="auto"/>
          </w:tcPr>
          <w:p w:rsidR="005C50CC" w:rsidRPr="003A55A3" w:rsidRDefault="005C50CC" w:rsidP="00C17FB4">
            <w:pPr>
              <w:adjustRightInd w:val="0"/>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Устанавливаются в соответствии с законодательством Камчатского края.</w:t>
            </w:r>
          </w:p>
        </w:tc>
      </w:tr>
      <w:tr w:rsidR="005C50CC" w:rsidRPr="003A55A3" w:rsidTr="00C17FB4">
        <w:tblPrEx>
          <w:tblBorders>
            <w:bottom w:val="single" w:sz="4" w:space="0" w:color="auto"/>
          </w:tblBorders>
        </w:tblPrEx>
        <w:trPr>
          <w:jc w:val="center"/>
        </w:trPr>
        <w:tc>
          <w:tcPr>
            <w:tcW w:w="4253" w:type="dxa"/>
            <w:shd w:val="clear" w:color="auto" w:fill="auto"/>
          </w:tcPr>
          <w:p w:rsidR="005C50CC" w:rsidRPr="003A55A3" w:rsidRDefault="005C50CC" w:rsidP="00C17FB4">
            <w:pPr>
              <w:adjustRightInd w:val="0"/>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Расчетные показатели минимальной плотности застройки</w:t>
            </w:r>
          </w:p>
        </w:tc>
        <w:tc>
          <w:tcPr>
            <w:tcW w:w="5840" w:type="dxa"/>
            <w:shd w:val="clear" w:color="auto" w:fill="auto"/>
          </w:tcPr>
          <w:p w:rsidR="005C50CC" w:rsidRPr="003A55A3" w:rsidRDefault="005C50CC" w:rsidP="00C17FB4">
            <w:pPr>
              <w:adjustRightInd w:val="0"/>
              <w:spacing w:line="239" w:lineRule="auto"/>
              <w:ind w:left="142" w:hanging="142"/>
              <w:rPr>
                <w:rFonts w:ascii="Times New Roman" w:hAnsi="Times New Roman" w:cs="Times New Roman"/>
                <w:b w:val="0"/>
                <w:sz w:val="22"/>
                <w:szCs w:val="22"/>
              </w:rPr>
            </w:pPr>
            <w:r w:rsidRPr="003A55A3">
              <w:rPr>
                <w:rFonts w:ascii="Times New Roman" w:hAnsi="Times New Roman" w:cs="Times New Roman"/>
                <w:b w:val="0"/>
                <w:sz w:val="22"/>
                <w:szCs w:val="22"/>
              </w:rPr>
              <w:t>В соответствии с таблицей 11.4 настоящих нормативов.</w:t>
            </w:r>
          </w:p>
        </w:tc>
      </w:tr>
      <w:tr w:rsidR="005C50CC" w:rsidRPr="003A55A3" w:rsidTr="00C17FB4">
        <w:tblPrEx>
          <w:tblBorders>
            <w:bottom w:val="single" w:sz="4" w:space="0" w:color="auto"/>
          </w:tblBorders>
        </w:tblPrEx>
        <w:trPr>
          <w:jc w:val="center"/>
        </w:trPr>
        <w:tc>
          <w:tcPr>
            <w:tcW w:w="4253" w:type="dxa"/>
            <w:shd w:val="clear" w:color="auto" w:fill="auto"/>
          </w:tcPr>
          <w:p w:rsidR="005C50CC" w:rsidRPr="003A55A3" w:rsidRDefault="005C50CC" w:rsidP="00C17FB4">
            <w:pPr>
              <w:suppressAutoHyphens/>
              <w:adjustRightInd w:val="0"/>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bCs w:val="0"/>
                <w:sz w:val="22"/>
                <w:szCs w:val="22"/>
              </w:rPr>
              <w:t>Ориентировочные размеры санитарно-защитных зон</w:t>
            </w:r>
          </w:p>
        </w:tc>
        <w:tc>
          <w:tcPr>
            <w:tcW w:w="5840" w:type="dxa"/>
            <w:shd w:val="clear" w:color="auto" w:fill="auto"/>
          </w:tcPr>
          <w:p w:rsidR="005C50CC" w:rsidRPr="003A55A3" w:rsidRDefault="005C50CC" w:rsidP="00C17FB4">
            <w:pPr>
              <w:adjustRightInd w:val="0"/>
              <w:spacing w:line="239" w:lineRule="auto"/>
              <w:ind w:left="142" w:hanging="142"/>
              <w:rPr>
                <w:rFonts w:ascii="Times New Roman" w:hAnsi="Times New Roman" w:cs="Times New Roman"/>
                <w:b w:val="0"/>
                <w:sz w:val="22"/>
                <w:szCs w:val="22"/>
              </w:rPr>
            </w:pPr>
            <w:r w:rsidRPr="003A55A3">
              <w:rPr>
                <w:rFonts w:ascii="Times New Roman" w:hAnsi="Times New Roman" w:cs="Times New Roman"/>
                <w:b w:val="0"/>
                <w:sz w:val="22"/>
                <w:szCs w:val="22"/>
              </w:rPr>
              <w:t>В соответствии с таблицей 11.5 настоящих нормативов.</w:t>
            </w:r>
          </w:p>
        </w:tc>
      </w:tr>
    </w:tbl>
    <w:p w:rsidR="005C50CC" w:rsidRPr="003A55A3" w:rsidRDefault="005C50CC" w:rsidP="005C50CC">
      <w:pPr>
        <w:spacing w:line="239" w:lineRule="auto"/>
        <w:ind w:firstLine="720"/>
        <w:rPr>
          <w:rFonts w:ascii="Times New Roman" w:hAnsi="Times New Roman" w:cs="Times New Roman"/>
          <w:b w:val="0"/>
          <w:bCs w:val="0"/>
          <w:sz w:val="24"/>
          <w:szCs w:val="24"/>
        </w:rPr>
      </w:pPr>
    </w:p>
    <w:p w:rsidR="005C50CC" w:rsidRPr="003A55A3" w:rsidRDefault="005C50CC" w:rsidP="005C50CC">
      <w:pPr>
        <w:spacing w:line="239" w:lineRule="auto"/>
        <w:ind w:firstLine="720"/>
        <w:rPr>
          <w:rFonts w:ascii="Times New Roman" w:hAnsi="Times New Roman" w:cs="Times New Roman"/>
          <w:b w:val="0"/>
          <w:bCs w:val="0"/>
          <w:sz w:val="24"/>
          <w:szCs w:val="24"/>
        </w:rPr>
      </w:pPr>
    </w:p>
    <w:p w:rsidR="005C50CC" w:rsidRPr="003A55A3" w:rsidRDefault="005C50CC" w:rsidP="005C50CC">
      <w:pPr>
        <w:suppressAutoHyphens/>
        <w:spacing w:line="239" w:lineRule="auto"/>
        <w:ind w:firstLine="720"/>
        <w:rPr>
          <w:rFonts w:ascii="Times New Roman" w:hAnsi="Times New Roman" w:cs="Times New Roman"/>
          <w:bCs w:val="0"/>
          <w:sz w:val="24"/>
          <w:szCs w:val="24"/>
        </w:rPr>
      </w:pPr>
      <w:r w:rsidRPr="003A55A3">
        <w:rPr>
          <w:rFonts w:ascii="Times New Roman" w:hAnsi="Times New Roman" w:cs="Times New Roman"/>
          <w:bCs w:val="0"/>
          <w:sz w:val="24"/>
          <w:szCs w:val="24"/>
        </w:rPr>
        <w:t xml:space="preserve">12. </w:t>
      </w:r>
      <w:r w:rsidRPr="003A55A3">
        <w:rPr>
          <w:rFonts w:ascii="Times New Roman" w:hAnsi="Times New Roman" w:cs="Times New Roman"/>
          <w:sz w:val="24"/>
          <w:szCs w:val="24"/>
        </w:rPr>
        <w:t xml:space="preserve">НОРМАТИВЫ ГРАДОСТРОИТЕЛЬНОГО ПРОЕКТИРОВАНИЯ ЗОН </w:t>
      </w:r>
      <w:r w:rsidRPr="003A55A3">
        <w:rPr>
          <w:rFonts w:ascii="Times New Roman" w:hAnsi="Times New Roman" w:cs="Times New Roman"/>
          <w:bCs w:val="0"/>
          <w:sz w:val="24"/>
          <w:szCs w:val="24"/>
        </w:rPr>
        <w:t>ОСОБО ОХРАНЯЕМЫХ ТЕРРИТОРИЙ</w:t>
      </w:r>
    </w:p>
    <w:p w:rsidR="005C50CC" w:rsidRPr="003A55A3" w:rsidRDefault="005C50CC" w:rsidP="005C50CC">
      <w:pPr>
        <w:spacing w:line="239" w:lineRule="auto"/>
        <w:ind w:firstLine="720"/>
        <w:rPr>
          <w:rFonts w:ascii="Times New Roman" w:hAnsi="Times New Roman" w:cs="Times New Roman"/>
          <w:b w:val="0"/>
          <w:bCs w:val="0"/>
          <w:sz w:val="24"/>
          <w:szCs w:val="24"/>
        </w:rPr>
      </w:pPr>
    </w:p>
    <w:p w:rsidR="005C50CC" w:rsidRPr="003A55A3" w:rsidRDefault="005C50CC" w:rsidP="005C50CC">
      <w:pPr>
        <w:pStyle w:val="ad"/>
        <w:widowControl w:val="0"/>
        <w:spacing w:before="0" w:beforeAutospacing="0" w:after="0" w:afterAutospacing="0" w:line="239" w:lineRule="auto"/>
        <w:ind w:firstLine="709"/>
        <w:jc w:val="both"/>
        <w:rPr>
          <w:rFonts w:ascii="Times New Roman" w:hAnsi="Times New Roman" w:cs="Times New Roman"/>
          <w:b/>
          <w:bCs/>
        </w:rPr>
      </w:pPr>
      <w:r w:rsidRPr="003A55A3">
        <w:rPr>
          <w:rFonts w:ascii="Times New Roman" w:hAnsi="Times New Roman" w:cs="Times New Roman"/>
          <w:b/>
          <w:bCs/>
        </w:rPr>
        <w:t>12.1. Особо охраняемые природные территории местного значения</w:t>
      </w:r>
    </w:p>
    <w:p w:rsidR="005C50CC" w:rsidRPr="003A55A3" w:rsidRDefault="005C50CC" w:rsidP="005C50CC">
      <w:pPr>
        <w:pStyle w:val="ad"/>
        <w:widowControl w:val="0"/>
        <w:spacing w:before="0" w:beforeAutospacing="0" w:after="0" w:afterAutospacing="0" w:line="239" w:lineRule="auto"/>
        <w:ind w:firstLine="709"/>
        <w:jc w:val="both"/>
        <w:rPr>
          <w:rFonts w:ascii="Times New Roman" w:hAnsi="Times New Roman" w:cs="Times New Roman"/>
        </w:rPr>
      </w:pPr>
    </w:p>
    <w:p w:rsidR="005C50CC" w:rsidRPr="003A55A3" w:rsidRDefault="005C50CC" w:rsidP="005C50CC">
      <w:pPr>
        <w:pStyle w:val="ad"/>
        <w:widowControl w:val="0"/>
        <w:spacing w:before="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rPr>
        <w:t>12.1.1. Расчетные п</w:t>
      </w:r>
      <w:r w:rsidRPr="003A55A3">
        <w:rPr>
          <w:rFonts w:ascii="Times New Roman" w:hAnsi="Times New Roman" w:cs="Times New Roman"/>
          <w:bCs/>
        </w:rPr>
        <w:t>оказатели минимально допустимого уровня обеспеченности и максимально допустимого уровня территориальной доступности особо охраняемых природных территорий для населения не нормируются.</w:t>
      </w:r>
    </w:p>
    <w:p w:rsidR="005C50CC" w:rsidRPr="003A55A3" w:rsidRDefault="005C50CC" w:rsidP="005C50CC">
      <w:pPr>
        <w:pStyle w:val="ad"/>
        <w:widowControl w:val="0"/>
        <w:spacing w:before="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rPr>
        <w:t xml:space="preserve">12.1.2. Категории, виды особо охраняемых природных территорий, а также режимы особой </w:t>
      </w:r>
      <w:r w:rsidRPr="003A55A3">
        <w:rPr>
          <w:rFonts w:ascii="Times New Roman" w:hAnsi="Times New Roman" w:cs="Times New Roman"/>
        </w:rPr>
        <w:lastRenderedPageBreak/>
        <w:t xml:space="preserve">охраны определяются в соответствии с требованиями </w:t>
      </w:r>
      <w:r w:rsidRPr="003A55A3">
        <w:rPr>
          <w:rFonts w:ascii="Times New Roman" w:hAnsi="Times New Roman" w:cs="Times New Roman"/>
          <w:bCs/>
        </w:rPr>
        <w:t xml:space="preserve">Федерального закона от </w:t>
      </w:r>
      <w:r w:rsidRPr="003A55A3">
        <w:rPr>
          <w:rFonts w:ascii="Times New Roman" w:hAnsi="Times New Roman" w:cs="Times New Roman"/>
          <w:bCs/>
          <w:spacing w:val="-2"/>
        </w:rPr>
        <w:t xml:space="preserve">14.03.1995 № 33-ФЗ «Об особо охраняемых природных территориях», </w:t>
      </w:r>
      <w:r w:rsidRPr="003A55A3">
        <w:rPr>
          <w:rFonts w:ascii="Times New Roman" w:hAnsi="Times New Roman" w:cs="Times New Roman"/>
          <w:bCs/>
        </w:rPr>
        <w:t>а также Закона</w:t>
      </w:r>
      <w:r w:rsidRPr="003A55A3">
        <w:rPr>
          <w:rFonts w:ascii="Times New Roman" w:hAnsi="Times New Roman" w:cs="Times New Roman"/>
        </w:rPr>
        <w:t xml:space="preserve"> Камчатского края от 29.12.2014 № 564 «</w:t>
      </w:r>
      <w:r w:rsidRPr="003A55A3">
        <w:rPr>
          <w:rFonts w:ascii="Times New Roman" w:hAnsi="Times New Roman" w:cs="Times New Roman"/>
          <w:bCs/>
        </w:rPr>
        <w:t>Об особо охраняемых природных территориях в Камчатском крае</w:t>
      </w:r>
      <w:r w:rsidRPr="003A55A3">
        <w:rPr>
          <w:rFonts w:ascii="Times New Roman" w:hAnsi="Times New Roman" w:cs="Times New Roman"/>
        </w:rPr>
        <w:t>».</w:t>
      </w:r>
    </w:p>
    <w:p w:rsidR="005C50CC" w:rsidRPr="003A55A3" w:rsidRDefault="005C50CC" w:rsidP="005C50CC">
      <w:pPr>
        <w:pStyle w:val="ad"/>
        <w:widowControl w:val="0"/>
        <w:spacing w:before="0" w:beforeAutospacing="0" w:after="0" w:afterAutospacing="0" w:line="239" w:lineRule="auto"/>
        <w:ind w:firstLine="709"/>
        <w:jc w:val="both"/>
        <w:rPr>
          <w:rFonts w:ascii="Times New Roman" w:hAnsi="Times New Roman" w:cs="Times New Roman"/>
          <w:bCs/>
          <w:spacing w:val="-2"/>
        </w:rPr>
      </w:pPr>
      <w:r w:rsidRPr="003A55A3">
        <w:rPr>
          <w:rFonts w:ascii="Times New Roman" w:hAnsi="Times New Roman" w:cs="Times New Roman"/>
        </w:rPr>
        <w:t xml:space="preserve">Перечень </w:t>
      </w:r>
      <w:r w:rsidRPr="003A55A3">
        <w:rPr>
          <w:rFonts w:ascii="Times New Roman" w:hAnsi="Times New Roman" w:cs="Times New Roman"/>
          <w:bCs/>
          <w:spacing w:val="-2"/>
        </w:rPr>
        <w:t>особо охраняемых природных территорий федерального и регионального значения, расположенных на территории Камчатского края, а также режимы особой охраны приведены в Региональных нормативах градостроительного проектирования Камчатского края.</w:t>
      </w:r>
    </w:p>
    <w:p w:rsidR="005C50CC" w:rsidRPr="003A55A3" w:rsidRDefault="005C50CC" w:rsidP="005C50CC">
      <w:pPr>
        <w:pStyle w:val="ad"/>
        <w:widowControl w:val="0"/>
        <w:spacing w:before="0" w:beforeAutospacing="0" w:after="0" w:afterAutospacing="0" w:line="239" w:lineRule="auto"/>
        <w:ind w:firstLine="709"/>
        <w:jc w:val="both"/>
        <w:rPr>
          <w:rFonts w:ascii="Times New Roman" w:hAnsi="Times New Roman" w:cs="Times New Roman"/>
          <w:bCs/>
          <w:spacing w:val="-2"/>
        </w:rPr>
      </w:pPr>
      <w:r w:rsidRPr="003A55A3">
        <w:rPr>
          <w:rFonts w:ascii="Times New Roman" w:hAnsi="Times New Roman" w:cs="Times New Roman"/>
        </w:rPr>
        <w:t xml:space="preserve">Перечень </w:t>
      </w:r>
      <w:r w:rsidRPr="003A55A3">
        <w:rPr>
          <w:rFonts w:ascii="Times New Roman" w:hAnsi="Times New Roman" w:cs="Times New Roman"/>
          <w:bCs/>
          <w:spacing w:val="-2"/>
        </w:rPr>
        <w:t>особо охраняемых природных территорий местного значения, расположенных на территории Камчатского края, приведен в таблице 12.1.1.</w:t>
      </w:r>
    </w:p>
    <w:p w:rsidR="005C50CC" w:rsidRPr="003A55A3" w:rsidRDefault="005C50CC" w:rsidP="005C50CC">
      <w:pPr>
        <w:pStyle w:val="ad"/>
        <w:widowControl w:val="0"/>
        <w:spacing w:before="0" w:beforeAutospacing="0" w:after="0" w:afterAutospacing="0" w:line="239" w:lineRule="auto"/>
        <w:ind w:firstLine="709"/>
        <w:jc w:val="both"/>
        <w:rPr>
          <w:rFonts w:ascii="Times New Roman" w:hAnsi="Times New Roman" w:cs="Times New Roman"/>
          <w:bCs/>
          <w:spacing w:val="-2"/>
        </w:rPr>
      </w:pPr>
    </w:p>
    <w:p w:rsidR="005C50CC" w:rsidRPr="003A55A3" w:rsidRDefault="005C50CC" w:rsidP="005C50CC">
      <w:pPr>
        <w:pStyle w:val="ad"/>
        <w:widowControl w:val="0"/>
        <w:spacing w:before="0" w:beforeAutospacing="0" w:after="0" w:afterAutospacing="0" w:line="239" w:lineRule="auto"/>
        <w:ind w:firstLine="709"/>
        <w:jc w:val="right"/>
        <w:rPr>
          <w:rFonts w:ascii="Times New Roman" w:hAnsi="Times New Roman" w:cs="Times New Roman"/>
        </w:rPr>
      </w:pPr>
      <w:r w:rsidRPr="003A55A3">
        <w:rPr>
          <w:rFonts w:ascii="Times New Roman" w:hAnsi="Times New Roman" w:cs="Times New Roman"/>
          <w:bCs/>
          <w:spacing w:val="-2"/>
        </w:rPr>
        <w:t>Таблица 12.1.1</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2846"/>
        <w:gridCol w:w="1746"/>
        <w:gridCol w:w="3366"/>
      </w:tblGrid>
      <w:tr w:rsidR="005C50CC" w:rsidRPr="003A55A3" w:rsidTr="00C17FB4">
        <w:trPr>
          <w:trHeight w:val="521"/>
          <w:jc w:val="center"/>
        </w:trPr>
        <w:tc>
          <w:tcPr>
            <w:tcW w:w="6728" w:type="dxa"/>
            <w:gridSpan w:val="3"/>
            <w:shd w:val="clear" w:color="auto" w:fill="auto"/>
            <w:vAlign w:val="center"/>
          </w:tcPr>
          <w:p w:rsidR="005C50CC" w:rsidRPr="003A55A3" w:rsidRDefault="005C50CC" w:rsidP="00C17FB4">
            <w:pPr>
              <w:pStyle w:val="ad"/>
              <w:widowControl w:val="0"/>
              <w:suppressAutoHyphens/>
              <w:spacing w:before="0" w:beforeAutospacing="0" w:after="0" w:afterAutospacing="0"/>
              <w:ind w:left="-57" w:right="-57"/>
              <w:jc w:val="center"/>
              <w:rPr>
                <w:rFonts w:ascii="Times New Roman" w:hAnsi="Times New Roman" w:cs="Times New Roman"/>
                <w:b/>
                <w:sz w:val="22"/>
                <w:szCs w:val="22"/>
              </w:rPr>
            </w:pPr>
            <w:r w:rsidRPr="003A55A3">
              <w:rPr>
                <w:rFonts w:ascii="Times New Roman" w:hAnsi="Times New Roman" w:cs="Times New Roman"/>
                <w:b/>
                <w:sz w:val="22"/>
                <w:szCs w:val="22"/>
              </w:rPr>
              <w:t>Характеристика особо охраняемой природной территории</w:t>
            </w:r>
          </w:p>
        </w:tc>
        <w:tc>
          <w:tcPr>
            <w:tcW w:w="3366" w:type="dxa"/>
            <w:vMerge w:val="restart"/>
            <w:vAlign w:val="center"/>
          </w:tcPr>
          <w:p w:rsidR="005C50CC" w:rsidRPr="003A55A3" w:rsidRDefault="005C50CC" w:rsidP="00C17FB4">
            <w:pPr>
              <w:pStyle w:val="ad"/>
              <w:widowControl w:val="0"/>
              <w:suppressAutoHyphens/>
              <w:jc w:val="center"/>
              <w:rPr>
                <w:rFonts w:ascii="Times New Roman" w:hAnsi="Times New Roman" w:cs="Times New Roman"/>
                <w:b/>
                <w:sz w:val="22"/>
                <w:szCs w:val="22"/>
              </w:rPr>
            </w:pPr>
            <w:r w:rsidRPr="003A55A3">
              <w:rPr>
                <w:rFonts w:ascii="Times New Roman" w:hAnsi="Times New Roman" w:cs="Times New Roman"/>
                <w:b/>
                <w:sz w:val="22"/>
                <w:szCs w:val="22"/>
              </w:rPr>
              <w:t>Место расположения особо охраняемой природной территории</w:t>
            </w:r>
          </w:p>
        </w:tc>
      </w:tr>
      <w:tr w:rsidR="005C50CC" w:rsidRPr="003A55A3" w:rsidTr="00C17FB4">
        <w:trPr>
          <w:trHeight w:val="521"/>
          <w:jc w:val="center"/>
        </w:trPr>
        <w:tc>
          <w:tcPr>
            <w:tcW w:w="2136" w:type="dxa"/>
            <w:shd w:val="clear" w:color="auto" w:fill="auto"/>
            <w:vAlign w:val="center"/>
          </w:tcPr>
          <w:p w:rsidR="005C50CC" w:rsidRPr="003A55A3" w:rsidRDefault="005C50CC" w:rsidP="00C17FB4">
            <w:pPr>
              <w:pStyle w:val="ad"/>
              <w:widowControl w:val="0"/>
              <w:spacing w:before="0" w:beforeAutospacing="0" w:after="0" w:afterAutospacing="0" w:line="239" w:lineRule="auto"/>
              <w:jc w:val="center"/>
              <w:rPr>
                <w:rFonts w:ascii="Times New Roman" w:hAnsi="Times New Roman" w:cs="Times New Roman"/>
                <w:b/>
                <w:sz w:val="22"/>
                <w:szCs w:val="22"/>
              </w:rPr>
            </w:pPr>
            <w:r w:rsidRPr="003A55A3">
              <w:rPr>
                <w:rFonts w:ascii="Times New Roman" w:hAnsi="Times New Roman" w:cs="Times New Roman"/>
                <w:b/>
                <w:sz w:val="22"/>
                <w:szCs w:val="22"/>
              </w:rPr>
              <w:t>к</w:t>
            </w:r>
            <w:r w:rsidRPr="003A55A3">
              <w:rPr>
                <w:rFonts w:ascii="Times New Roman Полужирный" w:hAnsi="Times New Roman Полужирный" w:cs="Times New Roman"/>
                <w:b/>
                <w:sz w:val="22"/>
                <w:szCs w:val="22"/>
              </w:rPr>
              <w:t>атегори</w:t>
            </w:r>
            <w:r w:rsidRPr="003A55A3">
              <w:rPr>
                <w:rFonts w:ascii="Times New Roman" w:hAnsi="Times New Roman" w:cs="Times New Roman"/>
                <w:b/>
                <w:sz w:val="22"/>
                <w:szCs w:val="22"/>
              </w:rPr>
              <w:t>я</w:t>
            </w:r>
          </w:p>
        </w:tc>
        <w:tc>
          <w:tcPr>
            <w:tcW w:w="2846" w:type="dxa"/>
            <w:shd w:val="clear" w:color="auto" w:fill="auto"/>
            <w:vAlign w:val="center"/>
          </w:tcPr>
          <w:p w:rsidR="005C50CC" w:rsidRPr="003A55A3" w:rsidRDefault="005C50CC" w:rsidP="00C17FB4">
            <w:pPr>
              <w:pStyle w:val="ad"/>
              <w:widowControl w:val="0"/>
              <w:spacing w:before="0" w:beforeAutospacing="0" w:after="0" w:afterAutospacing="0" w:line="239" w:lineRule="auto"/>
              <w:jc w:val="center"/>
              <w:rPr>
                <w:rFonts w:ascii="Times New Roman" w:hAnsi="Times New Roman" w:cs="Times New Roman"/>
                <w:b/>
                <w:sz w:val="22"/>
                <w:szCs w:val="22"/>
              </w:rPr>
            </w:pPr>
            <w:r w:rsidRPr="003A55A3">
              <w:rPr>
                <w:rFonts w:ascii="Times New Roman" w:hAnsi="Times New Roman" w:cs="Times New Roman"/>
                <w:b/>
                <w:sz w:val="22"/>
                <w:szCs w:val="22"/>
              </w:rPr>
              <w:t>наименование</w:t>
            </w:r>
          </w:p>
        </w:tc>
        <w:tc>
          <w:tcPr>
            <w:tcW w:w="1746" w:type="dxa"/>
            <w:shd w:val="clear" w:color="auto" w:fill="auto"/>
            <w:vAlign w:val="center"/>
          </w:tcPr>
          <w:p w:rsidR="005C50CC" w:rsidRPr="003A55A3" w:rsidRDefault="005C50CC" w:rsidP="00C17FB4">
            <w:pPr>
              <w:pStyle w:val="ad"/>
              <w:widowControl w:val="0"/>
              <w:suppressAutoHyphens/>
              <w:spacing w:before="0" w:beforeAutospacing="0" w:after="0" w:afterAutospacing="0"/>
              <w:jc w:val="center"/>
              <w:rPr>
                <w:rFonts w:ascii="Times New Roman" w:hAnsi="Times New Roman" w:cs="Times New Roman"/>
                <w:b/>
                <w:sz w:val="22"/>
                <w:szCs w:val="22"/>
              </w:rPr>
            </w:pPr>
            <w:r w:rsidRPr="003A55A3">
              <w:rPr>
                <w:rFonts w:ascii="Times New Roman" w:hAnsi="Times New Roman" w:cs="Times New Roman"/>
                <w:b/>
                <w:sz w:val="22"/>
                <w:szCs w:val="22"/>
              </w:rPr>
              <w:t xml:space="preserve">профиль </w:t>
            </w:r>
          </w:p>
        </w:tc>
        <w:tc>
          <w:tcPr>
            <w:tcW w:w="3366" w:type="dxa"/>
            <w:vMerge/>
          </w:tcPr>
          <w:p w:rsidR="005C50CC" w:rsidRPr="003A55A3" w:rsidRDefault="005C50CC" w:rsidP="00C17FB4">
            <w:pPr>
              <w:pStyle w:val="ad"/>
              <w:widowControl w:val="0"/>
              <w:spacing w:before="0" w:beforeAutospacing="0" w:after="0" w:afterAutospacing="0" w:line="239" w:lineRule="auto"/>
              <w:jc w:val="center"/>
              <w:rPr>
                <w:rFonts w:ascii="Times New Roman" w:hAnsi="Times New Roman" w:cs="Times New Roman"/>
                <w:b/>
                <w:sz w:val="22"/>
                <w:szCs w:val="22"/>
              </w:rPr>
            </w:pPr>
          </w:p>
        </w:tc>
      </w:tr>
      <w:tr w:rsidR="005C50CC" w:rsidRPr="003A55A3" w:rsidTr="00C17FB4">
        <w:trPr>
          <w:trHeight w:val="20"/>
          <w:jc w:val="center"/>
        </w:trPr>
        <w:tc>
          <w:tcPr>
            <w:tcW w:w="2136" w:type="dxa"/>
            <w:shd w:val="clear" w:color="auto" w:fill="auto"/>
            <w:vAlign w:val="center"/>
          </w:tcPr>
          <w:p w:rsidR="005C50CC" w:rsidRPr="003A55A3" w:rsidRDefault="005C50CC" w:rsidP="00C17FB4">
            <w:pPr>
              <w:pStyle w:val="ad"/>
              <w:widowControl w:val="0"/>
              <w:spacing w:before="0" w:beforeAutospacing="0" w:after="0" w:afterAutospacing="0" w:line="239" w:lineRule="auto"/>
              <w:rPr>
                <w:rFonts w:ascii="Times New Roman" w:hAnsi="Times New Roman" w:cs="Times New Roman"/>
                <w:sz w:val="22"/>
                <w:szCs w:val="22"/>
              </w:rPr>
            </w:pPr>
            <w:r w:rsidRPr="003A55A3">
              <w:rPr>
                <w:rFonts w:ascii="Times New Roman" w:hAnsi="Times New Roman" w:cs="Times New Roman"/>
                <w:sz w:val="22"/>
                <w:szCs w:val="22"/>
                <w:shd w:val="clear" w:color="auto" w:fill="FFFFFF"/>
              </w:rPr>
              <w:t xml:space="preserve">Природный парк </w:t>
            </w:r>
          </w:p>
        </w:tc>
        <w:tc>
          <w:tcPr>
            <w:tcW w:w="2846" w:type="dxa"/>
            <w:shd w:val="clear" w:color="auto" w:fill="auto"/>
            <w:vAlign w:val="center"/>
          </w:tcPr>
          <w:p w:rsidR="005C50CC" w:rsidRPr="003A55A3" w:rsidRDefault="005C50CC" w:rsidP="00C17FB4">
            <w:pPr>
              <w:pStyle w:val="ad"/>
              <w:widowControl w:val="0"/>
              <w:spacing w:before="0" w:beforeAutospacing="0" w:after="0" w:afterAutospacing="0" w:line="239" w:lineRule="auto"/>
              <w:jc w:val="center"/>
              <w:rPr>
                <w:rFonts w:ascii="Times New Roman" w:hAnsi="Times New Roman" w:cs="Times New Roman"/>
                <w:sz w:val="22"/>
                <w:szCs w:val="22"/>
              </w:rPr>
            </w:pPr>
            <w:r w:rsidRPr="003A55A3">
              <w:rPr>
                <w:rFonts w:ascii="Times New Roman" w:hAnsi="Times New Roman" w:cs="Times New Roman"/>
                <w:sz w:val="22"/>
                <w:szCs w:val="22"/>
                <w:shd w:val="clear" w:color="auto" w:fill="FFFFFF"/>
              </w:rPr>
              <w:t>«Голубые озера»</w:t>
            </w:r>
          </w:p>
        </w:tc>
        <w:tc>
          <w:tcPr>
            <w:tcW w:w="1746" w:type="dxa"/>
            <w:shd w:val="clear" w:color="auto" w:fill="auto"/>
            <w:vAlign w:val="center"/>
          </w:tcPr>
          <w:p w:rsidR="005C50CC" w:rsidRPr="003A55A3" w:rsidRDefault="005C50CC" w:rsidP="00C17FB4">
            <w:pPr>
              <w:pStyle w:val="ad"/>
              <w:widowControl w:val="0"/>
              <w:suppressAutoHyphens/>
              <w:spacing w:before="0" w:beforeAutospacing="0" w:after="0" w:afterAutospacing="0"/>
              <w:jc w:val="center"/>
              <w:rPr>
                <w:rFonts w:ascii="Times New Roman" w:hAnsi="Times New Roman" w:cs="Times New Roman"/>
                <w:sz w:val="22"/>
                <w:szCs w:val="22"/>
              </w:rPr>
            </w:pPr>
            <w:r w:rsidRPr="003A55A3">
              <w:rPr>
                <w:rFonts w:ascii="Times New Roman" w:hAnsi="Times New Roman" w:cs="Times New Roman"/>
                <w:sz w:val="22"/>
                <w:szCs w:val="22"/>
              </w:rPr>
              <w:t>комплексный (ландшафтный)</w:t>
            </w:r>
          </w:p>
        </w:tc>
        <w:tc>
          <w:tcPr>
            <w:tcW w:w="3366" w:type="dxa"/>
            <w:vAlign w:val="center"/>
          </w:tcPr>
          <w:p w:rsidR="005C50CC" w:rsidRPr="003A55A3" w:rsidRDefault="005C50CC" w:rsidP="00C17FB4">
            <w:pPr>
              <w:pStyle w:val="ad"/>
              <w:widowControl w:val="0"/>
              <w:suppressAutoHyphens/>
              <w:spacing w:before="0" w:beforeAutospacing="0" w:after="0" w:afterAutospacing="0"/>
              <w:jc w:val="center"/>
              <w:rPr>
                <w:rFonts w:ascii="Times New Roman" w:hAnsi="Times New Roman" w:cs="Times New Roman"/>
                <w:sz w:val="22"/>
                <w:szCs w:val="22"/>
              </w:rPr>
            </w:pPr>
            <w:r w:rsidRPr="003A55A3">
              <w:rPr>
                <w:rFonts w:ascii="Times New Roman" w:hAnsi="Times New Roman" w:cs="Times New Roman"/>
                <w:sz w:val="22"/>
                <w:szCs w:val="22"/>
              </w:rPr>
              <w:t xml:space="preserve">на территории </w:t>
            </w:r>
            <w:proofErr w:type="spellStart"/>
            <w:r w:rsidRPr="003A55A3">
              <w:rPr>
                <w:rFonts w:ascii="Times New Roman" w:hAnsi="Times New Roman" w:cs="Times New Roman"/>
                <w:sz w:val="22"/>
                <w:szCs w:val="22"/>
              </w:rPr>
              <w:t>Елизовского</w:t>
            </w:r>
            <w:proofErr w:type="spellEnd"/>
            <w:r w:rsidRPr="003A55A3">
              <w:rPr>
                <w:rFonts w:ascii="Times New Roman" w:hAnsi="Times New Roman" w:cs="Times New Roman"/>
                <w:sz w:val="22"/>
                <w:szCs w:val="22"/>
              </w:rPr>
              <w:t xml:space="preserve"> муниципального района</w:t>
            </w:r>
          </w:p>
        </w:tc>
      </w:tr>
      <w:tr w:rsidR="005C50CC" w:rsidRPr="003A55A3" w:rsidTr="00C17FB4">
        <w:trPr>
          <w:trHeight w:val="20"/>
          <w:jc w:val="center"/>
        </w:trPr>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5C50CC" w:rsidRPr="003A55A3" w:rsidRDefault="005C50CC" w:rsidP="00C17FB4">
            <w:pPr>
              <w:pStyle w:val="ad"/>
              <w:widowControl w:val="0"/>
              <w:spacing w:before="0" w:beforeAutospacing="0" w:after="0" w:afterAutospacing="0"/>
              <w:ind w:right="-57"/>
              <w:rPr>
                <w:rFonts w:ascii="Times New Roman" w:hAnsi="Times New Roman" w:cs="Times New Roman"/>
                <w:sz w:val="22"/>
                <w:szCs w:val="22"/>
                <w:shd w:val="clear" w:color="auto" w:fill="FFFFFF"/>
              </w:rPr>
            </w:pPr>
            <w:r w:rsidRPr="003A55A3">
              <w:rPr>
                <w:rFonts w:ascii="Times New Roman" w:hAnsi="Times New Roman" w:cs="Times New Roman"/>
                <w:sz w:val="22"/>
                <w:szCs w:val="22"/>
                <w:shd w:val="clear" w:color="auto" w:fill="FFFFFF"/>
              </w:rPr>
              <w:t>Государственный природный заказник</w:t>
            </w:r>
          </w:p>
        </w:tc>
        <w:tc>
          <w:tcPr>
            <w:tcW w:w="2846" w:type="dxa"/>
            <w:tcBorders>
              <w:top w:val="single" w:sz="4" w:space="0" w:color="auto"/>
              <w:left w:val="single" w:sz="4" w:space="0" w:color="auto"/>
              <w:bottom w:val="single" w:sz="4" w:space="0" w:color="auto"/>
              <w:right w:val="single" w:sz="4" w:space="0" w:color="auto"/>
            </w:tcBorders>
            <w:shd w:val="clear" w:color="auto" w:fill="auto"/>
            <w:vAlign w:val="center"/>
          </w:tcPr>
          <w:p w:rsidR="005C50CC" w:rsidRPr="003A55A3" w:rsidRDefault="005C50CC" w:rsidP="00C17FB4">
            <w:pPr>
              <w:pStyle w:val="ad"/>
              <w:widowControl w:val="0"/>
              <w:spacing w:before="0" w:beforeAutospacing="0" w:after="0" w:afterAutospacing="0" w:line="239" w:lineRule="auto"/>
              <w:jc w:val="center"/>
              <w:rPr>
                <w:rFonts w:ascii="Times New Roman" w:hAnsi="Times New Roman" w:cs="Times New Roman"/>
                <w:sz w:val="22"/>
                <w:szCs w:val="22"/>
                <w:shd w:val="clear" w:color="auto" w:fill="FFFFFF"/>
              </w:rPr>
            </w:pPr>
            <w:r w:rsidRPr="003A55A3">
              <w:rPr>
                <w:rFonts w:ascii="Times New Roman" w:hAnsi="Times New Roman" w:cs="Times New Roman"/>
                <w:sz w:val="22"/>
                <w:szCs w:val="22"/>
                <w:shd w:val="clear" w:color="auto" w:fill="FFFFFF"/>
              </w:rPr>
              <w:t>Научно-исследовательский стационар «Соболевский»</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5C50CC" w:rsidRPr="003A55A3" w:rsidRDefault="005C50CC" w:rsidP="00C17FB4">
            <w:pPr>
              <w:pStyle w:val="ad"/>
              <w:widowControl w:val="0"/>
              <w:suppressAutoHyphens/>
              <w:spacing w:before="0" w:beforeAutospacing="0" w:after="0" w:afterAutospacing="0"/>
              <w:jc w:val="center"/>
              <w:rPr>
                <w:rFonts w:ascii="Times New Roman" w:hAnsi="Times New Roman" w:cs="Times New Roman"/>
                <w:sz w:val="22"/>
                <w:szCs w:val="22"/>
              </w:rPr>
            </w:pPr>
            <w:r w:rsidRPr="003A55A3">
              <w:rPr>
                <w:rFonts w:ascii="Times New Roman" w:hAnsi="Times New Roman" w:cs="Times New Roman"/>
                <w:sz w:val="22"/>
                <w:szCs w:val="22"/>
              </w:rPr>
              <w:t>биологический (зоологический)</w:t>
            </w:r>
          </w:p>
        </w:tc>
        <w:tc>
          <w:tcPr>
            <w:tcW w:w="3366" w:type="dxa"/>
            <w:tcBorders>
              <w:top w:val="single" w:sz="4" w:space="0" w:color="auto"/>
              <w:left w:val="single" w:sz="4" w:space="0" w:color="auto"/>
              <w:bottom w:val="single" w:sz="4" w:space="0" w:color="auto"/>
              <w:right w:val="single" w:sz="4" w:space="0" w:color="auto"/>
            </w:tcBorders>
            <w:vAlign w:val="center"/>
          </w:tcPr>
          <w:p w:rsidR="005C50CC" w:rsidRPr="003A55A3" w:rsidRDefault="005C50CC" w:rsidP="00C17FB4">
            <w:pPr>
              <w:pStyle w:val="ad"/>
              <w:widowControl w:val="0"/>
              <w:suppressAutoHyphens/>
              <w:spacing w:before="0" w:beforeAutospacing="0" w:after="0" w:afterAutospacing="0"/>
              <w:jc w:val="center"/>
              <w:rPr>
                <w:rFonts w:ascii="Times New Roman" w:hAnsi="Times New Roman" w:cs="Times New Roman"/>
                <w:sz w:val="22"/>
                <w:szCs w:val="22"/>
              </w:rPr>
            </w:pPr>
            <w:r w:rsidRPr="003A55A3">
              <w:rPr>
                <w:rFonts w:ascii="Times New Roman" w:hAnsi="Times New Roman" w:cs="Times New Roman"/>
                <w:sz w:val="22"/>
                <w:szCs w:val="22"/>
              </w:rPr>
              <w:t>на территории Соболевского муниципального района</w:t>
            </w:r>
          </w:p>
        </w:tc>
      </w:tr>
    </w:tbl>
    <w:p w:rsidR="005C50CC" w:rsidRPr="003A55A3" w:rsidRDefault="005C50CC" w:rsidP="005C50CC">
      <w:pPr>
        <w:pStyle w:val="ad"/>
        <w:widowControl w:val="0"/>
        <w:spacing w:before="0" w:beforeAutospacing="0" w:after="0" w:afterAutospacing="0" w:line="239" w:lineRule="auto"/>
        <w:ind w:firstLine="709"/>
        <w:jc w:val="both"/>
        <w:rPr>
          <w:rFonts w:ascii="Times New Roman" w:hAnsi="Times New Roman" w:cs="Times New Roman"/>
        </w:rPr>
      </w:pPr>
    </w:p>
    <w:p w:rsidR="005C50CC" w:rsidRPr="003A55A3" w:rsidRDefault="005C50CC" w:rsidP="005C50CC">
      <w:pPr>
        <w:pStyle w:val="ad"/>
        <w:widowControl w:val="0"/>
        <w:spacing w:before="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rPr>
        <w:t xml:space="preserve">12.1.3. </w:t>
      </w:r>
      <w:r w:rsidRPr="003A55A3">
        <w:rPr>
          <w:rFonts w:ascii="Times New Roman" w:hAnsi="Times New Roman" w:cs="Times New Roman"/>
          <w:bCs/>
        </w:rPr>
        <w:t xml:space="preserve">Конкретные особенности и режим особо охраняемых природных территорий устанавливаются в соответствии с требованиями Федерального закона от </w:t>
      </w:r>
      <w:r w:rsidRPr="003A55A3">
        <w:rPr>
          <w:rFonts w:ascii="Times New Roman" w:hAnsi="Times New Roman" w:cs="Times New Roman"/>
          <w:bCs/>
          <w:spacing w:val="-2"/>
        </w:rPr>
        <w:t xml:space="preserve">14.03.1995 № 33-ФЗ «Об особо охраняемых природных территориях», </w:t>
      </w:r>
      <w:r w:rsidRPr="003A55A3">
        <w:rPr>
          <w:rFonts w:ascii="Times New Roman" w:hAnsi="Times New Roman" w:cs="Times New Roman"/>
          <w:bCs/>
        </w:rPr>
        <w:t>а также Закона</w:t>
      </w:r>
      <w:r w:rsidRPr="003A55A3">
        <w:rPr>
          <w:rFonts w:ascii="Times New Roman" w:hAnsi="Times New Roman" w:cs="Times New Roman"/>
        </w:rPr>
        <w:t xml:space="preserve"> Камчатского края от 29.12.2014 № 564 «</w:t>
      </w:r>
      <w:r w:rsidRPr="003A55A3">
        <w:rPr>
          <w:rFonts w:ascii="Times New Roman" w:hAnsi="Times New Roman" w:cs="Times New Roman"/>
          <w:bCs/>
        </w:rPr>
        <w:t>Об особо охраняемых природных территориях в Камчатском крае</w:t>
      </w:r>
      <w:r w:rsidRPr="003A55A3">
        <w:rPr>
          <w:rFonts w:ascii="Times New Roman" w:hAnsi="Times New Roman" w:cs="Times New Roman"/>
        </w:rPr>
        <w:t>», и приведены в таблице 12.1.2.</w:t>
      </w:r>
    </w:p>
    <w:p w:rsidR="005C50CC" w:rsidRPr="003A55A3" w:rsidRDefault="005C50CC" w:rsidP="005C50CC">
      <w:pPr>
        <w:pStyle w:val="ad"/>
        <w:widowControl w:val="0"/>
        <w:spacing w:before="0" w:beforeAutospacing="0" w:after="0" w:afterAutospacing="0" w:line="239" w:lineRule="auto"/>
        <w:ind w:firstLine="709"/>
        <w:jc w:val="both"/>
        <w:rPr>
          <w:rFonts w:ascii="Times New Roman" w:hAnsi="Times New Roman" w:cs="Times New Roman"/>
        </w:rPr>
      </w:pPr>
    </w:p>
    <w:p w:rsidR="005C50CC" w:rsidRPr="003A55A3" w:rsidRDefault="005C50CC" w:rsidP="005C50CC">
      <w:pPr>
        <w:pStyle w:val="ad"/>
        <w:widowControl w:val="0"/>
        <w:spacing w:before="0" w:beforeAutospacing="0" w:after="0" w:afterAutospacing="0" w:line="239" w:lineRule="auto"/>
        <w:ind w:firstLine="709"/>
        <w:jc w:val="right"/>
        <w:rPr>
          <w:rFonts w:ascii="Times New Roman" w:hAnsi="Times New Roman" w:cs="Times New Roman"/>
        </w:rPr>
      </w:pPr>
      <w:r w:rsidRPr="003A55A3">
        <w:rPr>
          <w:rFonts w:ascii="Times New Roman" w:hAnsi="Times New Roman" w:cs="Times New Roman"/>
        </w:rPr>
        <w:t>Таблица 12.1.2</w:t>
      </w:r>
    </w:p>
    <w:tbl>
      <w:tblPr>
        <w:tblW w:w="0" w:type="auto"/>
        <w:jc w:val="center"/>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23"/>
        <w:gridCol w:w="8335"/>
      </w:tblGrid>
      <w:tr w:rsidR="005C50CC" w:rsidRPr="003A55A3" w:rsidTr="00C17FB4">
        <w:trPr>
          <w:jc w:val="center"/>
        </w:trPr>
        <w:tc>
          <w:tcPr>
            <w:tcW w:w="1823" w:type="dxa"/>
            <w:vAlign w:val="center"/>
          </w:tcPr>
          <w:p w:rsidR="005C50CC" w:rsidRPr="003A55A3" w:rsidRDefault="005C50CC" w:rsidP="00C17FB4">
            <w:pPr>
              <w:pStyle w:val="S6"/>
              <w:widowControl w:val="0"/>
              <w:spacing w:line="239" w:lineRule="auto"/>
              <w:ind w:left="-57" w:right="-57"/>
              <w:rPr>
                <w:b/>
                <w:sz w:val="22"/>
                <w:szCs w:val="22"/>
              </w:rPr>
            </w:pPr>
            <w:r w:rsidRPr="003A55A3">
              <w:rPr>
                <w:b/>
                <w:sz w:val="22"/>
                <w:szCs w:val="22"/>
              </w:rPr>
              <w:t xml:space="preserve">Категории особо охраняемых </w:t>
            </w:r>
          </w:p>
          <w:p w:rsidR="005C50CC" w:rsidRPr="003A55A3" w:rsidRDefault="005C50CC" w:rsidP="00C17FB4">
            <w:pPr>
              <w:pStyle w:val="S6"/>
              <w:widowControl w:val="0"/>
              <w:spacing w:line="239" w:lineRule="auto"/>
              <w:rPr>
                <w:b/>
                <w:sz w:val="22"/>
                <w:szCs w:val="22"/>
              </w:rPr>
            </w:pPr>
            <w:r w:rsidRPr="003A55A3">
              <w:rPr>
                <w:b/>
                <w:sz w:val="22"/>
                <w:szCs w:val="22"/>
              </w:rPr>
              <w:t xml:space="preserve">природных </w:t>
            </w:r>
          </w:p>
          <w:p w:rsidR="005C50CC" w:rsidRPr="003A55A3" w:rsidRDefault="005C50CC" w:rsidP="00C17FB4">
            <w:pPr>
              <w:pStyle w:val="S6"/>
              <w:widowControl w:val="0"/>
              <w:spacing w:line="239" w:lineRule="auto"/>
              <w:rPr>
                <w:b/>
                <w:sz w:val="22"/>
                <w:szCs w:val="22"/>
              </w:rPr>
            </w:pPr>
            <w:r w:rsidRPr="003A55A3">
              <w:rPr>
                <w:b/>
                <w:sz w:val="22"/>
                <w:szCs w:val="22"/>
              </w:rPr>
              <w:t>территорий</w:t>
            </w:r>
          </w:p>
        </w:tc>
        <w:tc>
          <w:tcPr>
            <w:tcW w:w="8335" w:type="dxa"/>
            <w:vAlign w:val="center"/>
          </w:tcPr>
          <w:p w:rsidR="005C50CC" w:rsidRPr="003A55A3" w:rsidRDefault="005C50CC" w:rsidP="00C17FB4">
            <w:pPr>
              <w:pStyle w:val="S6"/>
              <w:widowControl w:val="0"/>
              <w:spacing w:line="239" w:lineRule="auto"/>
              <w:rPr>
                <w:b/>
                <w:sz w:val="22"/>
                <w:szCs w:val="22"/>
              </w:rPr>
            </w:pPr>
            <w:r w:rsidRPr="003A55A3">
              <w:rPr>
                <w:b/>
                <w:sz w:val="22"/>
                <w:szCs w:val="22"/>
              </w:rPr>
              <w:t>Режим особой охраны</w:t>
            </w:r>
          </w:p>
        </w:tc>
      </w:tr>
      <w:tr w:rsidR="005C50CC" w:rsidRPr="003A55A3" w:rsidTr="00C17FB4">
        <w:trPr>
          <w:jc w:val="center"/>
        </w:trPr>
        <w:tc>
          <w:tcPr>
            <w:tcW w:w="1823" w:type="dxa"/>
            <w:vAlign w:val="center"/>
          </w:tcPr>
          <w:p w:rsidR="005C50CC" w:rsidRPr="003A55A3" w:rsidRDefault="005C50CC" w:rsidP="00C17FB4">
            <w:pPr>
              <w:pStyle w:val="S6"/>
              <w:widowControl w:val="0"/>
              <w:spacing w:line="239" w:lineRule="auto"/>
              <w:ind w:left="-57" w:right="-57"/>
              <w:rPr>
                <w:b/>
                <w:sz w:val="22"/>
                <w:szCs w:val="22"/>
              </w:rPr>
            </w:pPr>
            <w:r w:rsidRPr="003A55A3">
              <w:rPr>
                <w:b/>
                <w:sz w:val="22"/>
                <w:szCs w:val="22"/>
              </w:rPr>
              <w:t>1</w:t>
            </w:r>
          </w:p>
        </w:tc>
        <w:tc>
          <w:tcPr>
            <w:tcW w:w="8335" w:type="dxa"/>
            <w:vAlign w:val="center"/>
          </w:tcPr>
          <w:p w:rsidR="005C50CC" w:rsidRPr="003A55A3" w:rsidRDefault="005C50CC" w:rsidP="00C17FB4">
            <w:pPr>
              <w:pStyle w:val="S6"/>
              <w:widowControl w:val="0"/>
              <w:spacing w:line="239" w:lineRule="auto"/>
              <w:rPr>
                <w:b/>
                <w:sz w:val="22"/>
                <w:szCs w:val="22"/>
              </w:rPr>
            </w:pPr>
            <w:r w:rsidRPr="003A55A3">
              <w:rPr>
                <w:b/>
                <w:sz w:val="22"/>
                <w:szCs w:val="22"/>
              </w:rPr>
              <w:t>2</w:t>
            </w:r>
          </w:p>
        </w:tc>
      </w:tr>
      <w:tr w:rsidR="005C50CC" w:rsidRPr="003A55A3" w:rsidTr="00C17FB4">
        <w:tblPrEx>
          <w:tblBorders>
            <w:bottom w:val="single" w:sz="4" w:space="0" w:color="000000"/>
          </w:tblBorders>
        </w:tblPrEx>
        <w:trPr>
          <w:trHeight w:val="60"/>
          <w:jc w:val="center"/>
        </w:trPr>
        <w:tc>
          <w:tcPr>
            <w:tcW w:w="1823" w:type="dxa"/>
            <w:tcBorders>
              <w:top w:val="single" w:sz="4" w:space="0" w:color="000000"/>
              <w:left w:val="single" w:sz="4" w:space="0" w:color="000000"/>
              <w:bottom w:val="single" w:sz="4" w:space="0" w:color="000000"/>
              <w:right w:val="single" w:sz="4" w:space="0" w:color="000000"/>
            </w:tcBorders>
          </w:tcPr>
          <w:p w:rsidR="005C50CC" w:rsidRPr="003A55A3" w:rsidRDefault="005C50CC" w:rsidP="00C17FB4">
            <w:pPr>
              <w:pStyle w:val="S6"/>
              <w:widowControl w:val="0"/>
              <w:ind w:right="-57"/>
              <w:jc w:val="left"/>
              <w:rPr>
                <w:sz w:val="22"/>
                <w:szCs w:val="22"/>
              </w:rPr>
            </w:pPr>
            <w:r w:rsidRPr="003A55A3">
              <w:rPr>
                <w:sz w:val="22"/>
                <w:szCs w:val="22"/>
              </w:rPr>
              <w:t xml:space="preserve">Природный </w:t>
            </w:r>
          </w:p>
          <w:p w:rsidR="005C50CC" w:rsidRPr="003A55A3" w:rsidRDefault="005C50CC" w:rsidP="00C17FB4">
            <w:pPr>
              <w:pStyle w:val="S6"/>
              <w:widowControl w:val="0"/>
              <w:ind w:right="-57"/>
              <w:jc w:val="left"/>
              <w:rPr>
                <w:sz w:val="22"/>
                <w:szCs w:val="22"/>
              </w:rPr>
            </w:pPr>
            <w:r w:rsidRPr="003A55A3">
              <w:rPr>
                <w:sz w:val="22"/>
                <w:szCs w:val="22"/>
              </w:rPr>
              <w:t>парк</w:t>
            </w:r>
          </w:p>
        </w:tc>
        <w:tc>
          <w:tcPr>
            <w:tcW w:w="8335" w:type="dxa"/>
            <w:tcBorders>
              <w:top w:val="single" w:sz="4" w:space="0" w:color="000000"/>
              <w:left w:val="single" w:sz="4" w:space="0" w:color="000000"/>
              <w:bottom w:val="single" w:sz="4" w:space="0" w:color="000000"/>
              <w:right w:val="single" w:sz="4" w:space="0" w:color="000000"/>
            </w:tcBorders>
          </w:tcPr>
          <w:p w:rsidR="005C50CC" w:rsidRPr="003A55A3" w:rsidRDefault="005C50CC" w:rsidP="00C17FB4">
            <w:pPr>
              <w:pStyle w:val="S6"/>
              <w:widowControl w:val="0"/>
              <w:jc w:val="both"/>
              <w:rPr>
                <w:sz w:val="22"/>
                <w:szCs w:val="22"/>
              </w:rPr>
            </w:pPr>
            <w:r w:rsidRPr="003A55A3">
              <w:rPr>
                <w:sz w:val="22"/>
                <w:szCs w:val="22"/>
              </w:rPr>
              <w:t xml:space="preserve">Устанавливаются различные режимы особой охраны и использования в зависимости от экологической и рекреационной ценности природных участков. Исходя из этого могут быть выделены природоохранные, рекреационные, </w:t>
            </w:r>
            <w:proofErr w:type="spellStart"/>
            <w:r w:rsidRPr="003A55A3">
              <w:rPr>
                <w:sz w:val="22"/>
                <w:szCs w:val="22"/>
              </w:rPr>
              <w:t>агрохозяйственные</w:t>
            </w:r>
            <w:proofErr w:type="spellEnd"/>
            <w:r w:rsidRPr="003A55A3">
              <w:rPr>
                <w:sz w:val="22"/>
                <w:szCs w:val="22"/>
              </w:rPr>
              <w:t xml:space="preserve"> и иные функциональные зоны, включая зоны охраны историко-культурных объектов.</w:t>
            </w:r>
          </w:p>
          <w:p w:rsidR="005C50CC" w:rsidRPr="003A55A3" w:rsidRDefault="005C50CC" w:rsidP="00C17FB4">
            <w:pPr>
              <w:pStyle w:val="S6"/>
              <w:widowControl w:val="0"/>
              <w:jc w:val="both"/>
              <w:rPr>
                <w:sz w:val="22"/>
                <w:szCs w:val="22"/>
              </w:rPr>
            </w:pPr>
            <w:r w:rsidRPr="003A55A3">
              <w:rPr>
                <w:sz w:val="22"/>
                <w:szCs w:val="22"/>
              </w:rPr>
              <w:t>Запрещается деятельность, влекущая за собой изменение исторически сложившегося природного ландшафта, снижение или уничтожение экологических,</w:t>
            </w:r>
          </w:p>
          <w:p w:rsidR="005C50CC" w:rsidRPr="003A55A3" w:rsidRDefault="005C50CC" w:rsidP="00C17FB4">
            <w:pPr>
              <w:pStyle w:val="S6"/>
              <w:widowControl w:val="0"/>
              <w:jc w:val="both"/>
              <w:rPr>
                <w:sz w:val="22"/>
                <w:szCs w:val="22"/>
              </w:rPr>
            </w:pPr>
            <w:r w:rsidRPr="003A55A3">
              <w:rPr>
                <w:sz w:val="22"/>
                <w:szCs w:val="22"/>
              </w:rPr>
              <w:t>эстетических и рекреационных качеств природных парков, нарушение режима содержания памятников истории и культуры.</w:t>
            </w:r>
          </w:p>
          <w:p w:rsidR="005C50CC" w:rsidRPr="003A55A3" w:rsidRDefault="005C50CC" w:rsidP="00C17FB4">
            <w:pPr>
              <w:pStyle w:val="S6"/>
              <w:widowControl w:val="0"/>
              <w:jc w:val="both"/>
              <w:rPr>
                <w:spacing w:val="-2"/>
                <w:sz w:val="22"/>
                <w:szCs w:val="22"/>
              </w:rPr>
            </w:pPr>
            <w:r w:rsidRPr="003A55A3">
              <w:rPr>
                <w:spacing w:val="-2"/>
                <w:sz w:val="22"/>
                <w:szCs w:val="22"/>
              </w:rPr>
              <w:t>Могут быть запрещены или ограничены виды деятельности, влекущие за собой снижение экологической, эстетической, культурной и рекреационной ценности территорий.</w:t>
            </w:r>
          </w:p>
          <w:p w:rsidR="005C50CC" w:rsidRPr="003A55A3" w:rsidRDefault="005C50CC" w:rsidP="00C17FB4">
            <w:pPr>
              <w:pStyle w:val="S6"/>
              <w:widowControl w:val="0"/>
              <w:jc w:val="both"/>
              <w:rPr>
                <w:sz w:val="22"/>
                <w:szCs w:val="22"/>
              </w:rPr>
            </w:pPr>
            <w:r w:rsidRPr="003A55A3">
              <w:rPr>
                <w:sz w:val="22"/>
                <w:szCs w:val="22"/>
              </w:rPr>
              <w:t xml:space="preserve">Особенности, зонирование и режим особой охраны территории конкретного </w:t>
            </w:r>
            <w:r w:rsidRPr="003A55A3">
              <w:rPr>
                <w:spacing w:val="-2"/>
                <w:sz w:val="22"/>
                <w:szCs w:val="22"/>
              </w:rPr>
              <w:t>природного парка определяются положением о нем, утверждаемым в установленном порядке.</w:t>
            </w:r>
          </w:p>
        </w:tc>
      </w:tr>
      <w:tr w:rsidR="005C50CC" w:rsidRPr="003A55A3" w:rsidTr="00C17FB4">
        <w:tblPrEx>
          <w:tblBorders>
            <w:bottom w:val="single" w:sz="4" w:space="0" w:color="000000"/>
          </w:tblBorders>
        </w:tblPrEx>
        <w:trPr>
          <w:trHeight w:val="60"/>
          <w:jc w:val="center"/>
        </w:trPr>
        <w:tc>
          <w:tcPr>
            <w:tcW w:w="1823" w:type="dxa"/>
            <w:tcBorders>
              <w:top w:val="single" w:sz="4" w:space="0" w:color="000000"/>
              <w:left w:val="single" w:sz="4" w:space="0" w:color="000000"/>
              <w:bottom w:val="single" w:sz="4" w:space="0" w:color="000000"/>
              <w:right w:val="single" w:sz="4" w:space="0" w:color="000000"/>
            </w:tcBorders>
          </w:tcPr>
          <w:p w:rsidR="005C50CC" w:rsidRPr="003A55A3" w:rsidRDefault="005C50CC" w:rsidP="00C17FB4">
            <w:pPr>
              <w:pStyle w:val="S6"/>
              <w:widowControl w:val="0"/>
              <w:ind w:right="-57"/>
              <w:jc w:val="left"/>
              <w:rPr>
                <w:sz w:val="22"/>
                <w:szCs w:val="22"/>
              </w:rPr>
            </w:pPr>
            <w:r w:rsidRPr="003A55A3">
              <w:rPr>
                <w:sz w:val="22"/>
                <w:szCs w:val="22"/>
              </w:rPr>
              <w:t xml:space="preserve">Государственный природный </w:t>
            </w:r>
          </w:p>
          <w:p w:rsidR="005C50CC" w:rsidRPr="003A55A3" w:rsidRDefault="005C50CC" w:rsidP="00C17FB4">
            <w:pPr>
              <w:pStyle w:val="S6"/>
              <w:widowControl w:val="0"/>
              <w:ind w:right="-57"/>
              <w:jc w:val="left"/>
              <w:rPr>
                <w:sz w:val="22"/>
                <w:szCs w:val="22"/>
              </w:rPr>
            </w:pPr>
            <w:r w:rsidRPr="003A55A3">
              <w:rPr>
                <w:sz w:val="22"/>
                <w:szCs w:val="22"/>
              </w:rPr>
              <w:t>заказник</w:t>
            </w:r>
          </w:p>
        </w:tc>
        <w:tc>
          <w:tcPr>
            <w:tcW w:w="8335" w:type="dxa"/>
            <w:tcBorders>
              <w:top w:val="single" w:sz="4" w:space="0" w:color="000000"/>
              <w:left w:val="single" w:sz="4" w:space="0" w:color="000000"/>
              <w:bottom w:val="single" w:sz="4" w:space="0" w:color="000000"/>
              <w:right w:val="single" w:sz="4" w:space="0" w:color="000000"/>
            </w:tcBorders>
          </w:tcPr>
          <w:p w:rsidR="005C50CC" w:rsidRPr="003A55A3" w:rsidRDefault="005C50CC" w:rsidP="00C17FB4">
            <w:pPr>
              <w:pStyle w:val="S6"/>
              <w:widowControl w:val="0"/>
              <w:jc w:val="both"/>
              <w:rPr>
                <w:sz w:val="22"/>
                <w:szCs w:val="22"/>
              </w:rPr>
            </w:pPr>
            <w:r w:rsidRPr="003A55A3">
              <w:rPr>
                <w:sz w:val="22"/>
                <w:szCs w:val="22"/>
              </w:rPr>
              <w:t>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5C50CC" w:rsidRPr="003A55A3" w:rsidRDefault="005C50CC" w:rsidP="00C17FB4">
            <w:pPr>
              <w:pStyle w:val="S6"/>
              <w:widowControl w:val="0"/>
              <w:jc w:val="both"/>
              <w:rPr>
                <w:sz w:val="22"/>
                <w:szCs w:val="22"/>
              </w:rPr>
            </w:pPr>
            <w:r w:rsidRPr="003A55A3">
              <w:rPr>
                <w:sz w:val="22"/>
                <w:szCs w:val="22"/>
              </w:rPr>
              <w:t>Задачи и особенности режима особой охраны территории конкретного государственного природного заказника определяются положением о нем, утверждаемым в установленном порядке.</w:t>
            </w:r>
          </w:p>
          <w:p w:rsidR="005C50CC" w:rsidRPr="003A55A3" w:rsidRDefault="005C50CC" w:rsidP="00C17FB4">
            <w:pPr>
              <w:pStyle w:val="S6"/>
              <w:widowControl w:val="0"/>
              <w:jc w:val="both"/>
              <w:rPr>
                <w:sz w:val="22"/>
                <w:szCs w:val="22"/>
              </w:rPr>
            </w:pPr>
            <w:r w:rsidRPr="003A55A3">
              <w:rPr>
                <w:sz w:val="22"/>
                <w:szCs w:val="22"/>
              </w:rPr>
              <w:t xml:space="preserve">На территориях государственных природных заказников, где проживают малочисленные этнические общности, допускается использование природных </w:t>
            </w:r>
            <w:r w:rsidRPr="003A55A3">
              <w:rPr>
                <w:sz w:val="22"/>
                <w:szCs w:val="22"/>
              </w:rPr>
              <w:lastRenderedPageBreak/>
              <w:t>ресурсов в формах, обеспечивающих защиту исконной среды обитания указанных этнических общностей и сохранение традиционного образа их жизни.</w:t>
            </w:r>
          </w:p>
        </w:tc>
      </w:tr>
    </w:tbl>
    <w:p w:rsidR="005C50CC" w:rsidRPr="003A55A3" w:rsidRDefault="005C50CC" w:rsidP="005C50CC">
      <w:pPr>
        <w:pStyle w:val="ad"/>
        <w:widowControl w:val="0"/>
        <w:spacing w:before="0" w:beforeAutospacing="0" w:after="0" w:afterAutospacing="0" w:line="239" w:lineRule="auto"/>
        <w:ind w:firstLine="709"/>
        <w:jc w:val="both"/>
        <w:rPr>
          <w:rFonts w:ascii="Times New Roman" w:hAnsi="Times New Roman" w:cs="Times New Roman"/>
        </w:rPr>
      </w:pPr>
    </w:p>
    <w:p w:rsidR="005C50CC" w:rsidRPr="003A55A3" w:rsidRDefault="005C50CC" w:rsidP="005C50CC">
      <w:pPr>
        <w:pStyle w:val="ad"/>
        <w:widowControl w:val="0"/>
        <w:spacing w:before="0" w:beforeAutospacing="0" w:after="0" w:afterAutospacing="0" w:line="239" w:lineRule="auto"/>
        <w:ind w:firstLine="709"/>
        <w:jc w:val="both"/>
        <w:rPr>
          <w:rFonts w:ascii="Times New Roman" w:hAnsi="Times New Roman" w:cs="Times New Roman"/>
          <w:b/>
        </w:rPr>
      </w:pPr>
      <w:r w:rsidRPr="003A55A3">
        <w:rPr>
          <w:rFonts w:ascii="Times New Roman" w:hAnsi="Times New Roman" w:cs="Times New Roman"/>
          <w:b/>
        </w:rPr>
        <w:t>12.2. Лечебно-оздоровительные местности и курорты местного значения</w:t>
      </w:r>
    </w:p>
    <w:p w:rsidR="005C50CC" w:rsidRPr="003A55A3" w:rsidRDefault="005C50CC" w:rsidP="005C50CC">
      <w:pPr>
        <w:spacing w:line="239" w:lineRule="auto"/>
        <w:ind w:firstLine="720"/>
        <w:rPr>
          <w:rFonts w:ascii="Times New Roman" w:hAnsi="Times New Roman" w:cs="Times New Roman"/>
          <w:b w:val="0"/>
          <w:bCs w:val="0"/>
          <w:sz w:val="24"/>
          <w:szCs w:val="24"/>
        </w:rPr>
      </w:pPr>
    </w:p>
    <w:p w:rsidR="005C50CC" w:rsidRPr="003A55A3" w:rsidRDefault="005C50CC" w:rsidP="005C50CC">
      <w:pPr>
        <w:spacing w:line="239"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12.2.1. Расчетные показатели минимально допустимого уровня обеспеченности и максимально допустимого уровня территориальной доступности лечебно-оздоровительных местностей и курортов для населения не нормируются.</w:t>
      </w:r>
    </w:p>
    <w:p w:rsidR="005C50CC" w:rsidRPr="003A55A3" w:rsidRDefault="005C50CC" w:rsidP="005C50CC">
      <w:pPr>
        <w:pStyle w:val="ad"/>
        <w:widowControl w:val="0"/>
        <w:spacing w:before="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rPr>
        <w:t>12.2.2. Проектирование лечебно-оздоровительных местностей и курортов следует осуществлять в соответствии с таблицей 12.2.1.</w:t>
      </w:r>
    </w:p>
    <w:p w:rsidR="005C50CC" w:rsidRPr="003A55A3" w:rsidRDefault="005C50CC" w:rsidP="005C50CC">
      <w:pPr>
        <w:pStyle w:val="ad"/>
        <w:widowControl w:val="0"/>
        <w:spacing w:before="0" w:beforeAutospacing="0" w:after="0" w:afterAutospacing="0" w:line="239" w:lineRule="auto"/>
        <w:ind w:firstLine="709"/>
        <w:jc w:val="both"/>
        <w:rPr>
          <w:rFonts w:ascii="Times New Roman" w:hAnsi="Times New Roman" w:cs="Times New Roman"/>
        </w:rPr>
      </w:pPr>
    </w:p>
    <w:p w:rsidR="005C50CC" w:rsidRPr="003A55A3" w:rsidRDefault="005C50CC" w:rsidP="005C50CC">
      <w:pPr>
        <w:pStyle w:val="ad"/>
        <w:widowControl w:val="0"/>
        <w:spacing w:before="0" w:beforeAutospacing="0" w:after="0" w:afterAutospacing="0" w:line="239" w:lineRule="auto"/>
        <w:ind w:firstLine="709"/>
        <w:jc w:val="right"/>
        <w:rPr>
          <w:rFonts w:ascii="Times New Roman" w:hAnsi="Times New Roman" w:cs="Times New Roman"/>
        </w:rPr>
      </w:pPr>
      <w:r w:rsidRPr="003A55A3">
        <w:rPr>
          <w:rFonts w:ascii="Times New Roman" w:hAnsi="Times New Roman" w:cs="Times New Roman"/>
        </w:rPr>
        <w:t>Таблица 12.2.1</w:t>
      </w:r>
    </w:p>
    <w:tbl>
      <w:tblPr>
        <w:tblW w:w="10127" w:type="dxa"/>
        <w:jc w:val="center"/>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2"/>
        <w:gridCol w:w="8155"/>
      </w:tblGrid>
      <w:tr w:rsidR="005C50CC" w:rsidRPr="003A55A3" w:rsidTr="00C17FB4">
        <w:trPr>
          <w:trHeight w:val="227"/>
          <w:jc w:val="center"/>
        </w:trPr>
        <w:tc>
          <w:tcPr>
            <w:tcW w:w="1972" w:type="dxa"/>
            <w:vAlign w:val="center"/>
          </w:tcPr>
          <w:p w:rsidR="005C50CC" w:rsidRPr="003A55A3" w:rsidRDefault="005C50CC" w:rsidP="00C17FB4">
            <w:pPr>
              <w:pStyle w:val="S6"/>
              <w:widowControl w:val="0"/>
              <w:spacing w:line="239" w:lineRule="auto"/>
              <w:ind w:left="-57" w:right="-57"/>
              <w:rPr>
                <w:b/>
                <w:sz w:val="22"/>
                <w:szCs w:val="22"/>
              </w:rPr>
            </w:pPr>
            <w:r w:rsidRPr="003A55A3">
              <w:rPr>
                <w:b/>
                <w:sz w:val="22"/>
                <w:szCs w:val="22"/>
              </w:rPr>
              <w:t>Наименование параметров</w:t>
            </w:r>
          </w:p>
        </w:tc>
        <w:tc>
          <w:tcPr>
            <w:tcW w:w="8155" w:type="dxa"/>
            <w:vAlign w:val="center"/>
          </w:tcPr>
          <w:p w:rsidR="005C50CC" w:rsidRPr="003A55A3" w:rsidRDefault="005C50CC" w:rsidP="00C17FB4">
            <w:pPr>
              <w:pStyle w:val="S6"/>
              <w:widowControl w:val="0"/>
              <w:spacing w:line="239" w:lineRule="auto"/>
              <w:ind w:right="57"/>
              <w:rPr>
                <w:b/>
                <w:sz w:val="22"/>
                <w:szCs w:val="22"/>
              </w:rPr>
            </w:pPr>
            <w:r w:rsidRPr="003A55A3">
              <w:rPr>
                <w:b/>
                <w:sz w:val="22"/>
                <w:szCs w:val="22"/>
              </w:rPr>
              <w:t>Значение параметров</w:t>
            </w:r>
          </w:p>
        </w:tc>
      </w:tr>
      <w:tr w:rsidR="005C50CC" w:rsidRPr="003A55A3" w:rsidTr="00C17FB4">
        <w:tblPrEx>
          <w:tblBorders>
            <w:bottom w:val="single" w:sz="4" w:space="0" w:color="000000"/>
          </w:tblBorders>
        </w:tblPrEx>
        <w:trPr>
          <w:jc w:val="center"/>
        </w:trPr>
        <w:tc>
          <w:tcPr>
            <w:tcW w:w="1972" w:type="dxa"/>
          </w:tcPr>
          <w:p w:rsidR="005C50CC" w:rsidRPr="003A55A3" w:rsidRDefault="005C50CC" w:rsidP="00C17FB4">
            <w:pPr>
              <w:pStyle w:val="S6"/>
              <w:widowControl w:val="0"/>
              <w:jc w:val="left"/>
              <w:rPr>
                <w:sz w:val="22"/>
                <w:szCs w:val="22"/>
              </w:rPr>
            </w:pPr>
            <w:r w:rsidRPr="003A55A3">
              <w:rPr>
                <w:sz w:val="22"/>
                <w:szCs w:val="22"/>
              </w:rPr>
              <w:t>Режим охраны</w:t>
            </w:r>
          </w:p>
        </w:tc>
        <w:tc>
          <w:tcPr>
            <w:tcW w:w="8155" w:type="dxa"/>
          </w:tcPr>
          <w:p w:rsidR="005C50CC" w:rsidRPr="003A55A3" w:rsidRDefault="005C50CC" w:rsidP="00C17FB4">
            <w:pPr>
              <w:pStyle w:val="S6"/>
              <w:widowControl w:val="0"/>
              <w:jc w:val="both"/>
              <w:rPr>
                <w:sz w:val="22"/>
                <w:szCs w:val="22"/>
              </w:rPr>
            </w:pPr>
            <w:r w:rsidRPr="003A55A3">
              <w:rPr>
                <w:sz w:val="22"/>
                <w:szCs w:val="22"/>
              </w:rPr>
              <w:t>Запрещается (ограничивается) деятельность, которая может привести к ухудшению качества и истощению природных ресурсов и объектов, обладающих лечебными свойствами.</w:t>
            </w:r>
          </w:p>
          <w:p w:rsidR="005C50CC" w:rsidRPr="003A55A3" w:rsidRDefault="005C50CC" w:rsidP="00C17FB4">
            <w:pPr>
              <w:pStyle w:val="S6"/>
              <w:widowControl w:val="0"/>
              <w:jc w:val="both"/>
              <w:rPr>
                <w:sz w:val="22"/>
                <w:szCs w:val="22"/>
              </w:rPr>
            </w:pPr>
            <w:r w:rsidRPr="003A55A3">
              <w:rPr>
                <w:sz w:val="22"/>
                <w:szCs w:val="22"/>
              </w:rPr>
              <w:t>Природные</w:t>
            </w:r>
            <w:r w:rsidRPr="003A55A3">
              <w:rPr>
                <w:rStyle w:val="apple-converted-space"/>
                <w:sz w:val="22"/>
                <w:szCs w:val="22"/>
              </w:rPr>
              <w:t xml:space="preserve"> </w:t>
            </w:r>
            <w:r w:rsidRPr="003A55A3">
              <w:rPr>
                <w:sz w:val="22"/>
                <w:szCs w:val="22"/>
              </w:rPr>
              <w:t>лечебные</w:t>
            </w:r>
            <w:r w:rsidRPr="003A55A3">
              <w:rPr>
                <w:rStyle w:val="apple-converted-space"/>
                <w:sz w:val="22"/>
                <w:szCs w:val="22"/>
              </w:rPr>
              <w:t xml:space="preserve"> </w:t>
            </w:r>
            <w:r w:rsidRPr="003A55A3">
              <w:rPr>
                <w:sz w:val="22"/>
                <w:szCs w:val="22"/>
              </w:rPr>
              <w:t>ресурсы</w:t>
            </w:r>
            <w:r w:rsidRPr="003A55A3">
              <w:rPr>
                <w:rStyle w:val="apple-converted-space"/>
                <w:sz w:val="22"/>
                <w:szCs w:val="22"/>
              </w:rPr>
              <w:t xml:space="preserve"> </w:t>
            </w:r>
            <w:r w:rsidRPr="003A55A3">
              <w:rPr>
                <w:sz w:val="22"/>
                <w:szCs w:val="22"/>
              </w:rPr>
              <w:t>являются государственной собственностью.</w:t>
            </w:r>
          </w:p>
        </w:tc>
      </w:tr>
      <w:tr w:rsidR="005C50CC" w:rsidRPr="003A55A3" w:rsidTr="00C17FB4">
        <w:tblPrEx>
          <w:tblBorders>
            <w:bottom w:val="single" w:sz="4" w:space="0" w:color="000000"/>
          </w:tblBorders>
        </w:tblPrEx>
        <w:trPr>
          <w:jc w:val="center"/>
        </w:trPr>
        <w:tc>
          <w:tcPr>
            <w:tcW w:w="1972" w:type="dxa"/>
          </w:tcPr>
          <w:p w:rsidR="005C50CC" w:rsidRPr="003A55A3" w:rsidRDefault="005C50CC" w:rsidP="00C17FB4">
            <w:pPr>
              <w:pStyle w:val="S6"/>
              <w:widowControl w:val="0"/>
              <w:jc w:val="left"/>
              <w:rPr>
                <w:sz w:val="22"/>
                <w:szCs w:val="22"/>
              </w:rPr>
            </w:pPr>
            <w:r w:rsidRPr="003A55A3">
              <w:rPr>
                <w:sz w:val="22"/>
                <w:szCs w:val="22"/>
              </w:rPr>
              <w:t xml:space="preserve">Округа </w:t>
            </w:r>
          </w:p>
          <w:p w:rsidR="005C50CC" w:rsidRPr="003A55A3" w:rsidRDefault="005C50CC" w:rsidP="00C17FB4">
            <w:pPr>
              <w:pStyle w:val="S6"/>
              <w:widowControl w:val="0"/>
              <w:jc w:val="left"/>
              <w:rPr>
                <w:sz w:val="22"/>
                <w:szCs w:val="22"/>
              </w:rPr>
            </w:pPr>
            <w:r w:rsidRPr="003A55A3">
              <w:rPr>
                <w:sz w:val="22"/>
                <w:szCs w:val="22"/>
              </w:rPr>
              <w:t>санитарной или горно-санитарной охраны</w:t>
            </w:r>
          </w:p>
        </w:tc>
        <w:tc>
          <w:tcPr>
            <w:tcW w:w="8155" w:type="dxa"/>
          </w:tcPr>
          <w:p w:rsidR="005C50CC" w:rsidRPr="003A55A3" w:rsidRDefault="005C50CC" w:rsidP="00C17FB4">
            <w:pPr>
              <w:pStyle w:val="S6"/>
              <w:widowControl w:val="0"/>
              <w:jc w:val="both"/>
              <w:rPr>
                <w:sz w:val="22"/>
                <w:szCs w:val="22"/>
              </w:rPr>
            </w:pPr>
            <w:r w:rsidRPr="003A55A3">
              <w:rPr>
                <w:sz w:val="22"/>
                <w:szCs w:val="22"/>
              </w:rPr>
              <w:t>Для</w:t>
            </w:r>
            <w:r w:rsidRPr="003A55A3">
              <w:rPr>
                <w:rStyle w:val="apple-converted-space"/>
                <w:sz w:val="22"/>
                <w:szCs w:val="22"/>
              </w:rPr>
              <w:t xml:space="preserve"> </w:t>
            </w:r>
            <w:r w:rsidRPr="003A55A3">
              <w:rPr>
                <w:sz w:val="22"/>
                <w:szCs w:val="22"/>
              </w:rPr>
              <w:t>лечебно-оздоровительных</w:t>
            </w:r>
            <w:r w:rsidRPr="003A55A3">
              <w:rPr>
                <w:rStyle w:val="apple-converted-space"/>
                <w:sz w:val="22"/>
                <w:szCs w:val="22"/>
              </w:rPr>
              <w:t xml:space="preserve"> </w:t>
            </w:r>
            <w:r w:rsidRPr="003A55A3">
              <w:rPr>
                <w:sz w:val="22"/>
                <w:szCs w:val="22"/>
              </w:rPr>
              <w:t>местностей</w:t>
            </w:r>
            <w:r w:rsidRPr="003A55A3">
              <w:rPr>
                <w:rStyle w:val="apple-converted-space"/>
                <w:sz w:val="22"/>
                <w:szCs w:val="22"/>
              </w:rPr>
              <w:t xml:space="preserve"> </w:t>
            </w:r>
            <w:r w:rsidRPr="003A55A3">
              <w:rPr>
                <w:sz w:val="22"/>
                <w:szCs w:val="22"/>
              </w:rPr>
              <w:t>и</w:t>
            </w:r>
            <w:r w:rsidRPr="003A55A3">
              <w:rPr>
                <w:rStyle w:val="apple-converted-space"/>
                <w:sz w:val="22"/>
                <w:szCs w:val="22"/>
              </w:rPr>
              <w:t xml:space="preserve"> </w:t>
            </w:r>
            <w:r w:rsidRPr="003A55A3">
              <w:rPr>
                <w:sz w:val="22"/>
                <w:szCs w:val="22"/>
              </w:rPr>
              <w:t>курортов, где</w:t>
            </w:r>
            <w:r w:rsidRPr="003A55A3">
              <w:rPr>
                <w:rStyle w:val="apple-converted-space"/>
                <w:sz w:val="22"/>
                <w:szCs w:val="22"/>
              </w:rPr>
              <w:t xml:space="preserve"> </w:t>
            </w:r>
            <w:r w:rsidRPr="003A55A3">
              <w:rPr>
                <w:sz w:val="22"/>
                <w:szCs w:val="22"/>
              </w:rPr>
              <w:t>природные</w:t>
            </w:r>
            <w:r w:rsidRPr="003A55A3">
              <w:rPr>
                <w:rStyle w:val="apple-converted-space"/>
                <w:sz w:val="22"/>
                <w:szCs w:val="22"/>
              </w:rPr>
              <w:t xml:space="preserve"> </w:t>
            </w:r>
            <w:r w:rsidRPr="003A55A3">
              <w:rPr>
                <w:sz w:val="22"/>
                <w:szCs w:val="22"/>
              </w:rPr>
              <w:t>лечебные</w:t>
            </w:r>
            <w:r w:rsidRPr="003A55A3">
              <w:rPr>
                <w:rStyle w:val="apple-converted-space"/>
                <w:sz w:val="22"/>
                <w:szCs w:val="22"/>
              </w:rPr>
              <w:t xml:space="preserve"> </w:t>
            </w:r>
            <w:r w:rsidRPr="003A55A3">
              <w:rPr>
                <w:sz w:val="22"/>
                <w:szCs w:val="22"/>
              </w:rPr>
              <w:t>ресурсы</w:t>
            </w:r>
            <w:r w:rsidRPr="003A55A3">
              <w:rPr>
                <w:rStyle w:val="apple-converted-space"/>
                <w:sz w:val="22"/>
                <w:szCs w:val="22"/>
              </w:rPr>
              <w:t xml:space="preserve"> </w:t>
            </w:r>
            <w:r w:rsidRPr="003A55A3">
              <w:rPr>
                <w:sz w:val="22"/>
                <w:szCs w:val="22"/>
              </w:rPr>
              <w:t>относятся к недрам (минеральные воды,</w:t>
            </w:r>
            <w:r w:rsidRPr="003A55A3">
              <w:rPr>
                <w:rStyle w:val="apple-converted-space"/>
                <w:sz w:val="22"/>
                <w:szCs w:val="22"/>
              </w:rPr>
              <w:t xml:space="preserve"> </w:t>
            </w:r>
            <w:r w:rsidRPr="003A55A3">
              <w:rPr>
                <w:sz w:val="22"/>
                <w:szCs w:val="22"/>
              </w:rPr>
              <w:t>лечебные</w:t>
            </w:r>
            <w:r w:rsidRPr="003A55A3">
              <w:rPr>
                <w:rStyle w:val="apple-converted-space"/>
                <w:sz w:val="22"/>
                <w:szCs w:val="22"/>
              </w:rPr>
              <w:t xml:space="preserve"> </w:t>
            </w:r>
            <w:r w:rsidRPr="003A55A3">
              <w:rPr>
                <w:sz w:val="22"/>
                <w:szCs w:val="22"/>
              </w:rPr>
              <w:t xml:space="preserve">грязи и другие), устанавливаются округа горно-санитарной охраны. В остальных случаях устанавливаются округа санитарной охраны. </w:t>
            </w:r>
          </w:p>
          <w:p w:rsidR="005C50CC" w:rsidRPr="003A55A3" w:rsidRDefault="005C50CC" w:rsidP="00C17FB4">
            <w:pPr>
              <w:pStyle w:val="S6"/>
              <w:widowControl w:val="0"/>
              <w:jc w:val="both"/>
              <w:rPr>
                <w:sz w:val="22"/>
                <w:szCs w:val="22"/>
              </w:rPr>
            </w:pPr>
            <w:r w:rsidRPr="003A55A3">
              <w:rPr>
                <w:sz w:val="22"/>
                <w:szCs w:val="22"/>
              </w:rPr>
              <w:t>Внешний контур округа санитарной (горно-санитарной) охраны является границей</w:t>
            </w:r>
            <w:r w:rsidRPr="003A55A3">
              <w:rPr>
                <w:rStyle w:val="apple-converted-space"/>
                <w:sz w:val="22"/>
                <w:szCs w:val="22"/>
              </w:rPr>
              <w:t xml:space="preserve"> </w:t>
            </w:r>
            <w:r w:rsidRPr="003A55A3">
              <w:rPr>
                <w:sz w:val="22"/>
                <w:szCs w:val="22"/>
              </w:rPr>
              <w:t>лечебно-оздоровительной</w:t>
            </w:r>
            <w:r w:rsidRPr="003A55A3">
              <w:rPr>
                <w:rStyle w:val="apple-converted-space"/>
                <w:sz w:val="22"/>
                <w:szCs w:val="22"/>
              </w:rPr>
              <w:t xml:space="preserve"> </w:t>
            </w:r>
            <w:r w:rsidRPr="003A55A3">
              <w:rPr>
                <w:sz w:val="22"/>
                <w:szCs w:val="22"/>
              </w:rPr>
              <w:t>местности,</w:t>
            </w:r>
            <w:r w:rsidRPr="003A55A3">
              <w:rPr>
                <w:rStyle w:val="apple-converted-space"/>
                <w:sz w:val="22"/>
                <w:szCs w:val="22"/>
              </w:rPr>
              <w:t xml:space="preserve"> </w:t>
            </w:r>
            <w:r w:rsidRPr="003A55A3">
              <w:rPr>
                <w:sz w:val="22"/>
                <w:szCs w:val="22"/>
              </w:rPr>
              <w:t>курорта,</w:t>
            </w:r>
            <w:r w:rsidRPr="003A55A3">
              <w:rPr>
                <w:rStyle w:val="apple-converted-space"/>
                <w:sz w:val="22"/>
                <w:szCs w:val="22"/>
              </w:rPr>
              <w:t xml:space="preserve"> </w:t>
            </w:r>
            <w:r w:rsidRPr="003A55A3">
              <w:rPr>
                <w:sz w:val="22"/>
                <w:szCs w:val="22"/>
              </w:rPr>
              <w:t>курортного</w:t>
            </w:r>
            <w:r w:rsidRPr="003A55A3">
              <w:rPr>
                <w:rStyle w:val="apple-converted-space"/>
                <w:sz w:val="22"/>
                <w:szCs w:val="22"/>
              </w:rPr>
              <w:t xml:space="preserve"> </w:t>
            </w:r>
            <w:r w:rsidRPr="003A55A3">
              <w:rPr>
                <w:sz w:val="22"/>
                <w:szCs w:val="22"/>
              </w:rPr>
              <w:t>региона (района).</w:t>
            </w:r>
          </w:p>
          <w:p w:rsidR="005C50CC" w:rsidRPr="003A55A3" w:rsidRDefault="005C50CC" w:rsidP="00C17FB4">
            <w:pPr>
              <w:pStyle w:val="S6"/>
              <w:widowControl w:val="0"/>
              <w:jc w:val="both"/>
              <w:rPr>
                <w:sz w:val="22"/>
                <w:szCs w:val="22"/>
              </w:rPr>
            </w:pPr>
            <w:r w:rsidRPr="003A55A3">
              <w:rPr>
                <w:sz w:val="22"/>
                <w:szCs w:val="22"/>
              </w:rPr>
              <w:t>Порядок организации округов санитарной и горно-санитарной охраны и особенности режима их функционирования определяются в соответствии с Федеральным законом от 23.02.1995 № 26-ФЗ «О природных лечебных ресурсах, лечебно-оздоровительных местностях и курортах».</w:t>
            </w:r>
          </w:p>
        </w:tc>
      </w:tr>
    </w:tbl>
    <w:p w:rsidR="005C50CC" w:rsidRPr="003A55A3" w:rsidRDefault="005C50CC" w:rsidP="005C50CC">
      <w:pPr>
        <w:pStyle w:val="ad"/>
        <w:widowControl w:val="0"/>
        <w:spacing w:before="0" w:beforeAutospacing="0" w:after="0" w:afterAutospacing="0" w:line="239" w:lineRule="auto"/>
        <w:ind w:firstLine="709"/>
        <w:jc w:val="both"/>
        <w:rPr>
          <w:rFonts w:ascii="Times New Roman" w:hAnsi="Times New Roman" w:cs="Times New Roman"/>
        </w:rPr>
      </w:pPr>
    </w:p>
    <w:p w:rsidR="005C50CC" w:rsidRPr="003A55A3" w:rsidRDefault="005C50CC" w:rsidP="005C50CC">
      <w:pPr>
        <w:pStyle w:val="ad"/>
        <w:widowControl w:val="0"/>
        <w:spacing w:before="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rPr>
        <w:t>12.2.3. При проектировании лечебно-оздоровительных местностей и курортов р</w:t>
      </w:r>
      <w:r w:rsidRPr="003A55A3">
        <w:rPr>
          <w:rFonts w:ascii="Times New Roman" w:hAnsi="Times New Roman" w:cs="Times New Roman"/>
          <w:spacing w:val="-2"/>
        </w:rPr>
        <w:t xml:space="preserve">асчетные показатели минимально допустимого уровня обеспеченности санаторно-курортными и оздоровительными </w:t>
      </w:r>
      <w:r w:rsidRPr="003A55A3">
        <w:rPr>
          <w:rFonts w:ascii="Times New Roman" w:hAnsi="Times New Roman" w:cs="Times New Roman"/>
        </w:rPr>
        <w:t>комплексами, объектами отдыха и туризма следует принимать в соответствии с таблицей 10.3.6 настоящих нормативов.</w:t>
      </w:r>
    </w:p>
    <w:p w:rsidR="005C50CC" w:rsidRPr="003A55A3" w:rsidRDefault="005C50CC" w:rsidP="005C50CC">
      <w:pPr>
        <w:spacing w:line="239" w:lineRule="auto"/>
        <w:ind w:firstLine="720"/>
        <w:rPr>
          <w:rFonts w:ascii="Times New Roman" w:hAnsi="Times New Roman" w:cs="Times New Roman"/>
          <w:b w:val="0"/>
          <w:bCs w:val="0"/>
          <w:sz w:val="24"/>
          <w:szCs w:val="24"/>
        </w:rPr>
      </w:pPr>
      <w:r w:rsidRPr="003A55A3">
        <w:rPr>
          <w:rFonts w:ascii="Times New Roman" w:hAnsi="Times New Roman" w:cs="Times New Roman"/>
          <w:b w:val="0"/>
          <w:sz w:val="24"/>
          <w:szCs w:val="24"/>
        </w:rPr>
        <w:t xml:space="preserve">12.2.4. </w:t>
      </w:r>
      <w:r w:rsidRPr="003A55A3">
        <w:rPr>
          <w:rFonts w:ascii="Times New Roman" w:hAnsi="Times New Roman" w:cs="Times New Roman"/>
          <w:b w:val="0"/>
          <w:bCs w:val="0"/>
          <w:sz w:val="24"/>
          <w:szCs w:val="24"/>
        </w:rPr>
        <w:t xml:space="preserve">При планировке и застройке территорий лечебно-оздоровительных местностей и курортов, в том числе </w:t>
      </w:r>
      <w:r w:rsidRPr="003A55A3">
        <w:rPr>
          <w:rFonts w:ascii="Times New Roman" w:hAnsi="Times New Roman" w:cs="Times New Roman"/>
          <w:b w:val="0"/>
          <w:spacing w:val="-2"/>
          <w:sz w:val="24"/>
          <w:szCs w:val="24"/>
        </w:rPr>
        <w:t xml:space="preserve">санаторно-курортных и оздоровительных </w:t>
      </w:r>
      <w:r w:rsidRPr="003A55A3">
        <w:rPr>
          <w:rFonts w:ascii="Times New Roman" w:hAnsi="Times New Roman" w:cs="Times New Roman"/>
          <w:b w:val="0"/>
          <w:sz w:val="24"/>
          <w:szCs w:val="24"/>
        </w:rPr>
        <w:t>комплексов, объектов отдыха и туризма,</w:t>
      </w:r>
      <w:r w:rsidRPr="003A55A3">
        <w:rPr>
          <w:rFonts w:ascii="Times New Roman" w:hAnsi="Times New Roman" w:cs="Times New Roman"/>
          <w:b w:val="0"/>
          <w:bCs w:val="0"/>
          <w:sz w:val="24"/>
          <w:szCs w:val="24"/>
        </w:rPr>
        <w:t xml:space="preserve"> необходимо учитывать ориентировочные показатели рекреационной нагрузки на природный ландшафт, приведенные в таблице 12.2.2.</w:t>
      </w:r>
    </w:p>
    <w:p w:rsidR="005C50CC" w:rsidRPr="003A55A3" w:rsidRDefault="005C50CC" w:rsidP="005C50CC">
      <w:pPr>
        <w:spacing w:line="239" w:lineRule="auto"/>
        <w:ind w:firstLine="720"/>
        <w:rPr>
          <w:rFonts w:ascii="Times New Roman" w:hAnsi="Times New Roman" w:cs="Times New Roman"/>
          <w:b w:val="0"/>
          <w:bCs w:val="0"/>
          <w:sz w:val="22"/>
          <w:szCs w:val="22"/>
        </w:rPr>
      </w:pPr>
    </w:p>
    <w:p w:rsidR="005C50CC" w:rsidRPr="003A55A3" w:rsidRDefault="005C50CC" w:rsidP="005C50CC">
      <w:pPr>
        <w:spacing w:line="239" w:lineRule="auto"/>
        <w:ind w:firstLine="720"/>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12.2.2</w:t>
      </w:r>
    </w:p>
    <w:tbl>
      <w:tblPr>
        <w:tblStyle w:val="aa"/>
        <w:tblW w:w="0" w:type="auto"/>
        <w:jc w:val="center"/>
        <w:tblLook w:val="01E0" w:firstRow="1" w:lastRow="1" w:firstColumn="1" w:lastColumn="1" w:noHBand="0" w:noVBand="0"/>
      </w:tblPr>
      <w:tblGrid>
        <w:gridCol w:w="6532"/>
        <w:gridCol w:w="3522"/>
      </w:tblGrid>
      <w:tr w:rsidR="005C50CC" w:rsidRPr="003A55A3" w:rsidTr="00C17FB4">
        <w:trPr>
          <w:trHeight w:val="312"/>
          <w:jc w:val="center"/>
        </w:trPr>
        <w:tc>
          <w:tcPr>
            <w:tcW w:w="6532" w:type="dxa"/>
            <w:vAlign w:val="center"/>
          </w:tcPr>
          <w:p w:rsidR="005C50CC" w:rsidRPr="003A55A3" w:rsidRDefault="005C50CC" w:rsidP="00C17FB4">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Нормируемый компонент ландшафта и вид его использования</w:t>
            </w:r>
          </w:p>
        </w:tc>
        <w:tc>
          <w:tcPr>
            <w:tcW w:w="3522" w:type="dxa"/>
            <w:vAlign w:val="center"/>
          </w:tcPr>
          <w:p w:rsidR="005C50CC" w:rsidRPr="003A55A3" w:rsidRDefault="005C50CC" w:rsidP="00C17FB4">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Рекреационная нагрузка, чел./га</w:t>
            </w:r>
          </w:p>
        </w:tc>
      </w:tr>
      <w:tr w:rsidR="005C50CC" w:rsidRPr="003A55A3" w:rsidTr="00C17FB4">
        <w:trPr>
          <w:jc w:val="center"/>
        </w:trPr>
        <w:tc>
          <w:tcPr>
            <w:tcW w:w="6532" w:type="dxa"/>
          </w:tcPr>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Морские пляжи, в том числе:</w:t>
            </w:r>
          </w:p>
          <w:p w:rsidR="005C50CC" w:rsidRPr="003A55A3" w:rsidRDefault="005C50CC" w:rsidP="00C17FB4">
            <w:pPr>
              <w:spacing w:line="240" w:lineRule="auto"/>
              <w:ind w:left="113" w:firstLine="0"/>
              <w:rPr>
                <w:rFonts w:ascii="Times New Roman" w:hAnsi="Times New Roman" w:cs="Times New Roman"/>
                <w:b w:val="0"/>
                <w:sz w:val="22"/>
                <w:szCs w:val="22"/>
              </w:rPr>
            </w:pPr>
            <w:r w:rsidRPr="003A55A3">
              <w:rPr>
                <w:rFonts w:ascii="Times New Roman" w:hAnsi="Times New Roman" w:cs="Times New Roman"/>
                <w:b w:val="0"/>
                <w:sz w:val="22"/>
                <w:szCs w:val="22"/>
              </w:rPr>
              <w:t>- естественные</w:t>
            </w:r>
          </w:p>
          <w:p w:rsidR="005C50CC" w:rsidRPr="003A55A3" w:rsidRDefault="005C50CC" w:rsidP="00C17FB4">
            <w:pPr>
              <w:spacing w:line="240" w:lineRule="auto"/>
              <w:ind w:left="113" w:firstLine="0"/>
              <w:rPr>
                <w:rFonts w:ascii="Times New Roman" w:hAnsi="Times New Roman" w:cs="Times New Roman"/>
                <w:b w:val="0"/>
                <w:sz w:val="22"/>
                <w:szCs w:val="22"/>
              </w:rPr>
            </w:pPr>
            <w:r w:rsidRPr="003A55A3">
              <w:rPr>
                <w:rFonts w:ascii="Times New Roman" w:hAnsi="Times New Roman" w:cs="Times New Roman"/>
                <w:b w:val="0"/>
                <w:sz w:val="22"/>
                <w:szCs w:val="22"/>
              </w:rPr>
              <w:t>- надводные аэросолярии</w:t>
            </w:r>
          </w:p>
        </w:tc>
        <w:tc>
          <w:tcPr>
            <w:tcW w:w="3522" w:type="dxa"/>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2000</w:t>
            </w:r>
          </w:p>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1000-1700</w:t>
            </w:r>
          </w:p>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2500-3000</w:t>
            </w:r>
          </w:p>
        </w:tc>
      </w:tr>
      <w:tr w:rsidR="005C50CC" w:rsidRPr="003A55A3" w:rsidTr="00C17FB4">
        <w:trPr>
          <w:trHeight w:val="227"/>
          <w:jc w:val="center"/>
        </w:trPr>
        <w:tc>
          <w:tcPr>
            <w:tcW w:w="6532" w:type="dxa"/>
          </w:tcPr>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Прибрежные морские акватории</w:t>
            </w:r>
          </w:p>
        </w:tc>
        <w:tc>
          <w:tcPr>
            <w:tcW w:w="3522" w:type="dxa"/>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2000</w:t>
            </w:r>
          </w:p>
        </w:tc>
      </w:tr>
      <w:tr w:rsidR="005C50CC" w:rsidRPr="003A55A3" w:rsidTr="00C17FB4">
        <w:trPr>
          <w:jc w:val="center"/>
        </w:trPr>
        <w:tc>
          <w:tcPr>
            <w:tcW w:w="6532" w:type="dxa"/>
            <w:tcBorders>
              <w:bottom w:val="nil"/>
            </w:tcBorders>
          </w:tcPr>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Акватории (для купания):</w:t>
            </w:r>
          </w:p>
        </w:tc>
        <w:tc>
          <w:tcPr>
            <w:tcW w:w="3522" w:type="dxa"/>
            <w:tcBorders>
              <w:bottom w:val="nil"/>
            </w:tcBorders>
          </w:tcPr>
          <w:p w:rsidR="005C50CC" w:rsidRPr="003A55A3" w:rsidRDefault="005C50CC" w:rsidP="00C17FB4">
            <w:pPr>
              <w:spacing w:line="239" w:lineRule="auto"/>
              <w:ind w:firstLine="0"/>
              <w:jc w:val="center"/>
              <w:rPr>
                <w:rFonts w:ascii="Times New Roman" w:hAnsi="Times New Roman" w:cs="Times New Roman"/>
                <w:b w:val="0"/>
                <w:sz w:val="22"/>
                <w:szCs w:val="22"/>
              </w:rPr>
            </w:pPr>
          </w:p>
        </w:tc>
      </w:tr>
      <w:tr w:rsidR="005C50CC" w:rsidRPr="003A55A3" w:rsidTr="00C17FB4">
        <w:trPr>
          <w:jc w:val="center"/>
        </w:trPr>
        <w:tc>
          <w:tcPr>
            <w:tcW w:w="6532" w:type="dxa"/>
            <w:tcBorders>
              <w:top w:val="nil"/>
              <w:bottom w:val="nil"/>
            </w:tcBorders>
          </w:tcPr>
          <w:p w:rsidR="005C50CC" w:rsidRPr="003A55A3" w:rsidRDefault="005C50CC" w:rsidP="00C17FB4">
            <w:pPr>
              <w:spacing w:line="240" w:lineRule="auto"/>
              <w:ind w:left="113"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 море (до изобаты </w:t>
            </w:r>
            <w:smartTag w:uri="urn:schemas-microsoft-com:office:smarttags" w:element="metricconverter">
              <w:smartTagPr>
                <w:attr w:name="ProductID" w:val="1,5 м"/>
              </w:smartTagPr>
              <w:r w:rsidRPr="003A55A3">
                <w:rPr>
                  <w:rFonts w:ascii="Times New Roman" w:hAnsi="Times New Roman" w:cs="Times New Roman"/>
                  <w:b w:val="0"/>
                  <w:sz w:val="22"/>
                  <w:szCs w:val="22"/>
                </w:rPr>
                <w:t>1,5 м</w:t>
              </w:r>
            </w:smartTag>
            <w:r w:rsidRPr="003A55A3">
              <w:rPr>
                <w:rFonts w:ascii="Times New Roman" w:hAnsi="Times New Roman" w:cs="Times New Roman"/>
                <w:b w:val="0"/>
                <w:sz w:val="22"/>
                <w:szCs w:val="22"/>
              </w:rPr>
              <w:t xml:space="preserve"> с учетом сменности купающихся)</w:t>
            </w:r>
          </w:p>
        </w:tc>
        <w:tc>
          <w:tcPr>
            <w:tcW w:w="3522" w:type="dxa"/>
            <w:tcBorders>
              <w:top w:val="nil"/>
              <w:bottom w:val="nil"/>
            </w:tcBorders>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300-500</w:t>
            </w:r>
          </w:p>
        </w:tc>
      </w:tr>
      <w:tr w:rsidR="005C50CC" w:rsidRPr="003A55A3" w:rsidTr="00C17FB4">
        <w:trPr>
          <w:jc w:val="center"/>
        </w:trPr>
        <w:tc>
          <w:tcPr>
            <w:tcW w:w="6532" w:type="dxa"/>
            <w:tcBorders>
              <w:top w:val="nil"/>
              <w:bottom w:val="nil"/>
            </w:tcBorders>
          </w:tcPr>
          <w:p w:rsidR="005C50CC" w:rsidRPr="003A55A3" w:rsidRDefault="005C50CC" w:rsidP="00C17FB4">
            <w:pPr>
              <w:spacing w:line="240" w:lineRule="auto"/>
              <w:ind w:left="113" w:firstLine="0"/>
              <w:rPr>
                <w:rFonts w:ascii="Times New Roman" w:hAnsi="Times New Roman" w:cs="Times New Roman"/>
                <w:b w:val="0"/>
                <w:sz w:val="22"/>
                <w:szCs w:val="22"/>
              </w:rPr>
            </w:pPr>
            <w:r w:rsidRPr="003A55A3">
              <w:rPr>
                <w:rFonts w:ascii="Times New Roman" w:hAnsi="Times New Roman" w:cs="Times New Roman"/>
                <w:b w:val="0"/>
                <w:sz w:val="22"/>
                <w:szCs w:val="22"/>
              </w:rPr>
              <w:t>- то же, для катания на весельных лодках (2 чел. на лодку)</w:t>
            </w:r>
          </w:p>
        </w:tc>
        <w:tc>
          <w:tcPr>
            <w:tcW w:w="3522" w:type="dxa"/>
            <w:tcBorders>
              <w:top w:val="nil"/>
              <w:bottom w:val="nil"/>
            </w:tcBorders>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2-5</w:t>
            </w:r>
          </w:p>
        </w:tc>
      </w:tr>
      <w:tr w:rsidR="005C50CC" w:rsidRPr="003A55A3" w:rsidTr="00C17FB4">
        <w:trPr>
          <w:jc w:val="center"/>
        </w:trPr>
        <w:tc>
          <w:tcPr>
            <w:tcW w:w="6532" w:type="dxa"/>
            <w:tcBorders>
              <w:top w:val="nil"/>
              <w:bottom w:val="nil"/>
            </w:tcBorders>
          </w:tcPr>
          <w:p w:rsidR="005C50CC" w:rsidRPr="003A55A3" w:rsidRDefault="005C50CC" w:rsidP="00C17FB4">
            <w:pPr>
              <w:spacing w:line="240" w:lineRule="auto"/>
              <w:ind w:left="113" w:firstLine="0"/>
              <w:rPr>
                <w:rFonts w:ascii="Times New Roman" w:hAnsi="Times New Roman" w:cs="Times New Roman"/>
                <w:b w:val="0"/>
                <w:sz w:val="22"/>
                <w:szCs w:val="22"/>
              </w:rPr>
            </w:pPr>
            <w:r w:rsidRPr="003A55A3">
              <w:rPr>
                <w:rFonts w:ascii="Times New Roman" w:hAnsi="Times New Roman" w:cs="Times New Roman"/>
                <w:b w:val="0"/>
                <w:sz w:val="22"/>
                <w:szCs w:val="22"/>
              </w:rPr>
              <w:t>- то же, на моторных лодках и водных лыжах</w:t>
            </w:r>
          </w:p>
        </w:tc>
        <w:tc>
          <w:tcPr>
            <w:tcW w:w="3522" w:type="dxa"/>
            <w:tcBorders>
              <w:top w:val="nil"/>
              <w:bottom w:val="nil"/>
            </w:tcBorders>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0,5-1</w:t>
            </w:r>
          </w:p>
        </w:tc>
      </w:tr>
      <w:tr w:rsidR="005C50CC" w:rsidRPr="003A55A3" w:rsidTr="00C17FB4">
        <w:trPr>
          <w:jc w:val="center"/>
        </w:trPr>
        <w:tc>
          <w:tcPr>
            <w:tcW w:w="6532" w:type="dxa"/>
            <w:tcBorders>
              <w:top w:val="nil"/>
              <w:bottom w:val="nil"/>
            </w:tcBorders>
          </w:tcPr>
          <w:p w:rsidR="005C50CC" w:rsidRPr="003A55A3" w:rsidRDefault="005C50CC" w:rsidP="00C17FB4">
            <w:pPr>
              <w:spacing w:line="240" w:lineRule="auto"/>
              <w:ind w:left="113" w:firstLine="0"/>
              <w:rPr>
                <w:rFonts w:ascii="Times New Roman" w:hAnsi="Times New Roman" w:cs="Times New Roman"/>
                <w:b w:val="0"/>
                <w:sz w:val="22"/>
                <w:szCs w:val="22"/>
              </w:rPr>
            </w:pPr>
            <w:r w:rsidRPr="003A55A3">
              <w:rPr>
                <w:rFonts w:ascii="Times New Roman" w:hAnsi="Times New Roman" w:cs="Times New Roman"/>
                <w:b w:val="0"/>
                <w:sz w:val="22"/>
                <w:szCs w:val="22"/>
              </w:rPr>
              <w:t>- то же, для парусного спорта</w:t>
            </w:r>
          </w:p>
        </w:tc>
        <w:tc>
          <w:tcPr>
            <w:tcW w:w="3522" w:type="dxa"/>
            <w:tcBorders>
              <w:top w:val="nil"/>
              <w:bottom w:val="nil"/>
            </w:tcBorders>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1-2</w:t>
            </w:r>
          </w:p>
        </w:tc>
      </w:tr>
      <w:tr w:rsidR="005C50CC" w:rsidRPr="003A55A3" w:rsidTr="00C17FB4">
        <w:trPr>
          <w:jc w:val="center"/>
        </w:trPr>
        <w:tc>
          <w:tcPr>
            <w:tcW w:w="6532" w:type="dxa"/>
            <w:tcBorders>
              <w:top w:val="nil"/>
            </w:tcBorders>
          </w:tcPr>
          <w:p w:rsidR="005C50CC" w:rsidRPr="003A55A3" w:rsidRDefault="005C50CC" w:rsidP="00C17FB4">
            <w:pPr>
              <w:spacing w:line="240" w:lineRule="auto"/>
              <w:ind w:left="113" w:firstLine="0"/>
              <w:rPr>
                <w:rFonts w:ascii="Times New Roman" w:hAnsi="Times New Roman" w:cs="Times New Roman"/>
                <w:b w:val="0"/>
                <w:sz w:val="22"/>
                <w:szCs w:val="22"/>
              </w:rPr>
            </w:pPr>
            <w:r w:rsidRPr="003A55A3">
              <w:rPr>
                <w:rFonts w:ascii="Times New Roman" w:hAnsi="Times New Roman" w:cs="Times New Roman"/>
                <w:b w:val="0"/>
                <w:sz w:val="22"/>
                <w:szCs w:val="22"/>
              </w:rPr>
              <w:t>- то же, для прочих плавательных средств</w:t>
            </w:r>
          </w:p>
        </w:tc>
        <w:tc>
          <w:tcPr>
            <w:tcW w:w="3522" w:type="dxa"/>
            <w:tcBorders>
              <w:top w:val="nil"/>
            </w:tcBorders>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5-10</w:t>
            </w:r>
          </w:p>
        </w:tc>
      </w:tr>
      <w:tr w:rsidR="005C50CC" w:rsidRPr="003A55A3" w:rsidTr="00C17FB4">
        <w:trPr>
          <w:jc w:val="center"/>
        </w:trPr>
        <w:tc>
          <w:tcPr>
            <w:tcW w:w="6532" w:type="dxa"/>
          </w:tcPr>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Берег и прибрежная акватория (для любительского рыболовства):</w:t>
            </w:r>
          </w:p>
          <w:p w:rsidR="005C50CC" w:rsidRPr="003A55A3" w:rsidRDefault="005C50CC" w:rsidP="00C17FB4">
            <w:pPr>
              <w:spacing w:line="240" w:lineRule="auto"/>
              <w:ind w:left="113" w:firstLine="0"/>
              <w:rPr>
                <w:rFonts w:ascii="Times New Roman" w:hAnsi="Times New Roman" w:cs="Times New Roman"/>
                <w:b w:val="0"/>
                <w:sz w:val="22"/>
                <w:szCs w:val="22"/>
              </w:rPr>
            </w:pPr>
            <w:r w:rsidRPr="003A55A3">
              <w:rPr>
                <w:rFonts w:ascii="Times New Roman" w:hAnsi="Times New Roman" w:cs="Times New Roman"/>
                <w:b w:val="0"/>
                <w:sz w:val="22"/>
                <w:szCs w:val="22"/>
              </w:rPr>
              <w:t>- для ловли рыбы с лодки (2 чел. на лодку)</w:t>
            </w:r>
          </w:p>
          <w:p w:rsidR="005C50CC" w:rsidRPr="003A55A3" w:rsidRDefault="005C50CC" w:rsidP="00C17FB4">
            <w:pPr>
              <w:spacing w:line="240" w:lineRule="auto"/>
              <w:ind w:left="113" w:firstLine="0"/>
              <w:rPr>
                <w:rFonts w:ascii="Times New Roman" w:hAnsi="Times New Roman" w:cs="Times New Roman"/>
                <w:b w:val="0"/>
                <w:sz w:val="22"/>
                <w:szCs w:val="22"/>
              </w:rPr>
            </w:pPr>
            <w:r w:rsidRPr="003A55A3">
              <w:rPr>
                <w:rFonts w:ascii="Times New Roman" w:hAnsi="Times New Roman" w:cs="Times New Roman"/>
                <w:b w:val="0"/>
                <w:sz w:val="22"/>
                <w:szCs w:val="22"/>
              </w:rPr>
              <w:t>- для ловли рыбы с берега</w:t>
            </w:r>
          </w:p>
        </w:tc>
        <w:tc>
          <w:tcPr>
            <w:tcW w:w="3522" w:type="dxa"/>
          </w:tcPr>
          <w:p w:rsidR="005C50CC" w:rsidRPr="003A55A3" w:rsidRDefault="005C50CC" w:rsidP="00C17FB4">
            <w:pPr>
              <w:spacing w:line="239" w:lineRule="auto"/>
              <w:ind w:firstLine="0"/>
              <w:jc w:val="center"/>
              <w:rPr>
                <w:rFonts w:ascii="Times New Roman" w:hAnsi="Times New Roman" w:cs="Times New Roman"/>
                <w:b w:val="0"/>
                <w:sz w:val="22"/>
                <w:szCs w:val="22"/>
              </w:rPr>
            </w:pPr>
          </w:p>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10-20</w:t>
            </w:r>
          </w:p>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50-100</w:t>
            </w:r>
          </w:p>
        </w:tc>
      </w:tr>
      <w:tr w:rsidR="005C50CC" w:rsidRPr="003A55A3" w:rsidTr="00C17FB4">
        <w:trPr>
          <w:jc w:val="center"/>
        </w:trPr>
        <w:tc>
          <w:tcPr>
            <w:tcW w:w="6532" w:type="dxa"/>
          </w:tcPr>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Территория для катания на лыжах</w:t>
            </w:r>
          </w:p>
        </w:tc>
        <w:tc>
          <w:tcPr>
            <w:tcW w:w="3522" w:type="dxa"/>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2-20 чел./км</w:t>
            </w:r>
          </w:p>
        </w:tc>
      </w:tr>
      <w:tr w:rsidR="005C50CC" w:rsidRPr="003A55A3" w:rsidTr="00C17FB4">
        <w:trPr>
          <w:jc w:val="center"/>
        </w:trPr>
        <w:tc>
          <w:tcPr>
            <w:tcW w:w="6532" w:type="dxa"/>
          </w:tcPr>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lastRenderedPageBreak/>
              <w:t>Территория для размещения палаточных лагерей:</w:t>
            </w:r>
          </w:p>
          <w:p w:rsidR="005C50CC" w:rsidRPr="003A55A3" w:rsidRDefault="005C50CC" w:rsidP="00C17FB4">
            <w:pPr>
              <w:spacing w:line="240" w:lineRule="auto"/>
              <w:ind w:left="113" w:firstLine="0"/>
              <w:rPr>
                <w:rFonts w:ascii="Times New Roman" w:hAnsi="Times New Roman" w:cs="Times New Roman"/>
                <w:b w:val="0"/>
                <w:sz w:val="22"/>
                <w:szCs w:val="22"/>
              </w:rPr>
            </w:pPr>
            <w:r w:rsidRPr="003A55A3">
              <w:rPr>
                <w:rFonts w:ascii="Times New Roman" w:hAnsi="Times New Roman" w:cs="Times New Roman"/>
                <w:b w:val="0"/>
                <w:sz w:val="22"/>
                <w:szCs w:val="22"/>
              </w:rPr>
              <w:t>- для глубинных участков</w:t>
            </w:r>
          </w:p>
          <w:p w:rsidR="005C50CC" w:rsidRPr="003A55A3" w:rsidRDefault="005C50CC" w:rsidP="00C17FB4">
            <w:pPr>
              <w:spacing w:line="240" w:lineRule="auto"/>
              <w:ind w:left="113" w:firstLine="0"/>
              <w:rPr>
                <w:rFonts w:ascii="Times New Roman" w:hAnsi="Times New Roman" w:cs="Times New Roman"/>
                <w:b w:val="0"/>
                <w:sz w:val="22"/>
                <w:szCs w:val="22"/>
              </w:rPr>
            </w:pPr>
            <w:r w:rsidRPr="003A55A3">
              <w:rPr>
                <w:rFonts w:ascii="Times New Roman" w:hAnsi="Times New Roman" w:cs="Times New Roman"/>
                <w:b w:val="0"/>
                <w:sz w:val="22"/>
                <w:szCs w:val="22"/>
              </w:rPr>
              <w:t>- для прибрежных участков</w:t>
            </w:r>
          </w:p>
        </w:tc>
        <w:tc>
          <w:tcPr>
            <w:tcW w:w="3522" w:type="dxa"/>
          </w:tcPr>
          <w:p w:rsidR="005C50CC" w:rsidRPr="003A55A3" w:rsidRDefault="005C50CC" w:rsidP="00C17FB4">
            <w:pPr>
              <w:spacing w:line="239" w:lineRule="auto"/>
              <w:ind w:firstLine="0"/>
              <w:jc w:val="center"/>
              <w:rPr>
                <w:rFonts w:ascii="Times New Roman" w:hAnsi="Times New Roman" w:cs="Times New Roman"/>
                <w:b w:val="0"/>
                <w:sz w:val="22"/>
                <w:szCs w:val="22"/>
              </w:rPr>
            </w:pPr>
          </w:p>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250-300</w:t>
            </w:r>
          </w:p>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300-400</w:t>
            </w:r>
          </w:p>
        </w:tc>
      </w:tr>
    </w:tbl>
    <w:p w:rsidR="005C50CC" w:rsidRPr="003A55A3" w:rsidRDefault="005C50CC" w:rsidP="005C50CC">
      <w:pPr>
        <w:spacing w:line="240" w:lineRule="auto"/>
        <w:ind w:firstLine="709"/>
        <w:rPr>
          <w:rFonts w:ascii="Times New Roman" w:hAnsi="Times New Roman" w:cs="Times New Roman"/>
          <w:b w:val="0"/>
          <w:bCs w:val="0"/>
          <w:spacing w:val="-2"/>
          <w:sz w:val="24"/>
          <w:szCs w:val="24"/>
        </w:rPr>
      </w:pPr>
    </w:p>
    <w:p w:rsidR="005C50CC" w:rsidRPr="003A55A3" w:rsidRDefault="005C50CC" w:rsidP="005C50CC">
      <w:pPr>
        <w:spacing w:line="240"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pacing w:val="-2"/>
          <w:sz w:val="24"/>
          <w:szCs w:val="24"/>
        </w:rPr>
        <w:t xml:space="preserve">12.2.5. Расчетные показатели – минимальные расстояния от границ земельных участков вновь проектируемых </w:t>
      </w:r>
      <w:r w:rsidRPr="003A55A3">
        <w:rPr>
          <w:rFonts w:ascii="Times New Roman" w:hAnsi="Times New Roman" w:cs="Times New Roman"/>
          <w:b w:val="0"/>
          <w:sz w:val="24"/>
          <w:szCs w:val="24"/>
        </w:rPr>
        <w:t>объектов, размещаемых на территории лечебно-оздоровительных местностей и курортов,</w:t>
      </w:r>
      <w:r w:rsidRPr="003A55A3">
        <w:rPr>
          <w:rFonts w:ascii="Times New Roman" w:hAnsi="Times New Roman" w:cs="Times New Roman"/>
          <w:b w:val="0"/>
          <w:bCs w:val="0"/>
          <w:sz w:val="24"/>
          <w:szCs w:val="24"/>
        </w:rPr>
        <w:t xml:space="preserve"> до других объектов следует принимать по таблице 12.2.3.</w:t>
      </w:r>
    </w:p>
    <w:p w:rsidR="005C50CC" w:rsidRPr="003A55A3" w:rsidRDefault="005C50CC" w:rsidP="005C50CC">
      <w:pPr>
        <w:spacing w:line="240" w:lineRule="auto"/>
        <w:ind w:firstLine="709"/>
        <w:rPr>
          <w:rFonts w:ascii="Times New Roman" w:hAnsi="Times New Roman" w:cs="Times New Roman"/>
          <w:b w:val="0"/>
          <w:bCs w:val="0"/>
          <w:sz w:val="24"/>
          <w:szCs w:val="24"/>
        </w:rPr>
      </w:pPr>
    </w:p>
    <w:p w:rsidR="005C50CC" w:rsidRPr="003A55A3" w:rsidRDefault="005C50CC" w:rsidP="005C50CC">
      <w:pPr>
        <w:spacing w:line="240" w:lineRule="auto"/>
        <w:ind w:firstLine="709"/>
        <w:jc w:val="right"/>
        <w:rPr>
          <w:rFonts w:ascii="Times New Roman" w:hAnsi="Times New Roman" w:cs="Times New Roman"/>
          <w:b w:val="0"/>
          <w:bCs w:val="0"/>
          <w:spacing w:val="-2"/>
          <w:sz w:val="24"/>
          <w:szCs w:val="24"/>
        </w:rPr>
      </w:pPr>
      <w:r w:rsidRPr="003A55A3">
        <w:rPr>
          <w:rFonts w:ascii="Times New Roman" w:hAnsi="Times New Roman" w:cs="Times New Roman"/>
          <w:b w:val="0"/>
          <w:bCs w:val="0"/>
          <w:spacing w:val="-2"/>
          <w:sz w:val="24"/>
          <w:szCs w:val="24"/>
        </w:rPr>
        <w:br w:type="page"/>
      </w:r>
      <w:r w:rsidRPr="003A55A3">
        <w:rPr>
          <w:rFonts w:ascii="Times New Roman" w:hAnsi="Times New Roman" w:cs="Times New Roman"/>
          <w:b w:val="0"/>
          <w:bCs w:val="0"/>
          <w:spacing w:val="-2"/>
          <w:sz w:val="24"/>
          <w:szCs w:val="24"/>
        </w:rPr>
        <w:lastRenderedPageBreak/>
        <w:t>Таблица 12.2.3</w:t>
      </w: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3"/>
        <w:gridCol w:w="4549"/>
      </w:tblGrid>
      <w:tr w:rsidR="005C50CC" w:rsidRPr="003A55A3" w:rsidTr="00C17FB4">
        <w:trPr>
          <w:trHeight w:val="567"/>
          <w:jc w:val="center"/>
        </w:trPr>
        <w:tc>
          <w:tcPr>
            <w:tcW w:w="5493" w:type="dxa"/>
            <w:vAlign w:val="center"/>
          </w:tcPr>
          <w:p w:rsidR="005C50CC" w:rsidRPr="003A55A3" w:rsidRDefault="005C50CC" w:rsidP="00C17FB4">
            <w:pPr>
              <w:spacing w:line="240" w:lineRule="auto"/>
              <w:ind w:firstLine="0"/>
              <w:jc w:val="center"/>
              <w:rPr>
                <w:rFonts w:ascii="Times New Roman" w:hAnsi="Times New Roman" w:cs="Times New Roman"/>
                <w:bCs w:val="0"/>
                <w:spacing w:val="-2"/>
                <w:sz w:val="22"/>
                <w:szCs w:val="22"/>
              </w:rPr>
            </w:pPr>
            <w:r w:rsidRPr="003A55A3">
              <w:rPr>
                <w:rFonts w:ascii="Times New Roman" w:hAnsi="Times New Roman" w:cs="Times New Roman"/>
                <w:bCs w:val="0"/>
                <w:spacing w:val="-2"/>
                <w:sz w:val="22"/>
                <w:szCs w:val="22"/>
              </w:rPr>
              <w:t>Нормируемые объекты</w:t>
            </w:r>
          </w:p>
        </w:tc>
        <w:tc>
          <w:tcPr>
            <w:tcW w:w="4549" w:type="dxa"/>
            <w:vAlign w:val="center"/>
          </w:tcPr>
          <w:p w:rsidR="005C50CC" w:rsidRPr="003A55A3" w:rsidRDefault="005C50CC" w:rsidP="00C17FB4">
            <w:pPr>
              <w:spacing w:line="240" w:lineRule="auto"/>
              <w:ind w:firstLine="0"/>
              <w:jc w:val="center"/>
              <w:rPr>
                <w:rFonts w:ascii="Times New Roman" w:hAnsi="Times New Roman" w:cs="Times New Roman"/>
                <w:bCs w:val="0"/>
                <w:sz w:val="22"/>
                <w:szCs w:val="22"/>
              </w:rPr>
            </w:pPr>
            <w:r w:rsidRPr="003A55A3">
              <w:rPr>
                <w:rFonts w:ascii="Times New Roman Полужирный" w:hAnsi="Times New Roman Полужирный" w:cs="Times New Roman"/>
                <w:sz w:val="22"/>
                <w:szCs w:val="22"/>
              </w:rPr>
              <w:t>Расчетные показатели - р</w:t>
            </w:r>
            <w:r w:rsidRPr="003A55A3">
              <w:rPr>
                <w:rFonts w:ascii="Times New Roman Полужирный" w:hAnsi="Times New Roman Полужирный" w:cs="Times New Roman"/>
                <w:bCs w:val="0"/>
                <w:sz w:val="22"/>
                <w:szCs w:val="22"/>
              </w:rPr>
              <w:t xml:space="preserve">асстояния </w:t>
            </w:r>
          </w:p>
          <w:p w:rsidR="005C50CC" w:rsidRPr="003A55A3" w:rsidRDefault="005C50CC" w:rsidP="00C17FB4">
            <w:pPr>
              <w:spacing w:line="240" w:lineRule="auto"/>
              <w:ind w:firstLine="0"/>
              <w:jc w:val="center"/>
              <w:rPr>
                <w:rFonts w:ascii="Times New Roman" w:hAnsi="Times New Roman" w:cs="Times New Roman"/>
                <w:bCs w:val="0"/>
                <w:sz w:val="22"/>
                <w:szCs w:val="22"/>
              </w:rPr>
            </w:pPr>
            <w:r w:rsidRPr="003A55A3">
              <w:rPr>
                <w:rFonts w:ascii="Times New Roman Полужирный" w:hAnsi="Times New Roman Полужирный" w:cs="Times New Roman"/>
                <w:bCs w:val="0"/>
                <w:sz w:val="22"/>
                <w:szCs w:val="22"/>
              </w:rPr>
              <w:t>до нормируемых объектов, м, не менее</w:t>
            </w:r>
          </w:p>
        </w:tc>
      </w:tr>
      <w:tr w:rsidR="005C50CC" w:rsidRPr="003A55A3" w:rsidTr="00C17FB4">
        <w:trPr>
          <w:jc w:val="center"/>
        </w:trPr>
        <w:tc>
          <w:tcPr>
            <w:tcW w:w="5493" w:type="dxa"/>
          </w:tcPr>
          <w:p w:rsidR="005C50CC" w:rsidRPr="003A55A3" w:rsidRDefault="005C50CC" w:rsidP="00C17FB4">
            <w:pPr>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Жилая застройка, объекты коммунального хозяйства и складов</w:t>
            </w:r>
          </w:p>
        </w:tc>
        <w:tc>
          <w:tcPr>
            <w:tcW w:w="4549" w:type="dxa"/>
          </w:tcPr>
          <w:p w:rsidR="005C50CC" w:rsidRPr="003A55A3" w:rsidRDefault="005C50CC" w:rsidP="00C17FB4">
            <w:pPr>
              <w:spacing w:line="240" w:lineRule="auto"/>
              <w:ind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500</w:t>
            </w:r>
          </w:p>
        </w:tc>
      </w:tr>
      <w:tr w:rsidR="005C50CC" w:rsidRPr="003A55A3" w:rsidTr="00C17FB4">
        <w:trPr>
          <w:trHeight w:val="170"/>
          <w:jc w:val="center"/>
        </w:trPr>
        <w:tc>
          <w:tcPr>
            <w:tcW w:w="5493" w:type="dxa"/>
            <w:vAlign w:val="center"/>
          </w:tcPr>
          <w:p w:rsidR="005C50CC" w:rsidRPr="003A55A3" w:rsidRDefault="005C50CC" w:rsidP="00C17FB4">
            <w:pPr>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 в условиях реконструкции</w:t>
            </w:r>
          </w:p>
        </w:tc>
        <w:tc>
          <w:tcPr>
            <w:tcW w:w="4549" w:type="dxa"/>
            <w:vAlign w:val="center"/>
          </w:tcPr>
          <w:p w:rsidR="005C50CC" w:rsidRPr="003A55A3" w:rsidRDefault="005C50CC" w:rsidP="00C17FB4">
            <w:pPr>
              <w:spacing w:line="240" w:lineRule="auto"/>
              <w:ind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100</w:t>
            </w:r>
          </w:p>
        </w:tc>
      </w:tr>
      <w:tr w:rsidR="005C50CC" w:rsidRPr="003A55A3" w:rsidTr="00C17FB4">
        <w:trPr>
          <w:jc w:val="center"/>
        </w:trPr>
        <w:tc>
          <w:tcPr>
            <w:tcW w:w="5493" w:type="dxa"/>
          </w:tcPr>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Автомобильные дороги:</w:t>
            </w:r>
          </w:p>
          <w:p w:rsidR="005C50CC" w:rsidRPr="003A55A3" w:rsidRDefault="005C50CC" w:rsidP="00C17FB4">
            <w:pPr>
              <w:spacing w:line="240" w:lineRule="auto"/>
              <w:ind w:left="227"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lang w:val="en-US"/>
              </w:rPr>
              <w:t>I</w:t>
            </w:r>
            <w:r w:rsidRPr="003A55A3">
              <w:rPr>
                <w:rFonts w:ascii="Times New Roman" w:hAnsi="Times New Roman" w:cs="Times New Roman"/>
                <w:b w:val="0"/>
                <w:bCs w:val="0"/>
                <w:sz w:val="22"/>
                <w:szCs w:val="22"/>
              </w:rPr>
              <w:t xml:space="preserve">, </w:t>
            </w:r>
            <w:r w:rsidRPr="003A55A3">
              <w:rPr>
                <w:rFonts w:ascii="Times New Roman" w:hAnsi="Times New Roman" w:cs="Times New Roman"/>
                <w:b w:val="0"/>
                <w:bCs w:val="0"/>
                <w:sz w:val="22"/>
                <w:szCs w:val="22"/>
                <w:lang w:val="en-US"/>
              </w:rPr>
              <w:t>II</w:t>
            </w:r>
            <w:r w:rsidRPr="003A55A3">
              <w:rPr>
                <w:rFonts w:ascii="Times New Roman" w:hAnsi="Times New Roman" w:cs="Times New Roman"/>
                <w:b w:val="0"/>
                <w:bCs w:val="0"/>
                <w:sz w:val="22"/>
                <w:szCs w:val="22"/>
              </w:rPr>
              <w:t xml:space="preserve">, </w:t>
            </w:r>
            <w:r w:rsidRPr="003A55A3">
              <w:rPr>
                <w:rFonts w:ascii="Times New Roman" w:hAnsi="Times New Roman" w:cs="Times New Roman"/>
                <w:b w:val="0"/>
                <w:bCs w:val="0"/>
                <w:sz w:val="22"/>
                <w:szCs w:val="22"/>
                <w:lang w:val="en-US"/>
              </w:rPr>
              <w:t>III</w:t>
            </w:r>
            <w:r w:rsidRPr="003A55A3">
              <w:rPr>
                <w:rFonts w:ascii="Times New Roman" w:hAnsi="Times New Roman" w:cs="Times New Roman"/>
                <w:b w:val="0"/>
                <w:bCs w:val="0"/>
                <w:sz w:val="22"/>
                <w:szCs w:val="22"/>
              </w:rPr>
              <w:t xml:space="preserve"> категорий</w:t>
            </w:r>
          </w:p>
          <w:p w:rsidR="005C50CC" w:rsidRPr="003A55A3" w:rsidRDefault="005C50CC" w:rsidP="00C17FB4">
            <w:pPr>
              <w:spacing w:line="240" w:lineRule="auto"/>
              <w:ind w:left="227"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IV категории</w:t>
            </w:r>
          </w:p>
        </w:tc>
        <w:tc>
          <w:tcPr>
            <w:tcW w:w="4549" w:type="dxa"/>
          </w:tcPr>
          <w:p w:rsidR="005C50CC" w:rsidRPr="003A55A3" w:rsidRDefault="005C50CC" w:rsidP="00C17FB4">
            <w:pPr>
              <w:spacing w:line="240" w:lineRule="auto"/>
              <w:ind w:firstLine="0"/>
              <w:jc w:val="center"/>
              <w:rPr>
                <w:rFonts w:ascii="Times New Roman" w:hAnsi="Times New Roman" w:cs="Times New Roman"/>
                <w:b w:val="0"/>
                <w:bCs w:val="0"/>
                <w:spacing w:val="-2"/>
                <w:sz w:val="22"/>
                <w:szCs w:val="22"/>
              </w:rPr>
            </w:pPr>
          </w:p>
          <w:p w:rsidR="005C50CC" w:rsidRPr="003A55A3" w:rsidRDefault="005C50CC" w:rsidP="00C17FB4">
            <w:pPr>
              <w:spacing w:line="240" w:lineRule="auto"/>
              <w:ind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500</w:t>
            </w:r>
          </w:p>
          <w:p w:rsidR="005C50CC" w:rsidRPr="003A55A3" w:rsidRDefault="005C50CC" w:rsidP="00C17FB4">
            <w:pPr>
              <w:spacing w:line="240" w:lineRule="auto"/>
              <w:ind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200</w:t>
            </w:r>
          </w:p>
        </w:tc>
      </w:tr>
      <w:tr w:rsidR="005C50CC" w:rsidRPr="003A55A3" w:rsidTr="00C17FB4">
        <w:trPr>
          <w:jc w:val="center"/>
        </w:trPr>
        <w:tc>
          <w:tcPr>
            <w:tcW w:w="5493" w:type="dxa"/>
          </w:tcPr>
          <w:p w:rsidR="005C50CC" w:rsidRPr="003A55A3" w:rsidRDefault="005C50CC" w:rsidP="00C17FB4">
            <w:pPr>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Садоводческие, огороднические, дачные объединения граждан</w:t>
            </w:r>
          </w:p>
        </w:tc>
        <w:tc>
          <w:tcPr>
            <w:tcW w:w="4549" w:type="dxa"/>
          </w:tcPr>
          <w:p w:rsidR="005C50CC" w:rsidRPr="003A55A3" w:rsidRDefault="005C50CC" w:rsidP="00C17FB4">
            <w:pPr>
              <w:spacing w:line="240" w:lineRule="auto"/>
              <w:ind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300</w:t>
            </w:r>
          </w:p>
        </w:tc>
      </w:tr>
    </w:tbl>
    <w:p w:rsidR="005C50CC" w:rsidRPr="003A55A3" w:rsidRDefault="005C50CC" w:rsidP="005C50CC">
      <w:pPr>
        <w:spacing w:line="240" w:lineRule="auto"/>
        <w:ind w:firstLine="709"/>
        <w:rPr>
          <w:rFonts w:ascii="Times New Roman" w:hAnsi="Times New Roman" w:cs="Times New Roman"/>
          <w:b w:val="0"/>
          <w:bCs w:val="0"/>
          <w:sz w:val="24"/>
          <w:szCs w:val="24"/>
        </w:rPr>
      </w:pPr>
    </w:p>
    <w:p w:rsidR="005C50CC" w:rsidRPr="003A55A3" w:rsidRDefault="005C50CC" w:rsidP="005C50CC">
      <w:pPr>
        <w:tabs>
          <w:tab w:val="left" w:pos="7479"/>
        </w:tabs>
        <w:spacing w:line="240"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12.2.6. При планировке и застройке территорий лечебно-оздоровительных местностей и курортов следует предусматривать систему обслуживания в соответствии с таблицей 12.2.4.</w:t>
      </w:r>
    </w:p>
    <w:p w:rsidR="005C50CC" w:rsidRPr="003A55A3" w:rsidRDefault="005C50CC" w:rsidP="005C50CC">
      <w:pPr>
        <w:tabs>
          <w:tab w:val="left" w:pos="7479"/>
        </w:tabs>
        <w:spacing w:line="239" w:lineRule="auto"/>
        <w:ind w:firstLine="709"/>
        <w:rPr>
          <w:rFonts w:ascii="Times New Roman" w:hAnsi="Times New Roman" w:cs="Times New Roman"/>
          <w:b w:val="0"/>
          <w:bCs w:val="0"/>
          <w:sz w:val="24"/>
          <w:szCs w:val="24"/>
        </w:rPr>
      </w:pPr>
    </w:p>
    <w:p w:rsidR="005C50CC" w:rsidRPr="003A55A3" w:rsidRDefault="005C50CC" w:rsidP="005C50CC">
      <w:pPr>
        <w:tabs>
          <w:tab w:val="left" w:pos="7479"/>
        </w:tabs>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12.2.4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9"/>
        <w:gridCol w:w="5061"/>
      </w:tblGrid>
      <w:tr w:rsidR="005C50CC" w:rsidRPr="003A55A3" w:rsidTr="00C17FB4">
        <w:trPr>
          <w:trHeight w:val="312"/>
          <w:jc w:val="center"/>
        </w:trPr>
        <w:tc>
          <w:tcPr>
            <w:tcW w:w="5039" w:type="dxa"/>
            <w:vAlign w:val="center"/>
          </w:tcPr>
          <w:p w:rsidR="005C50CC" w:rsidRPr="003A55A3" w:rsidRDefault="005C50CC" w:rsidP="00C17FB4">
            <w:pPr>
              <w:tabs>
                <w:tab w:val="left" w:pos="7479"/>
              </w:tabs>
              <w:suppressAutoHyphens/>
              <w:spacing w:line="240"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Уровень обеспеченности объектами обслуживания</w:t>
            </w:r>
          </w:p>
        </w:tc>
        <w:tc>
          <w:tcPr>
            <w:tcW w:w="5061" w:type="dxa"/>
            <w:vAlign w:val="center"/>
          </w:tcPr>
          <w:p w:rsidR="005C50CC" w:rsidRPr="003A55A3" w:rsidRDefault="005C50CC" w:rsidP="00C17FB4">
            <w:pPr>
              <w:tabs>
                <w:tab w:val="left" w:pos="7479"/>
              </w:tabs>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Размещение объектов обслуживания</w:t>
            </w:r>
          </w:p>
        </w:tc>
      </w:tr>
      <w:tr w:rsidR="005C50CC" w:rsidRPr="003A55A3" w:rsidTr="00C17FB4">
        <w:tblPrEx>
          <w:tblBorders>
            <w:bottom w:val="single" w:sz="4" w:space="0" w:color="auto"/>
          </w:tblBorders>
        </w:tblPrEx>
        <w:trPr>
          <w:jc w:val="center"/>
        </w:trPr>
        <w:tc>
          <w:tcPr>
            <w:tcW w:w="5039" w:type="dxa"/>
          </w:tcPr>
          <w:p w:rsidR="005C50CC" w:rsidRPr="003A55A3" w:rsidRDefault="005C50CC" w:rsidP="00C17FB4">
            <w:pPr>
              <w:tabs>
                <w:tab w:val="left" w:pos="7479"/>
              </w:tab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Объекты </w:t>
            </w:r>
            <w:r w:rsidRPr="003A55A3">
              <w:rPr>
                <w:rFonts w:ascii="Times New Roman" w:hAnsi="Times New Roman" w:cs="Times New Roman"/>
                <w:sz w:val="22"/>
                <w:szCs w:val="22"/>
              </w:rPr>
              <w:t>повседневного</w:t>
            </w:r>
            <w:r w:rsidRPr="003A55A3">
              <w:rPr>
                <w:rFonts w:ascii="Times New Roman" w:hAnsi="Times New Roman" w:cs="Times New Roman"/>
                <w:b w:val="0"/>
                <w:bCs w:val="0"/>
                <w:sz w:val="22"/>
                <w:szCs w:val="22"/>
              </w:rPr>
              <w:t xml:space="preserve"> обслуживания:</w:t>
            </w:r>
          </w:p>
          <w:p w:rsidR="005C50CC" w:rsidRPr="003A55A3" w:rsidRDefault="005C50CC" w:rsidP="00C17FB4">
            <w:pPr>
              <w:tabs>
                <w:tab w:val="left" w:pos="7479"/>
              </w:tabs>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спальные корпуса, объекты общественного питания</w:t>
            </w:r>
          </w:p>
        </w:tc>
        <w:tc>
          <w:tcPr>
            <w:tcW w:w="5061" w:type="dxa"/>
          </w:tcPr>
          <w:p w:rsidR="005C50CC" w:rsidRPr="003A55A3" w:rsidRDefault="005C50CC" w:rsidP="00C17FB4">
            <w:pPr>
              <w:tabs>
                <w:tab w:val="left" w:pos="7479"/>
              </w:tabs>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Вместимость, этажность и архитектурно-</w:t>
            </w:r>
            <w:proofErr w:type="spellStart"/>
            <w:r w:rsidRPr="003A55A3">
              <w:rPr>
                <w:rFonts w:ascii="Times New Roman" w:hAnsi="Times New Roman" w:cs="Times New Roman"/>
                <w:b w:val="0"/>
                <w:bCs w:val="0"/>
                <w:sz w:val="22"/>
                <w:szCs w:val="22"/>
              </w:rPr>
              <w:t>планиро</w:t>
            </w:r>
            <w:proofErr w:type="spellEnd"/>
            <w:r w:rsidRPr="003A55A3">
              <w:rPr>
                <w:rFonts w:ascii="Times New Roman" w:hAnsi="Times New Roman" w:cs="Times New Roman"/>
                <w:b w:val="0"/>
                <w:bCs w:val="0"/>
                <w:sz w:val="22"/>
                <w:szCs w:val="22"/>
              </w:rPr>
              <w:t>-</w:t>
            </w:r>
            <w:proofErr w:type="spellStart"/>
            <w:r w:rsidRPr="003A55A3">
              <w:rPr>
                <w:rFonts w:ascii="Times New Roman" w:hAnsi="Times New Roman" w:cs="Times New Roman"/>
                <w:b w:val="0"/>
                <w:bCs w:val="0"/>
                <w:sz w:val="22"/>
                <w:szCs w:val="22"/>
              </w:rPr>
              <w:t>вочное</w:t>
            </w:r>
            <w:proofErr w:type="spellEnd"/>
            <w:r w:rsidRPr="003A55A3">
              <w:rPr>
                <w:rFonts w:ascii="Times New Roman" w:hAnsi="Times New Roman" w:cs="Times New Roman"/>
                <w:b w:val="0"/>
                <w:bCs w:val="0"/>
                <w:sz w:val="22"/>
                <w:szCs w:val="22"/>
              </w:rPr>
              <w:t xml:space="preserve"> решение спальных корпусов – по заданию на проектирование с учетом композиционного замысла, градостроительной ситуации, природно-климатических условий и др. факторов.</w:t>
            </w:r>
          </w:p>
          <w:p w:rsidR="005C50CC" w:rsidRPr="003A55A3" w:rsidRDefault="005C50CC" w:rsidP="00C17FB4">
            <w:pPr>
              <w:tabs>
                <w:tab w:val="left" w:pos="7479"/>
              </w:tabs>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Могут применяться следующие виды спальных корпусов:</w:t>
            </w:r>
          </w:p>
          <w:p w:rsidR="005C50CC" w:rsidRPr="003A55A3" w:rsidRDefault="005C50CC" w:rsidP="00C17FB4">
            <w:pPr>
              <w:tabs>
                <w:tab w:val="left" w:pos="7479"/>
              </w:tabs>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капитальные круглогодичного использования;</w:t>
            </w:r>
          </w:p>
          <w:p w:rsidR="005C50CC" w:rsidRPr="003A55A3" w:rsidRDefault="005C50CC" w:rsidP="00C17FB4">
            <w:pPr>
              <w:tabs>
                <w:tab w:val="left" w:pos="7479"/>
              </w:tabs>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летние (вместимостью не менее 200 мест, этажностью не менее 3 этажей).</w:t>
            </w:r>
          </w:p>
          <w:p w:rsidR="005C50CC" w:rsidRPr="003A55A3" w:rsidRDefault="005C50CC" w:rsidP="00C17FB4">
            <w:pPr>
              <w:tabs>
                <w:tab w:val="left" w:pos="7479"/>
              </w:tabs>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Объекты общественного питания располагаются при спальных корпусах или в отдельно стоящих зданиях (на расстоянии не более </w:t>
            </w:r>
            <w:smartTag w:uri="urn:schemas-microsoft-com:office:smarttags" w:element="metricconverter">
              <w:smartTagPr>
                <w:attr w:name="ProductID" w:val="300 м"/>
              </w:smartTagPr>
              <w:r w:rsidRPr="003A55A3">
                <w:rPr>
                  <w:rFonts w:ascii="Times New Roman" w:hAnsi="Times New Roman" w:cs="Times New Roman"/>
                  <w:b w:val="0"/>
                  <w:bCs w:val="0"/>
                  <w:sz w:val="22"/>
                  <w:szCs w:val="22"/>
                </w:rPr>
                <w:t>300 м</w:t>
              </w:r>
            </w:smartTag>
            <w:r w:rsidRPr="003A55A3">
              <w:rPr>
                <w:rFonts w:ascii="Times New Roman" w:hAnsi="Times New Roman" w:cs="Times New Roman"/>
                <w:b w:val="0"/>
                <w:bCs w:val="0"/>
                <w:sz w:val="22"/>
                <w:szCs w:val="22"/>
              </w:rPr>
              <w:t xml:space="preserve"> от спальных корпусов).</w:t>
            </w:r>
          </w:p>
        </w:tc>
      </w:tr>
      <w:tr w:rsidR="005C50CC" w:rsidRPr="003A55A3" w:rsidTr="00C17FB4">
        <w:tblPrEx>
          <w:tblBorders>
            <w:bottom w:val="single" w:sz="4" w:space="0" w:color="auto"/>
          </w:tblBorders>
        </w:tblPrEx>
        <w:trPr>
          <w:jc w:val="center"/>
        </w:trPr>
        <w:tc>
          <w:tcPr>
            <w:tcW w:w="5039" w:type="dxa"/>
          </w:tcPr>
          <w:p w:rsidR="005C50CC" w:rsidRPr="003A55A3" w:rsidRDefault="005C50CC" w:rsidP="00C17FB4">
            <w:pPr>
              <w:tabs>
                <w:tab w:val="left" w:pos="7479"/>
              </w:tabs>
              <w:spacing w:line="239" w:lineRule="auto"/>
              <w:ind w:firstLine="0"/>
              <w:rPr>
                <w:rFonts w:ascii="Times New Roman" w:hAnsi="Times New Roman" w:cs="Times New Roman"/>
                <w:b w:val="0"/>
                <w:bCs w:val="0"/>
                <w:spacing w:val="-4"/>
                <w:sz w:val="22"/>
                <w:szCs w:val="22"/>
              </w:rPr>
            </w:pPr>
            <w:r w:rsidRPr="003A55A3">
              <w:rPr>
                <w:rFonts w:ascii="Times New Roman" w:hAnsi="Times New Roman" w:cs="Times New Roman"/>
                <w:b w:val="0"/>
                <w:bCs w:val="0"/>
                <w:spacing w:val="-4"/>
                <w:sz w:val="22"/>
                <w:szCs w:val="22"/>
              </w:rPr>
              <w:t xml:space="preserve">Объекты </w:t>
            </w:r>
            <w:r w:rsidRPr="003A55A3">
              <w:rPr>
                <w:rFonts w:ascii="Times New Roman" w:hAnsi="Times New Roman" w:cs="Times New Roman"/>
                <w:spacing w:val="-4"/>
                <w:sz w:val="22"/>
                <w:szCs w:val="22"/>
              </w:rPr>
              <w:t>периодического</w:t>
            </w:r>
            <w:r w:rsidRPr="003A55A3">
              <w:rPr>
                <w:rFonts w:ascii="Times New Roman" w:hAnsi="Times New Roman" w:cs="Times New Roman"/>
                <w:b w:val="0"/>
                <w:bCs w:val="0"/>
                <w:spacing w:val="-4"/>
                <w:sz w:val="22"/>
                <w:szCs w:val="22"/>
              </w:rPr>
              <w:t xml:space="preserve"> обслуживания:</w:t>
            </w:r>
          </w:p>
          <w:p w:rsidR="005C50CC" w:rsidRPr="003A55A3" w:rsidRDefault="005C50CC" w:rsidP="00C17FB4">
            <w:pPr>
              <w:tabs>
                <w:tab w:val="left" w:pos="7479"/>
              </w:tabs>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pacing w:val="-4"/>
                <w:sz w:val="22"/>
                <w:szCs w:val="22"/>
              </w:rPr>
              <w:t>кинотеатры,</w:t>
            </w:r>
            <w:r w:rsidRPr="003A55A3">
              <w:rPr>
                <w:rFonts w:ascii="Times New Roman" w:hAnsi="Times New Roman" w:cs="Times New Roman"/>
                <w:b w:val="0"/>
                <w:bCs w:val="0"/>
                <w:sz w:val="22"/>
                <w:szCs w:val="22"/>
              </w:rPr>
              <w:t xml:space="preserve"> танцевальные залы, торговые объекты, объекты развлекательного характера, общественного питания, бытового обслуживания и связи</w:t>
            </w:r>
          </w:p>
        </w:tc>
        <w:tc>
          <w:tcPr>
            <w:tcW w:w="5061" w:type="dxa"/>
          </w:tcPr>
          <w:p w:rsidR="005C50CC" w:rsidRPr="003A55A3" w:rsidRDefault="005C50CC" w:rsidP="00C17FB4">
            <w:pPr>
              <w:tabs>
                <w:tab w:val="left" w:pos="7479"/>
              </w:tabs>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Предусматриваются в каждом санаторно-курортном или оздоровительном комплексе и проектируются в центральной его части.</w:t>
            </w:r>
          </w:p>
        </w:tc>
      </w:tr>
      <w:tr w:rsidR="005C50CC" w:rsidRPr="003A55A3" w:rsidTr="00C17FB4">
        <w:tblPrEx>
          <w:tblBorders>
            <w:bottom w:val="single" w:sz="4" w:space="0" w:color="auto"/>
          </w:tblBorders>
        </w:tblPrEx>
        <w:trPr>
          <w:jc w:val="center"/>
        </w:trPr>
        <w:tc>
          <w:tcPr>
            <w:tcW w:w="5039" w:type="dxa"/>
          </w:tcPr>
          <w:p w:rsidR="005C50CC" w:rsidRPr="003A55A3" w:rsidRDefault="005C50CC" w:rsidP="00C17FB4">
            <w:pPr>
              <w:tabs>
                <w:tab w:val="left" w:pos="7479"/>
              </w:tabs>
              <w:spacing w:line="239" w:lineRule="auto"/>
              <w:ind w:firstLine="0"/>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xml:space="preserve">Объекты </w:t>
            </w:r>
            <w:r w:rsidRPr="003A55A3">
              <w:rPr>
                <w:rFonts w:ascii="Times New Roman" w:hAnsi="Times New Roman" w:cs="Times New Roman"/>
                <w:spacing w:val="-2"/>
                <w:sz w:val="22"/>
                <w:szCs w:val="22"/>
              </w:rPr>
              <w:t>эпизодического</w:t>
            </w:r>
            <w:r w:rsidRPr="003A55A3">
              <w:rPr>
                <w:rFonts w:ascii="Times New Roman" w:hAnsi="Times New Roman" w:cs="Times New Roman"/>
                <w:b w:val="0"/>
                <w:bCs w:val="0"/>
                <w:spacing w:val="-2"/>
                <w:sz w:val="22"/>
                <w:szCs w:val="22"/>
              </w:rPr>
              <w:t xml:space="preserve"> обслуживания:</w:t>
            </w:r>
          </w:p>
          <w:p w:rsidR="005C50CC" w:rsidRPr="003A55A3" w:rsidRDefault="005C50CC" w:rsidP="00C17FB4">
            <w:pPr>
              <w:tabs>
                <w:tab w:val="left" w:pos="7479"/>
              </w:tabs>
              <w:spacing w:line="239" w:lineRule="auto"/>
              <w:ind w:firstLine="0"/>
              <w:rPr>
                <w:rFonts w:ascii="Times New Roman" w:hAnsi="Times New Roman" w:cs="Times New Roman"/>
                <w:b w:val="0"/>
                <w:bCs w:val="0"/>
                <w:spacing w:val="-4"/>
                <w:sz w:val="22"/>
                <w:szCs w:val="22"/>
              </w:rPr>
            </w:pPr>
            <w:r w:rsidRPr="003A55A3">
              <w:rPr>
                <w:rFonts w:ascii="Times New Roman" w:hAnsi="Times New Roman" w:cs="Times New Roman"/>
                <w:b w:val="0"/>
                <w:bCs w:val="0"/>
                <w:spacing w:val="-2"/>
                <w:sz w:val="22"/>
                <w:szCs w:val="22"/>
              </w:rPr>
              <w:t>театры и концертные залы, варьете, стадионы, крупные торговые объекты, фирменные рестораны</w:t>
            </w:r>
          </w:p>
        </w:tc>
        <w:tc>
          <w:tcPr>
            <w:tcW w:w="5061" w:type="dxa"/>
          </w:tcPr>
          <w:p w:rsidR="005C50CC" w:rsidRPr="003A55A3" w:rsidRDefault="005C50CC" w:rsidP="00C17FB4">
            <w:pPr>
              <w:tabs>
                <w:tab w:val="left" w:pos="7479"/>
              </w:tabs>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Проектируют с учетом существующей системы обслуживания населенных пунктов на расстоянии, покрываемом общественным транспортом не более чем за 30 мин.</w:t>
            </w:r>
          </w:p>
        </w:tc>
      </w:tr>
    </w:tbl>
    <w:p w:rsidR="005C50CC" w:rsidRPr="003A55A3" w:rsidRDefault="005C50CC" w:rsidP="005C50CC">
      <w:pPr>
        <w:tabs>
          <w:tab w:val="left" w:pos="7479"/>
        </w:tabs>
        <w:spacing w:line="239" w:lineRule="auto"/>
        <w:ind w:firstLine="709"/>
        <w:rPr>
          <w:rFonts w:ascii="Times New Roman" w:hAnsi="Times New Roman" w:cs="Times New Roman"/>
          <w:b w:val="0"/>
          <w:bCs w:val="0"/>
          <w:sz w:val="24"/>
          <w:szCs w:val="24"/>
        </w:rPr>
      </w:pPr>
    </w:p>
    <w:p w:rsidR="005C50CC" w:rsidRPr="003A55A3" w:rsidRDefault="005C50CC" w:rsidP="005C50CC">
      <w:pPr>
        <w:tabs>
          <w:tab w:val="left" w:pos="7479"/>
        </w:tabs>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12.2.7. При проектировании территорий лечебно-оздоровительных местностей и курортов минимальные расчетные показатели обеспеченности территориями общего пользования в санаторных и оздоровительных комплексах следует принимать в соответствии с таблицей 12.2.5.</w:t>
      </w:r>
    </w:p>
    <w:p w:rsidR="005C50CC" w:rsidRPr="003A55A3" w:rsidRDefault="005C50CC" w:rsidP="005C50CC">
      <w:pPr>
        <w:tabs>
          <w:tab w:val="left" w:pos="7479"/>
        </w:tabs>
        <w:spacing w:line="239" w:lineRule="auto"/>
        <w:ind w:firstLine="709"/>
        <w:rPr>
          <w:rFonts w:ascii="Times New Roman" w:hAnsi="Times New Roman" w:cs="Times New Roman"/>
          <w:b w:val="0"/>
          <w:bCs w:val="0"/>
          <w:sz w:val="24"/>
          <w:szCs w:val="24"/>
        </w:rPr>
      </w:pPr>
    </w:p>
    <w:p w:rsidR="005C50CC" w:rsidRPr="003A55A3" w:rsidRDefault="005C50CC" w:rsidP="005C50CC">
      <w:pPr>
        <w:tabs>
          <w:tab w:val="left" w:pos="7479"/>
        </w:tabs>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12.2.5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6"/>
        <w:gridCol w:w="4578"/>
      </w:tblGrid>
      <w:tr w:rsidR="005C50CC" w:rsidRPr="003A55A3" w:rsidTr="00C17FB4">
        <w:trPr>
          <w:trHeight w:val="312"/>
          <w:jc w:val="center"/>
        </w:trPr>
        <w:tc>
          <w:tcPr>
            <w:tcW w:w="5476" w:type="dxa"/>
            <w:vAlign w:val="center"/>
          </w:tcPr>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Наименование территорий</w:t>
            </w:r>
          </w:p>
        </w:tc>
        <w:tc>
          <w:tcPr>
            <w:tcW w:w="4578" w:type="dxa"/>
            <w:vAlign w:val="center"/>
          </w:tcPr>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Минимальные расчетные показатели обеспеченности</w:t>
            </w:r>
            <w:r w:rsidRPr="003A55A3">
              <w:rPr>
                <w:rFonts w:ascii="Times New Roman" w:hAnsi="Times New Roman" w:cs="Times New Roman"/>
                <w:b w:val="0"/>
                <w:bCs w:val="0"/>
                <w:sz w:val="24"/>
                <w:szCs w:val="24"/>
              </w:rPr>
              <w:t xml:space="preserve"> </w:t>
            </w:r>
            <w:r w:rsidRPr="003A55A3">
              <w:rPr>
                <w:rFonts w:ascii="Times New Roman" w:hAnsi="Times New Roman" w:cs="Times New Roman"/>
                <w:bCs w:val="0"/>
                <w:sz w:val="22"/>
                <w:szCs w:val="22"/>
              </w:rPr>
              <w:t>территориями, м</w:t>
            </w:r>
            <w:r w:rsidRPr="003A55A3">
              <w:rPr>
                <w:rFonts w:ascii="Times New Roman" w:hAnsi="Times New Roman" w:cs="Times New Roman"/>
                <w:bCs w:val="0"/>
                <w:sz w:val="22"/>
                <w:szCs w:val="22"/>
                <w:vertAlign w:val="superscript"/>
              </w:rPr>
              <w:t>2</w:t>
            </w:r>
            <w:r w:rsidRPr="003A55A3">
              <w:rPr>
                <w:rFonts w:ascii="Times New Roman" w:hAnsi="Times New Roman" w:cs="Times New Roman"/>
                <w:bCs w:val="0"/>
                <w:sz w:val="22"/>
                <w:szCs w:val="22"/>
              </w:rPr>
              <w:t xml:space="preserve"> / место</w:t>
            </w:r>
          </w:p>
        </w:tc>
      </w:tr>
      <w:tr w:rsidR="005C50CC" w:rsidRPr="003A55A3" w:rsidTr="00C17FB4">
        <w:trPr>
          <w:jc w:val="center"/>
        </w:trPr>
        <w:tc>
          <w:tcPr>
            <w:tcW w:w="5476" w:type="dxa"/>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Территории общего пользования</w:t>
            </w:r>
          </w:p>
        </w:tc>
        <w:tc>
          <w:tcPr>
            <w:tcW w:w="4578" w:type="dxa"/>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w:t>
            </w:r>
          </w:p>
        </w:tc>
      </w:tr>
      <w:tr w:rsidR="005C50CC" w:rsidRPr="003A55A3" w:rsidTr="00C17FB4">
        <w:trPr>
          <w:jc w:val="center"/>
        </w:trPr>
        <w:tc>
          <w:tcPr>
            <w:tcW w:w="5476" w:type="dxa"/>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Озелененные территории общего пользования</w:t>
            </w:r>
          </w:p>
        </w:tc>
        <w:tc>
          <w:tcPr>
            <w:tcW w:w="4578" w:type="dxa"/>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100</w:t>
            </w:r>
          </w:p>
        </w:tc>
      </w:tr>
      <w:tr w:rsidR="005C50CC" w:rsidRPr="003A55A3" w:rsidTr="00C17FB4">
        <w:trPr>
          <w:jc w:val="center"/>
        </w:trPr>
        <w:tc>
          <w:tcPr>
            <w:tcW w:w="5476" w:type="dxa"/>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Пляжи общего пользования</w:t>
            </w:r>
          </w:p>
        </w:tc>
        <w:tc>
          <w:tcPr>
            <w:tcW w:w="4578" w:type="dxa"/>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 таблице 10.3.7 настоящих нормативов</w:t>
            </w:r>
          </w:p>
        </w:tc>
      </w:tr>
      <w:tr w:rsidR="005C50CC" w:rsidRPr="003A55A3" w:rsidTr="00C17FB4">
        <w:trPr>
          <w:jc w:val="center"/>
        </w:trPr>
        <w:tc>
          <w:tcPr>
            <w:tcW w:w="5476" w:type="dxa"/>
          </w:tcPr>
          <w:p w:rsidR="005C50CC" w:rsidRPr="003A55A3" w:rsidRDefault="005C50CC" w:rsidP="00C17FB4">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Специализированные лечебные пляжи для лечащихся с ограниченной подвижностью</w:t>
            </w:r>
          </w:p>
        </w:tc>
        <w:tc>
          <w:tcPr>
            <w:tcW w:w="4578" w:type="dxa"/>
            <w:vAlign w:val="center"/>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8-12</w:t>
            </w:r>
          </w:p>
        </w:tc>
      </w:tr>
    </w:tbl>
    <w:p w:rsidR="005C50CC" w:rsidRPr="003A55A3" w:rsidRDefault="005C50CC" w:rsidP="005C50CC">
      <w:pPr>
        <w:spacing w:line="239" w:lineRule="auto"/>
        <w:ind w:firstLine="720"/>
        <w:rPr>
          <w:rFonts w:ascii="Times New Roman" w:hAnsi="Times New Roman" w:cs="Times New Roman"/>
          <w:b w:val="0"/>
          <w:bCs w:val="0"/>
          <w:sz w:val="24"/>
          <w:szCs w:val="24"/>
        </w:rPr>
      </w:pPr>
    </w:p>
    <w:p w:rsidR="005C50CC" w:rsidRPr="003A55A3" w:rsidRDefault="005C50CC" w:rsidP="005C50CC">
      <w:pPr>
        <w:spacing w:line="239" w:lineRule="auto"/>
        <w:ind w:firstLine="720"/>
        <w:rPr>
          <w:rFonts w:ascii="Times New Roman" w:hAnsi="Times New Roman" w:cs="Times New Roman"/>
          <w:bCs w:val="0"/>
          <w:sz w:val="24"/>
          <w:szCs w:val="24"/>
        </w:rPr>
      </w:pPr>
      <w:r w:rsidRPr="003A55A3">
        <w:rPr>
          <w:rFonts w:ascii="Times New Roman" w:hAnsi="Times New Roman" w:cs="Times New Roman"/>
          <w:bCs w:val="0"/>
          <w:sz w:val="24"/>
          <w:szCs w:val="24"/>
        </w:rPr>
        <w:br w:type="page"/>
      </w:r>
      <w:r w:rsidRPr="003A55A3">
        <w:rPr>
          <w:rFonts w:ascii="Times New Roman" w:hAnsi="Times New Roman" w:cs="Times New Roman"/>
          <w:bCs w:val="0"/>
          <w:sz w:val="24"/>
          <w:szCs w:val="24"/>
        </w:rPr>
        <w:lastRenderedPageBreak/>
        <w:t xml:space="preserve">12.3. </w:t>
      </w:r>
      <w:r w:rsidRPr="003A55A3">
        <w:rPr>
          <w:rFonts w:ascii="Times New Roman" w:hAnsi="Times New Roman" w:cs="Times New Roman"/>
          <w:sz w:val="24"/>
          <w:szCs w:val="24"/>
        </w:rPr>
        <w:t>Территории традиционного природопользования коренных</w:t>
      </w:r>
      <w:r w:rsidRPr="003A55A3">
        <w:t xml:space="preserve"> </w:t>
      </w:r>
      <w:r w:rsidRPr="003A55A3">
        <w:rPr>
          <w:rFonts w:ascii="Times New Roman" w:hAnsi="Times New Roman" w:cs="Times New Roman"/>
          <w:sz w:val="24"/>
          <w:szCs w:val="24"/>
        </w:rPr>
        <w:t>малочисленных    народов</w:t>
      </w:r>
    </w:p>
    <w:p w:rsidR="005C50CC" w:rsidRPr="003A55A3" w:rsidRDefault="005C50CC" w:rsidP="005C50CC">
      <w:pPr>
        <w:spacing w:line="239" w:lineRule="auto"/>
        <w:ind w:firstLine="720"/>
        <w:rPr>
          <w:rFonts w:ascii="Times New Roman" w:hAnsi="Times New Roman" w:cs="Times New Roman"/>
          <w:b w:val="0"/>
          <w:bCs w:val="0"/>
          <w:sz w:val="24"/>
          <w:szCs w:val="24"/>
        </w:rPr>
      </w:pPr>
    </w:p>
    <w:p w:rsidR="005C50CC" w:rsidRPr="003A55A3" w:rsidRDefault="005C50CC" w:rsidP="005C50CC">
      <w:pPr>
        <w:spacing w:line="239" w:lineRule="auto"/>
        <w:ind w:firstLine="709"/>
        <w:rPr>
          <w:rFonts w:ascii="Times New Roman" w:hAnsi="Times New Roman" w:cs="Times New Roman"/>
          <w:b w:val="0"/>
          <w:sz w:val="24"/>
          <w:szCs w:val="24"/>
        </w:rPr>
      </w:pPr>
      <w:r w:rsidRPr="003A55A3">
        <w:rPr>
          <w:rFonts w:ascii="Times New Roman" w:hAnsi="Times New Roman" w:cs="Times New Roman"/>
          <w:b w:val="0"/>
          <w:sz w:val="24"/>
          <w:szCs w:val="24"/>
        </w:rPr>
        <w:t>12.3.1. В соответствии с требованиями Федерального закона от 07.05.2001 № 49-ФЗ «О территориях традиционного природопользования коренных малочисленных народов Севера, Сибири и Дальнего Востока Российской Федерации» к особо охраняемым территориям отнесены территории традиционного природопользования коренных малочисленных народов.</w:t>
      </w:r>
    </w:p>
    <w:p w:rsidR="005C50CC" w:rsidRPr="003A55A3" w:rsidRDefault="005C50CC" w:rsidP="005C50CC">
      <w:pPr>
        <w:spacing w:line="239" w:lineRule="auto"/>
        <w:ind w:firstLine="709"/>
        <w:rPr>
          <w:rFonts w:ascii="Times New Roman" w:hAnsi="Times New Roman" w:cs="Times New Roman"/>
          <w:b w:val="0"/>
          <w:sz w:val="24"/>
          <w:szCs w:val="24"/>
        </w:rPr>
      </w:pPr>
      <w:r w:rsidRPr="003A55A3">
        <w:rPr>
          <w:rFonts w:ascii="Times New Roman" w:hAnsi="Times New Roman" w:cs="Times New Roman"/>
          <w:b w:val="0"/>
          <w:bCs w:val="0"/>
          <w:sz w:val="24"/>
          <w:szCs w:val="24"/>
        </w:rPr>
        <w:t xml:space="preserve">Порядок осуществления хозяйственной деятельности и особенности </w:t>
      </w:r>
      <w:r w:rsidRPr="003A55A3">
        <w:rPr>
          <w:rFonts w:ascii="Times New Roman" w:hAnsi="Times New Roman" w:cs="Times New Roman"/>
          <w:b w:val="0"/>
          <w:sz w:val="24"/>
          <w:szCs w:val="24"/>
        </w:rPr>
        <w:t>территорий традиционного природопользования коренных малочисленных народов приведены в таблице 12.3.1.</w:t>
      </w:r>
    </w:p>
    <w:p w:rsidR="005C50CC" w:rsidRPr="003A55A3" w:rsidRDefault="005C50CC" w:rsidP="005C50CC">
      <w:pPr>
        <w:spacing w:line="239" w:lineRule="auto"/>
        <w:ind w:firstLine="709"/>
        <w:rPr>
          <w:rFonts w:ascii="Times New Roman" w:hAnsi="Times New Roman" w:cs="Times New Roman"/>
          <w:b w:val="0"/>
          <w:sz w:val="24"/>
          <w:szCs w:val="24"/>
        </w:rPr>
      </w:pPr>
    </w:p>
    <w:p w:rsidR="005C50CC" w:rsidRPr="003A55A3" w:rsidRDefault="005C50CC" w:rsidP="005C50CC">
      <w:pPr>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sz w:val="24"/>
          <w:szCs w:val="24"/>
        </w:rPr>
        <w:t>Таблица 12.3.1</w:t>
      </w:r>
    </w:p>
    <w:tbl>
      <w:tblPr>
        <w:tblW w:w="10054" w:type="dxa"/>
        <w:jc w:val="center"/>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5"/>
        <w:gridCol w:w="7209"/>
      </w:tblGrid>
      <w:tr w:rsidR="005C50CC" w:rsidRPr="003A55A3" w:rsidTr="00C17FB4">
        <w:trPr>
          <w:trHeight w:val="312"/>
          <w:jc w:val="center"/>
        </w:trPr>
        <w:tc>
          <w:tcPr>
            <w:tcW w:w="2845" w:type="dxa"/>
            <w:vAlign w:val="center"/>
          </w:tcPr>
          <w:p w:rsidR="005C50CC" w:rsidRPr="003A55A3" w:rsidRDefault="005C50CC" w:rsidP="00C17FB4">
            <w:pPr>
              <w:pStyle w:val="S6"/>
              <w:widowControl w:val="0"/>
              <w:spacing w:line="239" w:lineRule="auto"/>
              <w:ind w:right="-57"/>
              <w:rPr>
                <w:b/>
                <w:sz w:val="22"/>
                <w:szCs w:val="22"/>
              </w:rPr>
            </w:pPr>
            <w:r w:rsidRPr="003A55A3">
              <w:rPr>
                <w:b/>
                <w:sz w:val="22"/>
                <w:szCs w:val="22"/>
              </w:rPr>
              <w:t>Наименование показателя</w:t>
            </w:r>
          </w:p>
        </w:tc>
        <w:tc>
          <w:tcPr>
            <w:tcW w:w="7209" w:type="dxa"/>
            <w:vAlign w:val="center"/>
          </w:tcPr>
          <w:p w:rsidR="005C50CC" w:rsidRPr="003A55A3" w:rsidRDefault="005C50CC" w:rsidP="00C17FB4">
            <w:pPr>
              <w:pStyle w:val="S6"/>
              <w:widowControl w:val="0"/>
              <w:rPr>
                <w:b/>
                <w:sz w:val="22"/>
                <w:szCs w:val="22"/>
              </w:rPr>
            </w:pPr>
            <w:r w:rsidRPr="003A55A3">
              <w:rPr>
                <w:b/>
                <w:sz w:val="22"/>
                <w:szCs w:val="22"/>
              </w:rPr>
              <w:t>Нормативы градостроительного проектирования</w:t>
            </w:r>
          </w:p>
        </w:tc>
      </w:tr>
    </w:tbl>
    <w:p w:rsidR="005C50CC" w:rsidRPr="003A55A3" w:rsidRDefault="005C50CC" w:rsidP="005C50CC">
      <w:pPr>
        <w:spacing w:line="20" w:lineRule="exact"/>
        <w:ind w:firstLine="221"/>
      </w:pPr>
    </w:p>
    <w:tbl>
      <w:tblPr>
        <w:tblW w:w="100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5"/>
        <w:gridCol w:w="7209"/>
      </w:tblGrid>
      <w:tr w:rsidR="005C50CC" w:rsidRPr="003A55A3" w:rsidTr="00C17FB4">
        <w:trPr>
          <w:trHeight w:val="227"/>
          <w:tblHeader/>
          <w:jc w:val="center"/>
        </w:trPr>
        <w:tc>
          <w:tcPr>
            <w:tcW w:w="2845" w:type="dxa"/>
            <w:vAlign w:val="center"/>
          </w:tcPr>
          <w:p w:rsidR="005C50CC" w:rsidRPr="003A55A3" w:rsidRDefault="005C50CC" w:rsidP="00C17FB4">
            <w:pPr>
              <w:pStyle w:val="S6"/>
              <w:widowControl w:val="0"/>
              <w:spacing w:line="239" w:lineRule="auto"/>
              <w:ind w:right="-57"/>
              <w:rPr>
                <w:b/>
                <w:sz w:val="22"/>
                <w:szCs w:val="22"/>
              </w:rPr>
            </w:pPr>
            <w:r w:rsidRPr="003A55A3">
              <w:rPr>
                <w:b/>
                <w:sz w:val="22"/>
                <w:szCs w:val="22"/>
              </w:rPr>
              <w:t>1</w:t>
            </w:r>
          </w:p>
        </w:tc>
        <w:tc>
          <w:tcPr>
            <w:tcW w:w="7209" w:type="dxa"/>
            <w:vAlign w:val="center"/>
          </w:tcPr>
          <w:p w:rsidR="005C50CC" w:rsidRPr="003A55A3" w:rsidRDefault="005C50CC" w:rsidP="00C17FB4">
            <w:pPr>
              <w:pStyle w:val="S6"/>
              <w:widowControl w:val="0"/>
              <w:spacing w:line="239" w:lineRule="auto"/>
              <w:rPr>
                <w:b/>
                <w:sz w:val="22"/>
                <w:szCs w:val="22"/>
              </w:rPr>
            </w:pPr>
            <w:r w:rsidRPr="003A55A3">
              <w:rPr>
                <w:b/>
                <w:sz w:val="22"/>
                <w:szCs w:val="22"/>
              </w:rPr>
              <w:t>2</w:t>
            </w:r>
          </w:p>
        </w:tc>
      </w:tr>
      <w:tr w:rsidR="005C50CC" w:rsidRPr="003A55A3" w:rsidTr="00C17FB4">
        <w:trPr>
          <w:trHeight w:val="131"/>
          <w:jc w:val="center"/>
        </w:trPr>
        <w:tc>
          <w:tcPr>
            <w:tcW w:w="2845" w:type="dxa"/>
          </w:tcPr>
          <w:p w:rsidR="005C50CC" w:rsidRPr="003A55A3" w:rsidRDefault="005C50CC" w:rsidP="00C17FB4">
            <w:pPr>
              <w:pStyle w:val="S6"/>
              <w:widowControl w:val="0"/>
              <w:spacing w:line="239" w:lineRule="auto"/>
              <w:ind w:right="-57"/>
              <w:jc w:val="left"/>
              <w:rPr>
                <w:sz w:val="22"/>
                <w:szCs w:val="22"/>
              </w:rPr>
            </w:pPr>
            <w:r w:rsidRPr="003A55A3">
              <w:rPr>
                <w:sz w:val="22"/>
                <w:szCs w:val="22"/>
              </w:rPr>
              <w:t>Назначение территорий</w:t>
            </w:r>
          </w:p>
        </w:tc>
        <w:tc>
          <w:tcPr>
            <w:tcW w:w="7209" w:type="dxa"/>
          </w:tcPr>
          <w:p w:rsidR="005C50CC" w:rsidRPr="003A55A3" w:rsidRDefault="005C50CC" w:rsidP="00C17FB4">
            <w:pPr>
              <w:pStyle w:val="S6"/>
              <w:widowControl w:val="0"/>
              <w:spacing w:line="239" w:lineRule="auto"/>
              <w:jc w:val="both"/>
              <w:rPr>
                <w:sz w:val="22"/>
                <w:szCs w:val="22"/>
              </w:rPr>
            </w:pPr>
            <w:r w:rsidRPr="003A55A3">
              <w:rPr>
                <w:sz w:val="22"/>
                <w:szCs w:val="22"/>
              </w:rPr>
              <w:t>Ведение традиционного</w:t>
            </w:r>
            <w:r w:rsidRPr="003A55A3">
              <w:rPr>
                <w:rStyle w:val="apple-converted-space"/>
                <w:sz w:val="22"/>
                <w:szCs w:val="22"/>
              </w:rPr>
              <w:t xml:space="preserve"> </w:t>
            </w:r>
            <w:r w:rsidRPr="003A55A3">
              <w:rPr>
                <w:sz w:val="22"/>
                <w:szCs w:val="22"/>
              </w:rPr>
              <w:t>природопользования</w:t>
            </w:r>
            <w:r w:rsidRPr="003A55A3">
              <w:rPr>
                <w:rStyle w:val="apple-converted-space"/>
                <w:sz w:val="22"/>
                <w:szCs w:val="22"/>
              </w:rPr>
              <w:t xml:space="preserve"> (</w:t>
            </w:r>
            <w:r w:rsidRPr="003A55A3">
              <w:rPr>
                <w:sz w:val="22"/>
                <w:szCs w:val="22"/>
              </w:rPr>
              <w:t xml:space="preserve">исторически сложившиеся и обеспечивающие </w:t>
            </w:r>
            <w:proofErr w:type="spellStart"/>
            <w:r w:rsidRPr="003A55A3">
              <w:rPr>
                <w:sz w:val="22"/>
                <w:szCs w:val="22"/>
              </w:rPr>
              <w:t>неистощительное</w:t>
            </w:r>
            <w:proofErr w:type="spellEnd"/>
            <w:r w:rsidRPr="003A55A3">
              <w:rPr>
                <w:rStyle w:val="apple-converted-space"/>
                <w:sz w:val="22"/>
                <w:szCs w:val="22"/>
              </w:rPr>
              <w:t xml:space="preserve"> </w:t>
            </w:r>
            <w:r w:rsidRPr="003A55A3">
              <w:rPr>
                <w:sz w:val="22"/>
                <w:szCs w:val="22"/>
              </w:rPr>
              <w:t>природопользование</w:t>
            </w:r>
            <w:r w:rsidRPr="003A55A3">
              <w:rPr>
                <w:rStyle w:val="apple-converted-space"/>
                <w:sz w:val="22"/>
                <w:szCs w:val="22"/>
              </w:rPr>
              <w:t xml:space="preserve"> </w:t>
            </w:r>
            <w:r w:rsidRPr="003A55A3">
              <w:rPr>
                <w:sz w:val="22"/>
                <w:szCs w:val="22"/>
              </w:rPr>
              <w:t>способы использования объектов животного и растительного мира, других природных ресурсов</w:t>
            </w:r>
            <w:r w:rsidRPr="003A55A3">
              <w:rPr>
                <w:rStyle w:val="apple-converted-space"/>
                <w:sz w:val="22"/>
                <w:szCs w:val="22"/>
              </w:rPr>
              <w:t xml:space="preserve">) </w:t>
            </w:r>
            <w:r w:rsidRPr="003A55A3">
              <w:rPr>
                <w:sz w:val="22"/>
                <w:szCs w:val="22"/>
              </w:rPr>
              <w:t>и</w:t>
            </w:r>
            <w:r w:rsidRPr="003A55A3">
              <w:rPr>
                <w:rStyle w:val="apple-converted-space"/>
                <w:sz w:val="22"/>
                <w:szCs w:val="22"/>
              </w:rPr>
              <w:t xml:space="preserve"> </w:t>
            </w:r>
            <w:r w:rsidRPr="003A55A3">
              <w:rPr>
                <w:sz w:val="22"/>
                <w:szCs w:val="22"/>
              </w:rPr>
              <w:t>традиционного образа жизни</w:t>
            </w:r>
            <w:r w:rsidRPr="003A55A3">
              <w:rPr>
                <w:rStyle w:val="apple-converted-space"/>
                <w:sz w:val="22"/>
                <w:szCs w:val="22"/>
              </w:rPr>
              <w:t xml:space="preserve"> </w:t>
            </w:r>
            <w:r w:rsidRPr="003A55A3">
              <w:rPr>
                <w:sz w:val="22"/>
                <w:szCs w:val="22"/>
              </w:rPr>
              <w:t>коренными</w:t>
            </w:r>
            <w:r w:rsidRPr="003A55A3">
              <w:rPr>
                <w:rStyle w:val="apple-converted-space"/>
                <w:sz w:val="22"/>
                <w:szCs w:val="22"/>
              </w:rPr>
              <w:t xml:space="preserve"> </w:t>
            </w:r>
            <w:r w:rsidRPr="003A55A3">
              <w:rPr>
                <w:sz w:val="22"/>
                <w:szCs w:val="22"/>
              </w:rPr>
              <w:t>малочисленными</w:t>
            </w:r>
            <w:r w:rsidRPr="003A55A3">
              <w:rPr>
                <w:rStyle w:val="apple-converted-space"/>
                <w:sz w:val="22"/>
                <w:szCs w:val="22"/>
              </w:rPr>
              <w:t xml:space="preserve"> </w:t>
            </w:r>
            <w:r w:rsidRPr="003A55A3">
              <w:rPr>
                <w:sz w:val="22"/>
                <w:szCs w:val="22"/>
              </w:rPr>
              <w:t>народами.</w:t>
            </w:r>
          </w:p>
        </w:tc>
      </w:tr>
      <w:tr w:rsidR="005C50CC" w:rsidRPr="003A55A3" w:rsidTr="00C17FB4">
        <w:trPr>
          <w:trHeight w:val="131"/>
          <w:jc w:val="center"/>
        </w:trPr>
        <w:tc>
          <w:tcPr>
            <w:tcW w:w="2845" w:type="dxa"/>
          </w:tcPr>
          <w:p w:rsidR="005C50CC" w:rsidRPr="003A55A3" w:rsidRDefault="005C50CC" w:rsidP="00C17FB4">
            <w:pPr>
              <w:pStyle w:val="S6"/>
              <w:widowControl w:val="0"/>
              <w:suppressAutoHyphens/>
              <w:spacing w:line="239" w:lineRule="auto"/>
              <w:ind w:right="-57"/>
              <w:jc w:val="left"/>
              <w:rPr>
                <w:sz w:val="22"/>
                <w:szCs w:val="22"/>
              </w:rPr>
            </w:pPr>
            <w:r w:rsidRPr="003A55A3">
              <w:rPr>
                <w:sz w:val="22"/>
                <w:szCs w:val="22"/>
              </w:rPr>
              <w:t>Размеры территорий</w:t>
            </w:r>
          </w:p>
        </w:tc>
        <w:tc>
          <w:tcPr>
            <w:tcW w:w="7209" w:type="dxa"/>
          </w:tcPr>
          <w:p w:rsidR="005C50CC" w:rsidRPr="003A55A3" w:rsidRDefault="005C50CC" w:rsidP="00C17FB4">
            <w:pPr>
              <w:pStyle w:val="formattexttopleveltext"/>
              <w:widowControl w:val="0"/>
              <w:spacing w:before="0" w:beforeAutospacing="0" w:after="0" w:afterAutospacing="0" w:line="239" w:lineRule="auto"/>
              <w:rPr>
                <w:sz w:val="22"/>
                <w:szCs w:val="22"/>
              </w:rPr>
            </w:pPr>
            <w:r w:rsidRPr="003A55A3">
              <w:rPr>
                <w:sz w:val="22"/>
                <w:szCs w:val="22"/>
              </w:rPr>
              <w:t>Определяются с учетом следующих условий:</w:t>
            </w:r>
          </w:p>
          <w:p w:rsidR="005C50CC" w:rsidRPr="003A55A3" w:rsidRDefault="005C50CC" w:rsidP="00C17FB4">
            <w:pPr>
              <w:pStyle w:val="formattexttopleveltext"/>
              <w:widowControl w:val="0"/>
              <w:spacing w:before="0" w:beforeAutospacing="0" w:after="0" w:afterAutospacing="0" w:line="239" w:lineRule="auto"/>
              <w:ind w:left="142" w:hanging="142"/>
              <w:rPr>
                <w:sz w:val="22"/>
                <w:szCs w:val="22"/>
              </w:rPr>
            </w:pPr>
            <w:r w:rsidRPr="003A55A3">
              <w:rPr>
                <w:sz w:val="22"/>
                <w:szCs w:val="22"/>
              </w:rPr>
              <w:t xml:space="preserve">- поддержания достаточных для обеспечения </w:t>
            </w:r>
            <w:proofErr w:type="spellStart"/>
            <w:r w:rsidRPr="003A55A3">
              <w:rPr>
                <w:sz w:val="22"/>
                <w:szCs w:val="22"/>
              </w:rPr>
              <w:t>возобновляемости</w:t>
            </w:r>
            <w:proofErr w:type="spellEnd"/>
            <w:r w:rsidRPr="003A55A3">
              <w:rPr>
                <w:sz w:val="22"/>
                <w:szCs w:val="22"/>
              </w:rPr>
              <w:t xml:space="preserve"> и сохранения биологического разнообразия популяций растений и животных;</w:t>
            </w:r>
          </w:p>
          <w:p w:rsidR="005C50CC" w:rsidRPr="003A55A3" w:rsidRDefault="005C50CC" w:rsidP="00C17FB4">
            <w:pPr>
              <w:pStyle w:val="formattexttopleveltext"/>
              <w:widowControl w:val="0"/>
              <w:spacing w:before="0" w:beforeAutospacing="0" w:after="0" w:afterAutospacing="0" w:line="239" w:lineRule="auto"/>
              <w:ind w:left="142" w:hanging="142"/>
              <w:rPr>
                <w:sz w:val="22"/>
                <w:szCs w:val="22"/>
              </w:rPr>
            </w:pPr>
            <w:r w:rsidRPr="003A55A3">
              <w:rPr>
                <w:sz w:val="22"/>
                <w:szCs w:val="22"/>
              </w:rPr>
              <w:t>- возможности осуществления лицами, относящимися к</w:t>
            </w:r>
            <w:r w:rsidRPr="003A55A3">
              <w:rPr>
                <w:rStyle w:val="apple-converted-space"/>
                <w:sz w:val="22"/>
                <w:szCs w:val="22"/>
              </w:rPr>
              <w:t xml:space="preserve"> </w:t>
            </w:r>
            <w:r w:rsidRPr="003A55A3">
              <w:rPr>
                <w:sz w:val="22"/>
                <w:szCs w:val="22"/>
              </w:rPr>
              <w:t>малочисленным</w:t>
            </w:r>
            <w:r w:rsidRPr="003A55A3">
              <w:rPr>
                <w:rStyle w:val="apple-converted-space"/>
                <w:sz w:val="22"/>
                <w:szCs w:val="22"/>
              </w:rPr>
              <w:t xml:space="preserve"> </w:t>
            </w:r>
            <w:r w:rsidRPr="003A55A3">
              <w:rPr>
                <w:sz w:val="22"/>
                <w:szCs w:val="22"/>
              </w:rPr>
              <w:t>народам, различных видов традиционного</w:t>
            </w:r>
            <w:r w:rsidRPr="003A55A3">
              <w:rPr>
                <w:rStyle w:val="apple-converted-space"/>
                <w:sz w:val="22"/>
                <w:szCs w:val="22"/>
              </w:rPr>
              <w:t xml:space="preserve"> </w:t>
            </w:r>
            <w:r w:rsidRPr="003A55A3">
              <w:rPr>
                <w:sz w:val="22"/>
                <w:szCs w:val="22"/>
              </w:rPr>
              <w:t>природопользования;</w:t>
            </w:r>
          </w:p>
          <w:p w:rsidR="005C50CC" w:rsidRPr="003A55A3" w:rsidRDefault="005C50CC" w:rsidP="00C17FB4">
            <w:pPr>
              <w:pStyle w:val="formattexttopleveltext"/>
              <w:widowControl w:val="0"/>
              <w:spacing w:before="0" w:beforeAutospacing="0" w:after="0" w:afterAutospacing="0" w:line="239" w:lineRule="auto"/>
              <w:ind w:left="142" w:hanging="142"/>
              <w:rPr>
                <w:sz w:val="22"/>
                <w:szCs w:val="22"/>
              </w:rPr>
            </w:pPr>
            <w:r w:rsidRPr="003A55A3">
              <w:rPr>
                <w:sz w:val="22"/>
                <w:szCs w:val="22"/>
              </w:rPr>
              <w:t>- сохранения исторически сложившихся социальных и культурных связей лиц, относящихся к</w:t>
            </w:r>
            <w:r w:rsidRPr="003A55A3">
              <w:rPr>
                <w:rStyle w:val="apple-converted-space"/>
                <w:sz w:val="22"/>
                <w:szCs w:val="22"/>
              </w:rPr>
              <w:t xml:space="preserve"> </w:t>
            </w:r>
            <w:r w:rsidRPr="003A55A3">
              <w:rPr>
                <w:sz w:val="22"/>
                <w:szCs w:val="22"/>
              </w:rPr>
              <w:t>малочисленным народам;</w:t>
            </w:r>
          </w:p>
          <w:p w:rsidR="005C50CC" w:rsidRPr="003A55A3" w:rsidRDefault="005C50CC" w:rsidP="00C17FB4">
            <w:pPr>
              <w:pStyle w:val="formattexttopleveltext"/>
              <w:widowControl w:val="0"/>
              <w:spacing w:before="0" w:beforeAutospacing="0" w:after="0" w:afterAutospacing="0" w:line="239" w:lineRule="auto"/>
              <w:ind w:left="142" w:hanging="142"/>
              <w:rPr>
                <w:sz w:val="22"/>
                <w:szCs w:val="22"/>
              </w:rPr>
            </w:pPr>
            <w:r w:rsidRPr="003A55A3">
              <w:rPr>
                <w:sz w:val="22"/>
                <w:szCs w:val="22"/>
              </w:rPr>
              <w:t>- сохранения целостности объектов историко-культурного наследия.</w:t>
            </w:r>
          </w:p>
        </w:tc>
      </w:tr>
      <w:tr w:rsidR="005C50CC" w:rsidRPr="003A55A3" w:rsidTr="00C17FB4">
        <w:trPr>
          <w:trHeight w:val="468"/>
          <w:jc w:val="center"/>
        </w:trPr>
        <w:tc>
          <w:tcPr>
            <w:tcW w:w="2845" w:type="dxa"/>
          </w:tcPr>
          <w:p w:rsidR="005C50CC" w:rsidRPr="003A55A3" w:rsidRDefault="005C50CC" w:rsidP="00C17FB4">
            <w:pPr>
              <w:pStyle w:val="S6"/>
              <w:widowControl w:val="0"/>
              <w:spacing w:line="239" w:lineRule="auto"/>
              <w:ind w:right="-57"/>
              <w:jc w:val="left"/>
              <w:rPr>
                <w:sz w:val="22"/>
                <w:szCs w:val="22"/>
              </w:rPr>
            </w:pPr>
            <w:r w:rsidRPr="003A55A3">
              <w:rPr>
                <w:sz w:val="22"/>
                <w:szCs w:val="22"/>
              </w:rPr>
              <w:t>Части территорий</w:t>
            </w:r>
          </w:p>
        </w:tc>
        <w:tc>
          <w:tcPr>
            <w:tcW w:w="7209" w:type="dxa"/>
          </w:tcPr>
          <w:p w:rsidR="005C50CC" w:rsidRPr="003A55A3" w:rsidRDefault="005C50CC" w:rsidP="00C17FB4">
            <w:pPr>
              <w:pStyle w:val="ConsPlusNormal"/>
              <w:spacing w:line="239" w:lineRule="auto"/>
              <w:ind w:firstLine="0"/>
              <w:jc w:val="both"/>
              <w:rPr>
                <w:rFonts w:ascii="Times New Roman" w:hAnsi="Times New Roman" w:cs="Times New Roman"/>
                <w:sz w:val="22"/>
                <w:szCs w:val="22"/>
              </w:rPr>
            </w:pPr>
            <w:r w:rsidRPr="003A55A3">
              <w:rPr>
                <w:rFonts w:ascii="Times New Roman" w:hAnsi="Times New Roman" w:cs="Times New Roman"/>
                <w:sz w:val="22"/>
                <w:szCs w:val="22"/>
              </w:rPr>
              <w:t>На территориях традиционного природопользования могут выделяться следующие их части:</w:t>
            </w:r>
          </w:p>
          <w:p w:rsidR="005C50CC" w:rsidRPr="003A55A3" w:rsidRDefault="005C50CC" w:rsidP="00C17FB4">
            <w:pPr>
              <w:pStyle w:val="ConsPlusNormal"/>
              <w:spacing w:line="239" w:lineRule="auto"/>
              <w:ind w:left="142" w:hanging="142"/>
              <w:jc w:val="both"/>
              <w:rPr>
                <w:rFonts w:ascii="Times New Roman" w:hAnsi="Times New Roman" w:cs="Times New Roman"/>
                <w:sz w:val="22"/>
                <w:szCs w:val="22"/>
              </w:rPr>
            </w:pPr>
            <w:r w:rsidRPr="003A55A3">
              <w:rPr>
                <w:rFonts w:ascii="Times New Roman" w:hAnsi="Times New Roman" w:cs="Times New Roman"/>
                <w:sz w:val="22"/>
                <w:szCs w:val="22"/>
              </w:rPr>
              <w:t>- поселения, в том числе поселения, имеющие временное значение и непостоянный состав населения, стационарные жилища, стойбища, стоянки оленеводов, охотников, рыболовов;</w:t>
            </w:r>
          </w:p>
          <w:p w:rsidR="005C50CC" w:rsidRPr="003A55A3" w:rsidRDefault="005C50CC" w:rsidP="00C17FB4">
            <w:pPr>
              <w:pStyle w:val="ConsPlusNormal"/>
              <w:spacing w:line="239" w:lineRule="auto"/>
              <w:ind w:left="142" w:hanging="142"/>
              <w:jc w:val="both"/>
              <w:rPr>
                <w:rFonts w:ascii="Times New Roman" w:hAnsi="Times New Roman" w:cs="Times New Roman"/>
                <w:sz w:val="22"/>
                <w:szCs w:val="22"/>
              </w:rPr>
            </w:pPr>
            <w:r w:rsidRPr="003A55A3">
              <w:rPr>
                <w:rFonts w:ascii="Times New Roman" w:hAnsi="Times New Roman" w:cs="Times New Roman"/>
                <w:sz w:val="22"/>
                <w:szCs w:val="22"/>
              </w:rPr>
              <w:t>- участки земли и водного пространства, используемые для ведения традиционного природопользования и традиционного образа жизни, в том числе оленьи пастбища, охотничьи и иные угодья, участки акваторий моря для осуществления рыболовства, сбора дикорастущих растений;</w:t>
            </w:r>
          </w:p>
          <w:p w:rsidR="005C50CC" w:rsidRPr="003A55A3" w:rsidRDefault="005C50CC" w:rsidP="00C17FB4">
            <w:pPr>
              <w:pStyle w:val="ConsPlusNormal"/>
              <w:spacing w:line="239" w:lineRule="auto"/>
              <w:ind w:left="142" w:hanging="142"/>
              <w:jc w:val="both"/>
              <w:rPr>
                <w:rFonts w:ascii="Times New Roman" w:hAnsi="Times New Roman" w:cs="Times New Roman"/>
                <w:sz w:val="22"/>
                <w:szCs w:val="22"/>
              </w:rPr>
            </w:pPr>
            <w:r w:rsidRPr="003A55A3">
              <w:rPr>
                <w:rFonts w:ascii="Times New Roman" w:hAnsi="Times New Roman" w:cs="Times New Roman"/>
                <w:sz w:val="22"/>
                <w:szCs w:val="22"/>
              </w:rPr>
              <w:t>- объекты историко-культурного наследия, в том числе культовые сооружения, места древних поселений и места захоронений предков и иные объекты, имеющие культурную, историческую, религиозную ценность;</w:t>
            </w:r>
          </w:p>
          <w:p w:rsidR="005C50CC" w:rsidRPr="003A55A3" w:rsidRDefault="005C50CC" w:rsidP="00C17FB4">
            <w:pPr>
              <w:spacing w:line="239" w:lineRule="auto"/>
              <w:ind w:left="142" w:hanging="142"/>
              <w:rPr>
                <w:rFonts w:ascii="Times New Roman" w:hAnsi="Times New Roman" w:cs="Times New Roman"/>
                <w:b w:val="0"/>
                <w:sz w:val="22"/>
                <w:szCs w:val="22"/>
              </w:rPr>
            </w:pPr>
            <w:r w:rsidRPr="003A55A3">
              <w:rPr>
                <w:rFonts w:ascii="Times New Roman" w:hAnsi="Times New Roman" w:cs="Times New Roman"/>
                <w:b w:val="0"/>
                <w:sz w:val="22"/>
                <w:szCs w:val="22"/>
              </w:rPr>
              <w:t>- иные части территорий традиционного природопользования, предусмотренные законодательством Российской Федерации.</w:t>
            </w:r>
          </w:p>
        </w:tc>
      </w:tr>
      <w:tr w:rsidR="005C50CC" w:rsidRPr="003A55A3" w:rsidTr="00C17FB4">
        <w:trPr>
          <w:trHeight w:val="415"/>
          <w:jc w:val="center"/>
        </w:trPr>
        <w:tc>
          <w:tcPr>
            <w:tcW w:w="2845" w:type="dxa"/>
          </w:tcPr>
          <w:p w:rsidR="005C50CC" w:rsidRPr="003A55A3" w:rsidRDefault="005C50CC" w:rsidP="00C17FB4">
            <w:pPr>
              <w:pStyle w:val="S6"/>
              <w:widowControl w:val="0"/>
              <w:spacing w:line="239" w:lineRule="auto"/>
              <w:ind w:right="-57"/>
              <w:jc w:val="left"/>
              <w:rPr>
                <w:sz w:val="22"/>
                <w:szCs w:val="22"/>
              </w:rPr>
            </w:pPr>
            <w:r w:rsidRPr="003A55A3">
              <w:rPr>
                <w:sz w:val="22"/>
                <w:szCs w:val="22"/>
              </w:rPr>
              <w:t>Правовой режим</w:t>
            </w:r>
          </w:p>
        </w:tc>
        <w:tc>
          <w:tcPr>
            <w:tcW w:w="7209" w:type="dxa"/>
          </w:tcPr>
          <w:p w:rsidR="005C50CC" w:rsidRPr="003A55A3" w:rsidRDefault="005C50CC" w:rsidP="00C17FB4">
            <w:pPr>
              <w:pStyle w:val="S6"/>
              <w:widowControl w:val="0"/>
              <w:spacing w:line="239" w:lineRule="auto"/>
              <w:jc w:val="both"/>
              <w:rPr>
                <w:sz w:val="22"/>
                <w:szCs w:val="22"/>
              </w:rPr>
            </w:pPr>
            <w:r w:rsidRPr="003A55A3">
              <w:rPr>
                <w:sz w:val="22"/>
                <w:szCs w:val="22"/>
              </w:rPr>
              <w:t>Устанавливается положениями о территориях</w:t>
            </w:r>
            <w:r w:rsidRPr="003A55A3">
              <w:rPr>
                <w:rStyle w:val="apple-converted-space"/>
                <w:sz w:val="22"/>
                <w:szCs w:val="22"/>
              </w:rPr>
              <w:t xml:space="preserve"> </w:t>
            </w:r>
            <w:r w:rsidRPr="003A55A3">
              <w:rPr>
                <w:sz w:val="22"/>
                <w:szCs w:val="22"/>
              </w:rPr>
              <w:t>традиционного</w:t>
            </w:r>
            <w:r w:rsidRPr="003A55A3">
              <w:rPr>
                <w:rStyle w:val="apple-converted-space"/>
                <w:sz w:val="22"/>
                <w:szCs w:val="22"/>
              </w:rPr>
              <w:t xml:space="preserve"> </w:t>
            </w:r>
            <w:proofErr w:type="spellStart"/>
            <w:r w:rsidRPr="003A55A3">
              <w:rPr>
                <w:sz w:val="22"/>
                <w:szCs w:val="22"/>
              </w:rPr>
              <w:t>природо</w:t>
            </w:r>
            <w:proofErr w:type="spellEnd"/>
            <w:r w:rsidRPr="003A55A3">
              <w:rPr>
                <w:sz w:val="22"/>
                <w:szCs w:val="22"/>
              </w:rPr>
              <w:t>-пользования, утвержденными</w:t>
            </w:r>
            <w:r w:rsidRPr="003A55A3">
              <w:rPr>
                <w:rStyle w:val="apple-converted-space"/>
                <w:sz w:val="22"/>
                <w:szCs w:val="22"/>
              </w:rPr>
              <w:t xml:space="preserve"> в установленном порядке</w:t>
            </w:r>
            <w:r w:rsidRPr="003A55A3">
              <w:rPr>
                <w:rStyle w:val="apple-converted-space"/>
                <w:rFonts w:ascii="Arial" w:hAnsi="Arial" w:cs="Arial"/>
                <w:sz w:val="20"/>
                <w:szCs w:val="20"/>
              </w:rPr>
              <w:t>.</w:t>
            </w:r>
          </w:p>
          <w:p w:rsidR="005C50CC" w:rsidRPr="003A55A3" w:rsidRDefault="005C50CC" w:rsidP="00C17FB4">
            <w:pPr>
              <w:pStyle w:val="S6"/>
              <w:widowControl w:val="0"/>
              <w:spacing w:line="239" w:lineRule="auto"/>
              <w:jc w:val="both"/>
              <w:rPr>
                <w:sz w:val="22"/>
                <w:szCs w:val="22"/>
              </w:rPr>
            </w:pPr>
            <w:r w:rsidRPr="003A55A3">
              <w:rPr>
                <w:sz w:val="22"/>
                <w:szCs w:val="22"/>
              </w:rPr>
              <w:t>Земельные участки и другие обособленные природные объекты, находя-</w:t>
            </w:r>
            <w:proofErr w:type="spellStart"/>
            <w:r w:rsidRPr="003A55A3">
              <w:rPr>
                <w:sz w:val="22"/>
                <w:szCs w:val="22"/>
              </w:rPr>
              <w:t>щиеся</w:t>
            </w:r>
            <w:proofErr w:type="spellEnd"/>
            <w:r w:rsidRPr="003A55A3">
              <w:rPr>
                <w:sz w:val="22"/>
                <w:szCs w:val="22"/>
              </w:rPr>
              <w:t xml:space="preserve"> в пределах границ территорий традиционного </w:t>
            </w:r>
            <w:proofErr w:type="spellStart"/>
            <w:r w:rsidRPr="003A55A3">
              <w:rPr>
                <w:sz w:val="22"/>
                <w:szCs w:val="22"/>
              </w:rPr>
              <w:t>природопользова-ния</w:t>
            </w:r>
            <w:proofErr w:type="spellEnd"/>
            <w:r w:rsidRPr="003A55A3">
              <w:rPr>
                <w:sz w:val="22"/>
                <w:szCs w:val="22"/>
              </w:rPr>
              <w:t>, предоставляются лицам, относящимся к малочисленным народам, и общинам малочисленных народов в соответствии с законодательством Российской Федерации.</w:t>
            </w:r>
          </w:p>
          <w:p w:rsidR="005C50CC" w:rsidRPr="003A55A3" w:rsidRDefault="005C50CC" w:rsidP="00C17FB4">
            <w:pPr>
              <w:pStyle w:val="S6"/>
              <w:widowControl w:val="0"/>
              <w:spacing w:line="239" w:lineRule="auto"/>
              <w:jc w:val="both"/>
              <w:rPr>
                <w:sz w:val="22"/>
                <w:szCs w:val="22"/>
              </w:rPr>
            </w:pPr>
            <w:r w:rsidRPr="003A55A3">
              <w:rPr>
                <w:sz w:val="22"/>
                <w:szCs w:val="22"/>
              </w:rPr>
              <w:t>На земельных участках, находящихся в пределах границ</w:t>
            </w:r>
            <w:r w:rsidRPr="003A55A3">
              <w:rPr>
                <w:rStyle w:val="apple-converted-space"/>
                <w:sz w:val="22"/>
                <w:szCs w:val="22"/>
              </w:rPr>
              <w:t xml:space="preserve"> </w:t>
            </w:r>
            <w:r w:rsidRPr="003A55A3">
              <w:rPr>
                <w:sz w:val="22"/>
                <w:szCs w:val="22"/>
              </w:rPr>
              <w:t>территорий</w:t>
            </w:r>
            <w:r w:rsidRPr="003A55A3">
              <w:rPr>
                <w:rStyle w:val="apple-converted-space"/>
                <w:sz w:val="22"/>
                <w:szCs w:val="22"/>
              </w:rPr>
              <w:t xml:space="preserve"> </w:t>
            </w:r>
            <w:r w:rsidRPr="003A55A3">
              <w:rPr>
                <w:sz w:val="22"/>
                <w:szCs w:val="22"/>
              </w:rPr>
              <w:t>традиционного</w:t>
            </w:r>
            <w:r w:rsidRPr="003A55A3">
              <w:rPr>
                <w:rStyle w:val="apple-converted-space"/>
                <w:sz w:val="22"/>
                <w:szCs w:val="22"/>
              </w:rPr>
              <w:t xml:space="preserve"> </w:t>
            </w:r>
            <w:r w:rsidRPr="003A55A3">
              <w:rPr>
                <w:sz w:val="22"/>
                <w:szCs w:val="22"/>
              </w:rPr>
              <w:t xml:space="preserve">природопользования, для обеспечения кочевки оленей, водопоя животных, проходов, проездов, водоснабжения, прокладки и эксплуатации линий электропередачи, связи и трубопроводов, а также </w:t>
            </w:r>
            <w:r w:rsidRPr="003A55A3">
              <w:rPr>
                <w:sz w:val="22"/>
                <w:szCs w:val="22"/>
              </w:rPr>
              <w:lastRenderedPageBreak/>
              <w:t>других нужд могут устанавливаться сервитуты в соответствии с законодательством, если это не нарушает правовой режим</w:t>
            </w:r>
            <w:r w:rsidRPr="003A55A3">
              <w:rPr>
                <w:rStyle w:val="apple-converted-space"/>
                <w:sz w:val="22"/>
                <w:szCs w:val="22"/>
              </w:rPr>
              <w:t xml:space="preserve"> </w:t>
            </w:r>
            <w:r w:rsidRPr="003A55A3">
              <w:rPr>
                <w:sz w:val="22"/>
                <w:szCs w:val="22"/>
              </w:rPr>
              <w:t>территорий</w:t>
            </w:r>
            <w:r w:rsidRPr="003A55A3">
              <w:rPr>
                <w:rStyle w:val="apple-converted-space"/>
                <w:sz w:val="22"/>
                <w:szCs w:val="22"/>
              </w:rPr>
              <w:t xml:space="preserve"> </w:t>
            </w:r>
            <w:r w:rsidRPr="003A55A3">
              <w:rPr>
                <w:sz w:val="22"/>
                <w:szCs w:val="22"/>
              </w:rPr>
              <w:t>традиционного природопользования.</w:t>
            </w:r>
          </w:p>
        </w:tc>
      </w:tr>
      <w:tr w:rsidR="005C50CC" w:rsidRPr="003A55A3" w:rsidTr="00C17FB4">
        <w:trPr>
          <w:trHeight w:val="60"/>
          <w:jc w:val="center"/>
        </w:trPr>
        <w:tc>
          <w:tcPr>
            <w:tcW w:w="2845" w:type="dxa"/>
          </w:tcPr>
          <w:p w:rsidR="005C50CC" w:rsidRPr="003A55A3" w:rsidRDefault="005C50CC" w:rsidP="00C17FB4">
            <w:pPr>
              <w:pStyle w:val="S6"/>
              <w:widowControl w:val="0"/>
              <w:spacing w:line="239" w:lineRule="auto"/>
              <w:ind w:right="-57"/>
              <w:jc w:val="left"/>
              <w:rPr>
                <w:sz w:val="22"/>
                <w:szCs w:val="22"/>
              </w:rPr>
            </w:pPr>
            <w:r w:rsidRPr="003A55A3">
              <w:rPr>
                <w:sz w:val="22"/>
                <w:szCs w:val="22"/>
              </w:rPr>
              <w:lastRenderedPageBreak/>
              <w:t xml:space="preserve">Использование природных ресурсов </w:t>
            </w:r>
          </w:p>
        </w:tc>
        <w:tc>
          <w:tcPr>
            <w:tcW w:w="7209" w:type="dxa"/>
          </w:tcPr>
          <w:p w:rsidR="005C50CC" w:rsidRPr="003A55A3" w:rsidRDefault="005C50CC" w:rsidP="00C17FB4">
            <w:pPr>
              <w:pStyle w:val="S6"/>
              <w:widowControl w:val="0"/>
              <w:spacing w:line="239" w:lineRule="auto"/>
              <w:jc w:val="both"/>
              <w:rPr>
                <w:rStyle w:val="apple-converted-space"/>
                <w:sz w:val="22"/>
                <w:szCs w:val="22"/>
              </w:rPr>
            </w:pPr>
            <w:r w:rsidRPr="003A55A3">
              <w:rPr>
                <w:sz w:val="22"/>
                <w:szCs w:val="22"/>
              </w:rPr>
              <w:t>Использование природных ресурсов, находящихся на</w:t>
            </w:r>
            <w:r w:rsidRPr="003A55A3">
              <w:rPr>
                <w:rStyle w:val="apple-converted-space"/>
                <w:sz w:val="22"/>
                <w:szCs w:val="22"/>
              </w:rPr>
              <w:t xml:space="preserve"> </w:t>
            </w:r>
            <w:r w:rsidRPr="003A55A3">
              <w:rPr>
                <w:sz w:val="22"/>
                <w:szCs w:val="22"/>
              </w:rPr>
              <w:t>территориях</w:t>
            </w:r>
            <w:r w:rsidRPr="003A55A3">
              <w:rPr>
                <w:rStyle w:val="apple-converted-space"/>
                <w:sz w:val="22"/>
                <w:szCs w:val="22"/>
              </w:rPr>
              <w:t xml:space="preserve"> </w:t>
            </w:r>
            <w:proofErr w:type="spellStart"/>
            <w:r w:rsidRPr="003A55A3">
              <w:rPr>
                <w:sz w:val="22"/>
                <w:szCs w:val="22"/>
              </w:rPr>
              <w:t>тради-ционного</w:t>
            </w:r>
            <w:proofErr w:type="spellEnd"/>
            <w:r w:rsidRPr="003A55A3">
              <w:rPr>
                <w:rStyle w:val="apple-converted-space"/>
                <w:sz w:val="22"/>
                <w:szCs w:val="22"/>
              </w:rPr>
              <w:t xml:space="preserve"> </w:t>
            </w:r>
            <w:r w:rsidRPr="003A55A3">
              <w:rPr>
                <w:sz w:val="22"/>
                <w:szCs w:val="22"/>
              </w:rPr>
              <w:t>природопользования, для обеспечения ведения</w:t>
            </w:r>
            <w:r w:rsidRPr="003A55A3">
              <w:rPr>
                <w:rStyle w:val="apple-converted-space"/>
                <w:sz w:val="22"/>
                <w:szCs w:val="22"/>
              </w:rPr>
              <w:t xml:space="preserve"> </w:t>
            </w:r>
            <w:r w:rsidRPr="003A55A3">
              <w:rPr>
                <w:sz w:val="22"/>
                <w:szCs w:val="22"/>
              </w:rPr>
              <w:t>традиционного</w:t>
            </w:r>
            <w:r w:rsidRPr="003A55A3">
              <w:rPr>
                <w:rStyle w:val="apple-converted-space"/>
                <w:sz w:val="22"/>
                <w:szCs w:val="22"/>
              </w:rPr>
              <w:t xml:space="preserve"> </w:t>
            </w:r>
            <w:r w:rsidRPr="003A55A3">
              <w:rPr>
                <w:sz w:val="22"/>
                <w:szCs w:val="22"/>
              </w:rPr>
              <w:t>образа жизни осуществляется лицами, относящимися к</w:t>
            </w:r>
            <w:r w:rsidRPr="003A55A3">
              <w:rPr>
                <w:rStyle w:val="apple-converted-space"/>
                <w:sz w:val="22"/>
                <w:szCs w:val="22"/>
              </w:rPr>
              <w:t xml:space="preserve"> </w:t>
            </w:r>
            <w:r w:rsidRPr="003A55A3">
              <w:rPr>
                <w:sz w:val="22"/>
                <w:szCs w:val="22"/>
              </w:rPr>
              <w:t>малочисленным народам, и общинами</w:t>
            </w:r>
            <w:r w:rsidRPr="003A55A3">
              <w:rPr>
                <w:rStyle w:val="apple-converted-space"/>
                <w:sz w:val="22"/>
                <w:szCs w:val="22"/>
              </w:rPr>
              <w:t xml:space="preserve"> </w:t>
            </w:r>
            <w:r w:rsidRPr="003A55A3">
              <w:rPr>
                <w:sz w:val="22"/>
                <w:szCs w:val="22"/>
              </w:rPr>
              <w:t>малочисленных</w:t>
            </w:r>
            <w:r w:rsidRPr="003A55A3">
              <w:rPr>
                <w:rStyle w:val="apple-converted-space"/>
                <w:sz w:val="22"/>
                <w:szCs w:val="22"/>
              </w:rPr>
              <w:t xml:space="preserve"> </w:t>
            </w:r>
            <w:r w:rsidRPr="003A55A3">
              <w:rPr>
                <w:sz w:val="22"/>
                <w:szCs w:val="22"/>
              </w:rPr>
              <w:t>народов</w:t>
            </w:r>
            <w:r w:rsidRPr="003A55A3">
              <w:rPr>
                <w:rStyle w:val="apple-converted-space"/>
                <w:sz w:val="22"/>
                <w:szCs w:val="22"/>
              </w:rPr>
              <w:t xml:space="preserve"> </w:t>
            </w:r>
            <w:r w:rsidRPr="003A55A3">
              <w:rPr>
                <w:sz w:val="22"/>
                <w:szCs w:val="22"/>
              </w:rPr>
              <w:t xml:space="preserve">в соответствии с </w:t>
            </w:r>
            <w:proofErr w:type="spellStart"/>
            <w:r w:rsidRPr="003A55A3">
              <w:rPr>
                <w:sz w:val="22"/>
                <w:szCs w:val="22"/>
              </w:rPr>
              <w:t>законода-тельством</w:t>
            </w:r>
            <w:proofErr w:type="spellEnd"/>
            <w:r w:rsidRPr="003A55A3">
              <w:rPr>
                <w:sz w:val="22"/>
                <w:szCs w:val="22"/>
              </w:rPr>
              <w:t xml:space="preserve"> Российской Федерации, а также обычаями</w:t>
            </w:r>
            <w:r w:rsidRPr="003A55A3">
              <w:rPr>
                <w:rStyle w:val="apple-converted-space"/>
                <w:sz w:val="22"/>
                <w:szCs w:val="22"/>
              </w:rPr>
              <w:t xml:space="preserve"> </w:t>
            </w:r>
            <w:r w:rsidRPr="003A55A3">
              <w:rPr>
                <w:sz w:val="22"/>
                <w:szCs w:val="22"/>
              </w:rPr>
              <w:t>малочисленных</w:t>
            </w:r>
            <w:r w:rsidRPr="003A55A3">
              <w:rPr>
                <w:rStyle w:val="apple-converted-space"/>
                <w:sz w:val="22"/>
                <w:szCs w:val="22"/>
              </w:rPr>
              <w:t xml:space="preserve"> </w:t>
            </w:r>
            <w:r w:rsidRPr="003A55A3">
              <w:rPr>
                <w:sz w:val="22"/>
                <w:szCs w:val="22"/>
              </w:rPr>
              <w:t>народов.</w:t>
            </w:r>
            <w:r w:rsidRPr="003A55A3">
              <w:rPr>
                <w:rStyle w:val="apple-converted-space"/>
                <w:sz w:val="22"/>
                <w:szCs w:val="22"/>
              </w:rPr>
              <w:t> </w:t>
            </w:r>
          </w:p>
          <w:p w:rsidR="005C50CC" w:rsidRPr="003A55A3" w:rsidRDefault="005C50CC" w:rsidP="00C17FB4">
            <w:pPr>
              <w:pStyle w:val="S6"/>
              <w:widowControl w:val="0"/>
              <w:spacing w:line="239" w:lineRule="auto"/>
              <w:jc w:val="both"/>
              <w:rPr>
                <w:sz w:val="22"/>
                <w:szCs w:val="22"/>
              </w:rPr>
            </w:pPr>
            <w:r w:rsidRPr="003A55A3">
              <w:rPr>
                <w:sz w:val="22"/>
                <w:szCs w:val="22"/>
              </w:rPr>
              <w:t xml:space="preserve">Пользование природными ресурсами, находящимися на территориях </w:t>
            </w:r>
            <w:proofErr w:type="spellStart"/>
            <w:r w:rsidRPr="003A55A3">
              <w:rPr>
                <w:sz w:val="22"/>
                <w:szCs w:val="22"/>
              </w:rPr>
              <w:t>тра-диционного</w:t>
            </w:r>
            <w:proofErr w:type="spellEnd"/>
            <w:r w:rsidRPr="003A55A3">
              <w:rPr>
                <w:sz w:val="22"/>
                <w:szCs w:val="22"/>
              </w:rPr>
              <w:t xml:space="preserve"> природопользования, а также иная деятельность допускается, если это не нарушает правовой режим территорий традиционного природопользования.</w:t>
            </w:r>
          </w:p>
        </w:tc>
      </w:tr>
      <w:tr w:rsidR="005C50CC" w:rsidRPr="003A55A3" w:rsidTr="00C17FB4">
        <w:trPr>
          <w:trHeight w:val="415"/>
          <w:jc w:val="center"/>
        </w:trPr>
        <w:tc>
          <w:tcPr>
            <w:tcW w:w="2845" w:type="dxa"/>
          </w:tcPr>
          <w:p w:rsidR="005C50CC" w:rsidRPr="003A55A3" w:rsidRDefault="005C50CC" w:rsidP="00C17FB4">
            <w:pPr>
              <w:pStyle w:val="S6"/>
              <w:widowControl w:val="0"/>
              <w:spacing w:line="239" w:lineRule="auto"/>
              <w:ind w:right="-57"/>
              <w:jc w:val="left"/>
              <w:rPr>
                <w:sz w:val="22"/>
                <w:szCs w:val="22"/>
              </w:rPr>
            </w:pPr>
            <w:r w:rsidRPr="003A55A3">
              <w:rPr>
                <w:sz w:val="22"/>
                <w:szCs w:val="22"/>
              </w:rPr>
              <w:t xml:space="preserve">Сохранение </w:t>
            </w:r>
            <w:r w:rsidRPr="003A55A3">
              <w:rPr>
                <w:bCs/>
                <w:sz w:val="22"/>
                <w:szCs w:val="22"/>
              </w:rPr>
              <w:t>объектов историко-культурного наследия</w:t>
            </w:r>
          </w:p>
        </w:tc>
        <w:tc>
          <w:tcPr>
            <w:tcW w:w="7209" w:type="dxa"/>
          </w:tcPr>
          <w:p w:rsidR="005C50CC" w:rsidRPr="003A55A3" w:rsidRDefault="005C50CC" w:rsidP="00C17FB4">
            <w:pPr>
              <w:pStyle w:val="S6"/>
              <w:widowControl w:val="0"/>
              <w:spacing w:line="239" w:lineRule="auto"/>
              <w:jc w:val="both"/>
              <w:rPr>
                <w:sz w:val="22"/>
                <w:szCs w:val="22"/>
              </w:rPr>
            </w:pPr>
            <w:r w:rsidRPr="003A55A3">
              <w:rPr>
                <w:sz w:val="22"/>
                <w:szCs w:val="22"/>
              </w:rPr>
              <w:t xml:space="preserve">Объекты историко-культурного наследия (древние поселения, другие памятники истории и культуры, культовые сооружения, места </w:t>
            </w:r>
            <w:proofErr w:type="spellStart"/>
            <w:r w:rsidRPr="003A55A3">
              <w:rPr>
                <w:sz w:val="22"/>
                <w:szCs w:val="22"/>
              </w:rPr>
              <w:t>захороне-ния</w:t>
            </w:r>
            <w:proofErr w:type="spellEnd"/>
            <w:r w:rsidRPr="003A55A3">
              <w:rPr>
                <w:sz w:val="22"/>
                <w:szCs w:val="22"/>
              </w:rPr>
              <w:t xml:space="preserve"> предков и иные имеющие историческую и культурную ценность объекты) могут использоваться только в соответствии с их назначением.</w:t>
            </w:r>
          </w:p>
          <w:p w:rsidR="005C50CC" w:rsidRPr="003A55A3" w:rsidRDefault="005C50CC" w:rsidP="00C17FB4">
            <w:pPr>
              <w:pStyle w:val="S6"/>
              <w:widowControl w:val="0"/>
              <w:spacing w:line="239" w:lineRule="auto"/>
              <w:jc w:val="both"/>
              <w:rPr>
                <w:sz w:val="22"/>
                <w:szCs w:val="22"/>
              </w:rPr>
            </w:pPr>
            <w:r w:rsidRPr="003A55A3">
              <w:rPr>
                <w:sz w:val="22"/>
                <w:szCs w:val="22"/>
              </w:rPr>
              <w:t>Научные или иные изыскания в отношении объектов историко-куль-</w:t>
            </w:r>
            <w:proofErr w:type="spellStart"/>
            <w:r w:rsidRPr="003A55A3">
              <w:rPr>
                <w:sz w:val="22"/>
                <w:szCs w:val="22"/>
              </w:rPr>
              <w:t>турного</w:t>
            </w:r>
            <w:proofErr w:type="spellEnd"/>
            <w:r w:rsidRPr="003A55A3">
              <w:rPr>
                <w:sz w:val="22"/>
                <w:szCs w:val="22"/>
              </w:rPr>
              <w:t xml:space="preserve"> наследия проводятся, если указанная деятельность не нарушает правовой режим</w:t>
            </w:r>
            <w:r w:rsidRPr="003A55A3">
              <w:rPr>
                <w:rStyle w:val="apple-converted-space"/>
                <w:sz w:val="22"/>
                <w:szCs w:val="22"/>
              </w:rPr>
              <w:t xml:space="preserve"> </w:t>
            </w:r>
            <w:r w:rsidRPr="003A55A3">
              <w:rPr>
                <w:sz w:val="22"/>
                <w:szCs w:val="22"/>
              </w:rPr>
              <w:t>территорий</w:t>
            </w:r>
            <w:r w:rsidRPr="003A55A3">
              <w:rPr>
                <w:rStyle w:val="apple-converted-space"/>
                <w:sz w:val="22"/>
                <w:szCs w:val="22"/>
              </w:rPr>
              <w:t xml:space="preserve"> </w:t>
            </w:r>
            <w:r w:rsidRPr="003A55A3">
              <w:rPr>
                <w:sz w:val="22"/>
                <w:szCs w:val="22"/>
              </w:rPr>
              <w:t>традиционного</w:t>
            </w:r>
            <w:r w:rsidRPr="003A55A3">
              <w:rPr>
                <w:rStyle w:val="apple-converted-space"/>
                <w:sz w:val="22"/>
                <w:szCs w:val="22"/>
              </w:rPr>
              <w:t xml:space="preserve"> </w:t>
            </w:r>
            <w:r w:rsidRPr="003A55A3">
              <w:rPr>
                <w:sz w:val="22"/>
                <w:szCs w:val="22"/>
              </w:rPr>
              <w:t>природопользования.</w:t>
            </w:r>
          </w:p>
        </w:tc>
      </w:tr>
    </w:tbl>
    <w:p w:rsidR="005C50CC" w:rsidRPr="003A55A3" w:rsidRDefault="005C50CC" w:rsidP="005C50CC">
      <w:pPr>
        <w:spacing w:line="239" w:lineRule="auto"/>
        <w:ind w:firstLine="720"/>
        <w:rPr>
          <w:rFonts w:ascii="Times New Roman" w:hAnsi="Times New Roman" w:cs="Times New Roman"/>
          <w:b w:val="0"/>
          <w:bCs w:val="0"/>
          <w:sz w:val="24"/>
          <w:szCs w:val="24"/>
        </w:rPr>
      </w:pPr>
    </w:p>
    <w:p w:rsidR="005C50CC" w:rsidRPr="003A55A3" w:rsidRDefault="005C50CC" w:rsidP="005C50CC">
      <w:pPr>
        <w:autoSpaceDE w:val="0"/>
        <w:autoSpaceDN w:val="0"/>
        <w:adjustRightInd w:val="0"/>
        <w:spacing w:line="239" w:lineRule="auto"/>
        <w:ind w:firstLine="709"/>
        <w:rPr>
          <w:rFonts w:ascii="Times New Roman" w:hAnsi="Times New Roman" w:cs="Times New Roman"/>
          <w:spacing w:val="-3"/>
          <w:sz w:val="24"/>
          <w:szCs w:val="24"/>
        </w:rPr>
      </w:pPr>
      <w:r w:rsidRPr="003A55A3">
        <w:rPr>
          <w:rFonts w:ascii="Times New Roman" w:hAnsi="Times New Roman" w:cs="Times New Roman"/>
          <w:sz w:val="24"/>
          <w:szCs w:val="24"/>
        </w:rPr>
        <w:t xml:space="preserve">12.4. Земли историко-культурного назначения. </w:t>
      </w:r>
      <w:r w:rsidRPr="003A55A3">
        <w:rPr>
          <w:rFonts w:ascii="Times New Roman" w:hAnsi="Times New Roman" w:cs="Times New Roman"/>
          <w:spacing w:val="-3"/>
          <w:sz w:val="24"/>
          <w:szCs w:val="24"/>
        </w:rPr>
        <w:t xml:space="preserve">Нормативные параметры охраны объектов культурного наследия (памятников истории и культуры) </w:t>
      </w:r>
      <w:r w:rsidRPr="003A55A3">
        <w:rPr>
          <w:rFonts w:ascii="Times New Roman" w:hAnsi="Times New Roman" w:cs="Times New Roman"/>
          <w:bCs w:val="0"/>
          <w:sz w:val="24"/>
          <w:szCs w:val="24"/>
        </w:rPr>
        <w:t>местного значения</w:t>
      </w:r>
    </w:p>
    <w:p w:rsidR="005C50CC" w:rsidRPr="003A55A3" w:rsidRDefault="005C50CC" w:rsidP="005C50CC">
      <w:pPr>
        <w:spacing w:line="240" w:lineRule="auto"/>
        <w:ind w:firstLine="709"/>
        <w:rPr>
          <w:rFonts w:ascii="Times New Roman" w:hAnsi="Times New Roman" w:cs="Times New Roman"/>
          <w:b w:val="0"/>
          <w:bCs w:val="0"/>
          <w:sz w:val="24"/>
          <w:szCs w:val="24"/>
        </w:rPr>
      </w:pPr>
    </w:p>
    <w:p w:rsidR="005C50CC" w:rsidRPr="003A55A3" w:rsidRDefault="005C50CC" w:rsidP="005C50CC">
      <w:pPr>
        <w:spacing w:line="240" w:lineRule="auto"/>
        <w:ind w:firstLine="720"/>
        <w:rPr>
          <w:rFonts w:ascii="Times New Roman" w:hAnsi="Times New Roman" w:cs="Times New Roman"/>
          <w:b w:val="0"/>
          <w:bCs w:val="0"/>
          <w:spacing w:val="-2"/>
          <w:sz w:val="24"/>
          <w:szCs w:val="24"/>
        </w:rPr>
      </w:pPr>
      <w:r w:rsidRPr="003A55A3">
        <w:rPr>
          <w:rFonts w:ascii="Times New Roman" w:hAnsi="Times New Roman" w:cs="Times New Roman"/>
          <w:b w:val="0"/>
          <w:bCs w:val="0"/>
          <w:sz w:val="24"/>
          <w:szCs w:val="24"/>
        </w:rPr>
        <w:t>12.4.1.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для населения не нормируются.</w:t>
      </w:r>
    </w:p>
    <w:p w:rsidR="005C50CC" w:rsidRPr="003A55A3" w:rsidRDefault="005C50CC" w:rsidP="005C50CC">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12.4.2. Отношения в области охраны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Законом Камчатского края от 24.12.2010 № 547 «Об объектах культурного наследия (памятниках истории и культуры) народов Российской Федерации, расположенных на территории Камчатского края», а также нормативными актами, изданными на их основе.</w:t>
      </w:r>
    </w:p>
    <w:p w:rsidR="005C50CC" w:rsidRPr="003A55A3" w:rsidRDefault="005C50CC" w:rsidP="005C50CC">
      <w:pPr>
        <w:spacing w:line="240" w:lineRule="auto"/>
        <w:ind w:firstLine="720"/>
        <w:rPr>
          <w:rFonts w:ascii="Times New Roman" w:hAnsi="Times New Roman" w:cs="Times New Roman"/>
          <w:b w:val="0"/>
          <w:bCs w:val="0"/>
          <w:sz w:val="24"/>
          <w:szCs w:val="24"/>
        </w:rPr>
      </w:pPr>
      <w:r w:rsidRPr="003A55A3">
        <w:rPr>
          <w:rFonts w:ascii="Times New Roman" w:hAnsi="Times New Roman" w:cs="Times New Roman"/>
          <w:b w:val="0"/>
          <w:sz w:val="24"/>
          <w:szCs w:val="24"/>
        </w:rPr>
        <w:t>Границы территорий объектов культурного наследия местного значения отображаются в генеральном плане и документации по планировке территории сельского поселения.</w:t>
      </w:r>
    </w:p>
    <w:p w:rsidR="005C50CC" w:rsidRPr="003A55A3" w:rsidRDefault="005C50CC" w:rsidP="005C50CC">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12.4.3.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таблицей 12.4.1.</w:t>
      </w:r>
    </w:p>
    <w:p w:rsidR="005C50CC" w:rsidRPr="003A55A3" w:rsidRDefault="005C50CC" w:rsidP="005C50CC">
      <w:pPr>
        <w:spacing w:line="239" w:lineRule="auto"/>
        <w:ind w:firstLine="709"/>
        <w:rPr>
          <w:rFonts w:ascii="Times New Roman" w:hAnsi="Times New Roman" w:cs="Times New Roman"/>
          <w:b w:val="0"/>
          <w:bCs w:val="0"/>
          <w:sz w:val="24"/>
          <w:szCs w:val="24"/>
        </w:rPr>
      </w:pPr>
    </w:p>
    <w:p w:rsidR="005C50CC" w:rsidRPr="003A55A3" w:rsidRDefault="005C50CC" w:rsidP="005C50CC">
      <w:pPr>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12.4.1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0"/>
        <w:gridCol w:w="7121"/>
      </w:tblGrid>
      <w:tr w:rsidR="005C50CC" w:rsidRPr="003A55A3" w:rsidTr="00C17FB4">
        <w:trPr>
          <w:trHeight w:val="312"/>
          <w:jc w:val="center"/>
        </w:trPr>
        <w:tc>
          <w:tcPr>
            <w:tcW w:w="2930" w:type="dxa"/>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Наименование зон охраны</w:t>
            </w:r>
          </w:p>
        </w:tc>
        <w:tc>
          <w:tcPr>
            <w:tcW w:w="7121" w:type="dxa"/>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Назначение зон охраны</w:t>
            </w:r>
          </w:p>
        </w:tc>
      </w:tr>
      <w:tr w:rsidR="005C50CC" w:rsidRPr="003A55A3" w:rsidTr="00C17FB4">
        <w:tblPrEx>
          <w:tblBorders>
            <w:bottom w:val="single" w:sz="4" w:space="0" w:color="auto"/>
          </w:tblBorders>
        </w:tblPrEx>
        <w:trPr>
          <w:jc w:val="center"/>
        </w:trPr>
        <w:tc>
          <w:tcPr>
            <w:tcW w:w="2930" w:type="dxa"/>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Охранная зона</w:t>
            </w:r>
          </w:p>
        </w:tc>
        <w:tc>
          <w:tcPr>
            <w:tcW w:w="7121" w:type="dxa"/>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sz w:val="22"/>
                <w:szCs w:val="22"/>
              </w:rPr>
              <w:t>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tc>
      </w:tr>
      <w:tr w:rsidR="005C50CC" w:rsidRPr="003A55A3" w:rsidTr="00C17FB4">
        <w:tblPrEx>
          <w:tblBorders>
            <w:bottom w:val="single" w:sz="4" w:space="0" w:color="auto"/>
          </w:tblBorders>
        </w:tblPrEx>
        <w:trPr>
          <w:jc w:val="center"/>
        </w:trPr>
        <w:tc>
          <w:tcPr>
            <w:tcW w:w="2930" w:type="dxa"/>
            <w:shd w:val="clear" w:color="auto" w:fill="auto"/>
          </w:tcPr>
          <w:p w:rsidR="005C50CC" w:rsidRPr="003A55A3" w:rsidRDefault="005C50CC" w:rsidP="00C17FB4">
            <w:pPr>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Зона регулирования застройки</w:t>
            </w:r>
          </w:p>
        </w:tc>
        <w:tc>
          <w:tcPr>
            <w:tcW w:w="7121" w:type="dxa"/>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sz w:val="22"/>
                <w:szCs w:val="22"/>
              </w:rPr>
              <w:t>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tc>
      </w:tr>
      <w:tr w:rsidR="005C50CC" w:rsidRPr="003A55A3" w:rsidTr="00C17FB4">
        <w:tblPrEx>
          <w:tblBorders>
            <w:bottom w:val="single" w:sz="4" w:space="0" w:color="auto"/>
          </w:tblBorders>
        </w:tblPrEx>
        <w:trPr>
          <w:jc w:val="center"/>
        </w:trPr>
        <w:tc>
          <w:tcPr>
            <w:tcW w:w="2930" w:type="dxa"/>
            <w:shd w:val="clear" w:color="auto" w:fill="auto"/>
          </w:tcPr>
          <w:p w:rsidR="005C50CC" w:rsidRPr="003A55A3" w:rsidRDefault="005C50CC" w:rsidP="00C17FB4">
            <w:pPr>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Зона охраняемого </w:t>
            </w:r>
            <w:r w:rsidRPr="003A55A3">
              <w:rPr>
                <w:rFonts w:ascii="Times New Roman" w:hAnsi="Times New Roman" w:cs="Times New Roman"/>
                <w:b w:val="0"/>
                <w:bCs w:val="0"/>
                <w:sz w:val="22"/>
                <w:szCs w:val="22"/>
              </w:rPr>
              <w:lastRenderedPageBreak/>
              <w:t>природного ландшафта</w:t>
            </w:r>
          </w:p>
        </w:tc>
        <w:tc>
          <w:tcPr>
            <w:tcW w:w="7121" w:type="dxa"/>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sz w:val="22"/>
                <w:szCs w:val="22"/>
              </w:rPr>
              <w:lastRenderedPageBreak/>
              <w:t xml:space="preserve">Территория, в пределах которой устанавливается режим использования </w:t>
            </w:r>
            <w:r w:rsidRPr="003A55A3">
              <w:rPr>
                <w:rFonts w:ascii="Times New Roman" w:hAnsi="Times New Roman" w:cs="Times New Roman"/>
                <w:b w:val="0"/>
                <w:sz w:val="22"/>
                <w:szCs w:val="22"/>
              </w:rPr>
              <w:lastRenderedPageBreak/>
              <w:t>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tc>
      </w:tr>
    </w:tbl>
    <w:p w:rsidR="005C50CC" w:rsidRPr="003A55A3" w:rsidRDefault="005C50CC" w:rsidP="005C50CC">
      <w:pPr>
        <w:spacing w:before="120" w:line="240" w:lineRule="auto"/>
        <w:ind w:firstLine="709"/>
        <w:rPr>
          <w:rFonts w:ascii="Times New Roman" w:hAnsi="Times New Roman" w:cs="Times New Roman"/>
          <w:b w:val="0"/>
          <w:bCs w:val="0"/>
          <w:i/>
          <w:spacing w:val="40"/>
          <w:sz w:val="22"/>
          <w:szCs w:val="22"/>
        </w:rPr>
      </w:pPr>
      <w:r w:rsidRPr="003A55A3">
        <w:rPr>
          <w:rFonts w:ascii="Times New Roman" w:hAnsi="Times New Roman" w:cs="Times New Roman"/>
          <w:b w:val="0"/>
          <w:bCs w:val="0"/>
          <w:i/>
          <w:spacing w:val="40"/>
          <w:sz w:val="22"/>
          <w:szCs w:val="22"/>
        </w:rPr>
        <w:lastRenderedPageBreak/>
        <w:t>Примечания:</w:t>
      </w:r>
    </w:p>
    <w:p w:rsidR="005C50CC" w:rsidRPr="003A55A3" w:rsidRDefault="005C50CC" w:rsidP="005C50CC">
      <w:pPr>
        <w:spacing w:line="239" w:lineRule="auto"/>
        <w:ind w:firstLine="709"/>
        <w:rPr>
          <w:rFonts w:ascii="Times New Roman" w:hAnsi="Times New Roman" w:cs="Times New Roman"/>
          <w:b w:val="0"/>
          <w:sz w:val="22"/>
          <w:szCs w:val="22"/>
        </w:rPr>
      </w:pPr>
      <w:r w:rsidRPr="003A55A3">
        <w:rPr>
          <w:rFonts w:ascii="Times New Roman" w:hAnsi="Times New Roman" w:cs="Times New Roman"/>
          <w:b w:val="0"/>
          <w:bCs w:val="0"/>
          <w:sz w:val="22"/>
          <w:szCs w:val="22"/>
        </w:rPr>
        <w:t xml:space="preserve">1. </w:t>
      </w:r>
      <w:r w:rsidRPr="003A55A3">
        <w:rPr>
          <w:rFonts w:ascii="Times New Roman" w:hAnsi="Times New Roman" w:cs="Times New Roman"/>
          <w:b w:val="0"/>
          <w:sz w:val="22"/>
          <w:szCs w:val="22"/>
        </w:rPr>
        <w:t>Необходимый состав зон охраны объекта культурного наследия определяется проектом зон охраны объекта культурного наследия.</w:t>
      </w:r>
    </w:p>
    <w:p w:rsidR="005C50CC" w:rsidRPr="003A55A3" w:rsidRDefault="005C50CC" w:rsidP="005C50CC">
      <w:pPr>
        <w:spacing w:line="239"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2. </w:t>
      </w:r>
      <w:r w:rsidRPr="003A55A3">
        <w:rPr>
          <w:rFonts w:ascii="Times New Roman" w:hAnsi="Times New Roman" w:cs="Times New Roman"/>
          <w:b w:val="0"/>
          <w:sz w:val="22"/>
          <w:szCs w:val="22"/>
        </w:rPr>
        <w:t>Границы зон охраны объектов культурного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w:t>
      </w:r>
    </w:p>
    <w:p w:rsidR="005C50CC" w:rsidRPr="003A55A3" w:rsidRDefault="005C50CC" w:rsidP="005C50CC">
      <w:pPr>
        <w:spacing w:line="239" w:lineRule="auto"/>
        <w:ind w:firstLine="709"/>
        <w:rPr>
          <w:rFonts w:ascii="Times New Roman" w:hAnsi="Times New Roman" w:cs="Times New Roman"/>
          <w:b w:val="0"/>
          <w:bCs w:val="0"/>
          <w:sz w:val="24"/>
          <w:szCs w:val="24"/>
        </w:rPr>
      </w:pPr>
    </w:p>
    <w:p w:rsidR="005C50CC" w:rsidRPr="003A55A3" w:rsidRDefault="005C50CC" w:rsidP="005C50CC">
      <w:pPr>
        <w:spacing w:line="239"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12.4.4. Расчетные показатели – минимальные расстояния от объектов культурного наследия до транспортных и инженерных коммуникаций следует принимать в соответствии с таблицей 12.4.2.</w:t>
      </w:r>
    </w:p>
    <w:p w:rsidR="005C50CC" w:rsidRPr="003A55A3" w:rsidRDefault="005C50CC" w:rsidP="005C50CC">
      <w:pPr>
        <w:spacing w:line="239" w:lineRule="auto"/>
        <w:ind w:firstLine="720"/>
        <w:rPr>
          <w:rFonts w:ascii="Times New Roman" w:hAnsi="Times New Roman" w:cs="Times New Roman"/>
          <w:b w:val="0"/>
          <w:bCs w:val="0"/>
          <w:sz w:val="24"/>
          <w:szCs w:val="24"/>
        </w:rPr>
      </w:pPr>
    </w:p>
    <w:p w:rsidR="005C50CC" w:rsidRPr="003A55A3" w:rsidRDefault="005C50CC" w:rsidP="005C50CC">
      <w:pPr>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12.4.2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1"/>
        <w:gridCol w:w="3071"/>
      </w:tblGrid>
      <w:tr w:rsidR="005C50CC" w:rsidRPr="003A55A3" w:rsidTr="00C17FB4">
        <w:trPr>
          <w:trHeight w:val="312"/>
          <w:jc w:val="center"/>
        </w:trPr>
        <w:tc>
          <w:tcPr>
            <w:tcW w:w="7031" w:type="dxa"/>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Объекты</w:t>
            </w:r>
          </w:p>
        </w:tc>
        <w:tc>
          <w:tcPr>
            <w:tcW w:w="3071" w:type="dxa"/>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Расчетные показатели – расстояния до объектов, м</w:t>
            </w:r>
          </w:p>
        </w:tc>
      </w:tr>
      <w:tr w:rsidR="005C50CC" w:rsidRPr="003A55A3" w:rsidTr="00C17FB4">
        <w:trPr>
          <w:jc w:val="center"/>
        </w:trPr>
        <w:tc>
          <w:tcPr>
            <w:tcW w:w="7031" w:type="dxa"/>
            <w:shd w:val="clear" w:color="auto" w:fill="auto"/>
          </w:tcPr>
          <w:p w:rsidR="005C50CC" w:rsidRPr="003A55A3" w:rsidRDefault="005C50CC" w:rsidP="00C17FB4">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Проезжие части магистралей скоростного и непрерывного движения:</w:t>
            </w:r>
          </w:p>
          <w:p w:rsidR="005C50CC" w:rsidRPr="003A55A3" w:rsidRDefault="005C50CC" w:rsidP="00C17FB4">
            <w:pPr>
              <w:spacing w:line="240" w:lineRule="auto"/>
              <w:ind w:left="170"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в условиях сложного рельефа</w:t>
            </w:r>
          </w:p>
          <w:p w:rsidR="005C50CC" w:rsidRPr="003A55A3" w:rsidRDefault="005C50CC" w:rsidP="00C17FB4">
            <w:pPr>
              <w:spacing w:line="240" w:lineRule="auto"/>
              <w:ind w:left="170"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на плоском рельефе</w:t>
            </w:r>
          </w:p>
        </w:tc>
        <w:tc>
          <w:tcPr>
            <w:tcW w:w="3071" w:type="dxa"/>
            <w:shd w:val="clear" w:color="auto" w:fill="auto"/>
          </w:tcPr>
          <w:p w:rsidR="005C50CC" w:rsidRPr="003A55A3" w:rsidRDefault="005C50CC" w:rsidP="00C17FB4">
            <w:pPr>
              <w:spacing w:line="239" w:lineRule="auto"/>
              <w:ind w:firstLine="0"/>
              <w:jc w:val="center"/>
              <w:rPr>
                <w:rFonts w:ascii="Times New Roman" w:hAnsi="Times New Roman" w:cs="Times New Roman"/>
                <w:b w:val="0"/>
                <w:bCs w:val="0"/>
                <w:sz w:val="22"/>
                <w:szCs w:val="22"/>
              </w:rPr>
            </w:pPr>
          </w:p>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100</w:t>
            </w:r>
          </w:p>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50</w:t>
            </w:r>
          </w:p>
        </w:tc>
      </w:tr>
      <w:tr w:rsidR="005C50CC" w:rsidRPr="003A55A3" w:rsidTr="00C17FB4">
        <w:trPr>
          <w:jc w:val="center"/>
        </w:trPr>
        <w:tc>
          <w:tcPr>
            <w:tcW w:w="7031" w:type="dxa"/>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Сети водопровода, канализации и теплоснабжения (кроме разводящих)</w:t>
            </w:r>
          </w:p>
        </w:tc>
        <w:tc>
          <w:tcPr>
            <w:tcW w:w="3071" w:type="dxa"/>
            <w:shd w:val="clear" w:color="auto" w:fill="auto"/>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15</w:t>
            </w:r>
          </w:p>
        </w:tc>
      </w:tr>
      <w:tr w:rsidR="005C50CC" w:rsidRPr="003A55A3" w:rsidTr="00C17FB4">
        <w:trPr>
          <w:jc w:val="center"/>
        </w:trPr>
        <w:tc>
          <w:tcPr>
            <w:tcW w:w="7031" w:type="dxa"/>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Другие подземные инженерные сети</w:t>
            </w:r>
          </w:p>
        </w:tc>
        <w:tc>
          <w:tcPr>
            <w:tcW w:w="3071" w:type="dxa"/>
            <w:shd w:val="clear" w:color="auto" w:fill="auto"/>
          </w:tcPr>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w:t>
            </w:r>
          </w:p>
        </w:tc>
      </w:tr>
      <w:tr w:rsidR="005C50CC" w:rsidRPr="003A55A3" w:rsidTr="00C17FB4">
        <w:trPr>
          <w:jc w:val="center"/>
        </w:trPr>
        <w:tc>
          <w:tcPr>
            <w:tcW w:w="7031" w:type="dxa"/>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Инженерные сети в условиях реконструкции:</w:t>
            </w:r>
          </w:p>
          <w:p w:rsidR="005C50CC" w:rsidRPr="003A55A3" w:rsidRDefault="005C50CC" w:rsidP="00C17FB4">
            <w:pPr>
              <w:spacing w:line="240" w:lineRule="auto"/>
              <w:ind w:left="170"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w:t>
            </w:r>
            <w:proofErr w:type="spellStart"/>
            <w:r w:rsidRPr="003A55A3">
              <w:rPr>
                <w:rFonts w:ascii="Times New Roman" w:hAnsi="Times New Roman" w:cs="Times New Roman"/>
                <w:b w:val="0"/>
                <w:bCs w:val="0"/>
                <w:sz w:val="22"/>
                <w:szCs w:val="22"/>
              </w:rPr>
              <w:t>водонесущие</w:t>
            </w:r>
            <w:proofErr w:type="spellEnd"/>
          </w:p>
          <w:p w:rsidR="005C50CC" w:rsidRPr="003A55A3" w:rsidRDefault="005C50CC" w:rsidP="00C17FB4">
            <w:pPr>
              <w:spacing w:line="240" w:lineRule="auto"/>
              <w:ind w:left="170"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w:t>
            </w:r>
            <w:proofErr w:type="spellStart"/>
            <w:r w:rsidRPr="003A55A3">
              <w:rPr>
                <w:rFonts w:ascii="Times New Roman" w:hAnsi="Times New Roman" w:cs="Times New Roman"/>
                <w:b w:val="0"/>
                <w:bCs w:val="0"/>
                <w:sz w:val="22"/>
                <w:szCs w:val="22"/>
              </w:rPr>
              <w:t>неводонесущие</w:t>
            </w:r>
            <w:proofErr w:type="spellEnd"/>
          </w:p>
        </w:tc>
        <w:tc>
          <w:tcPr>
            <w:tcW w:w="3071" w:type="dxa"/>
            <w:shd w:val="clear" w:color="auto" w:fill="auto"/>
          </w:tcPr>
          <w:p w:rsidR="005C50CC" w:rsidRPr="003A55A3" w:rsidRDefault="005C50CC" w:rsidP="00C17FB4">
            <w:pPr>
              <w:spacing w:line="239" w:lineRule="auto"/>
              <w:ind w:firstLine="0"/>
              <w:jc w:val="center"/>
              <w:rPr>
                <w:rFonts w:ascii="Times New Roman" w:hAnsi="Times New Roman" w:cs="Times New Roman"/>
                <w:b w:val="0"/>
                <w:bCs w:val="0"/>
                <w:sz w:val="22"/>
                <w:szCs w:val="22"/>
              </w:rPr>
            </w:pPr>
          </w:p>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5</w:t>
            </w:r>
          </w:p>
          <w:p w:rsidR="005C50CC" w:rsidRPr="003A55A3" w:rsidRDefault="005C50CC" w:rsidP="00C17FB4">
            <w:pPr>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w:t>
            </w:r>
          </w:p>
        </w:tc>
      </w:tr>
    </w:tbl>
    <w:p w:rsidR="005C50CC" w:rsidRPr="003A55A3" w:rsidRDefault="005C50CC" w:rsidP="005C50CC">
      <w:pPr>
        <w:spacing w:line="239" w:lineRule="auto"/>
        <w:ind w:firstLine="720"/>
        <w:rPr>
          <w:rFonts w:ascii="Times New Roman" w:hAnsi="Times New Roman" w:cs="Times New Roman"/>
          <w:b w:val="0"/>
          <w:bCs w:val="0"/>
          <w:sz w:val="24"/>
          <w:szCs w:val="24"/>
        </w:rPr>
      </w:pPr>
    </w:p>
    <w:p w:rsidR="005C50CC" w:rsidRPr="003A55A3" w:rsidRDefault="005C50CC" w:rsidP="005C50CC">
      <w:pPr>
        <w:spacing w:line="239"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12.4.5. Нормативные параметры и расчетные показатели для определения минимальных размеров территории объектов культурного наследия допускается принимать по таблице 12.4.3.      </w:t>
      </w:r>
    </w:p>
    <w:p w:rsidR="005C50CC" w:rsidRPr="003A55A3" w:rsidRDefault="005C50CC" w:rsidP="005C50CC">
      <w:pPr>
        <w:spacing w:line="239" w:lineRule="auto"/>
        <w:ind w:firstLine="720"/>
        <w:rPr>
          <w:rFonts w:ascii="Times New Roman" w:hAnsi="Times New Roman" w:cs="Times New Roman"/>
          <w:b w:val="0"/>
          <w:bCs w:val="0"/>
          <w:sz w:val="24"/>
          <w:szCs w:val="24"/>
        </w:rPr>
      </w:pPr>
    </w:p>
    <w:p w:rsidR="005C50CC" w:rsidRPr="003A55A3" w:rsidRDefault="005C50CC" w:rsidP="005C50CC">
      <w:pPr>
        <w:spacing w:line="239" w:lineRule="auto"/>
        <w:ind w:firstLine="720"/>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12.4.3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7"/>
        <w:gridCol w:w="5824"/>
      </w:tblGrid>
      <w:tr w:rsidR="005C50CC" w:rsidRPr="003A55A3" w:rsidTr="00C17FB4">
        <w:trPr>
          <w:trHeight w:val="312"/>
          <w:jc w:val="center"/>
        </w:trPr>
        <w:tc>
          <w:tcPr>
            <w:tcW w:w="4257" w:type="dxa"/>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Виды объектов культурного наследия</w:t>
            </w:r>
          </w:p>
        </w:tc>
        <w:tc>
          <w:tcPr>
            <w:tcW w:w="5824" w:type="dxa"/>
            <w:shd w:val="clear" w:color="auto" w:fill="auto"/>
            <w:vAlign w:val="center"/>
          </w:tcPr>
          <w:p w:rsidR="005C50CC" w:rsidRPr="003A55A3" w:rsidRDefault="005C50CC" w:rsidP="00C17FB4">
            <w:pPr>
              <w:suppressAutoHyphens/>
              <w:spacing w:line="240" w:lineRule="auto"/>
              <w:ind w:firstLine="0"/>
              <w:jc w:val="center"/>
              <w:rPr>
                <w:rFonts w:ascii="Times New Roman" w:hAnsi="Times New Roman" w:cs="Times New Roman"/>
                <w:b w:val="0"/>
                <w:bCs w:val="0"/>
                <w:sz w:val="24"/>
                <w:szCs w:val="24"/>
              </w:rPr>
            </w:pPr>
            <w:r w:rsidRPr="003A55A3">
              <w:rPr>
                <w:rFonts w:ascii="Times New Roman" w:hAnsi="Times New Roman" w:cs="Times New Roman"/>
                <w:bCs w:val="0"/>
                <w:sz w:val="22"/>
                <w:szCs w:val="22"/>
              </w:rPr>
              <w:t>Нормативные параметры и расчетные показатели</w:t>
            </w:r>
            <w:r w:rsidRPr="003A55A3">
              <w:rPr>
                <w:rFonts w:ascii="Times New Roman" w:hAnsi="Times New Roman" w:cs="Times New Roman"/>
                <w:b w:val="0"/>
                <w:bCs w:val="0"/>
                <w:sz w:val="24"/>
                <w:szCs w:val="24"/>
              </w:rPr>
              <w:t xml:space="preserve"> </w:t>
            </w:r>
          </w:p>
          <w:p w:rsidR="005C50CC" w:rsidRPr="003A55A3" w:rsidRDefault="005C50CC" w:rsidP="00C17FB4">
            <w:pPr>
              <w:suppressAutoHyphens/>
              <w:spacing w:line="240"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для определения минимальных размеров территории (границы земельных участков)</w:t>
            </w:r>
          </w:p>
        </w:tc>
      </w:tr>
      <w:tr w:rsidR="005C50CC" w:rsidRPr="003A55A3" w:rsidTr="00C17FB4">
        <w:tblPrEx>
          <w:tblBorders>
            <w:bottom w:val="single" w:sz="4" w:space="0" w:color="auto"/>
          </w:tblBorders>
        </w:tblPrEx>
        <w:trPr>
          <w:jc w:val="center"/>
        </w:trPr>
        <w:tc>
          <w:tcPr>
            <w:tcW w:w="4257" w:type="dxa"/>
            <w:shd w:val="clear" w:color="auto" w:fill="auto"/>
          </w:tcPr>
          <w:p w:rsidR="005C50CC" w:rsidRPr="003A55A3" w:rsidRDefault="005C50CC" w:rsidP="00C17FB4">
            <w:pPr>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Памятники архитектуры (отдельные здания, строения, сооружения)</w:t>
            </w:r>
          </w:p>
        </w:tc>
        <w:tc>
          <w:tcPr>
            <w:tcW w:w="5824" w:type="dxa"/>
            <w:shd w:val="clear" w:color="auto" w:fill="auto"/>
          </w:tcPr>
          <w:p w:rsidR="005C50CC" w:rsidRPr="003A55A3" w:rsidRDefault="005C50CC" w:rsidP="00C17FB4">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По историческому </w:t>
            </w:r>
            <w:r w:rsidRPr="003A55A3">
              <w:rPr>
                <w:rFonts w:ascii="Times New Roman" w:hAnsi="Times New Roman" w:cs="Times New Roman"/>
                <w:b w:val="0"/>
                <w:sz w:val="22"/>
                <w:szCs w:val="22"/>
              </w:rPr>
              <w:t xml:space="preserve">периметру зданий, либо по периметру исторической части здания с отступом от фасадных стен не менее </w:t>
            </w:r>
            <w:smartTag w:uri="urn:schemas-microsoft-com:office:smarttags" w:element="metricconverter">
              <w:smartTagPr>
                <w:attr w:name="ProductID" w:val="1 м"/>
              </w:smartTagPr>
              <w:r w:rsidRPr="003A55A3">
                <w:rPr>
                  <w:rFonts w:ascii="Times New Roman" w:hAnsi="Times New Roman" w:cs="Times New Roman"/>
                  <w:b w:val="0"/>
                  <w:sz w:val="22"/>
                  <w:szCs w:val="22"/>
                </w:rPr>
                <w:t>1 м</w:t>
              </w:r>
            </w:smartTag>
          </w:p>
        </w:tc>
      </w:tr>
      <w:tr w:rsidR="005C50CC" w:rsidRPr="003A55A3" w:rsidTr="00C17FB4">
        <w:tblPrEx>
          <w:tblBorders>
            <w:bottom w:val="single" w:sz="4" w:space="0" w:color="auto"/>
          </w:tblBorders>
        </w:tblPrEx>
        <w:trPr>
          <w:jc w:val="center"/>
        </w:trPr>
        <w:tc>
          <w:tcPr>
            <w:tcW w:w="4257" w:type="dxa"/>
            <w:shd w:val="clear" w:color="auto" w:fill="auto"/>
          </w:tcPr>
          <w:p w:rsidR="005C50CC" w:rsidRPr="003A55A3" w:rsidRDefault="005C50CC" w:rsidP="00C17FB4">
            <w:pPr>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Памятники – произведения монументального искусства, отдельные захоронения </w:t>
            </w:r>
          </w:p>
        </w:tc>
        <w:tc>
          <w:tcPr>
            <w:tcW w:w="5824" w:type="dxa"/>
            <w:shd w:val="clear" w:color="auto" w:fill="auto"/>
          </w:tcPr>
          <w:p w:rsidR="005C50CC" w:rsidRPr="003A55A3" w:rsidRDefault="005C50CC" w:rsidP="00C17FB4">
            <w:pPr>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 xml:space="preserve">По периметру ограды, постамента с отступом не менее </w:t>
            </w:r>
            <w:smartTag w:uri="urn:schemas-microsoft-com:office:smarttags" w:element="metricconverter">
              <w:smartTagPr>
                <w:attr w:name="ProductID" w:val="1 м"/>
              </w:smartTagPr>
              <w:r w:rsidRPr="003A55A3">
                <w:rPr>
                  <w:rFonts w:ascii="Times New Roman" w:hAnsi="Times New Roman" w:cs="Times New Roman"/>
                  <w:b w:val="0"/>
                  <w:sz w:val="22"/>
                  <w:szCs w:val="22"/>
                </w:rPr>
                <w:t>1 м</w:t>
              </w:r>
            </w:smartTag>
          </w:p>
        </w:tc>
      </w:tr>
      <w:tr w:rsidR="005C50CC" w:rsidRPr="003A55A3" w:rsidTr="00C17FB4">
        <w:tblPrEx>
          <w:tblBorders>
            <w:bottom w:val="single" w:sz="4" w:space="0" w:color="auto"/>
          </w:tblBorders>
        </w:tblPrEx>
        <w:trPr>
          <w:jc w:val="center"/>
        </w:trPr>
        <w:tc>
          <w:tcPr>
            <w:tcW w:w="4257" w:type="dxa"/>
            <w:shd w:val="clear" w:color="auto" w:fill="auto"/>
          </w:tcPr>
          <w:p w:rsidR="005C50CC" w:rsidRPr="003A55A3" w:rsidRDefault="005C50CC" w:rsidP="00C17FB4">
            <w:pPr>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Памятники </w:t>
            </w:r>
            <w:r w:rsidRPr="003A55A3">
              <w:rPr>
                <w:rFonts w:ascii="Times New Roman" w:hAnsi="Times New Roman" w:cs="Times New Roman"/>
                <w:b w:val="0"/>
                <w:sz w:val="22"/>
                <w:szCs w:val="22"/>
              </w:rPr>
              <w:t>археологии (курганов, захоронений и иных единичных объектов)</w:t>
            </w:r>
          </w:p>
        </w:tc>
        <w:tc>
          <w:tcPr>
            <w:tcW w:w="5824" w:type="dxa"/>
            <w:shd w:val="clear" w:color="auto" w:fill="auto"/>
          </w:tcPr>
          <w:p w:rsidR="005C50CC" w:rsidRPr="003A55A3" w:rsidRDefault="005C50CC" w:rsidP="00C17FB4">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 xml:space="preserve">По периметру объекта с отступом не менее </w:t>
            </w:r>
            <w:smartTag w:uri="urn:schemas-microsoft-com:office:smarttags" w:element="metricconverter">
              <w:smartTagPr>
                <w:attr w:name="ProductID" w:val="1 м"/>
              </w:smartTagPr>
              <w:r w:rsidRPr="003A55A3">
                <w:rPr>
                  <w:rFonts w:ascii="Times New Roman" w:hAnsi="Times New Roman" w:cs="Times New Roman"/>
                  <w:b w:val="0"/>
                  <w:sz w:val="22"/>
                  <w:szCs w:val="22"/>
                </w:rPr>
                <w:t>1 м</w:t>
              </w:r>
            </w:smartTag>
          </w:p>
        </w:tc>
      </w:tr>
      <w:tr w:rsidR="005C50CC" w:rsidRPr="003A55A3" w:rsidTr="00C17FB4">
        <w:tblPrEx>
          <w:tblBorders>
            <w:bottom w:val="single" w:sz="4" w:space="0" w:color="auto"/>
          </w:tblBorders>
        </w:tblPrEx>
        <w:trPr>
          <w:jc w:val="center"/>
        </w:trPr>
        <w:tc>
          <w:tcPr>
            <w:tcW w:w="4257" w:type="dxa"/>
            <w:shd w:val="clear" w:color="auto" w:fill="auto"/>
          </w:tcPr>
          <w:p w:rsidR="005C50CC" w:rsidRPr="003A55A3" w:rsidRDefault="005C50CC" w:rsidP="00C17FB4">
            <w:pPr>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Памятники – мемориальные квартиры</w:t>
            </w:r>
          </w:p>
        </w:tc>
        <w:tc>
          <w:tcPr>
            <w:tcW w:w="5824" w:type="dxa"/>
            <w:shd w:val="clear" w:color="auto" w:fill="auto"/>
          </w:tcPr>
          <w:p w:rsidR="005C50CC" w:rsidRPr="003A55A3" w:rsidRDefault="005C50CC" w:rsidP="00C17FB4">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устанавливается</w:t>
            </w:r>
          </w:p>
        </w:tc>
      </w:tr>
      <w:tr w:rsidR="005C50CC" w:rsidRPr="003A55A3" w:rsidTr="00C17FB4">
        <w:tblPrEx>
          <w:tblBorders>
            <w:bottom w:val="single" w:sz="4" w:space="0" w:color="auto"/>
          </w:tblBorders>
        </w:tblPrEx>
        <w:trPr>
          <w:jc w:val="center"/>
        </w:trPr>
        <w:tc>
          <w:tcPr>
            <w:tcW w:w="4257" w:type="dxa"/>
            <w:shd w:val="clear" w:color="auto" w:fill="auto"/>
          </w:tcPr>
          <w:p w:rsidR="005C50CC" w:rsidRPr="003A55A3" w:rsidRDefault="005C50CC" w:rsidP="00C17FB4">
            <w:pPr>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Ансамбли – комплексы зданий и сооружений</w:t>
            </w:r>
          </w:p>
        </w:tc>
        <w:tc>
          <w:tcPr>
            <w:tcW w:w="5824" w:type="dxa"/>
            <w:shd w:val="clear" w:color="auto" w:fill="auto"/>
          </w:tcPr>
          <w:p w:rsidR="005C50CC" w:rsidRPr="003A55A3" w:rsidRDefault="005C50CC" w:rsidP="00C17FB4">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 xml:space="preserve">По внешнему периметру комплекса с отступом от зданий, строений, сооружений (в том числе оград) не менее </w:t>
            </w:r>
            <w:smartTag w:uri="urn:schemas-microsoft-com:office:smarttags" w:element="metricconverter">
              <w:smartTagPr>
                <w:attr w:name="ProductID" w:val="1 м"/>
              </w:smartTagPr>
              <w:r w:rsidRPr="003A55A3">
                <w:rPr>
                  <w:rFonts w:ascii="Times New Roman" w:hAnsi="Times New Roman" w:cs="Times New Roman"/>
                  <w:b w:val="0"/>
                  <w:sz w:val="22"/>
                  <w:szCs w:val="22"/>
                </w:rPr>
                <w:t>1 м</w:t>
              </w:r>
            </w:smartTag>
            <w:r w:rsidRPr="003A55A3">
              <w:rPr>
                <w:rFonts w:ascii="Times New Roman" w:hAnsi="Times New Roman" w:cs="Times New Roman"/>
                <w:b w:val="0"/>
                <w:sz w:val="22"/>
                <w:szCs w:val="22"/>
              </w:rPr>
              <w:t>. В случаях расположения ансамбля в границах квартала (микрорайона) – в границах красных линий</w:t>
            </w:r>
          </w:p>
        </w:tc>
      </w:tr>
      <w:tr w:rsidR="005C50CC" w:rsidRPr="003A55A3" w:rsidTr="00C17FB4">
        <w:tblPrEx>
          <w:tblBorders>
            <w:bottom w:val="single" w:sz="4" w:space="0" w:color="auto"/>
          </w:tblBorders>
        </w:tblPrEx>
        <w:trPr>
          <w:jc w:val="center"/>
        </w:trPr>
        <w:tc>
          <w:tcPr>
            <w:tcW w:w="4257" w:type="dxa"/>
            <w:shd w:val="clear" w:color="auto" w:fill="auto"/>
          </w:tcPr>
          <w:p w:rsidR="005C50CC" w:rsidRPr="003A55A3" w:rsidRDefault="005C50CC" w:rsidP="00C17FB4">
            <w:pPr>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Ансамбли – фрагменты исторической планировки и застройки населенных пунктов</w:t>
            </w:r>
          </w:p>
        </w:tc>
        <w:tc>
          <w:tcPr>
            <w:tcW w:w="5824" w:type="dxa"/>
            <w:shd w:val="clear" w:color="auto" w:fill="auto"/>
          </w:tcPr>
          <w:p w:rsidR="005C50CC" w:rsidRPr="003A55A3" w:rsidRDefault="005C50CC" w:rsidP="00C17FB4">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В границах красных линий, ограничивающих указанный фрагмент исторической планировки</w:t>
            </w:r>
          </w:p>
        </w:tc>
      </w:tr>
      <w:tr w:rsidR="005C50CC" w:rsidRPr="003A55A3" w:rsidTr="00C17FB4">
        <w:tblPrEx>
          <w:tblBorders>
            <w:bottom w:val="single" w:sz="4" w:space="0" w:color="auto"/>
          </w:tblBorders>
        </w:tblPrEx>
        <w:trPr>
          <w:jc w:val="center"/>
        </w:trPr>
        <w:tc>
          <w:tcPr>
            <w:tcW w:w="4257" w:type="dxa"/>
            <w:shd w:val="clear" w:color="auto" w:fill="auto"/>
          </w:tcPr>
          <w:p w:rsidR="005C50CC" w:rsidRPr="003A55A3" w:rsidRDefault="005C50CC" w:rsidP="00C17FB4">
            <w:pPr>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Ансамбли – произведения ландшафтной архитектуры и садово-паркового искусства (сады, парки, скверы, бульвары)</w:t>
            </w:r>
          </w:p>
        </w:tc>
        <w:tc>
          <w:tcPr>
            <w:tcW w:w="5824" w:type="dxa"/>
            <w:shd w:val="clear" w:color="auto" w:fill="auto"/>
          </w:tcPr>
          <w:p w:rsidR="005C50CC" w:rsidRPr="003A55A3" w:rsidRDefault="005C50CC" w:rsidP="00C17FB4">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По границам исторической части ландшафтного объекта либо по планировочным границам указанных объектов озеленения</w:t>
            </w:r>
          </w:p>
        </w:tc>
      </w:tr>
      <w:tr w:rsidR="005C50CC" w:rsidRPr="003A55A3" w:rsidTr="00C17FB4">
        <w:tblPrEx>
          <w:tblBorders>
            <w:bottom w:val="single" w:sz="4" w:space="0" w:color="auto"/>
          </w:tblBorders>
        </w:tblPrEx>
        <w:trPr>
          <w:jc w:val="center"/>
        </w:trPr>
        <w:tc>
          <w:tcPr>
            <w:tcW w:w="4257" w:type="dxa"/>
            <w:shd w:val="clear" w:color="auto" w:fill="auto"/>
          </w:tcPr>
          <w:p w:rsidR="005C50CC" w:rsidRPr="003A55A3" w:rsidRDefault="005C50CC" w:rsidP="00C17FB4">
            <w:pPr>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Ансамбли-некрополи</w:t>
            </w:r>
          </w:p>
        </w:tc>
        <w:tc>
          <w:tcPr>
            <w:tcW w:w="5824" w:type="dxa"/>
            <w:shd w:val="clear" w:color="auto" w:fill="auto"/>
          </w:tcPr>
          <w:p w:rsidR="005C50CC" w:rsidRPr="003A55A3" w:rsidRDefault="005C50CC" w:rsidP="00C17FB4">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 xml:space="preserve">Не менее </w:t>
            </w:r>
            <w:smartTag w:uri="urn:schemas-microsoft-com:office:smarttags" w:element="metricconverter">
              <w:smartTagPr>
                <w:attr w:name="ProductID" w:val="1 м"/>
              </w:smartTagPr>
              <w:r w:rsidRPr="003A55A3">
                <w:rPr>
                  <w:rFonts w:ascii="Times New Roman" w:hAnsi="Times New Roman" w:cs="Times New Roman"/>
                  <w:b w:val="0"/>
                  <w:sz w:val="22"/>
                  <w:szCs w:val="22"/>
                </w:rPr>
                <w:t>1 м</w:t>
              </w:r>
            </w:smartTag>
            <w:r w:rsidRPr="003A55A3">
              <w:rPr>
                <w:rFonts w:ascii="Times New Roman" w:hAnsi="Times New Roman" w:cs="Times New Roman"/>
                <w:b w:val="0"/>
                <w:sz w:val="22"/>
                <w:szCs w:val="22"/>
              </w:rPr>
              <w:t xml:space="preserve"> от ограды объекта</w:t>
            </w:r>
          </w:p>
        </w:tc>
      </w:tr>
      <w:tr w:rsidR="005C50CC" w:rsidRPr="003A55A3" w:rsidTr="00C17FB4">
        <w:tblPrEx>
          <w:tblBorders>
            <w:bottom w:val="single" w:sz="4" w:space="0" w:color="auto"/>
          </w:tblBorders>
        </w:tblPrEx>
        <w:trPr>
          <w:jc w:val="center"/>
        </w:trPr>
        <w:tc>
          <w:tcPr>
            <w:tcW w:w="4257" w:type="dxa"/>
            <w:shd w:val="clear" w:color="auto" w:fill="auto"/>
          </w:tcPr>
          <w:p w:rsidR="005C50CC" w:rsidRPr="003A55A3" w:rsidRDefault="005C50CC" w:rsidP="00C17FB4">
            <w:pPr>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lastRenderedPageBreak/>
              <w:t xml:space="preserve">Достопримечательные места </w:t>
            </w:r>
          </w:p>
        </w:tc>
        <w:tc>
          <w:tcPr>
            <w:tcW w:w="5824" w:type="dxa"/>
            <w:shd w:val="clear" w:color="auto" w:fill="auto"/>
          </w:tcPr>
          <w:p w:rsidR="005C50CC" w:rsidRPr="003A55A3" w:rsidRDefault="005C50CC" w:rsidP="00C17FB4">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В зависимости от территории объекта и наличия сохранившихся исторических элементов</w:t>
            </w:r>
          </w:p>
        </w:tc>
      </w:tr>
    </w:tbl>
    <w:p w:rsidR="005C50CC" w:rsidRPr="003A55A3" w:rsidRDefault="005C50CC" w:rsidP="005C50CC">
      <w:pPr>
        <w:spacing w:line="239" w:lineRule="auto"/>
        <w:ind w:firstLine="720"/>
        <w:rPr>
          <w:rFonts w:ascii="Times New Roman" w:hAnsi="Times New Roman" w:cs="Times New Roman"/>
          <w:b w:val="0"/>
          <w:bCs w:val="0"/>
          <w:sz w:val="24"/>
          <w:szCs w:val="24"/>
        </w:rPr>
      </w:pPr>
    </w:p>
    <w:p w:rsidR="005C50CC" w:rsidRPr="003A55A3" w:rsidRDefault="005C50CC" w:rsidP="005C50CC">
      <w:pPr>
        <w:spacing w:line="239" w:lineRule="auto"/>
        <w:ind w:firstLine="720"/>
        <w:rPr>
          <w:rFonts w:ascii="Times New Roman" w:hAnsi="Times New Roman" w:cs="Times New Roman"/>
          <w:b w:val="0"/>
          <w:bCs w:val="0"/>
          <w:sz w:val="24"/>
          <w:szCs w:val="24"/>
        </w:rPr>
      </w:pPr>
    </w:p>
    <w:p w:rsidR="005C50CC" w:rsidRPr="003A55A3" w:rsidRDefault="005C50CC" w:rsidP="005C50CC">
      <w:pPr>
        <w:spacing w:line="239" w:lineRule="auto"/>
        <w:ind w:firstLine="720"/>
        <w:rPr>
          <w:rFonts w:ascii="Times New Roman" w:hAnsi="Times New Roman" w:cs="Times New Roman"/>
          <w:bCs w:val="0"/>
          <w:sz w:val="24"/>
          <w:szCs w:val="24"/>
        </w:rPr>
      </w:pPr>
      <w:r w:rsidRPr="003A55A3">
        <w:rPr>
          <w:rFonts w:ascii="Times New Roman" w:hAnsi="Times New Roman" w:cs="Times New Roman"/>
          <w:sz w:val="24"/>
          <w:szCs w:val="24"/>
        </w:rPr>
        <w:br w:type="page"/>
      </w:r>
      <w:r w:rsidRPr="003A55A3">
        <w:rPr>
          <w:rFonts w:ascii="Times New Roman" w:hAnsi="Times New Roman" w:cs="Times New Roman"/>
          <w:sz w:val="24"/>
          <w:szCs w:val="24"/>
        </w:rPr>
        <w:lastRenderedPageBreak/>
        <w:t>13. НОРМАТИВЫ О</w:t>
      </w:r>
      <w:r w:rsidRPr="003A55A3">
        <w:rPr>
          <w:rFonts w:ascii="Times New Roman" w:hAnsi="Times New Roman" w:cs="Times New Roman"/>
          <w:bCs w:val="0"/>
          <w:sz w:val="24"/>
          <w:szCs w:val="24"/>
        </w:rPr>
        <w:t>ХРАНЫ ОКРУЖАЮЩЕЙ СРЕДЫ</w:t>
      </w:r>
    </w:p>
    <w:p w:rsidR="005C50CC" w:rsidRPr="003A55A3" w:rsidRDefault="005C50CC" w:rsidP="005C50CC">
      <w:pPr>
        <w:pStyle w:val="ae"/>
        <w:widowControl w:val="0"/>
        <w:spacing w:line="239" w:lineRule="auto"/>
        <w:ind w:firstLine="708"/>
        <w:jc w:val="both"/>
        <w:rPr>
          <w:rFonts w:ascii="Times New Roman" w:hAnsi="Times New Roman" w:cs="Times New Roman"/>
          <w:sz w:val="24"/>
          <w:szCs w:val="24"/>
        </w:rPr>
      </w:pPr>
    </w:p>
    <w:p w:rsidR="005C50CC" w:rsidRPr="003A55A3" w:rsidRDefault="005C50CC" w:rsidP="005C50CC">
      <w:pPr>
        <w:pStyle w:val="ae"/>
        <w:widowControl w:val="0"/>
        <w:spacing w:line="239" w:lineRule="auto"/>
        <w:ind w:firstLine="708"/>
        <w:jc w:val="both"/>
        <w:rPr>
          <w:rFonts w:ascii="Times New Roman" w:hAnsi="Times New Roman" w:cs="Times New Roman"/>
          <w:sz w:val="24"/>
          <w:szCs w:val="24"/>
        </w:rPr>
      </w:pPr>
      <w:r w:rsidRPr="003A55A3">
        <w:rPr>
          <w:rFonts w:ascii="Times New Roman" w:hAnsi="Times New Roman" w:cs="Times New Roman"/>
          <w:sz w:val="24"/>
          <w:szCs w:val="24"/>
        </w:rPr>
        <w:t>13.1. При планировке и застройке сельского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сельского поселения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5C50CC" w:rsidRPr="003A55A3" w:rsidRDefault="005C50CC" w:rsidP="005C50CC">
      <w:pPr>
        <w:spacing w:line="239" w:lineRule="auto"/>
        <w:ind w:firstLine="709"/>
        <w:rPr>
          <w:rFonts w:ascii="Times New Roman" w:hAnsi="Times New Roman" w:cs="Times New Roman"/>
          <w:b w:val="0"/>
          <w:sz w:val="24"/>
          <w:szCs w:val="24"/>
        </w:rPr>
      </w:pPr>
      <w:r w:rsidRPr="003A55A3">
        <w:rPr>
          <w:rFonts w:ascii="Times New Roman" w:hAnsi="Times New Roman" w:cs="Times New Roman"/>
          <w:b w:val="0"/>
          <w:bCs w:val="0"/>
          <w:sz w:val="24"/>
          <w:szCs w:val="24"/>
        </w:rPr>
        <w:t xml:space="preserve">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w:t>
      </w:r>
      <w:r w:rsidRPr="003A55A3">
        <w:rPr>
          <w:rFonts w:ascii="Times New Roman" w:hAnsi="Times New Roman" w:cs="Times New Roman"/>
          <w:b w:val="0"/>
          <w:sz w:val="24"/>
          <w:szCs w:val="24"/>
        </w:rPr>
        <w:t>для организации и осуществления программ и проектов в области охраны окружающей среды и экологической безопасности, на территории сельского поселения не нормируются.</w:t>
      </w:r>
    </w:p>
    <w:p w:rsidR="005C50CC" w:rsidRPr="003A55A3" w:rsidRDefault="005C50CC" w:rsidP="005C50CC">
      <w:pPr>
        <w:pStyle w:val="ae"/>
        <w:widowControl w:val="0"/>
        <w:spacing w:line="239" w:lineRule="auto"/>
        <w:ind w:firstLine="709"/>
        <w:jc w:val="both"/>
        <w:rPr>
          <w:rFonts w:ascii="Times New Roman" w:hAnsi="Times New Roman" w:cs="Times New Roman"/>
          <w:sz w:val="24"/>
          <w:szCs w:val="24"/>
        </w:rPr>
      </w:pPr>
      <w:r w:rsidRPr="003A55A3">
        <w:rPr>
          <w:rFonts w:ascii="Times New Roman" w:hAnsi="Times New Roman" w:cs="Times New Roman"/>
          <w:spacing w:val="-2"/>
          <w:sz w:val="24"/>
          <w:szCs w:val="24"/>
        </w:rPr>
        <w:t>13.2. Расчетные показатели допустимых уровней воздействия на среду и человека</w:t>
      </w:r>
      <w:r w:rsidRPr="003A55A3">
        <w:rPr>
          <w:rFonts w:ascii="Times New Roman" w:hAnsi="Times New Roman" w:cs="Times New Roman"/>
          <w:sz w:val="24"/>
          <w:szCs w:val="24"/>
        </w:rPr>
        <w:t xml:space="preserve"> устанавливаются в соответствии с действующими санитарно-эпидемиологическими правилами и нормативами и приведены в таблице 13.1.</w:t>
      </w:r>
    </w:p>
    <w:p w:rsidR="005C50CC" w:rsidRPr="003A55A3" w:rsidRDefault="005C50CC" w:rsidP="005C50CC">
      <w:pPr>
        <w:pStyle w:val="ae"/>
        <w:widowControl w:val="0"/>
        <w:spacing w:line="239" w:lineRule="auto"/>
        <w:ind w:firstLine="709"/>
        <w:jc w:val="both"/>
        <w:rPr>
          <w:rFonts w:ascii="Times New Roman" w:hAnsi="Times New Roman" w:cs="Times New Roman"/>
          <w:sz w:val="22"/>
          <w:szCs w:val="22"/>
        </w:rPr>
      </w:pPr>
    </w:p>
    <w:p w:rsidR="005C50CC" w:rsidRPr="003A55A3" w:rsidRDefault="005C50CC" w:rsidP="005C50CC">
      <w:pPr>
        <w:spacing w:line="239" w:lineRule="auto"/>
        <w:ind w:firstLine="221"/>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13.1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9"/>
        <w:gridCol w:w="1701"/>
        <w:gridCol w:w="1928"/>
        <w:gridCol w:w="2211"/>
        <w:gridCol w:w="2155"/>
      </w:tblGrid>
      <w:tr w:rsidR="005C50CC" w:rsidRPr="003A55A3" w:rsidTr="00C17FB4">
        <w:trPr>
          <w:trHeight w:val="312"/>
          <w:jc w:val="center"/>
        </w:trPr>
        <w:tc>
          <w:tcPr>
            <w:tcW w:w="2129" w:type="dxa"/>
            <w:vMerge w:val="restart"/>
            <w:vAlign w:val="center"/>
          </w:tcPr>
          <w:p w:rsidR="005C50CC" w:rsidRPr="003A55A3" w:rsidRDefault="005C50CC" w:rsidP="00C17FB4">
            <w:pPr>
              <w:pStyle w:val="ConsNonformat"/>
              <w:ind w:left="-113" w:right="-113"/>
              <w:jc w:val="center"/>
              <w:rPr>
                <w:rFonts w:ascii="Times New Roman" w:hAnsi="Times New Roman" w:cs="Times New Roman"/>
                <w:b/>
                <w:bCs/>
                <w:sz w:val="22"/>
                <w:szCs w:val="22"/>
              </w:rPr>
            </w:pPr>
            <w:r w:rsidRPr="003A55A3">
              <w:rPr>
                <w:rFonts w:ascii="Times New Roman" w:hAnsi="Times New Roman" w:cs="Times New Roman"/>
                <w:b/>
                <w:bCs/>
                <w:sz w:val="22"/>
                <w:szCs w:val="22"/>
              </w:rPr>
              <w:t>Зона</w:t>
            </w:r>
          </w:p>
        </w:tc>
        <w:tc>
          <w:tcPr>
            <w:tcW w:w="5840" w:type="dxa"/>
            <w:gridSpan w:val="3"/>
            <w:vAlign w:val="center"/>
          </w:tcPr>
          <w:p w:rsidR="005C50CC" w:rsidRPr="003A55A3" w:rsidRDefault="005C50CC" w:rsidP="00C17FB4">
            <w:pPr>
              <w:pStyle w:val="ConsNonformat"/>
              <w:ind w:left="-57" w:right="-57"/>
              <w:jc w:val="center"/>
              <w:rPr>
                <w:rFonts w:ascii="Times New Roman" w:hAnsi="Times New Roman" w:cs="Times New Roman"/>
                <w:b/>
                <w:bCs/>
                <w:spacing w:val="-2"/>
                <w:sz w:val="22"/>
                <w:szCs w:val="22"/>
              </w:rPr>
            </w:pPr>
            <w:r w:rsidRPr="003A55A3">
              <w:rPr>
                <w:rFonts w:ascii="Times New Roman Полужирный" w:hAnsi="Times New Roman Полужирный" w:cs="Times New Roman"/>
                <w:b/>
                <w:bCs/>
                <w:sz w:val="22"/>
                <w:szCs w:val="22"/>
              </w:rPr>
              <w:t>Расчетные показатели воздействия на среду и человека</w:t>
            </w:r>
          </w:p>
        </w:tc>
        <w:tc>
          <w:tcPr>
            <w:tcW w:w="2155" w:type="dxa"/>
            <w:vMerge w:val="restart"/>
            <w:vAlign w:val="center"/>
          </w:tcPr>
          <w:p w:rsidR="005C50CC" w:rsidRPr="003A55A3" w:rsidRDefault="005C50CC" w:rsidP="00C17FB4">
            <w:pPr>
              <w:pStyle w:val="ConsNonformat"/>
              <w:ind w:left="-113" w:right="-113"/>
              <w:jc w:val="center"/>
              <w:rPr>
                <w:rFonts w:ascii="Times New Roman" w:hAnsi="Times New Roman" w:cs="Times New Roman"/>
                <w:b/>
                <w:bCs/>
                <w:sz w:val="22"/>
                <w:szCs w:val="22"/>
              </w:rPr>
            </w:pPr>
            <w:r w:rsidRPr="003A55A3">
              <w:rPr>
                <w:rFonts w:ascii="Times New Roman" w:hAnsi="Times New Roman" w:cs="Times New Roman"/>
                <w:b/>
                <w:bCs/>
                <w:sz w:val="22"/>
                <w:szCs w:val="22"/>
              </w:rPr>
              <w:t xml:space="preserve">Загрязненность </w:t>
            </w:r>
          </w:p>
          <w:p w:rsidR="005C50CC" w:rsidRPr="003A55A3" w:rsidRDefault="005C50CC" w:rsidP="00C17FB4">
            <w:pPr>
              <w:pStyle w:val="ConsNonformat"/>
              <w:ind w:left="-113" w:right="-113"/>
              <w:jc w:val="center"/>
              <w:rPr>
                <w:rFonts w:ascii="Times New Roman" w:hAnsi="Times New Roman" w:cs="Times New Roman"/>
                <w:b/>
                <w:bCs/>
                <w:sz w:val="22"/>
                <w:szCs w:val="22"/>
              </w:rPr>
            </w:pPr>
            <w:r w:rsidRPr="003A55A3">
              <w:rPr>
                <w:rFonts w:ascii="Times New Roman" w:hAnsi="Times New Roman" w:cs="Times New Roman"/>
                <w:b/>
                <w:bCs/>
                <w:sz w:val="22"/>
                <w:szCs w:val="22"/>
              </w:rPr>
              <w:t>сточных вод *</w:t>
            </w:r>
          </w:p>
        </w:tc>
      </w:tr>
      <w:tr w:rsidR="005C50CC" w:rsidRPr="003A55A3" w:rsidTr="00C17FB4">
        <w:trPr>
          <w:jc w:val="center"/>
        </w:trPr>
        <w:tc>
          <w:tcPr>
            <w:tcW w:w="2129" w:type="dxa"/>
            <w:vMerge/>
            <w:vAlign w:val="center"/>
          </w:tcPr>
          <w:p w:rsidR="005C50CC" w:rsidRPr="003A55A3" w:rsidRDefault="005C50CC" w:rsidP="00C17FB4">
            <w:pPr>
              <w:pStyle w:val="ConsNonformat"/>
              <w:ind w:left="-113" w:right="-113"/>
              <w:jc w:val="center"/>
              <w:rPr>
                <w:rFonts w:ascii="Times New Roman" w:hAnsi="Times New Roman" w:cs="Times New Roman"/>
                <w:b/>
                <w:bCs/>
                <w:sz w:val="22"/>
                <w:szCs w:val="22"/>
              </w:rPr>
            </w:pPr>
          </w:p>
        </w:tc>
        <w:tc>
          <w:tcPr>
            <w:tcW w:w="1701" w:type="dxa"/>
            <w:vAlign w:val="center"/>
          </w:tcPr>
          <w:p w:rsidR="005C50CC" w:rsidRPr="003A55A3" w:rsidRDefault="005C50CC" w:rsidP="00C17FB4">
            <w:pPr>
              <w:pStyle w:val="ConsNonformat"/>
              <w:spacing w:line="239" w:lineRule="auto"/>
              <w:ind w:left="-57" w:right="-57"/>
              <w:jc w:val="center"/>
              <w:rPr>
                <w:rFonts w:ascii="Times New Roman" w:hAnsi="Times New Roman" w:cs="Times New Roman"/>
                <w:b/>
                <w:bCs/>
                <w:sz w:val="22"/>
                <w:szCs w:val="22"/>
              </w:rPr>
            </w:pPr>
            <w:r w:rsidRPr="003A55A3">
              <w:rPr>
                <w:rFonts w:ascii="Times New Roman" w:hAnsi="Times New Roman" w:cs="Times New Roman"/>
                <w:b/>
                <w:bCs/>
                <w:spacing w:val="-2"/>
                <w:sz w:val="22"/>
                <w:szCs w:val="22"/>
              </w:rPr>
              <w:t>максимальный</w:t>
            </w:r>
            <w:r w:rsidRPr="003A55A3">
              <w:rPr>
                <w:rFonts w:ascii="Times New Roman" w:hAnsi="Times New Roman" w:cs="Times New Roman"/>
                <w:b/>
                <w:bCs/>
                <w:sz w:val="22"/>
                <w:szCs w:val="22"/>
              </w:rPr>
              <w:t xml:space="preserve"> уровень </w:t>
            </w:r>
          </w:p>
          <w:p w:rsidR="005C50CC" w:rsidRPr="003A55A3" w:rsidRDefault="005C50CC" w:rsidP="00C17FB4">
            <w:pPr>
              <w:pStyle w:val="ConsNonformat"/>
              <w:spacing w:line="239" w:lineRule="auto"/>
              <w:ind w:left="-57" w:right="-57"/>
              <w:jc w:val="center"/>
              <w:rPr>
                <w:rFonts w:ascii="Times New Roman" w:hAnsi="Times New Roman" w:cs="Times New Roman"/>
                <w:b/>
                <w:bCs/>
                <w:sz w:val="22"/>
                <w:szCs w:val="22"/>
              </w:rPr>
            </w:pPr>
            <w:r w:rsidRPr="003A55A3">
              <w:rPr>
                <w:rFonts w:ascii="Times New Roman" w:hAnsi="Times New Roman" w:cs="Times New Roman"/>
                <w:b/>
                <w:bCs/>
                <w:sz w:val="22"/>
                <w:szCs w:val="22"/>
              </w:rPr>
              <w:t xml:space="preserve">шумового </w:t>
            </w:r>
          </w:p>
          <w:p w:rsidR="005C50CC" w:rsidRPr="003A55A3" w:rsidRDefault="005C50CC" w:rsidP="00C17FB4">
            <w:pPr>
              <w:pStyle w:val="ConsNonformat"/>
              <w:spacing w:line="239" w:lineRule="auto"/>
              <w:ind w:left="-57" w:right="-57"/>
              <w:jc w:val="center"/>
              <w:rPr>
                <w:rFonts w:ascii="Times New Roman" w:hAnsi="Times New Roman" w:cs="Times New Roman"/>
                <w:b/>
                <w:bCs/>
                <w:sz w:val="22"/>
                <w:szCs w:val="22"/>
              </w:rPr>
            </w:pPr>
            <w:r w:rsidRPr="003A55A3">
              <w:rPr>
                <w:rFonts w:ascii="Times New Roman" w:hAnsi="Times New Roman" w:cs="Times New Roman"/>
                <w:b/>
                <w:bCs/>
                <w:sz w:val="22"/>
                <w:szCs w:val="22"/>
              </w:rPr>
              <w:t xml:space="preserve">воздействия, </w:t>
            </w:r>
            <w:proofErr w:type="spellStart"/>
            <w:r w:rsidRPr="003A55A3">
              <w:rPr>
                <w:rFonts w:ascii="Times New Roman" w:hAnsi="Times New Roman" w:cs="Times New Roman"/>
                <w:b/>
                <w:bCs/>
                <w:sz w:val="22"/>
                <w:szCs w:val="22"/>
              </w:rPr>
              <w:t>дБА</w:t>
            </w:r>
            <w:proofErr w:type="spellEnd"/>
          </w:p>
        </w:tc>
        <w:tc>
          <w:tcPr>
            <w:tcW w:w="1928" w:type="dxa"/>
            <w:vAlign w:val="center"/>
          </w:tcPr>
          <w:p w:rsidR="005C50CC" w:rsidRPr="003A55A3" w:rsidRDefault="005C50CC" w:rsidP="00C17FB4">
            <w:pPr>
              <w:pStyle w:val="ConsNonformat"/>
              <w:spacing w:line="239" w:lineRule="auto"/>
              <w:ind w:left="-57" w:right="-57"/>
              <w:jc w:val="center"/>
              <w:rPr>
                <w:rFonts w:ascii="Times New Roman" w:hAnsi="Times New Roman" w:cs="Times New Roman"/>
                <w:b/>
                <w:bCs/>
                <w:sz w:val="22"/>
                <w:szCs w:val="22"/>
              </w:rPr>
            </w:pPr>
            <w:r w:rsidRPr="003A55A3">
              <w:rPr>
                <w:rFonts w:ascii="Times New Roman" w:hAnsi="Times New Roman" w:cs="Times New Roman"/>
                <w:b/>
                <w:bCs/>
                <w:spacing w:val="-2"/>
                <w:sz w:val="22"/>
                <w:szCs w:val="22"/>
              </w:rPr>
              <w:t>максимальный</w:t>
            </w:r>
            <w:r w:rsidRPr="003A55A3">
              <w:rPr>
                <w:rFonts w:ascii="Times New Roman" w:hAnsi="Times New Roman" w:cs="Times New Roman"/>
                <w:b/>
                <w:bCs/>
                <w:sz w:val="22"/>
                <w:szCs w:val="22"/>
              </w:rPr>
              <w:t xml:space="preserve"> уровень </w:t>
            </w:r>
          </w:p>
          <w:p w:rsidR="005C50CC" w:rsidRPr="003A55A3" w:rsidRDefault="005C50CC" w:rsidP="00C17FB4">
            <w:pPr>
              <w:pStyle w:val="ConsNonformat"/>
              <w:spacing w:line="239" w:lineRule="auto"/>
              <w:ind w:left="-57" w:right="-57"/>
              <w:jc w:val="center"/>
              <w:rPr>
                <w:rFonts w:ascii="Times New Roman" w:hAnsi="Times New Roman" w:cs="Times New Roman"/>
                <w:b/>
                <w:bCs/>
                <w:sz w:val="22"/>
                <w:szCs w:val="22"/>
              </w:rPr>
            </w:pPr>
            <w:r w:rsidRPr="003A55A3">
              <w:rPr>
                <w:rFonts w:ascii="Times New Roman" w:hAnsi="Times New Roman" w:cs="Times New Roman"/>
                <w:b/>
                <w:bCs/>
                <w:sz w:val="22"/>
                <w:szCs w:val="22"/>
              </w:rPr>
              <w:t xml:space="preserve">загрязнения </w:t>
            </w:r>
          </w:p>
          <w:p w:rsidR="005C50CC" w:rsidRPr="003A55A3" w:rsidRDefault="005C50CC" w:rsidP="00C17FB4">
            <w:pPr>
              <w:pStyle w:val="ConsNonformat"/>
              <w:spacing w:line="239" w:lineRule="auto"/>
              <w:ind w:left="-57" w:right="-57"/>
              <w:jc w:val="center"/>
              <w:rPr>
                <w:rFonts w:ascii="Times New Roman" w:hAnsi="Times New Roman" w:cs="Times New Roman"/>
                <w:b/>
                <w:bCs/>
                <w:sz w:val="22"/>
                <w:szCs w:val="22"/>
              </w:rPr>
            </w:pPr>
            <w:r w:rsidRPr="003A55A3">
              <w:rPr>
                <w:rFonts w:ascii="Times New Roman" w:hAnsi="Times New Roman" w:cs="Times New Roman"/>
                <w:b/>
                <w:bCs/>
                <w:sz w:val="22"/>
                <w:szCs w:val="22"/>
              </w:rPr>
              <w:t>атмосферного воздуха</w:t>
            </w:r>
          </w:p>
        </w:tc>
        <w:tc>
          <w:tcPr>
            <w:tcW w:w="2211" w:type="dxa"/>
            <w:vAlign w:val="center"/>
          </w:tcPr>
          <w:p w:rsidR="005C50CC" w:rsidRPr="003A55A3" w:rsidRDefault="005C50CC" w:rsidP="00C17FB4">
            <w:pPr>
              <w:pStyle w:val="ConsNonformat"/>
              <w:spacing w:line="239" w:lineRule="auto"/>
              <w:ind w:left="-57" w:right="-57"/>
              <w:jc w:val="center"/>
              <w:rPr>
                <w:rFonts w:ascii="Times New Roman" w:hAnsi="Times New Roman" w:cs="Times New Roman"/>
                <w:b/>
                <w:bCs/>
                <w:spacing w:val="-2"/>
                <w:sz w:val="22"/>
                <w:szCs w:val="22"/>
              </w:rPr>
            </w:pPr>
            <w:r w:rsidRPr="003A55A3">
              <w:rPr>
                <w:rFonts w:ascii="Times New Roman" w:hAnsi="Times New Roman" w:cs="Times New Roman"/>
                <w:b/>
                <w:bCs/>
                <w:spacing w:val="-2"/>
                <w:sz w:val="22"/>
                <w:szCs w:val="22"/>
              </w:rPr>
              <w:t xml:space="preserve">максимальный </w:t>
            </w:r>
          </w:p>
          <w:p w:rsidR="005C50CC" w:rsidRPr="003A55A3" w:rsidRDefault="005C50CC" w:rsidP="00C17FB4">
            <w:pPr>
              <w:pStyle w:val="ConsNonformat"/>
              <w:spacing w:line="239" w:lineRule="auto"/>
              <w:ind w:left="-57" w:right="-57"/>
              <w:jc w:val="center"/>
              <w:rPr>
                <w:rFonts w:ascii="Times New Roman" w:hAnsi="Times New Roman" w:cs="Times New Roman"/>
                <w:b/>
                <w:bCs/>
                <w:spacing w:val="-2"/>
                <w:sz w:val="22"/>
                <w:szCs w:val="22"/>
              </w:rPr>
            </w:pPr>
            <w:r w:rsidRPr="003A55A3">
              <w:rPr>
                <w:rFonts w:ascii="Times New Roman" w:hAnsi="Times New Roman" w:cs="Times New Roman"/>
                <w:b/>
                <w:bCs/>
                <w:spacing w:val="-2"/>
                <w:sz w:val="22"/>
                <w:szCs w:val="22"/>
              </w:rPr>
              <w:t xml:space="preserve">уровень электромагнитного излучения </w:t>
            </w:r>
          </w:p>
          <w:p w:rsidR="005C50CC" w:rsidRPr="003A55A3" w:rsidRDefault="005C50CC" w:rsidP="00C17FB4">
            <w:pPr>
              <w:pStyle w:val="ConsNonformat"/>
              <w:spacing w:line="239" w:lineRule="auto"/>
              <w:ind w:left="-57" w:right="-57"/>
              <w:jc w:val="center"/>
              <w:rPr>
                <w:rFonts w:ascii="Times New Roman" w:hAnsi="Times New Roman" w:cs="Times New Roman"/>
                <w:b/>
                <w:bCs/>
                <w:spacing w:val="-2"/>
                <w:sz w:val="22"/>
                <w:szCs w:val="22"/>
              </w:rPr>
            </w:pPr>
            <w:r w:rsidRPr="003A55A3">
              <w:rPr>
                <w:rFonts w:ascii="Times New Roman" w:hAnsi="Times New Roman" w:cs="Times New Roman"/>
                <w:b/>
                <w:bCs/>
                <w:spacing w:val="-2"/>
                <w:sz w:val="22"/>
                <w:szCs w:val="22"/>
              </w:rPr>
              <w:t>от радиотехнических объектов</w:t>
            </w:r>
          </w:p>
        </w:tc>
        <w:tc>
          <w:tcPr>
            <w:tcW w:w="2155" w:type="dxa"/>
            <w:vMerge/>
            <w:vAlign w:val="center"/>
          </w:tcPr>
          <w:p w:rsidR="005C50CC" w:rsidRPr="003A55A3" w:rsidRDefault="005C50CC" w:rsidP="00C17FB4">
            <w:pPr>
              <w:pStyle w:val="ConsNonformat"/>
              <w:ind w:left="-113" w:right="-113"/>
              <w:jc w:val="center"/>
              <w:rPr>
                <w:rFonts w:ascii="Times New Roman" w:hAnsi="Times New Roman" w:cs="Times New Roman"/>
                <w:b/>
                <w:bCs/>
                <w:sz w:val="22"/>
                <w:szCs w:val="22"/>
              </w:rPr>
            </w:pPr>
          </w:p>
        </w:tc>
      </w:tr>
    </w:tbl>
    <w:p w:rsidR="005C50CC" w:rsidRPr="003A55A3" w:rsidRDefault="005C50CC" w:rsidP="005C50CC">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9"/>
        <w:gridCol w:w="1701"/>
        <w:gridCol w:w="1928"/>
        <w:gridCol w:w="2211"/>
        <w:gridCol w:w="2155"/>
      </w:tblGrid>
      <w:tr w:rsidR="005C50CC" w:rsidRPr="003A55A3" w:rsidTr="00C17FB4">
        <w:trPr>
          <w:tblHeader/>
          <w:jc w:val="center"/>
        </w:trPr>
        <w:tc>
          <w:tcPr>
            <w:tcW w:w="2129" w:type="dxa"/>
            <w:vAlign w:val="center"/>
          </w:tcPr>
          <w:p w:rsidR="005C50CC" w:rsidRPr="003A55A3" w:rsidRDefault="005C50CC" w:rsidP="00C17FB4">
            <w:pPr>
              <w:pStyle w:val="ConsNonformat"/>
              <w:spacing w:line="239" w:lineRule="auto"/>
              <w:ind w:left="-113" w:right="-113"/>
              <w:jc w:val="center"/>
              <w:rPr>
                <w:rFonts w:ascii="Times New Roman" w:hAnsi="Times New Roman" w:cs="Times New Roman"/>
                <w:b/>
                <w:bCs/>
                <w:sz w:val="22"/>
                <w:szCs w:val="22"/>
              </w:rPr>
            </w:pPr>
            <w:r w:rsidRPr="003A55A3">
              <w:rPr>
                <w:rFonts w:ascii="Times New Roman" w:hAnsi="Times New Roman" w:cs="Times New Roman"/>
                <w:b/>
                <w:bCs/>
                <w:sz w:val="22"/>
                <w:szCs w:val="22"/>
              </w:rPr>
              <w:t>1</w:t>
            </w:r>
          </w:p>
        </w:tc>
        <w:tc>
          <w:tcPr>
            <w:tcW w:w="1701" w:type="dxa"/>
            <w:vAlign w:val="center"/>
          </w:tcPr>
          <w:p w:rsidR="005C50CC" w:rsidRPr="003A55A3" w:rsidRDefault="005C50CC" w:rsidP="00C17FB4">
            <w:pPr>
              <w:pStyle w:val="ConsNonformat"/>
              <w:spacing w:line="239" w:lineRule="auto"/>
              <w:ind w:left="-57" w:right="-57"/>
              <w:jc w:val="center"/>
              <w:rPr>
                <w:rFonts w:ascii="Times New Roman" w:hAnsi="Times New Roman" w:cs="Times New Roman"/>
                <w:b/>
                <w:bCs/>
                <w:spacing w:val="-2"/>
                <w:sz w:val="22"/>
                <w:szCs w:val="22"/>
              </w:rPr>
            </w:pPr>
            <w:r w:rsidRPr="003A55A3">
              <w:rPr>
                <w:rFonts w:ascii="Times New Roman" w:hAnsi="Times New Roman" w:cs="Times New Roman"/>
                <w:b/>
                <w:bCs/>
                <w:spacing w:val="-2"/>
                <w:sz w:val="22"/>
                <w:szCs w:val="22"/>
              </w:rPr>
              <w:t>2</w:t>
            </w:r>
          </w:p>
        </w:tc>
        <w:tc>
          <w:tcPr>
            <w:tcW w:w="1928" w:type="dxa"/>
            <w:vAlign w:val="center"/>
          </w:tcPr>
          <w:p w:rsidR="005C50CC" w:rsidRPr="003A55A3" w:rsidRDefault="005C50CC" w:rsidP="00C17FB4">
            <w:pPr>
              <w:pStyle w:val="ConsNonformat"/>
              <w:spacing w:line="239" w:lineRule="auto"/>
              <w:ind w:left="-57" w:right="-57"/>
              <w:jc w:val="center"/>
              <w:rPr>
                <w:rFonts w:ascii="Times New Roman" w:hAnsi="Times New Roman" w:cs="Times New Roman"/>
                <w:b/>
                <w:bCs/>
                <w:spacing w:val="-2"/>
                <w:sz w:val="22"/>
                <w:szCs w:val="22"/>
              </w:rPr>
            </w:pPr>
            <w:r w:rsidRPr="003A55A3">
              <w:rPr>
                <w:rFonts w:ascii="Times New Roman" w:hAnsi="Times New Roman" w:cs="Times New Roman"/>
                <w:b/>
                <w:bCs/>
                <w:spacing w:val="-2"/>
                <w:sz w:val="22"/>
                <w:szCs w:val="22"/>
              </w:rPr>
              <w:t>3</w:t>
            </w:r>
          </w:p>
        </w:tc>
        <w:tc>
          <w:tcPr>
            <w:tcW w:w="2211" w:type="dxa"/>
            <w:vAlign w:val="center"/>
          </w:tcPr>
          <w:p w:rsidR="005C50CC" w:rsidRPr="003A55A3" w:rsidRDefault="005C50CC" w:rsidP="00C17FB4">
            <w:pPr>
              <w:pStyle w:val="ConsNonformat"/>
              <w:spacing w:line="239" w:lineRule="auto"/>
              <w:ind w:left="-57" w:right="-57"/>
              <w:jc w:val="center"/>
              <w:rPr>
                <w:rFonts w:ascii="Times New Roman" w:hAnsi="Times New Roman" w:cs="Times New Roman"/>
                <w:b/>
                <w:bCs/>
                <w:spacing w:val="-2"/>
                <w:sz w:val="22"/>
                <w:szCs w:val="22"/>
              </w:rPr>
            </w:pPr>
            <w:r w:rsidRPr="003A55A3">
              <w:rPr>
                <w:rFonts w:ascii="Times New Roman" w:hAnsi="Times New Roman" w:cs="Times New Roman"/>
                <w:b/>
                <w:bCs/>
                <w:spacing w:val="-2"/>
                <w:sz w:val="22"/>
                <w:szCs w:val="22"/>
              </w:rPr>
              <w:t>4</w:t>
            </w:r>
          </w:p>
        </w:tc>
        <w:tc>
          <w:tcPr>
            <w:tcW w:w="2155" w:type="dxa"/>
            <w:vAlign w:val="center"/>
          </w:tcPr>
          <w:p w:rsidR="005C50CC" w:rsidRPr="003A55A3" w:rsidRDefault="005C50CC" w:rsidP="00C17FB4">
            <w:pPr>
              <w:pStyle w:val="ConsNonformat"/>
              <w:spacing w:line="239" w:lineRule="auto"/>
              <w:ind w:left="-113" w:right="-113"/>
              <w:jc w:val="center"/>
              <w:rPr>
                <w:rFonts w:ascii="Times New Roman" w:hAnsi="Times New Roman" w:cs="Times New Roman"/>
                <w:b/>
                <w:bCs/>
                <w:sz w:val="22"/>
                <w:szCs w:val="22"/>
              </w:rPr>
            </w:pPr>
            <w:r w:rsidRPr="003A55A3">
              <w:rPr>
                <w:rFonts w:ascii="Times New Roman" w:hAnsi="Times New Roman" w:cs="Times New Roman"/>
                <w:b/>
                <w:bCs/>
                <w:sz w:val="22"/>
                <w:szCs w:val="22"/>
              </w:rPr>
              <w:t>5</w:t>
            </w:r>
          </w:p>
        </w:tc>
      </w:tr>
      <w:tr w:rsidR="005C50CC" w:rsidRPr="003A55A3" w:rsidTr="00C17FB4">
        <w:tblPrEx>
          <w:tblBorders>
            <w:bottom w:val="single" w:sz="4" w:space="0" w:color="auto"/>
          </w:tblBorders>
        </w:tblPrEx>
        <w:trPr>
          <w:trHeight w:val="60"/>
          <w:jc w:val="center"/>
        </w:trPr>
        <w:tc>
          <w:tcPr>
            <w:tcW w:w="2129" w:type="dxa"/>
          </w:tcPr>
          <w:p w:rsidR="005C50CC" w:rsidRPr="003A55A3" w:rsidRDefault="005C50CC" w:rsidP="00C17FB4">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Жилые зоны</w:t>
            </w:r>
          </w:p>
        </w:tc>
        <w:tc>
          <w:tcPr>
            <w:tcW w:w="1701" w:type="dxa"/>
          </w:tcPr>
          <w:p w:rsidR="005C50CC" w:rsidRPr="003A55A3" w:rsidRDefault="005C50CC" w:rsidP="00C17FB4">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55</w:t>
            </w:r>
          </w:p>
          <w:p w:rsidR="005C50CC" w:rsidRPr="003A55A3" w:rsidRDefault="005C50CC" w:rsidP="00C17FB4">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(с 7.00 до 23.00)</w:t>
            </w:r>
          </w:p>
          <w:p w:rsidR="005C50CC" w:rsidRPr="003A55A3" w:rsidRDefault="005C50CC" w:rsidP="00C17FB4">
            <w:pPr>
              <w:pStyle w:val="ConsNonformat"/>
              <w:spacing w:line="239" w:lineRule="auto"/>
              <w:ind w:left="-113" w:right="-113"/>
              <w:jc w:val="center"/>
              <w:rPr>
                <w:rFonts w:ascii="Times New Roman" w:hAnsi="Times New Roman" w:cs="Times New Roman"/>
                <w:sz w:val="10"/>
                <w:szCs w:val="10"/>
              </w:rPr>
            </w:pPr>
          </w:p>
          <w:p w:rsidR="005C50CC" w:rsidRPr="003A55A3" w:rsidRDefault="005C50CC" w:rsidP="00C17FB4">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45</w:t>
            </w:r>
          </w:p>
          <w:p w:rsidR="005C50CC" w:rsidRPr="003A55A3" w:rsidRDefault="005C50CC" w:rsidP="00C17FB4">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(с 23.00 до 7.00)</w:t>
            </w:r>
          </w:p>
        </w:tc>
        <w:tc>
          <w:tcPr>
            <w:tcW w:w="1928" w:type="dxa"/>
          </w:tcPr>
          <w:p w:rsidR="005C50CC" w:rsidRPr="003A55A3" w:rsidRDefault="005C50CC" w:rsidP="00C17FB4">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1 ПДК</w:t>
            </w:r>
          </w:p>
          <w:p w:rsidR="005C50CC" w:rsidRPr="003A55A3" w:rsidRDefault="005C50CC" w:rsidP="00C17FB4">
            <w:pPr>
              <w:pStyle w:val="ConsNonformat"/>
              <w:spacing w:line="239" w:lineRule="auto"/>
              <w:ind w:left="-113" w:right="-113"/>
              <w:jc w:val="center"/>
              <w:rPr>
                <w:rFonts w:ascii="Times New Roman" w:hAnsi="Times New Roman" w:cs="Times New Roman"/>
                <w:b/>
                <w:bCs/>
                <w:sz w:val="22"/>
                <w:szCs w:val="22"/>
              </w:rPr>
            </w:pPr>
          </w:p>
        </w:tc>
        <w:tc>
          <w:tcPr>
            <w:tcW w:w="2211" w:type="dxa"/>
          </w:tcPr>
          <w:p w:rsidR="005C50CC" w:rsidRPr="003A55A3" w:rsidRDefault="005C50CC" w:rsidP="00C17FB4">
            <w:pPr>
              <w:pStyle w:val="ConsNonformat"/>
              <w:spacing w:line="239" w:lineRule="auto"/>
              <w:ind w:left="-113" w:right="-113"/>
              <w:jc w:val="center"/>
              <w:rPr>
                <w:rFonts w:ascii="Times New Roman" w:hAnsi="Times New Roman" w:cs="Times New Roman"/>
                <w:b/>
                <w:bCs/>
                <w:sz w:val="22"/>
                <w:szCs w:val="22"/>
              </w:rPr>
            </w:pPr>
            <w:r w:rsidRPr="003A55A3">
              <w:rPr>
                <w:rFonts w:ascii="Times New Roman" w:hAnsi="Times New Roman" w:cs="Times New Roman"/>
                <w:sz w:val="22"/>
                <w:szCs w:val="22"/>
              </w:rPr>
              <w:t>1 ПДУ</w:t>
            </w:r>
          </w:p>
        </w:tc>
        <w:tc>
          <w:tcPr>
            <w:tcW w:w="2155" w:type="dxa"/>
          </w:tcPr>
          <w:p w:rsidR="005C50CC" w:rsidRPr="003A55A3" w:rsidRDefault="005C50CC" w:rsidP="00C17FB4">
            <w:pPr>
              <w:pStyle w:val="ConsNonformat"/>
              <w:spacing w:line="239" w:lineRule="auto"/>
              <w:ind w:left="-57" w:right="-57"/>
              <w:jc w:val="center"/>
              <w:rPr>
                <w:rFonts w:ascii="Times New Roman" w:hAnsi="Times New Roman" w:cs="Times New Roman"/>
                <w:sz w:val="22"/>
                <w:szCs w:val="22"/>
              </w:rPr>
            </w:pPr>
            <w:r w:rsidRPr="003A55A3">
              <w:rPr>
                <w:rFonts w:ascii="Times New Roman" w:hAnsi="Times New Roman" w:cs="Times New Roman"/>
                <w:sz w:val="22"/>
                <w:szCs w:val="22"/>
              </w:rPr>
              <w:t xml:space="preserve">Нормативно очищенные на локальных очистных </w:t>
            </w:r>
          </w:p>
          <w:p w:rsidR="005C50CC" w:rsidRPr="003A55A3" w:rsidRDefault="005C50CC" w:rsidP="00C17FB4">
            <w:pPr>
              <w:pStyle w:val="ConsNonformat"/>
              <w:spacing w:line="239" w:lineRule="auto"/>
              <w:ind w:left="-57" w:right="-57"/>
              <w:jc w:val="center"/>
              <w:rPr>
                <w:rFonts w:ascii="Times New Roman" w:hAnsi="Times New Roman" w:cs="Times New Roman"/>
                <w:b/>
                <w:bCs/>
                <w:sz w:val="22"/>
                <w:szCs w:val="22"/>
              </w:rPr>
            </w:pPr>
            <w:r w:rsidRPr="003A55A3">
              <w:rPr>
                <w:rFonts w:ascii="Times New Roman" w:hAnsi="Times New Roman" w:cs="Times New Roman"/>
                <w:sz w:val="22"/>
                <w:szCs w:val="22"/>
              </w:rPr>
              <w:t>сооружениях</w:t>
            </w:r>
          </w:p>
        </w:tc>
      </w:tr>
      <w:tr w:rsidR="005C50CC" w:rsidRPr="003A55A3" w:rsidTr="00C17FB4">
        <w:tblPrEx>
          <w:tblBorders>
            <w:bottom w:val="single" w:sz="4" w:space="0" w:color="auto"/>
          </w:tblBorders>
        </w:tblPrEx>
        <w:trPr>
          <w:jc w:val="center"/>
        </w:trPr>
        <w:tc>
          <w:tcPr>
            <w:tcW w:w="2129" w:type="dxa"/>
          </w:tcPr>
          <w:p w:rsidR="005C50CC" w:rsidRPr="003A55A3" w:rsidRDefault="005C50CC" w:rsidP="00C17FB4">
            <w:pPr>
              <w:pStyle w:val="ConsNonformat"/>
              <w:spacing w:line="239" w:lineRule="auto"/>
              <w:ind w:left="-57" w:right="-57"/>
              <w:jc w:val="center"/>
              <w:rPr>
                <w:rFonts w:ascii="Times New Roman" w:hAnsi="Times New Roman" w:cs="Times New Roman"/>
                <w:sz w:val="22"/>
                <w:szCs w:val="22"/>
              </w:rPr>
            </w:pPr>
            <w:r w:rsidRPr="003A55A3">
              <w:rPr>
                <w:rFonts w:ascii="Times New Roman" w:hAnsi="Times New Roman" w:cs="Times New Roman"/>
                <w:sz w:val="22"/>
                <w:szCs w:val="22"/>
              </w:rPr>
              <w:t>Общественно-деловые зоны</w:t>
            </w:r>
          </w:p>
        </w:tc>
        <w:tc>
          <w:tcPr>
            <w:tcW w:w="1701" w:type="dxa"/>
          </w:tcPr>
          <w:p w:rsidR="005C50CC" w:rsidRPr="003A55A3" w:rsidRDefault="005C50CC" w:rsidP="00C17FB4">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60</w:t>
            </w:r>
          </w:p>
        </w:tc>
        <w:tc>
          <w:tcPr>
            <w:tcW w:w="1928" w:type="dxa"/>
          </w:tcPr>
          <w:p w:rsidR="005C50CC" w:rsidRPr="003A55A3" w:rsidRDefault="005C50CC" w:rsidP="00C17FB4">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То же</w:t>
            </w:r>
          </w:p>
        </w:tc>
        <w:tc>
          <w:tcPr>
            <w:tcW w:w="2211" w:type="dxa"/>
          </w:tcPr>
          <w:p w:rsidR="005C50CC" w:rsidRPr="003A55A3" w:rsidRDefault="005C50CC" w:rsidP="00C17FB4">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То же</w:t>
            </w:r>
          </w:p>
        </w:tc>
        <w:tc>
          <w:tcPr>
            <w:tcW w:w="2155" w:type="dxa"/>
          </w:tcPr>
          <w:p w:rsidR="005C50CC" w:rsidRPr="003A55A3" w:rsidRDefault="005C50CC" w:rsidP="00C17FB4">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То же</w:t>
            </w:r>
          </w:p>
        </w:tc>
      </w:tr>
      <w:tr w:rsidR="005C50CC" w:rsidRPr="003A55A3" w:rsidTr="00C17FB4">
        <w:tblPrEx>
          <w:tblBorders>
            <w:bottom w:val="single" w:sz="4" w:space="0" w:color="auto"/>
          </w:tblBorders>
        </w:tblPrEx>
        <w:trPr>
          <w:jc w:val="center"/>
        </w:trPr>
        <w:tc>
          <w:tcPr>
            <w:tcW w:w="2129" w:type="dxa"/>
          </w:tcPr>
          <w:p w:rsidR="005C50CC" w:rsidRPr="003A55A3" w:rsidRDefault="005C50CC" w:rsidP="00C17FB4">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pacing w:val="-2"/>
                <w:sz w:val="22"/>
                <w:szCs w:val="22"/>
              </w:rPr>
              <w:t>Производственные</w:t>
            </w:r>
            <w:r w:rsidRPr="003A55A3">
              <w:rPr>
                <w:rFonts w:ascii="Times New Roman" w:hAnsi="Times New Roman" w:cs="Times New Roman"/>
                <w:sz w:val="22"/>
                <w:szCs w:val="22"/>
              </w:rPr>
              <w:t xml:space="preserve"> зоны</w:t>
            </w:r>
          </w:p>
        </w:tc>
        <w:tc>
          <w:tcPr>
            <w:tcW w:w="1701" w:type="dxa"/>
          </w:tcPr>
          <w:p w:rsidR="005C50CC" w:rsidRPr="003A55A3" w:rsidRDefault="005C50CC" w:rsidP="00C17FB4">
            <w:pPr>
              <w:pStyle w:val="ConsNonformat"/>
              <w:suppressAutoHyphens/>
              <w:spacing w:line="239" w:lineRule="auto"/>
              <w:ind w:left="-57" w:right="-57"/>
              <w:jc w:val="center"/>
              <w:rPr>
                <w:rFonts w:ascii="Times New Roman" w:hAnsi="Times New Roman" w:cs="Times New Roman"/>
                <w:sz w:val="22"/>
                <w:szCs w:val="22"/>
              </w:rPr>
            </w:pPr>
            <w:r w:rsidRPr="003A55A3">
              <w:rPr>
                <w:rFonts w:ascii="Times New Roman" w:hAnsi="Times New Roman" w:cs="Times New Roman"/>
                <w:sz w:val="22"/>
                <w:szCs w:val="22"/>
              </w:rPr>
              <w:t xml:space="preserve">нормируется по границе </w:t>
            </w:r>
            <w:proofErr w:type="spellStart"/>
            <w:r w:rsidRPr="003A55A3">
              <w:rPr>
                <w:rFonts w:ascii="Times New Roman" w:hAnsi="Times New Roman" w:cs="Times New Roman"/>
                <w:sz w:val="22"/>
                <w:szCs w:val="22"/>
              </w:rPr>
              <w:t>объеди-ненной</w:t>
            </w:r>
            <w:proofErr w:type="spellEnd"/>
            <w:r w:rsidRPr="003A55A3">
              <w:rPr>
                <w:rFonts w:ascii="Times New Roman" w:hAnsi="Times New Roman" w:cs="Times New Roman"/>
                <w:sz w:val="22"/>
                <w:szCs w:val="22"/>
              </w:rPr>
              <w:t xml:space="preserve"> СЗЗ</w:t>
            </w:r>
          </w:p>
          <w:p w:rsidR="005C50CC" w:rsidRPr="003A55A3" w:rsidRDefault="005C50CC" w:rsidP="00C17FB4">
            <w:pPr>
              <w:pStyle w:val="ConsNonformat"/>
              <w:spacing w:line="239" w:lineRule="auto"/>
              <w:ind w:left="-113" w:right="-113"/>
              <w:jc w:val="center"/>
              <w:rPr>
                <w:rFonts w:ascii="Times New Roman" w:hAnsi="Times New Roman" w:cs="Times New Roman"/>
                <w:sz w:val="22"/>
                <w:szCs w:val="22"/>
              </w:rPr>
            </w:pPr>
          </w:p>
          <w:p w:rsidR="005C50CC" w:rsidRPr="003A55A3" w:rsidRDefault="005C50CC" w:rsidP="00C17FB4">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70</w:t>
            </w:r>
          </w:p>
        </w:tc>
        <w:tc>
          <w:tcPr>
            <w:tcW w:w="1928" w:type="dxa"/>
          </w:tcPr>
          <w:p w:rsidR="005C50CC" w:rsidRPr="003A55A3" w:rsidRDefault="005C50CC" w:rsidP="00C17FB4">
            <w:pPr>
              <w:pStyle w:val="ConsNonformat"/>
              <w:suppressAutoHyphens/>
              <w:spacing w:line="239" w:lineRule="auto"/>
              <w:ind w:left="-57" w:right="-57"/>
              <w:jc w:val="center"/>
              <w:rPr>
                <w:rFonts w:ascii="Times New Roman" w:hAnsi="Times New Roman" w:cs="Times New Roman"/>
                <w:sz w:val="22"/>
                <w:szCs w:val="22"/>
              </w:rPr>
            </w:pPr>
            <w:r w:rsidRPr="003A55A3">
              <w:rPr>
                <w:rFonts w:ascii="Times New Roman" w:hAnsi="Times New Roman" w:cs="Times New Roman"/>
                <w:sz w:val="22"/>
                <w:szCs w:val="22"/>
              </w:rPr>
              <w:t xml:space="preserve">нормируется по границе объединенной СЗЗ </w:t>
            </w:r>
          </w:p>
          <w:p w:rsidR="005C50CC" w:rsidRPr="003A55A3" w:rsidRDefault="005C50CC" w:rsidP="00C17FB4">
            <w:pPr>
              <w:pStyle w:val="ConsNonformat"/>
              <w:spacing w:line="239" w:lineRule="auto"/>
              <w:ind w:left="-113" w:right="-113"/>
              <w:jc w:val="center"/>
              <w:rPr>
                <w:rFonts w:ascii="Times New Roman" w:hAnsi="Times New Roman" w:cs="Times New Roman"/>
                <w:sz w:val="22"/>
                <w:szCs w:val="22"/>
              </w:rPr>
            </w:pPr>
          </w:p>
          <w:p w:rsidR="005C50CC" w:rsidRPr="003A55A3" w:rsidRDefault="005C50CC" w:rsidP="00C17FB4">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1 ПДК</w:t>
            </w:r>
          </w:p>
        </w:tc>
        <w:tc>
          <w:tcPr>
            <w:tcW w:w="2211" w:type="dxa"/>
          </w:tcPr>
          <w:p w:rsidR="005C50CC" w:rsidRPr="003A55A3" w:rsidRDefault="005C50CC" w:rsidP="00C17FB4">
            <w:pPr>
              <w:pStyle w:val="ConsNonformat"/>
              <w:suppressAutoHyphens/>
              <w:spacing w:line="239" w:lineRule="auto"/>
              <w:ind w:left="-57" w:right="-57"/>
              <w:jc w:val="center"/>
              <w:rPr>
                <w:rFonts w:ascii="Times New Roman" w:hAnsi="Times New Roman" w:cs="Times New Roman"/>
                <w:sz w:val="22"/>
                <w:szCs w:val="22"/>
              </w:rPr>
            </w:pPr>
            <w:r w:rsidRPr="003A55A3">
              <w:rPr>
                <w:rFonts w:ascii="Times New Roman" w:hAnsi="Times New Roman" w:cs="Times New Roman"/>
                <w:sz w:val="22"/>
                <w:szCs w:val="22"/>
              </w:rPr>
              <w:t xml:space="preserve">нормируется по границе объединенной СЗЗ </w:t>
            </w:r>
          </w:p>
          <w:p w:rsidR="005C50CC" w:rsidRPr="003A55A3" w:rsidRDefault="005C50CC" w:rsidP="00C17FB4">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1 ПДУ</w:t>
            </w:r>
          </w:p>
        </w:tc>
        <w:tc>
          <w:tcPr>
            <w:tcW w:w="2155" w:type="dxa"/>
          </w:tcPr>
          <w:p w:rsidR="005C50CC" w:rsidRPr="003A55A3" w:rsidRDefault="005C50CC" w:rsidP="00C17FB4">
            <w:pPr>
              <w:pStyle w:val="ConsNonformat"/>
              <w:spacing w:line="239" w:lineRule="auto"/>
              <w:ind w:left="-57" w:right="-57"/>
              <w:jc w:val="center"/>
              <w:rPr>
                <w:rFonts w:ascii="Times New Roman" w:hAnsi="Times New Roman" w:cs="Times New Roman"/>
                <w:sz w:val="22"/>
                <w:szCs w:val="22"/>
              </w:rPr>
            </w:pPr>
            <w:r w:rsidRPr="003A55A3">
              <w:rPr>
                <w:rFonts w:ascii="Times New Roman" w:hAnsi="Times New Roman" w:cs="Times New Roman"/>
                <w:sz w:val="22"/>
                <w:szCs w:val="22"/>
              </w:rPr>
              <w:t xml:space="preserve">Нормативно очищенные на локальных очистных </w:t>
            </w:r>
            <w:proofErr w:type="spellStart"/>
            <w:r w:rsidRPr="003A55A3">
              <w:rPr>
                <w:rFonts w:ascii="Times New Roman" w:hAnsi="Times New Roman" w:cs="Times New Roman"/>
                <w:sz w:val="22"/>
                <w:szCs w:val="22"/>
              </w:rPr>
              <w:t>соо-ружениях</w:t>
            </w:r>
            <w:proofErr w:type="spellEnd"/>
            <w:r w:rsidRPr="003A55A3">
              <w:rPr>
                <w:rFonts w:ascii="Times New Roman" w:hAnsi="Times New Roman" w:cs="Times New Roman"/>
                <w:sz w:val="22"/>
                <w:szCs w:val="22"/>
              </w:rPr>
              <w:t xml:space="preserve"> с самостоятельным или </w:t>
            </w:r>
            <w:r w:rsidRPr="003A55A3">
              <w:rPr>
                <w:rFonts w:ascii="Times New Roman" w:hAnsi="Times New Roman" w:cs="Times New Roman"/>
                <w:spacing w:val="-4"/>
                <w:sz w:val="22"/>
                <w:szCs w:val="22"/>
              </w:rPr>
              <w:t>централизован</w:t>
            </w:r>
            <w:r w:rsidRPr="003A55A3">
              <w:rPr>
                <w:rFonts w:ascii="Times New Roman" w:hAnsi="Times New Roman" w:cs="Times New Roman"/>
                <w:sz w:val="22"/>
                <w:szCs w:val="22"/>
              </w:rPr>
              <w:t>ным выпуском</w:t>
            </w:r>
          </w:p>
        </w:tc>
      </w:tr>
      <w:tr w:rsidR="005C50CC" w:rsidRPr="003A55A3" w:rsidTr="00C17FB4">
        <w:tblPrEx>
          <w:tblBorders>
            <w:bottom w:val="single" w:sz="4" w:space="0" w:color="auto"/>
          </w:tblBorders>
        </w:tblPrEx>
        <w:trPr>
          <w:trHeight w:val="146"/>
          <w:jc w:val="center"/>
        </w:trPr>
        <w:tc>
          <w:tcPr>
            <w:tcW w:w="2129" w:type="dxa"/>
          </w:tcPr>
          <w:p w:rsidR="005C50CC" w:rsidRPr="003A55A3" w:rsidRDefault="005C50CC" w:rsidP="00C17FB4">
            <w:pPr>
              <w:pStyle w:val="ConsNonformat"/>
              <w:spacing w:line="239" w:lineRule="auto"/>
              <w:ind w:left="-57" w:right="-57"/>
              <w:jc w:val="center"/>
              <w:rPr>
                <w:rFonts w:ascii="Times New Roman" w:hAnsi="Times New Roman" w:cs="Times New Roman"/>
                <w:spacing w:val="-2"/>
                <w:sz w:val="22"/>
                <w:szCs w:val="22"/>
              </w:rPr>
            </w:pPr>
            <w:r w:rsidRPr="003A55A3">
              <w:rPr>
                <w:rFonts w:ascii="Times New Roman" w:hAnsi="Times New Roman" w:cs="Times New Roman"/>
                <w:spacing w:val="-2"/>
                <w:sz w:val="22"/>
                <w:szCs w:val="22"/>
              </w:rPr>
              <w:t xml:space="preserve">Рекреационные зоны, </w:t>
            </w:r>
          </w:p>
          <w:p w:rsidR="005C50CC" w:rsidRPr="003A55A3" w:rsidRDefault="005C50CC" w:rsidP="00C17FB4">
            <w:pPr>
              <w:pStyle w:val="ConsNonformat"/>
              <w:spacing w:line="239" w:lineRule="auto"/>
              <w:ind w:left="-57" w:right="-57"/>
              <w:jc w:val="center"/>
              <w:rPr>
                <w:rFonts w:ascii="Times New Roman" w:hAnsi="Times New Roman" w:cs="Times New Roman"/>
                <w:spacing w:val="-2"/>
                <w:sz w:val="22"/>
                <w:szCs w:val="22"/>
              </w:rPr>
            </w:pPr>
            <w:r w:rsidRPr="003A55A3">
              <w:rPr>
                <w:rFonts w:ascii="Times New Roman" w:hAnsi="Times New Roman" w:cs="Times New Roman"/>
                <w:sz w:val="22"/>
                <w:szCs w:val="22"/>
              </w:rPr>
              <w:t>в том числе места массового отдыха населения</w:t>
            </w:r>
          </w:p>
        </w:tc>
        <w:tc>
          <w:tcPr>
            <w:tcW w:w="1701" w:type="dxa"/>
          </w:tcPr>
          <w:p w:rsidR="005C50CC" w:rsidRPr="003A55A3" w:rsidRDefault="005C50CC" w:rsidP="00C17FB4">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70</w:t>
            </w:r>
          </w:p>
          <w:p w:rsidR="005C50CC" w:rsidRPr="003A55A3" w:rsidRDefault="005C50CC" w:rsidP="00C17FB4">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(с 7.00 до 23.00)</w:t>
            </w:r>
          </w:p>
          <w:p w:rsidR="005C50CC" w:rsidRPr="003A55A3" w:rsidRDefault="005C50CC" w:rsidP="00C17FB4">
            <w:pPr>
              <w:pStyle w:val="ConsNonformat"/>
              <w:spacing w:line="239" w:lineRule="auto"/>
              <w:ind w:left="-113" w:right="-113"/>
              <w:jc w:val="center"/>
              <w:rPr>
                <w:rFonts w:ascii="Times New Roman" w:hAnsi="Times New Roman" w:cs="Times New Roman"/>
                <w:sz w:val="16"/>
                <w:szCs w:val="16"/>
              </w:rPr>
            </w:pPr>
          </w:p>
          <w:p w:rsidR="005C50CC" w:rsidRPr="003A55A3" w:rsidRDefault="005C50CC" w:rsidP="00C17FB4">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60</w:t>
            </w:r>
          </w:p>
          <w:p w:rsidR="005C50CC" w:rsidRPr="003A55A3" w:rsidRDefault="005C50CC" w:rsidP="00C17FB4">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(с 23.00 до 7.00)</w:t>
            </w:r>
          </w:p>
        </w:tc>
        <w:tc>
          <w:tcPr>
            <w:tcW w:w="1928" w:type="dxa"/>
          </w:tcPr>
          <w:p w:rsidR="005C50CC" w:rsidRPr="003A55A3" w:rsidRDefault="005C50CC" w:rsidP="00C17FB4">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0,8 ПДК</w:t>
            </w:r>
          </w:p>
        </w:tc>
        <w:tc>
          <w:tcPr>
            <w:tcW w:w="2211" w:type="dxa"/>
          </w:tcPr>
          <w:p w:rsidR="005C50CC" w:rsidRPr="003A55A3" w:rsidRDefault="005C50CC" w:rsidP="00C17FB4">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1 ПДУ</w:t>
            </w:r>
          </w:p>
        </w:tc>
        <w:tc>
          <w:tcPr>
            <w:tcW w:w="2155" w:type="dxa"/>
          </w:tcPr>
          <w:p w:rsidR="005C50CC" w:rsidRPr="003A55A3" w:rsidRDefault="005C50CC" w:rsidP="00C17FB4">
            <w:pPr>
              <w:pStyle w:val="ConsNonformat"/>
              <w:spacing w:line="239" w:lineRule="auto"/>
              <w:ind w:left="-57" w:right="-57"/>
              <w:jc w:val="center"/>
              <w:rPr>
                <w:rFonts w:ascii="Times New Roman" w:hAnsi="Times New Roman" w:cs="Times New Roman"/>
                <w:sz w:val="22"/>
                <w:szCs w:val="22"/>
              </w:rPr>
            </w:pPr>
            <w:r w:rsidRPr="003A55A3">
              <w:rPr>
                <w:rFonts w:ascii="Times New Roman" w:hAnsi="Times New Roman" w:cs="Times New Roman"/>
                <w:sz w:val="22"/>
                <w:szCs w:val="22"/>
              </w:rPr>
              <w:t xml:space="preserve">Нормативно очищенные на локальных очистных </w:t>
            </w:r>
            <w:proofErr w:type="spellStart"/>
            <w:r w:rsidRPr="003A55A3">
              <w:rPr>
                <w:rFonts w:ascii="Times New Roman" w:hAnsi="Times New Roman" w:cs="Times New Roman"/>
                <w:sz w:val="22"/>
                <w:szCs w:val="22"/>
              </w:rPr>
              <w:t>соо-ружениях</w:t>
            </w:r>
            <w:proofErr w:type="spellEnd"/>
            <w:r w:rsidRPr="003A55A3">
              <w:rPr>
                <w:rFonts w:ascii="Times New Roman" w:hAnsi="Times New Roman" w:cs="Times New Roman"/>
                <w:sz w:val="22"/>
                <w:szCs w:val="22"/>
              </w:rPr>
              <w:t xml:space="preserve"> с возможным самостоятельным выпуском</w:t>
            </w:r>
          </w:p>
        </w:tc>
      </w:tr>
      <w:tr w:rsidR="005C50CC" w:rsidRPr="003A55A3" w:rsidTr="00C17FB4">
        <w:tblPrEx>
          <w:tblBorders>
            <w:bottom w:val="single" w:sz="4" w:space="0" w:color="auto"/>
          </w:tblBorders>
        </w:tblPrEx>
        <w:trPr>
          <w:trHeight w:val="1407"/>
          <w:jc w:val="center"/>
        </w:trPr>
        <w:tc>
          <w:tcPr>
            <w:tcW w:w="2129" w:type="dxa"/>
          </w:tcPr>
          <w:p w:rsidR="005C50CC" w:rsidRPr="003A55A3" w:rsidRDefault="005C50CC" w:rsidP="00C17FB4">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 xml:space="preserve">Зона особо </w:t>
            </w:r>
          </w:p>
          <w:p w:rsidR="005C50CC" w:rsidRPr="003A55A3" w:rsidRDefault="005C50CC" w:rsidP="00C17FB4">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 xml:space="preserve">охраняемых </w:t>
            </w:r>
          </w:p>
          <w:p w:rsidR="005C50CC" w:rsidRPr="003A55A3" w:rsidRDefault="005C50CC" w:rsidP="00C17FB4">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 xml:space="preserve">природных </w:t>
            </w:r>
          </w:p>
          <w:p w:rsidR="005C50CC" w:rsidRPr="003A55A3" w:rsidRDefault="005C50CC" w:rsidP="00C17FB4">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территорий</w:t>
            </w:r>
          </w:p>
        </w:tc>
        <w:tc>
          <w:tcPr>
            <w:tcW w:w="1701" w:type="dxa"/>
          </w:tcPr>
          <w:p w:rsidR="005C50CC" w:rsidRPr="003A55A3" w:rsidRDefault="005C50CC" w:rsidP="00C17FB4">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65</w:t>
            </w:r>
          </w:p>
        </w:tc>
        <w:tc>
          <w:tcPr>
            <w:tcW w:w="1928" w:type="dxa"/>
          </w:tcPr>
          <w:p w:rsidR="005C50CC" w:rsidRPr="003A55A3" w:rsidRDefault="005C50CC" w:rsidP="00C17FB4">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0,8 ПДК</w:t>
            </w:r>
          </w:p>
        </w:tc>
        <w:tc>
          <w:tcPr>
            <w:tcW w:w="2211" w:type="dxa"/>
          </w:tcPr>
          <w:p w:rsidR="005C50CC" w:rsidRPr="003A55A3" w:rsidRDefault="005C50CC" w:rsidP="00C17FB4">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1 ПДУ</w:t>
            </w:r>
          </w:p>
        </w:tc>
        <w:tc>
          <w:tcPr>
            <w:tcW w:w="2155" w:type="dxa"/>
          </w:tcPr>
          <w:p w:rsidR="005C50CC" w:rsidRPr="003A55A3" w:rsidRDefault="005C50CC" w:rsidP="00C17FB4">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 xml:space="preserve">Нормативно очищенные на локальных очистных </w:t>
            </w:r>
            <w:proofErr w:type="spellStart"/>
            <w:r w:rsidRPr="003A55A3">
              <w:rPr>
                <w:rFonts w:ascii="Times New Roman" w:hAnsi="Times New Roman" w:cs="Times New Roman"/>
                <w:sz w:val="22"/>
                <w:szCs w:val="22"/>
              </w:rPr>
              <w:t>сооруже-ниях</w:t>
            </w:r>
            <w:proofErr w:type="spellEnd"/>
            <w:r w:rsidRPr="003A55A3">
              <w:rPr>
                <w:rFonts w:ascii="Times New Roman" w:hAnsi="Times New Roman" w:cs="Times New Roman"/>
                <w:sz w:val="22"/>
                <w:szCs w:val="22"/>
              </w:rPr>
              <w:t xml:space="preserve"> с самостоятельным или </w:t>
            </w:r>
            <w:r w:rsidRPr="003A55A3">
              <w:rPr>
                <w:rFonts w:ascii="Times New Roman" w:hAnsi="Times New Roman" w:cs="Times New Roman"/>
                <w:spacing w:val="-5"/>
                <w:sz w:val="22"/>
                <w:szCs w:val="22"/>
              </w:rPr>
              <w:t>централизован</w:t>
            </w:r>
            <w:r w:rsidRPr="003A55A3">
              <w:rPr>
                <w:rFonts w:ascii="Times New Roman" w:hAnsi="Times New Roman" w:cs="Times New Roman"/>
                <w:sz w:val="22"/>
                <w:szCs w:val="22"/>
              </w:rPr>
              <w:t>ным выпуском</w:t>
            </w:r>
          </w:p>
        </w:tc>
      </w:tr>
      <w:tr w:rsidR="005C50CC" w:rsidRPr="003A55A3" w:rsidTr="00C17FB4">
        <w:tblPrEx>
          <w:tblBorders>
            <w:bottom w:val="single" w:sz="4" w:space="0" w:color="auto"/>
          </w:tblBorders>
        </w:tblPrEx>
        <w:trPr>
          <w:jc w:val="center"/>
        </w:trPr>
        <w:tc>
          <w:tcPr>
            <w:tcW w:w="2129" w:type="dxa"/>
          </w:tcPr>
          <w:p w:rsidR="005C50CC" w:rsidRPr="003A55A3" w:rsidRDefault="005C50CC" w:rsidP="00C17FB4">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lastRenderedPageBreak/>
              <w:t xml:space="preserve">Зоны сельско-хозяйственного </w:t>
            </w:r>
          </w:p>
          <w:p w:rsidR="005C50CC" w:rsidRPr="003A55A3" w:rsidRDefault="005C50CC" w:rsidP="00C17FB4">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использования</w:t>
            </w:r>
          </w:p>
        </w:tc>
        <w:tc>
          <w:tcPr>
            <w:tcW w:w="1701" w:type="dxa"/>
          </w:tcPr>
          <w:p w:rsidR="005C50CC" w:rsidRPr="003A55A3" w:rsidRDefault="005C50CC" w:rsidP="00C17FB4">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70</w:t>
            </w:r>
          </w:p>
        </w:tc>
        <w:tc>
          <w:tcPr>
            <w:tcW w:w="1928" w:type="dxa"/>
          </w:tcPr>
          <w:p w:rsidR="005C50CC" w:rsidRPr="003A55A3" w:rsidRDefault="005C50CC" w:rsidP="00C17FB4">
            <w:pPr>
              <w:pStyle w:val="ConsNonformat"/>
              <w:spacing w:line="239" w:lineRule="auto"/>
              <w:ind w:left="-85" w:right="-85"/>
              <w:jc w:val="center"/>
              <w:rPr>
                <w:rFonts w:ascii="Times New Roman" w:hAnsi="Times New Roman" w:cs="Times New Roman"/>
                <w:sz w:val="22"/>
                <w:szCs w:val="22"/>
              </w:rPr>
            </w:pPr>
            <w:r w:rsidRPr="003A55A3">
              <w:rPr>
                <w:rFonts w:ascii="Times New Roman" w:hAnsi="Times New Roman" w:cs="Times New Roman"/>
                <w:sz w:val="22"/>
                <w:szCs w:val="22"/>
              </w:rPr>
              <w:t>0,8 ПДК – дачные, садоводческие, огороднические объединения</w:t>
            </w:r>
          </w:p>
          <w:p w:rsidR="005C50CC" w:rsidRPr="003A55A3" w:rsidRDefault="005C50CC" w:rsidP="00C17FB4">
            <w:pPr>
              <w:pStyle w:val="ConsNonformat"/>
              <w:spacing w:line="239" w:lineRule="auto"/>
              <w:ind w:left="-85" w:right="-85"/>
              <w:jc w:val="center"/>
              <w:rPr>
                <w:rFonts w:ascii="Times New Roman" w:hAnsi="Times New Roman" w:cs="Times New Roman"/>
                <w:sz w:val="22"/>
                <w:szCs w:val="22"/>
              </w:rPr>
            </w:pPr>
            <w:r w:rsidRPr="003A55A3">
              <w:rPr>
                <w:rFonts w:ascii="Times New Roman" w:hAnsi="Times New Roman" w:cs="Times New Roman"/>
                <w:sz w:val="22"/>
                <w:szCs w:val="22"/>
              </w:rPr>
              <w:t>1 ПДК – зоны, занятые объектами сельскохозяйственного назначения</w:t>
            </w:r>
          </w:p>
        </w:tc>
        <w:tc>
          <w:tcPr>
            <w:tcW w:w="2211" w:type="dxa"/>
          </w:tcPr>
          <w:p w:rsidR="005C50CC" w:rsidRPr="003A55A3" w:rsidRDefault="005C50CC" w:rsidP="00C17FB4">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1 ПДУ</w:t>
            </w:r>
          </w:p>
        </w:tc>
        <w:tc>
          <w:tcPr>
            <w:tcW w:w="2155" w:type="dxa"/>
          </w:tcPr>
          <w:p w:rsidR="005C50CC" w:rsidRPr="003A55A3" w:rsidRDefault="005C50CC" w:rsidP="00C17FB4">
            <w:pPr>
              <w:pStyle w:val="ConsNonformat"/>
              <w:spacing w:line="239" w:lineRule="auto"/>
              <w:ind w:left="-113" w:right="-113"/>
              <w:jc w:val="center"/>
              <w:rPr>
                <w:rFonts w:ascii="Times New Roman" w:hAnsi="Times New Roman" w:cs="Times New Roman"/>
                <w:sz w:val="22"/>
                <w:szCs w:val="22"/>
              </w:rPr>
            </w:pPr>
            <w:r w:rsidRPr="003A55A3">
              <w:rPr>
                <w:rFonts w:ascii="Times New Roman" w:hAnsi="Times New Roman" w:cs="Times New Roman"/>
                <w:sz w:val="22"/>
                <w:szCs w:val="22"/>
              </w:rPr>
              <w:t>То же</w:t>
            </w:r>
          </w:p>
        </w:tc>
      </w:tr>
    </w:tbl>
    <w:p w:rsidR="005C50CC" w:rsidRPr="003A55A3" w:rsidRDefault="005C50CC" w:rsidP="005C50CC">
      <w:pPr>
        <w:pStyle w:val="ConsNonformat"/>
        <w:spacing w:before="140"/>
        <w:ind w:right="0" w:firstLine="720"/>
        <w:jc w:val="both"/>
        <w:rPr>
          <w:rFonts w:ascii="Times New Roman" w:hAnsi="Times New Roman" w:cs="Times New Roman"/>
          <w:sz w:val="22"/>
          <w:szCs w:val="22"/>
        </w:rPr>
      </w:pPr>
      <w:r w:rsidRPr="003A55A3">
        <w:rPr>
          <w:rFonts w:ascii="Times New Roman" w:hAnsi="Times New Roman" w:cs="Times New Roman"/>
          <w:sz w:val="22"/>
          <w:szCs w:val="22"/>
        </w:rPr>
        <w:t>* Норматив качества воды устанавливается в соответствии с требованиями СанПиН 2.1.5.980-00.</w:t>
      </w:r>
    </w:p>
    <w:p w:rsidR="005C50CC" w:rsidRPr="003A55A3" w:rsidRDefault="005C50CC" w:rsidP="005C50CC">
      <w:pPr>
        <w:pStyle w:val="ConsNonformat"/>
        <w:spacing w:before="140"/>
        <w:ind w:right="0" w:firstLine="720"/>
        <w:jc w:val="both"/>
        <w:rPr>
          <w:rFonts w:ascii="Times New Roman" w:hAnsi="Times New Roman" w:cs="Times New Roman"/>
          <w:i/>
          <w:iCs/>
          <w:spacing w:val="40"/>
          <w:sz w:val="22"/>
          <w:szCs w:val="22"/>
        </w:rPr>
      </w:pPr>
      <w:r w:rsidRPr="003A55A3">
        <w:rPr>
          <w:rFonts w:ascii="Times New Roman" w:hAnsi="Times New Roman" w:cs="Times New Roman"/>
          <w:i/>
          <w:iCs/>
          <w:spacing w:val="40"/>
          <w:sz w:val="22"/>
          <w:szCs w:val="22"/>
        </w:rPr>
        <w:t>Примечания:</w:t>
      </w:r>
    </w:p>
    <w:p w:rsidR="005C50CC" w:rsidRPr="003A55A3" w:rsidRDefault="005C50CC" w:rsidP="005C50CC">
      <w:pPr>
        <w:pStyle w:val="ConsNonformat"/>
        <w:ind w:right="0" w:firstLine="720"/>
        <w:jc w:val="both"/>
        <w:rPr>
          <w:rFonts w:ascii="Times New Roman" w:hAnsi="Times New Roman" w:cs="Times New Roman"/>
          <w:sz w:val="22"/>
          <w:szCs w:val="22"/>
        </w:rPr>
      </w:pPr>
      <w:r w:rsidRPr="003A55A3">
        <w:rPr>
          <w:rFonts w:ascii="Times New Roman" w:hAnsi="Times New Roman" w:cs="Times New Roman"/>
          <w:iCs/>
          <w:sz w:val="22"/>
          <w:szCs w:val="22"/>
        </w:rPr>
        <w:t xml:space="preserve">1. </w:t>
      </w:r>
      <w:r w:rsidRPr="003A55A3">
        <w:rPr>
          <w:rFonts w:ascii="Times New Roman" w:hAnsi="Times New Roman" w:cs="Times New Roman"/>
          <w:sz w:val="22"/>
          <w:szCs w:val="22"/>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5C50CC" w:rsidRPr="003A55A3" w:rsidRDefault="005C50CC" w:rsidP="005C50CC">
      <w:pPr>
        <w:pStyle w:val="ConsNonformat"/>
        <w:ind w:right="0" w:firstLine="720"/>
        <w:jc w:val="both"/>
        <w:rPr>
          <w:rFonts w:ascii="Times New Roman" w:hAnsi="Times New Roman" w:cs="Times New Roman"/>
          <w:iCs/>
          <w:sz w:val="22"/>
          <w:szCs w:val="22"/>
        </w:rPr>
      </w:pPr>
      <w:r w:rsidRPr="003A55A3">
        <w:rPr>
          <w:rFonts w:ascii="Times New Roman" w:hAnsi="Times New Roman" w:cs="Times New Roman"/>
          <w:iCs/>
          <w:sz w:val="22"/>
          <w:szCs w:val="22"/>
        </w:rPr>
        <w:t>2. Расчетные показатели допустимых уровней радиационного воздействия приведены в таблице 13.2 настоящих нормативов.</w:t>
      </w:r>
    </w:p>
    <w:p w:rsidR="005C50CC" w:rsidRPr="003A55A3" w:rsidRDefault="005C50CC" w:rsidP="005C50CC">
      <w:pPr>
        <w:pStyle w:val="ConsNonformat"/>
        <w:ind w:right="0" w:firstLine="720"/>
        <w:jc w:val="both"/>
        <w:rPr>
          <w:rFonts w:ascii="Times New Roman" w:hAnsi="Times New Roman" w:cs="Times New Roman"/>
          <w:sz w:val="24"/>
          <w:szCs w:val="24"/>
        </w:rPr>
      </w:pPr>
    </w:p>
    <w:p w:rsidR="005C50CC" w:rsidRPr="003A55A3" w:rsidRDefault="005C50CC" w:rsidP="005C50CC">
      <w:pPr>
        <w:pStyle w:val="ConsNonformat"/>
        <w:ind w:right="0" w:firstLine="720"/>
        <w:jc w:val="both"/>
        <w:rPr>
          <w:rFonts w:ascii="Times New Roman" w:hAnsi="Times New Roman" w:cs="Times New Roman"/>
          <w:sz w:val="24"/>
          <w:szCs w:val="24"/>
        </w:rPr>
      </w:pPr>
      <w:r w:rsidRPr="003A55A3">
        <w:rPr>
          <w:rFonts w:ascii="Times New Roman" w:hAnsi="Times New Roman" w:cs="Times New Roman"/>
          <w:sz w:val="24"/>
          <w:szCs w:val="24"/>
        </w:rPr>
        <w:t xml:space="preserve">13.3. </w:t>
      </w:r>
      <w:r w:rsidRPr="003A55A3">
        <w:rPr>
          <w:rFonts w:ascii="Times New Roman" w:hAnsi="Times New Roman" w:cs="Times New Roman"/>
          <w:spacing w:val="-2"/>
          <w:sz w:val="24"/>
          <w:szCs w:val="24"/>
        </w:rPr>
        <w:t xml:space="preserve">Расчетные показатели </w:t>
      </w:r>
      <w:r w:rsidRPr="003A55A3">
        <w:rPr>
          <w:rFonts w:ascii="Times New Roman" w:hAnsi="Times New Roman" w:cs="Times New Roman"/>
          <w:sz w:val="24"/>
          <w:szCs w:val="24"/>
        </w:rPr>
        <w:t>допустимых уровней радиационного воздействия на среду и человека при отводе земельных участков под застройку следует принимать в соответствии с таблицей 13.2.</w:t>
      </w:r>
    </w:p>
    <w:p w:rsidR="005C50CC" w:rsidRPr="003A55A3" w:rsidRDefault="005C50CC" w:rsidP="005C50CC">
      <w:pPr>
        <w:pStyle w:val="ConsNonformat"/>
        <w:ind w:right="0" w:firstLine="720"/>
        <w:jc w:val="both"/>
        <w:rPr>
          <w:rFonts w:ascii="Times New Roman" w:hAnsi="Times New Roman" w:cs="Times New Roman"/>
          <w:sz w:val="24"/>
          <w:szCs w:val="24"/>
        </w:rPr>
      </w:pPr>
    </w:p>
    <w:p w:rsidR="005C50CC" w:rsidRPr="003A55A3" w:rsidRDefault="005C50CC" w:rsidP="005C50CC">
      <w:pPr>
        <w:pStyle w:val="ConsNonformat"/>
        <w:ind w:right="0" w:firstLine="720"/>
        <w:jc w:val="right"/>
        <w:rPr>
          <w:rFonts w:ascii="Times New Roman" w:hAnsi="Times New Roman" w:cs="Times New Roman"/>
          <w:sz w:val="24"/>
          <w:szCs w:val="24"/>
        </w:rPr>
      </w:pPr>
      <w:r w:rsidRPr="003A55A3">
        <w:rPr>
          <w:rFonts w:ascii="Times New Roman" w:hAnsi="Times New Roman" w:cs="Times New Roman"/>
          <w:sz w:val="24"/>
          <w:szCs w:val="24"/>
        </w:rPr>
        <w:t>Таблица 13.2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5"/>
        <w:gridCol w:w="5757"/>
      </w:tblGrid>
      <w:tr w:rsidR="005C50CC" w:rsidRPr="003A55A3" w:rsidTr="00C17FB4">
        <w:trPr>
          <w:trHeight w:val="567"/>
          <w:jc w:val="center"/>
        </w:trPr>
        <w:tc>
          <w:tcPr>
            <w:tcW w:w="4365" w:type="dxa"/>
            <w:shd w:val="clear" w:color="auto" w:fill="auto"/>
            <w:vAlign w:val="center"/>
          </w:tcPr>
          <w:p w:rsidR="005C50CC" w:rsidRPr="003A55A3" w:rsidRDefault="005C50CC" w:rsidP="00C17FB4">
            <w:pPr>
              <w:pStyle w:val="ConsNonformat"/>
              <w:ind w:right="0"/>
              <w:jc w:val="center"/>
              <w:rPr>
                <w:rFonts w:ascii="Times New Roman" w:hAnsi="Times New Roman" w:cs="Times New Roman"/>
                <w:b/>
                <w:sz w:val="22"/>
                <w:szCs w:val="22"/>
              </w:rPr>
            </w:pPr>
            <w:r w:rsidRPr="003A55A3">
              <w:rPr>
                <w:rFonts w:ascii="Times New Roman" w:hAnsi="Times New Roman" w:cs="Times New Roman"/>
                <w:b/>
                <w:sz w:val="22"/>
                <w:szCs w:val="22"/>
              </w:rPr>
              <w:t xml:space="preserve">Виды объектов </w:t>
            </w:r>
          </w:p>
          <w:p w:rsidR="005C50CC" w:rsidRPr="003A55A3" w:rsidRDefault="005C50CC" w:rsidP="00C17FB4">
            <w:pPr>
              <w:pStyle w:val="ConsNonformat"/>
              <w:ind w:right="0"/>
              <w:jc w:val="center"/>
              <w:rPr>
                <w:rFonts w:ascii="Times New Roman" w:hAnsi="Times New Roman" w:cs="Times New Roman"/>
                <w:b/>
                <w:sz w:val="22"/>
                <w:szCs w:val="22"/>
              </w:rPr>
            </w:pPr>
            <w:r w:rsidRPr="003A55A3">
              <w:rPr>
                <w:rFonts w:ascii="Times New Roman" w:hAnsi="Times New Roman" w:cs="Times New Roman"/>
                <w:b/>
                <w:sz w:val="22"/>
                <w:szCs w:val="22"/>
              </w:rPr>
              <w:t>капитального строительства</w:t>
            </w:r>
          </w:p>
        </w:tc>
        <w:tc>
          <w:tcPr>
            <w:tcW w:w="5757" w:type="dxa"/>
            <w:shd w:val="clear" w:color="auto" w:fill="auto"/>
            <w:vAlign w:val="center"/>
          </w:tcPr>
          <w:p w:rsidR="005C50CC" w:rsidRPr="003A55A3" w:rsidRDefault="005C50CC" w:rsidP="00C17FB4">
            <w:pPr>
              <w:pStyle w:val="ConsNonformat"/>
              <w:ind w:right="0"/>
              <w:jc w:val="center"/>
              <w:rPr>
                <w:rFonts w:ascii="Times New Roman" w:hAnsi="Times New Roman" w:cs="Times New Roman"/>
                <w:b/>
                <w:sz w:val="22"/>
                <w:szCs w:val="22"/>
              </w:rPr>
            </w:pPr>
            <w:r w:rsidRPr="003A55A3">
              <w:rPr>
                <w:rFonts w:ascii="Times New Roman" w:hAnsi="Times New Roman" w:cs="Times New Roman"/>
                <w:b/>
                <w:sz w:val="22"/>
                <w:szCs w:val="22"/>
              </w:rPr>
              <w:t xml:space="preserve">Расчетные показатели, </w:t>
            </w:r>
          </w:p>
          <w:p w:rsidR="005C50CC" w:rsidRPr="003A55A3" w:rsidRDefault="005C50CC" w:rsidP="00C17FB4">
            <w:pPr>
              <w:pStyle w:val="ConsNonformat"/>
              <w:ind w:right="0"/>
              <w:jc w:val="center"/>
              <w:rPr>
                <w:rFonts w:ascii="Times New Roman" w:hAnsi="Times New Roman" w:cs="Times New Roman"/>
                <w:b/>
                <w:sz w:val="22"/>
                <w:szCs w:val="22"/>
              </w:rPr>
            </w:pPr>
            <w:r w:rsidRPr="003A55A3">
              <w:rPr>
                <w:rFonts w:ascii="Times New Roman" w:hAnsi="Times New Roman" w:cs="Times New Roman"/>
                <w:b/>
                <w:sz w:val="22"/>
                <w:szCs w:val="22"/>
              </w:rPr>
              <w:t>обеспечивающие условия безопасности</w:t>
            </w:r>
          </w:p>
        </w:tc>
      </w:tr>
      <w:tr w:rsidR="005C50CC" w:rsidRPr="003A55A3" w:rsidTr="00C17FB4">
        <w:trPr>
          <w:jc w:val="center"/>
        </w:trPr>
        <w:tc>
          <w:tcPr>
            <w:tcW w:w="4365" w:type="dxa"/>
            <w:shd w:val="clear" w:color="auto" w:fill="auto"/>
          </w:tcPr>
          <w:p w:rsidR="005C50CC" w:rsidRPr="003A55A3" w:rsidRDefault="005C50CC" w:rsidP="00C17FB4">
            <w:pPr>
              <w:pStyle w:val="ConsNonformat"/>
              <w:suppressAutoHyphens/>
              <w:ind w:right="0"/>
              <w:rPr>
                <w:rFonts w:ascii="Times New Roman" w:hAnsi="Times New Roman" w:cs="Times New Roman"/>
                <w:sz w:val="22"/>
                <w:szCs w:val="22"/>
              </w:rPr>
            </w:pPr>
            <w:r w:rsidRPr="003A55A3">
              <w:rPr>
                <w:rFonts w:ascii="Times New Roman" w:hAnsi="Times New Roman" w:cs="Times New Roman"/>
                <w:sz w:val="22"/>
                <w:szCs w:val="22"/>
              </w:rPr>
              <w:t>Жилые здания, здания социально-бытового назначения</w:t>
            </w:r>
          </w:p>
        </w:tc>
        <w:tc>
          <w:tcPr>
            <w:tcW w:w="5757" w:type="dxa"/>
            <w:shd w:val="clear" w:color="auto" w:fill="auto"/>
          </w:tcPr>
          <w:p w:rsidR="005C50CC" w:rsidRPr="003A55A3" w:rsidRDefault="005C50CC" w:rsidP="00C17FB4">
            <w:pPr>
              <w:pStyle w:val="ConsNonformat"/>
              <w:ind w:left="142" w:right="0" w:hanging="142"/>
              <w:jc w:val="both"/>
              <w:rPr>
                <w:rFonts w:ascii="Times New Roman" w:hAnsi="Times New Roman" w:cs="Times New Roman"/>
                <w:sz w:val="22"/>
                <w:szCs w:val="22"/>
              </w:rPr>
            </w:pPr>
            <w:r w:rsidRPr="003A55A3">
              <w:rPr>
                <w:rFonts w:ascii="Times New Roman" w:hAnsi="Times New Roman" w:cs="Times New Roman"/>
                <w:sz w:val="22"/>
                <w:szCs w:val="22"/>
              </w:rPr>
              <w:t>- отсутствие радиационных аномалий;</w:t>
            </w:r>
          </w:p>
          <w:p w:rsidR="005C50CC" w:rsidRPr="003A55A3" w:rsidRDefault="005C50CC" w:rsidP="00C17FB4">
            <w:pPr>
              <w:pStyle w:val="ConsNonformat"/>
              <w:ind w:left="142" w:right="0" w:hanging="142"/>
              <w:jc w:val="both"/>
              <w:rPr>
                <w:rFonts w:ascii="Times New Roman" w:hAnsi="Times New Roman" w:cs="Times New Roman"/>
                <w:sz w:val="22"/>
                <w:szCs w:val="22"/>
              </w:rPr>
            </w:pPr>
            <w:r w:rsidRPr="003A55A3">
              <w:rPr>
                <w:rFonts w:ascii="Times New Roman" w:hAnsi="Times New Roman" w:cs="Times New Roman"/>
                <w:sz w:val="22"/>
                <w:szCs w:val="22"/>
              </w:rPr>
              <w:t xml:space="preserve">- значения мощности дозы гамма-излучения на участке не превышают 0,3 </w:t>
            </w:r>
            <w:proofErr w:type="spellStart"/>
            <w:r w:rsidRPr="003A55A3">
              <w:rPr>
                <w:rFonts w:ascii="Times New Roman" w:hAnsi="Times New Roman" w:cs="Times New Roman"/>
                <w:sz w:val="22"/>
                <w:szCs w:val="22"/>
              </w:rPr>
              <w:t>мкГр</w:t>
            </w:r>
            <w:proofErr w:type="spellEnd"/>
            <w:r w:rsidRPr="003A55A3">
              <w:rPr>
                <w:rFonts w:ascii="Times New Roman" w:hAnsi="Times New Roman" w:cs="Times New Roman"/>
                <w:sz w:val="22"/>
                <w:szCs w:val="22"/>
              </w:rPr>
              <w:t xml:space="preserve">/ч (33 </w:t>
            </w:r>
            <w:proofErr w:type="spellStart"/>
            <w:r w:rsidRPr="003A55A3">
              <w:rPr>
                <w:rFonts w:ascii="Times New Roman" w:hAnsi="Times New Roman" w:cs="Times New Roman"/>
                <w:sz w:val="22"/>
                <w:szCs w:val="22"/>
              </w:rPr>
              <w:t>мкР</w:t>
            </w:r>
            <w:proofErr w:type="spellEnd"/>
            <w:r w:rsidRPr="003A55A3">
              <w:rPr>
                <w:rFonts w:ascii="Times New Roman" w:hAnsi="Times New Roman" w:cs="Times New Roman"/>
                <w:sz w:val="22"/>
                <w:szCs w:val="22"/>
              </w:rPr>
              <w:t xml:space="preserve">/ч) и плотность потока радона с поверхности грунта не более 80 </w:t>
            </w:r>
            <w:proofErr w:type="spellStart"/>
            <w:r w:rsidRPr="003A55A3">
              <w:rPr>
                <w:rFonts w:ascii="Times New Roman" w:hAnsi="Times New Roman" w:cs="Times New Roman"/>
                <w:sz w:val="22"/>
                <w:szCs w:val="22"/>
              </w:rPr>
              <w:t>мБк</w:t>
            </w:r>
            <w:proofErr w:type="spellEnd"/>
            <w:r w:rsidRPr="003A55A3">
              <w:rPr>
                <w:rFonts w:ascii="Times New Roman" w:hAnsi="Times New Roman" w:cs="Times New Roman"/>
                <w:sz w:val="22"/>
                <w:szCs w:val="22"/>
              </w:rPr>
              <w:t>/м</w:t>
            </w:r>
            <w:r w:rsidRPr="003A55A3">
              <w:rPr>
                <w:rFonts w:ascii="Times New Roman" w:hAnsi="Times New Roman" w:cs="Times New Roman"/>
                <w:sz w:val="22"/>
                <w:szCs w:val="22"/>
                <w:vertAlign w:val="superscript"/>
              </w:rPr>
              <w:t>2</w:t>
            </w:r>
            <w:r w:rsidRPr="003A55A3">
              <w:rPr>
                <w:rFonts w:ascii="Times New Roman" w:hAnsi="Times New Roman" w:cs="Times New Roman"/>
                <w:sz w:val="22"/>
                <w:szCs w:val="22"/>
                <w:lang w:val="en-US"/>
              </w:rPr>
              <w:t>c</w:t>
            </w:r>
            <w:r w:rsidRPr="003A55A3">
              <w:rPr>
                <w:rFonts w:ascii="Times New Roman" w:hAnsi="Times New Roman" w:cs="Times New Roman"/>
                <w:sz w:val="22"/>
                <w:szCs w:val="22"/>
              </w:rPr>
              <w:t>.</w:t>
            </w:r>
          </w:p>
        </w:tc>
      </w:tr>
      <w:tr w:rsidR="005C50CC" w:rsidRPr="003A55A3" w:rsidTr="00C17FB4">
        <w:trPr>
          <w:jc w:val="center"/>
        </w:trPr>
        <w:tc>
          <w:tcPr>
            <w:tcW w:w="4365" w:type="dxa"/>
            <w:shd w:val="clear" w:color="auto" w:fill="auto"/>
          </w:tcPr>
          <w:p w:rsidR="005C50CC" w:rsidRPr="003A55A3" w:rsidRDefault="005C50CC" w:rsidP="00C17FB4">
            <w:pPr>
              <w:pStyle w:val="ConsNonformat"/>
              <w:ind w:right="0"/>
              <w:jc w:val="both"/>
              <w:rPr>
                <w:rFonts w:ascii="Times New Roman" w:hAnsi="Times New Roman" w:cs="Times New Roman"/>
                <w:sz w:val="22"/>
                <w:szCs w:val="22"/>
              </w:rPr>
            </w:pPr>
            <w:r w:rsidRPr="003A55A3">
              <w:rPr>
                <w:rFonts w:ascii="Times New Roman" w:hAnsi="Times New Roman" w:cs="Times New Roman"/>
                <w:sz w:val="22"/>
                <w:szCs w:val="22"/>
              </w:rPr>
              <w:t>Промышленные объекты</w:t>
            </w:r>
          </w:p>
        </w:tc>
        <w:tc>
          <w:tcPr>
            <w:tcW w:w="5757" w:type="dxa"/>
            <w:shd w:val="clear" w:color="auto" w:fill="auto"/>
          </w:tcPr>
          <w:p w:rsidR="005C50CC" w:rsidRPr="003A55A3" w:rsidRDefault="005C50CC" w:rsidP="00C17FB4">
            <w:pPr>
              <w:pStyle w:val="ConsNonformat"/>
              <w:ind w:left="142" w:right="0" w:hanging="142"/>
              <w:jc w:val="both"/>
              <w:rPr>
                <w:rFonts w:ascii="Times New Roman" w:hAnsi="Times New Roman" w:cs="Times New Roman"/>
                <w:sz w:val="22"/>
                <w:szCs w:val="22"/>
              </w:rPr>
            </w:pPr>
            <w:r w:rsidRPr="003A55A3">
              <w:rPr>
                <w:rFonts w:ascii="Times New Roman" w:hAnsi="Times New Roman" w:cs="Times New Roman"/>
                <w:sz w:val="22"/>
                <w:szCs w:val="22"/>
              </w:rPr>
              <w:t>- отсутствие радиационных аномалий;</w:t>
            </w:r>
          </w:p>
          <w:p w:rsidR="005C50CC" w:rsidRPr="003A55A3" w:rsidRDefault="005C50CC" w:rsidP="00C17FB4">
            <w:pPr>
              <w:pStyle w:val="ConsNonformat"/>
              <w:ind w:left="142" w:right="0" w:hanging="142"/>
              <w:jc w:val="both"/>
              <w:rPr>
                <w:rFonts w:ascii="Times New Roman" w:hAnsi="Times New Roman" w:cs="Times New Roman"/>
                <w:sz w:val="22"/>
                <w:szCs w:val="22"/>
              </w:rPr>
            </w:pPr>
            <w:r w:rsidRPr="003A55A3">
              <w:rPr>
                <w:rFonts w:ascii="Times New Roman" w:hAnsi="Times New Roman" w:cs="Times New Roman"/>
                <w:sz w:val="22"/>
                <w:szCs w:val="22"/>
              </w:rPr>
              <w:t xml:space="preserve">- значения мощности дозы гамма-излучения на участке не превышают 0,3 </w:t>
            </w:r>
            <w:proofErr w:type="spellStart"/>
            <w:r w:rsidRPr="003A55A3">
              <w:rPr>
                <w:rFonts w:ascii="Times New Roman" w:hAnsi="Times New Roman" w:cs="Times New Roman"/>
                <w:sz w:val="22"/>
                <w:szCs w:val="22"/>
              </w:rPr>
              <w:t>мкЗв</w:t>
            </w:r>
            <w:proofErr w:type="spellEnd"/>
            <w:r w:rsidRPr="003A55A3">
              <w:rPr>
                <w:rFonts w:ascii="Times New Roman" w:hAnsi="Times New Roman" w:cs="Times New Roman"/>
                <w:sz w:val="22"/>
                <w:szCs w:val="22"/>
              </w:rPr>
              <w:t xml:space="preserve">/ч (33 </w:t>
            </w:r>
            <w:proofErr w:type="spellStart"/>
            <w:r w:rsidRPr="003A55A3">
              <w:rPr>
                <w:rFonts w:ascii="Times New Roman" w:hAnsi="Times New Roman" w:cs="Times New Roman"/>
                <w:sz w:val="22"/>
                <w:szCs w:val="22"/>
              </w:rPr>
              <w:t>мкР</w:t>
            </w:r>
            <w:proofErr w:type="spellEnd"/>
            <w:r w:rsidRPr="003A55A3">
              <w:rPr>
                <w:rFonts w:ascii="Times New Roman" w:hAnsi="Times New Roman" w:cs="Times New Roman"/>
                <w:sz w:val="22"/>
                <w:szCs w:val="22"/>
              </w:rPr>
              <w:t xml:space="preserve">/ч) и плотность потока радона с поверхности грунта не более 250 </w:t>
            </w:r>
            <w:proofErr w:type="spellStart"/>
            <w:r w:rsidRPr="003A55A3">
              <w:rPr>
                <w:rFonts w:ascii="Times New Roman" w:hAnsi="Times New Roman" w:cs="Times New Roman"/>
                <w:sz w:val="22"/>
                <w:szCs w:val="22"/>
              </w:rPr>
              <w:t>мБк</w:t>
            </w:r>
            <w:proofErr w:type="spellEnd"/>
            <w:r w:rsidRPr="003A55A3">
              <w:rPr>
                <w:rFonts w:ascii="Times New Roman" w:hAnsi="Times New Roman" w:cs="Times New Roman"/>
                <w:sz w:val="22"/>
                <w:szCs w:val="22"/>
              </w:rPr>
              <w:t>/м</w:t>
            </w:r>
            <w:r w:rsidRPr="003A55A3">
              <w:rPr>
                <w:rFonts w:ascii="Times New Roman" w:hAnsi="Times New Roman" w:cs="Times New Roman"/>
                <w:sz w:val="22"/>
                <w:szCs w:val="22"/>
                <w:vertAlign w:val="superscript"/>
              </w:rPr>
              <w:t>2</w:t>
            </w:r>
            <w:r w:rsidRPr="003A55A3">
              <w:rPr>
                <w:rFonts w:ascii="Times New Roman" w:hAnsi="Times New Roman" w:cs="Times New Roman"/>
                <w:sz w:val="22"/>
                <w:szCs w:val="22"/>
              </w:rPr>
              <w:t>с.</w:t>
            </w:r>
          </w:p>
        </w:tc>
      </w:tr>
    </w:tbl>
    <w:p w:rsidR="005C50CC" w:rsidRPr="003A55A3" w:rsidRDefault="005C50CC" w:rsidP="005C50CC">
      <w:pPr>
        <w:pStyle w:val="ConsNonformat"/>
        <w:spacing w:before="120"/>
        <w:ind w:right="0" w:firstLine="720"/>
        <w:jc w:val="both"/>
        <w:rPr>
          <w:rFonts w:ascii="Times New Roman" w:hAnsi="Times New Roman" w:cs="Times New Roman"/>
          <w:i/>
          <w:spacing w:val="40"/>
          <w:sz w:val="22"/>
          <w:szCs w:val="22"/>
        </w:rPr>
      </w:pPr>
      <w:r w:rsidRPr="003A55A3">
        <w:rPr>
          <w:rFonts w:ascii="Times New Roman" w:hAnsi="Times New Roman" w:cs="Times New Roman"/>
          <w:i/>
          <w:spacing w:val="40"/>
          <w:sz w:val="22"/>
          <w:szCs w:val="22"/>
        </w:rPr>
        <w:t>Примечания:</w:t>
      </w:r>
    </w:p>
    <w:p w:rsidR="005C50CC" w:rsidRPr="003A55A3" w:rsidRDefault="005C50CC" w:rsidP="005C50CC">
      <w:pPr>
        <w:pStyle w:val="ConsNonformat"/>
        <w:ind w:right="0" w:firstLine="720"/>
        <w:jc w:val="both"/>
        <w:rPr>
          <w:rFonts w:ascii="Times New Roman" w:hAnsi="Times New Roman" w:cs="Times New Roman"/>
          <w:sz w:val="22"/>
          <w:szCs w:val="22"/>
        </w:rPr>
      </w:pPr>
      <w:r w:rsidRPr="003A55A3">
        <w:rPr>
          <w:rFonts w:ascii="Times New Roman" w:hAnsi="Times New Roman" w:cs="Times New Roman"/>
          <w:sz w:val="22"/>
          <w:szCs w:val="22"/>
        </w:rPr>
        <w:t>1. Участки, отводимые под застройку,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5C50CC" w:rsidRPr="003A55A3" w:rsidRDefault="005C50CC" w:rsidP="005C50CC">
      <w:pPr>
        <w:pStyle w:val="ConsNonformat"/>
        <w:ind w:right="0" w:firstLine="720"/>
        <w:jc w:val="both"/>
        <w:rPr>
          <w:rFonts w:ascii="Times New Roman" w:hAnsi="Times New Roman" w:cs="Times New Roman"/>
          <w:sz w:val="22"/>
          <w:szCs w:val="22"/>
        </w:rPr>
      </w:pPr>
      <w:r w:rsidRPr="003A55A3">
        <w:rPr>
          <w:rFonts w:ascii="Times New Roman" w:hAnsi="Times New Roman" w:cs="Times New Roman"/>
          <w:sz w:val="22"/>
          <w:szCs w:val="22"/>
        </w:rPr>
        <w:t xml:space="preserve">2. </w:t>
      </w:r>
      <w:r w:rsidRPr="003A55A3">
        <w:rPr>
          <w:rFonts w:ascii="Times New Roman" w:hAnsi="Times New Roman" w:cs="Times New Roman"/>
          <w:bCs/>
          <w:sz w:val="22"/>
          <w:szCs w:val="22"/>
        </w:rPr>
        <w:t xml:space="preserve">При отводе участка с плотностью потока радона более 80 </w:t>
      </w:r>
      <w:proofErr w:type="spellStart"/>
      <w:r w:rsidRPr="003A55A3">
        <w:rPr>
          <w:rFonts w:ascii="Times New Roman" w:hAnsi="Times New Roman" w:cs="Times New Roman"/>
          <w:bCs/>
          <w:sz w:val="22"/>
          <w:szCs w:val="22"/>
        </w:rPr>
        <w:t>мБк</w:t>
      </w:r>
      <w:proofErr w:type="spellEnd"/>
      <w:r w:rsidRPr="003A55A3">
        <w:rPr>
          <w:rFonts w:ascii="Times New Roman" w:hAnsi="Times New Roman" w:cs="Times New Roman"/>
          <w:bCs/>
          <w:sz w:val="22"/>
          <w:szCs w:val="22"/>
        </w:rPr>
        <w:t>/(м</w:t>
      </w:r>
      <w:r w:rsidRPr="003A55A3">
        <w:rPr>
          <w:rFonts w:ascii="Times New Roman" w:hAnsi="Times New Roman" w:cs="Times New Roman"/>
          <w:bCs/>
          <w:sz w:val="22"/>
          <w:szCs w:val="22"/>
          <w:vertAlign w:val="superscript"/>
        </w:rPr>
        <w:t>2</w:t>
      </w:r>
      <w:r w:rsidRPr="003A55A3">
        <w:rPr>
          <w:rFonts w:ascii="Times New Roman" w:hAnsi="Times New Roman" w:cs="Times New Roman"/>
          <w:bCs/>
          <w:sz w:val="22"/>
          <w:szCs w:val="22"/>
        </w:rPr>
        <w:t xml:space="preserve">с) в проекте здания должна быть предусмотрена система защиты от радона. Необходимость </w:t>
      </w:r>
      <w:proofErr w:type="spellStart"/>
      <w:r w:rsidRPr="003A55A3">
        <w:rPr>
          <w:rFonts w:ascii="Times New Roman" w:hAnsi="Times New Roman" w:cs="Times New Roman"/>
          <w:bCs/>
          <w:sz w:val="22"/>
          <w:szCs w:val="22"/>
        </w:rPr>
        <w:t>радонозащитных</w:t>
      </w:r>
      <w:proofErr w:type="spellEnd"/>
      <w:r w:rsidRPr="003A55A3">
        <w:rPr>
          <w:rFonts w:ascii="Times New Roman" w:hAnsi="Times New Roman" w:cs="Times New Roman"/>
          <w:bCs/>
          <w:sz w:val="22"/>
          <w:szCs w:val="22"/>
        </w:rPr>
        <w:t xml:space="preserve"> мероприятий при плотности потока радона с поверхности грунта менее 80 </w:t>
      </w:r>
      <w:proofErr w:type="spellStart"/>
      <w:r w:rsidRPr="003A55A3">
        <w:rPr>
          <w:rFonts w:ascii="Times New Roman" w:hAnsi="Times New Roman" w:cs="Times New Roman"/>
          <w:bCs/>
          <w:sz w:val="22"/>
          <w:szCs w:val="22"/>
        </w:rPr>
        <w:t>мБк</w:t>
      </w:r>
      <w:proofErr w:type="spellEnd"/>
      <w:r w:rsidRPr="003A55A3">
        <w:rPr>
          <w:rFonts w:ascii="Times New Roman" w:hAnsi="Times New Roman" w:cs="Times New Roman"/>
          <w:bCs/>
          <w:sz w:val="22"/>
          <w:szCs w:val="22"/>
        </w:rPr>
        <w:t>/(м</w:t>
      </w:r>
      <w:r w:rsidRPr="003A55A3">
        <w:rPr>
          <w:rFonts w:ascii="Times New Roman" w:hAnsi="Times New Roman" w:cs="Times New Roman"/>
          <w:bCs/>
          <w:sz w:val="22"/>
          <w:szCs w:val="22"/>
          <w:vertAlign w:val="superscript"/>
        </w:rPr>
        <w:t>2</w:t>
      </w:r>
      <w:r w:rsidRPr="003A55A3">
        <w:rPr>
          <w:rFonts w:ascii="Times New Roman" w:hAnsi="Times New Roman" w:cs="Times New Roman"/>
          <w:bCs/>
          <w:sz w:val="22"/>
          <w:szCs w:val="22"/>
        </w:rPr>
        <w:t xml:space="preserve">с) определяется в каждом отдельном случае по согласованию с территориальными органами </w:t>
      </w:r>
      <w:proofErr w:type="spellStart"/>
      <w:r w:rsidRPr="003A55A3">
        <w:rPr>
          <w:rFonts w:ascii="Times New Roman" w:hAnsi="Times New Roman" w:cs="Times New Roman"/>
          <w:bCs/>
          <w:sz w:val="22"/>
          <w:szCs w:val="22"/>
        </w:rPr>
        <w:t>Роспотребнадзора</w:t>
      </w:r>
      <w:proofErr w:type="spellEnd"/>
      <w:r w:rsidRPr="003A55A3">
        <w:rPr>
          <w:rFonts w:ascii="Times New Roman" w:hAnsi="Times New Roman" w:cs="Times New Roman"/>
          <w:bCs/>
          <w:sz w:val="22"/>
          <w:szCs w:val="22"/>
        </w:rPr>
        <w:t>.</w:t>
      </w:r>
    </w:p>
    <w:p w:rsidR="005C50CC" w:rsidRPr="003A55A3" w:rsidRDefault="005C50CC" w:rsidP="005C50CC">
      <w:pPr>
        <w:pStyle w:val="ConsNonformat"/>
        <w:ind w:right="0" w:firstLine="720"/>
        <w:jc w:val="both"/>
        <w:rPr>
          <w:rFonts w:ascii="Times New Roman" w:hAnsi="Times New Roman" w:cs="Times New Roman"/>
          <w:sz w:val="26"/>
          <w:szCs w:val="26"/>
        </w:rPr>
      </w:pPr>
    </w:p>
    <w:p w:rsidR="005C50CC" w:rsidRPr="003A55A3" w:rsidRDefault="005C50CC" w:rsidP="005C50CC">
      <w:pPr>
        <w:spacing w:line="240"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13.4.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 13.3.</w:t>
      </w:r>
    </w:p>
    <w:p w:rsidR="005C50CC" w:rsidRPr="003A55A3" w:rsidRDefault="005C50CC" w:rsidP="005C50CC">
      <w:pPr>
        <w:spacing w:line="240" w:lineRule="auto"/>
        <w:ind w:firstLine="709"/>
        <w:rPr>
          <w:rFonts w:ascii="Times New Roman" w:hAnsi="Times New Roman" w:cs="Times New Roman"/>
          <w:b w:val="0"/>
          <w:bCs w:val="0"/>
          <w:sz w:val="24"/>
          <w:szCs w:val="24"/>
        </w:rPr>
      </w:pPr>
    </w:p>
    <w:p w:rsidR="005C50CC" w:rsidRPr="003A55A3" w:rsidRDefault="005C50CC" w:rsidP="005C50CC">
      <w:pPr>
        <w:spacing w:line="240"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13.3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6"/>
        <w:gridCol w:w="5975"/>
      </w:tblGrid>
      <w:tr w:rsidR="005C50CC" w:rsidRPr="003A55A3" w:rsidTr="00C17FB4">
        <w:trPr>
          <w:trHeight w:val="312"/>
          <w:tblHeader/>
          <w:jc w:val="center"/>
        </w:trPr>
        <w:tc>
          <w:tcPr>
            <w:tcW w:w="4126" w:type="dxa"/>
            <w:shd w:val="clear" w:color="auto" w:fill="auto"/>
            <w:vAlign w:val="center"/>
          </w:tcPr>
          <w:p w:rsidR="005C50CC" w:rsidRPr="003A55A3" w:rsidRDefault="005C50CC" w:rsidP="00C17FB4">
            <w:pPr>
              <w:pStyle w:val="ConsNonformat"/>
              <w:ind w:left="-57" w:right="-57"/>
              <w:jc w:val="center"/>
              <w:rPr>
                <w:rFonts w:ascii="Times New Roman" w:hAnsi="Times New Roman" w:cs="Times New Roman"/>
                <w:b/>
                <w:sz w:val="22"/>
                <w:szCs w:val="22"/>
              </w:rPr>
            </w:pPr>
            <w:r w:rsidRPr="003A55A3">
              <w:rPr>
                <w:rFonts w:ascii="Times New Roman" w:hAnsi="Times New Roman" w:cs="Times New Roman"/>
                <w:b/>
                <w:sz w:val="22"/>
                <w:szCs w:val="22"/>
              </w:rPr>
              <w:t>Виды производственных объектов</w:t>
            </w:r>
          </w:p>
        </w:tc>
        <w:tc>
          <w:tcPr>
            <w:tcW w:w="5975" w:type="dxa"/>
            <w:shd w:val="clear" w:color="auto" w:fill="auto"/>
            <w:vAlign w:val="center"/>
          </w:tcPr>
          <w:p w:rsidR="005C50CC" w:rsidRPr="003A55A3" w:rsidRDefault="005C50CC" w:rsidP="00C17FB4">
            <w:pPr>
              <w:pStyle w:val="ConsNonformat"/>
              <w:ind w:right="0"/>
              <w:jc w:val="center"/>
              <w:rPr>
                <w:rFonts w:ascii="Times New Roman" w:hAnsi="Times New Roman" w:cs="Times New Roman"/>
                <w:b/>
                <w:sz w:val="22"/>
                <w:szCs w:val="22"/>
              </w:rPr>
            </w:pPr>
            <w:r w:rsidRPr="003A55A3">
              <w:rPr>
                <w:rFonts w:ascii="Times New Roman" w:hAnsi="Times New Roman" w:cs="Times New Roman"/>
                <w:b/>
                <w:sz w:val="22"/>
                <w:szCs w:val="22"/>
              </w:rPr>
              <w:t>Нормативы градостроительного проектирования</w:t>
            </w:r>
          </w:p>
        </w:tc>
      </w:tr>
    </w:tbl>
    <w:p w:rsidR="005C50CC" w:rsidRPr="003A55A3" w:rsidRDefault="005C50CC" w:rsidP="005C50CC">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6"/>
        <w:gridCol w:w="5975"/>
      </w:tblGrid>
      <w:tr w:rsidR="005C50CC" w:rsidRPr="003A55A3" w:rsidTr="00C17FB4">
        <w:trPr>
          <w:trHeight w:val="170"/>
          <w:tblHeader/>
          <w:jc w:val="center"/>
        </w:trPr>
        <w:tc>
          <w:tcPr>
            <w:tcW w:w="4126" w:type="dxa"/>
            <w:shd w:val="clear" w:color="auto" w:fill="auto"/>
            <w:vAlign w:val="center"/>
          </w:tcPr>
          <w:p w:rsidR="005C50CC" w:rsidRPr="003A55A3" w:rsidRDefault="005C50CC" w:rsidP="00C17FB4">
            <w:pPr>
              <w:pStyle w:val="ConsNonformat"/>
              <w:ind w:left="-57" w:right="-57"/>
              <w:jc w:val="center"/>
              <w:rPr>
                <w:rFonts w:ascii="Times New Roman" w:hAnsi="Times New Roman" w:cs="Times New Roman"/>
                <w:b/>
                <w:sz w:val="22"/>
                <w:szCs w:val="22"/>
              </w:rPr>
            </w:pPr>
            <w:r w:rsidRPr="003A55A3">
              <w:rPr>
                <w:rFonts w:ascii="Times New Roman" w:hAnsi="Times New Roman" w:cs="Times New Roman"/>
                <w:b/>
                <w:sz w:val="22"/>
                <w:szCs w:val="22"/>
              </w:rPr>
              <w:t>1</w:t>
            </w:r>
          </w:p>
        </w:tc>
        <w:tc>
          <w:tcPr>
            <w:tcW w:w="5975" w:type="dxa"/>
            <w:shd w:val="clear" w:color="auto" w:fill="auto"/>
            <w:vAlign w:val="center"/>
          </w:tcPr>
          <w:p w:rsidR="005C50CC" w:rsidRPr="003A55A3" w:rsidRDefault="005C50CC" w:rsidP="00C17FB4">
            <w:pPr>
              <w:pStyle w:val="ConsNonformat"/>
              <w:spacing w:line="239" w:lineRule="auto"/>
              <w:ind w:right="0"/>
              <w:jc w:val="center"/>
              <w:rPr>
                <w:rFonts w:ascii="Times New Roman" w:hAnsi="Times New Roman" w:cs="Times New Roman"/>
                <w:b/>
                <w:sz w:val="22"/>
                <w:szCs w:val="22"/>
              </w:rPr>
            </w:pPr>
            <w:r w:rsidRPr="003A55A3">
              <w:rPr>
                <w:rFonts w:ascii="Times New Roman" w:hAnsi="Times New Roman" w:cs="Times New Roman"/>
                <w:b/>
                <w:sz w:val="22"/>
                <w:szCs w:val="22"/>
              </w:rPr>
              <w:t>2</w:t>
            </w:r>
          </w:p>
        </w:tc>
      </w:tr>
      <w:tr w:rsidR="005C50CC" w:rsidRPr="003A55A3" w:rsidTr="00C17FB4">
        <w:trPr>
          <w:jc w:val="center"/>
        </w:trPr>
        <w:tc>
          <w:tcPr>
            <w:tcW w:w="4126" w:type="dxa"/>
            <w:shd w:val="clear" w:color="auto" w:fill="auto"/>
          </w:tcPr>
          <w:p w:rsidR="005C50CC" w:rsidRPr="003A55A3" w:rsidRDefault="005C50CC" w:rsidP="00C17FB4">
            <w:pPr>
              <w:pStyle w:val="ConsNonformat"/>
              <w:suppressAutoHyphens/>
              <w:ind w:right="0"/>
              <w:rPr>
                <w:rFonts w:ascii="Times New Roman" w:hAnsi="Times New Roman" w:cs="Times New Roman"/>
                <w:sz w:val="22"/>
                <w:szCs w:val="22"/>
              </w:rPr>
            </w:pPr>
            <w:r w:rsidRPr="003A55A3">
              <w:rPr>
                <w:rFonts w:ascii="Times New Roman" w:hAnsi="Times New Roman" w:cs="Times New Roman"/>
                <w:sz w:val="22"/>
                <w:szCs w:val="22"/>
              </w:rPr>
              <w:t xml:space="preserve">Производственные объекты </w:t>
            </w:r>
            <w:r w:rsidRPr="003A55A3">
              <w:rPr>
                <w:rFonts w:ascii="Times New Roman" w:hAnsi="Times New Roman" w:cs="Times New Roman"/>
                <w:bCs/>
                <w:spacing w:val="-2"/>
                <w:sz w:val="22"/>
                <w:szCs w:val="22"/>
              </w:rPr>
              <w:t xml:space="preserve">I и </w:t>
            </w:r>
            <w:r w:rsidRPr="003A55A3">
              <w:rPr>
                <w:rFonts w:ascii="Times New Roman" w:hAnsi="Times New Roman" w:cs="Times New Roman"/>
                <w:bCs/>
                <w:spacing w:val="-2"/>
                <w:sz w:val="22"/>
                <w:szCs w:val="22"/>
                <w:lang w:val="en-US"/>
              </w:rPr>
              <w:t>II</w:t>
            </w:r>
            <w:r w:rsidRPr="003A55A3">
              <w:rPr>
                <w:rFonts w:ascii="Times New Roman" w:hAnsi="Times New Roman" w:cs="Times New Roman"/>
                <w:bCs/>
                <w:spacing w:val="-2"/>
                <w:sz w:val="22"/>
                <w:szCs w:val="22"/>
              </w:rPr>
              <w:t xml:space="preserve"> класса опасности</w:t>
            </w:r>
          </w:p>
        </w:tc>
        <w:tc>
          <w:tcPr>
            <w:tcW w:w="5975" w:type="dxa"/>
            <w:shd w:val="clear" w:color="auto" w:fill="auto"/>
          </w:tcPr>
          <w:p w:rsidR="005C50CC" w:rsidRPr="003A55A3" w:rsidRDefault="005C50CC" w:rsidP="00C17FB4">
            <w:pPr>
              <w:pStyle w:val="ConsNonformat"/>
              <w:ind w:right="0"/>
              <w:jc w:val="both"/>
              <w:rPr>
                <w:rFonts w:ascii="Times New Roman" w:hAnsi="Times New Roman" w:cs="Times New Roman"/>
                <w:sz w:val="22"/>
                <w:szCs w:val="22"/>
              </w:rPr>
            </w:pPr>
            <w:r w:rsidRPr="003A55A3">
              <w:rPr>
                <w:rFonts w:ascii="Times New Roman" w:hAnsi="Times New Roman" w:cs="Times New Roman"/>
                <w:bCs/>
                <w:spacing w:val="-2"/>
                <w:sz w:val="22"/>
                <w:szCs w:val="22"/>
              </w:rPr>
              <w:t xml:space="preserve">Размещаются независимо от характеристики транспортного обслуживания на удалении от жилой зоны и мест массового отдыха населения. Размещение </w:t>
            </w:r>
            <w:r w:rsidRPr="003A55A3">
              <w:rPr>
                <w:rFonts w:ascii="Times New Roman" w:hAnsi="Times New Roman" w:cs="Times New Roman"/>
                <w:bCs/>
                <w:sz w:val="22"/>
                <w:szCs w:val="22"/>
              </w:rPr>
              <w:t>допускается только при наличии проекта санитарно-защитной зоны</w:t>
            </w:r>
          </w:p>
        </w:tc>
      </w:tr>
      <w:tr w:rsidR="005C50CC" w:rsidRPr="003A55A3" w:rsidTr="00C17FB4">
        <w:trPr>
          <w:jc w:val="center"/>
        </w:trPr>
        <w:tc>
          <w:tcPr>
            <w:tcW w:w="4126" w:type="dxa"/>
            <w:shd w:val="clear" w:color="auto" w:fill="auto"/>
          </w:tcPr>
          <w:p w:rsidR="005C50CC" w:rsidRPr="003A55A3" w:rsidRDefault="005C50CC" w:rsidP="00C17FB4">
            <w:pPr>
              <w:pStyle w:val="ConsNonformat"/>
              <w:suppressAutoHyphens/>
              <w:ind w:right="0"/>
              <w:rPr>
                <w:rFonts w:ascii="Times New Roman" w:hAnsi="Times New Roman" w:cs="Times New Roman"/>
                <w:sz w:val="22"/>
                <w:szCs w:val="22"/>
              </w:rPr>
            </w:pPr>
            <w:r w:rsidRPr="003A55A3">
              <w:rPr>
                <w:rFonts w:ascii="Times New Roman" w:hAnsi="Times New Roman" w:cs="Times New Roman"/>
                <w:sz w:val="22"/>
                <w:szCs w:val="22"/>
              </w:rPr>
              <w:t xml:space="preserve">Производственные объекты </w:t>
            </w:r>
            <w:r w:rsidRPr="003A55A3">
              <w:rPr>
                <w:rFonts w:ascii="Times New Roman" w:hAnsi="Times New Roman" w:cs="Times New Roman"/>
                <w:bCs/>
                <w:sz w:val="22"/>
                <w:szCs w:val="22"/>
                <w:lang w:val="en-US"/>
              </w:rPr>
              <w:t>III</w:t>
            </w:r>
            <w:r w:rsidRPr="003A55A3">
              <w:rPr>
                <w:rFonts w:ascii="Times New Roman" w:hAnsi="Times New Roman" w:cs="Times New Roman"/>
                <w:bCs/>
                <w:sz w:val="22"/>
                <w:szCs w:val="22"/>
              </w:rPr>
              <w:t xml:space="preserve"> и </w:t>
            </w:r>
            <w:r w:rsidRPr="003A55A3">
              <w:rPr>
                <w:rFonts w:ascii="Times New Roman" w:hAnsi="Times New Roman" w:cs="Times New Roman"/>
                <w:bCs/>
                <w:sz w:val="22"/>
                <w:szCs w:val="22"/>
                <w:lang w:val="en-US"/>
              </w:rPr>
              <w:t>IV</w:t>
            </w:r>
            <w:r w:rsidRPr="003A55A3">
              <w:rPr>
                <w:rFonts w:ascii="Times New Roman" w:hAnsi="Times New Roman" w:cs="Times New Roman"/>
                <w:bCs/>
                <w:sz w:val="22"/>
                <w:szCs w:val="22"/>
              </w:rPr>
              <w:t xml:space="preserve"> </w:t>
            </w:r>
            <w:r w:rsidRPr="003A55A3">
              <w:rPr>
                <w:rFonts w:ascii="Times New Roman" w:hAnsi="Times New Roman" w:cs="Times New Roman"/>
                <w:bCs/>
                <w:sz w:val="22"/>
                <w:szCs w:val="22"/>
              </w:rPr>
              <w:lastRenderedPageBreak/>
              <w:t>классов опасности</w:t>
            </w:r>
          </w:p>
        </w:tc>
        <w:tc>
          <w:tcPr>
            <w:tcW w:w="5975" w:type="dxa"/>
            <w:shd w:val="clear" w:color="auto" w:fill="auto"/>
          </w:tcPr>
          <w:p w:rsidR="005C50CC" w:rsidRPr="003A55A3" w:rsidRDefault="005C50CC" w:rsidP="00C17FB4">
            <w:pPr>
              <w:pStyle w:val="ConsNonformat"/>
              <w:ind w:right="0"/>
              <w:jc w:val="both"/>
              <w:rPr>
                <w:rFonts w:ascii="Times New Roman" w:hAnsi="Times New Roman" w:cs="Times New Roman"/>
                <w:sz w:val="22"/>
                <w:szCs w:val="22"/>
              </w:rPr>
            </w:pPr>
            <w:r w:rsidRPr="003A55A3">
              <w:rPr>
                <w:rFonts w:ascii="Times New Roman" w:hAnsi="Times New Roman" w:cs="Times New Roman"/>
                <w:bCs/>
                <w:spacing w:val="-2"/>
                <w:sz w:val="22"/>
                <w:szCs w:val="22"/>
              </w:rPr>
              <w:lastRenderedPageBreak/>
              <w:t xml:space="preserve">Размещаются </w:t>
            </w:r>
            <w:r w:rsidRPr="003A55A3">
              <w:rPr>
                <w:rFonts w:ascii="Times New Roman" w:hAnsi="Times New Roman" w:cs="Times New Roman"/>
                <w:bCs/>
                <w:sz w:val="22"/>
                <w:szCs w:val="22"/>
              </w:rPr>
              <w:t xml:space="preserve">на периферии населенного пункта, у границ </w:t>
            </w:r>
            <w:r w:rsidRPr="003A55A3">
              <w:rPr>
                <w:rFonts w:ascii="Times New Roman" w:hAnsi="Times New Roman" w:cs="Times New Roman"/>
                <w:bCs/>
                <w:sz w:val="22"/>
                <w:szCs w:val="22"/>
              </w:rPr>
              <w:lastRenderedPageBreak/>
              <w:t xml:space="preserve">жилой зоны. Размещение производственных объектов </w:t>
            </w:r>
            <w:r w:rsidRPr="003A55A3">
              <w:rPr>
                <w:rFonts w:ascii="Times New Roman" w:hAnsi="Times New Roman" w:cs="Times New Roman"/>
                <w:bCs/>
                <w:sz w:val="22"/>
                <w:szCs w:val="22"/>
                <w:lang w:val="en-US"/>
              </w:rPr>
              <w:t>III</w:t>
            </w:r>
            <w:r w:rsidRPr="003A55A3">
              <w:rPr>
                <w:rFonts w:ascii="Times New Roman" w:hAnsi="Times New Roman" w:cs="Times New Roman"/>
                <w:bCs/>
                <w:sz w:val="22"/>
                <w:szCs w:val="22"/>
              </w:rPr>
              <w:t xml:space="preserve"> класса опасности допускается только при наличии проекта санитарно-защитной зоны</w:t>
            </w:r>
          </w:p>
        </w:tc>
      </w:tr>
      <w:tr w:rsidR="005C50CC" w:rsidRPr="003A55A3" w:rsidTr="00C17FB4">
        <w:trPr>
          <w:jc w:val="center"/>
        </w:trPr>
        <w:tc>
          <w:tcPr>
            <w:tcW w:w="4126" w:type="dxa"/>
            <w:shd w:val="clear" w:color="auto" w:fill="auto"/>
          </w:tcPr>
          <w:p w:rsidR="005C50CC" w:rsidRPr="003A55A3" w:rsidRDefault="005C50CC" w:rsidP="00C17FB4">
            <w:pPr>
              <w:pStyle w:val="ConsNonformat"/>
              <w:suppressAutoHyphens/>
              <w:ind w:right="0"/>
              <w:rPr>
                <w:rFonts w:ascii="Times New Roman" w:hAnsi="Times New Roman" w:cs="Times New Roman"/>
                <w:spacing w:val="-2"/>
                <w:sz w:val="22"/>
                <w:szCs w:val="22"/>
              </w:rPr>
            </w:pPr>
            <w:r w:rsidRPr="003A55A3">
              <w:rPr>
                <w:rFonts w:ascii="Times New Roman" w:hAnsi="Times New Roman" w:cs="Times New Roman"/>
                <w:spacing w:val="-2"/>
                <w:sz w:val="22"/>
                <w:szCs w:val="22"/>
              </w:rPr>
              <w:lastRenderedPageBreak/>
              <w:t xml:space="preserve">Производственные объекты </w:t>
            </w:r>
            <w:r w:rsidRPr="003A55A3">
              <w:rPr>
                <w:rFonts w:ascii="Times New Roman" w:hAnsi="Times New Roman" w:cs="Times New Roman"/>
                <w:bCs/>
                <w:spacing w:val="-2"/>
                <w:sz w:val="22"/>
                <w:szCs w:val="22"/>
                <w:lang w:val="en-US"/>
              </w:rPr>
              <w:t>V</w:t>
            </w:r>
            <w:r w:rsidRPr="003A55A3">
              <w:rPr>
                <w:rFonts w:ascii="Times New Roman" w:hAnsi="Times New Roman" w:cs="Times New Roman"/>
                <w:bCs/>
                <w:spacing w:val="-2"/>
                <w:sz w:val="22"/>
                <w:szCs w:val="22"/>
              </w:rPr>
              <w:t xml:space="preserve"> класса опасности </w:t>
            </w:r>
          </w:p>
        </w:tc>
        <w:tc>
          <w:tcPr>
            <w:tcW w:w="5975" w:type="dxa"/>
            <w:shd w:val="clear" w:color="auto" w:fill="auto"/>
          </w:tcPr>
          <w:p w:rsidR="005C50CC" w:rsidRPr="003A55A3" w:rsidRDefault="005C50CC" w:rsidP="00C17FB4">
            <w:pPr>
              <w:pStyle w:val="ConsNonformat"/>
              <w:ind w:right="0"/>
              <w:jc w:val="both"/>
              <w:rPr>
                <w:rFonts w:ascii="Times New Roman" w:hAnsi="Times New Roman" w:cs="Times New Roman"/>
                <w:sz w:val="22"/>
                <w:szCs w:val="22"/>
              </w:rPr>
            </w:pPr>
            <w:r w:rsidRPr="003A55A3">
              <w:rPr>
                <w:rFonts w:ascii="Times New Roman" w:hAnsi="Times New Roman" w:cs="Times New Roman"/>
                <w:bCs/>
                <w:sz w:val="22"/>
                <w:szCs w:val="22"/>
              </w:rPr>
              <w:t>Могут размещаться у границ жилой зоны</w:t>
            </w:r>
          </w:p>
        </w:tc>
      </w:tr>
      <w:tr w:rsidR="005C50CC" w:rsidRPr="003A55A3" w:rsidTr="00C17FB4">
        <w:trPr>
          <w:jc w:val="center"/>
        </w:trPr>
        <w:tc>
          <w:tcPr>
            <w:tcW w:w="4126" w:type="dxa"/>
            <w:shd w:val="clear" w:color="auto" w:fill="auto"/>
          </w:tcPr>
          <w:p w:rsidR="005C50CC" w:rsidRPr="003A55A3" w:rsidRDefault="005C50CC" w:rsidP="00C17FB4">
            <w:pPr>
              <w:pStyle w:val="ConsNonformat"/>
              <w:suppressAutoHyphens/>
              <w:ind w:right="0"/>
              <w:rPr>
                <w:rFonts w:ascii="Times New Roman" w:hAnsi="Times New Roman" w:cs="Times New Roman"/>
                <w:sz w:val="22"/>
                <w:szCs w:val="22"/>
              </w:rPr>
            </w:pPr>
            <w:r w:rsidRPr="003A55A3">
              <w:rPr>
                <w:rFonts w:ascii="Times New Roman" w:hAnsi="Times New Roman" w:cs="Times New Roman"/>
                <w:sz w:val="22"/>
                <w:szCs w:val="22"/>
              </w:rPr>
              <w:t>Объекты с непосредственным примыканием земельных участков к водоемам;</w:t>
            </w:r>
          </w:p>
          <w:p w:rsidR="005C50CC" w:rsidRPr="003A55A3" w:rsidRDefault="005C50CC" w:rsidP="00C17FB4">
            <w:pPr>
              <w:pStyle w:val="ConsNonformat"/>
              <w:suppressAutoHyphens/>
              <w:ind w:right="0"/>
              <w:rPr>
                <w:rFonts w:ascii="Times New Roman" w:hAnsi="Times New Roman" w:cs="Times New Roman"/>
                <w:sz w:val="22"/>
                <w:szCs w:val="22"/>
              </w:rPr>
            </w:pPr>
            <w:r w:rsidRPr="003A55A3">
              <w:rPr>
                <w:rFonts w:ascii="Times New Roman" w:hAnsi="Times New Roman" w:cs="Times New Roman"/>
                <w:sz w:val="22"/>
                <w:szCs w:val="22"/>
              </w:rPr>
              <w:t xml:space="preserve">объекты, располагаемые в </w:t>
            </w:r>
            <w:proofErr w:type="spellStart"/>
            <w:r w:rsidRPr="003A55A3">
              <w:rPr>
                <w:rFonts w:ascii="Times New Roman" w:hAnsi="Times New Roman" w:cs="Times New Roman"/>
                <w:sz w:val="22"/>
                <w:szCs w:val="22"/>
              </w:rPr>
              <w:t>водоохранных</w:t>
            </w:r>
            <w:proofErr w:type="spellEnd"/>
            <w:r w:rsidRPr="003A55A3">
              <w:rPr>
                <w:rFonts w:ascii="Times New Roman" w:hAnsi="Times New Roman" w:cs="Times New Roman"/>
                <w:sz w:val="22"/>
                <w:szCs w:val="22"/>
              </w:rPr>
              <w:t xml:space="preserve"> зонах</w:t>
            </w:r>
          </w:p>
        </w:tc>
        <w:tc>
          <w:tcPr>
            <w:tcW w:w="5975" w:type="dxa"/>
            <w:shd w:val="clear" w:color="auto" w:fill="auto"/>
          </w:tcPr>
          <w:p w:rsidR="005C50CC" w:rsidRPr="003A55A3" w:rsidRDefault="005C50CC" w:rsidP="00C17FB4">
            <w:pPr>
              <w:pStyle w:val="ConsNonformat"/>
              <w:spacing w:line="239" w:lineRule="auto"/>
              <w:ind w:right="0"/>
              <w:jc w:val="both"/>
              <w:rPr>
                <w:rFonts w:ascii="Times New Roman" w:hAnsi="Times New Roman" w:cs="Times New Roman"/>
                <w:sz w:val="22"/>
                <w:szCs w:val="22"/>
              </w:rPr>
            </w:pPr>
            <w:r w:rsidRPr="003A55A3">
              <w:rPr>
                <w:rFonts w:ascii="Times New Roman" w:hAnsi="Times New Roman" w:cs="Times New Roman"/>
                <w:sz w:val="22"/>
                <w:szCs w:val="22"/>
              </w:rPr>
              <w:t>Размещение объектов в прибрежных зонах водных объектов допускается по согласованию с органами по регулированию использования и охране вод. Количество и протяженность примыканий земельных участков объектов к водоемам должны быть минимальными.</w:t>
            </w:r>
          </w:p>
          <w:p w:rsidR="005C50CC" w:rsidRPr="003A55A3" w:rsidRDefault="005C50CC" w:rsidP="00C17FB4">
            <w:pPr>
              <w:pStyle w:val="ConsNonformat"/>
              <w:spacing w:line="239" w:lineRule="auto"/>
              <w:ind w:right="0"/>
              <w:jc w:val="both"/>
              <w:rPr>
                <w:rFonts w:ascii="Times New Roman" w:hAnsi="Times New Roman" w:cs="Times New Roman"/>
                <w:bCs/>
                <w:sz w:val="22"/>
                <w:szCs w:val="22"/>
              </w:rPr>
            </w:pPr>
            <w:r w:rsidRPr="003A55A3">
              <w:rPr>
                <w:rFonts w:ascii="Times New Roman" w:hAnsi="Times New Roman" w:cs="Times New Roman"/>
                <w:bCs/>
                <w:sz w:val="22"/>
                <w:szCs w:val="22"/>
              </w:rPr>
              <w:t xml:space="preserve">Размещение объектов в </w:t>
            </w:r>
            <w:proofErr w:type="spellStart"/>
            <w:r w:rsidRPr="003A55A3">
              <w:rPr>
                <w:rFonts w:ascii="Times New Roman" w:hAnsi="Times New Roman" w:cs="Times New Roman"/>
                <w:bCs/>
                <w:sz w:val="22"/>
                <w:szCs w:val="22"/>
              </w:rPr>
              <w:t>водоохранных</w:t>
            </w:r>
            <w:proofErr w:type="spellEnd"/>
            <w:r w:rsidRPr="003A55A3">
              <w:rPr>
                <w:rFonts w:ascii="Times New Roman" w:hAnsi="Times New Roman" w:cs="Times New Roman"/>
                <w:bCs/>
                <w:sz w:val="22"/>
                <w:szCs w:val="22"/>
              </w:rPr>
              <w:t xml:space="preserve"> зонах морей, рек и водоемов допускается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w:t>
            </w:r>
          </w:p>
          <w:p w:rsidR="005C50CC" w:rsidRPr="003A55A3" w:rsidRDefault="005C50CC" w:rsidP="00C17FB4">
            <w:pPr>
              <w:pStyle w:val="ConsNonformat"/>
              <w:spacing w:line="239" w:lineRule="auto"/>
              <w:ind w:right="0"/>
              <w:jc w:val="both"/>
              <w:rPr>
                <w:rFonts w:ascii="Times New Roman" w:hAnsi="Times New Roman" w:cs="Times New Roman"/>
                <w:sz w:val="22"/>
                <w:szCs w:val="22"/>
              </w:rPr>
            </w:pPr>
            <w:r w:rsidRPr="003A55A3">
              <w:rPr>
                <w:rFonts w:ascii="Times New Roman" w:hAnsi="Times New Roman" w:cs="Times New Roman"/>
                <w:bCs/>
                <w:sz w:val="22"/>
                <w:szCs w:val="22"/>
              </w:rPr>
              <w:t>При размещении на прибрежных участках водоемов и водотоков планировочные отметки площадок производственных объектов должны приниматься не менее чем на</w:t>
            </w:r>
            <w:r w:rsidRPr="003A55A3">
              <w:rPr>
                <w:rFonts w:ascii="Times New Roman" w:hAnsi="Times New Roman" w:cs="Times New Roman"/>
                <w:bCs/>
                <w:noProof/>
                <w:sz w:val="22"/>
                <w:szCs w:val="22"/>
              </w:rPr>
              <w:t xml:space="preserve"> </w:t>
            </w:r>
            <w:smartTag w:uri="urn:schemas-microsoft-com:office:smarttags" w:element="metricconverter">
              <w:smartTagPr>
                <w:attr w:name="ProductID" w:val="0,5 м"/>
              </w:smartTagPr>
              <w:r w:rsidRPr="003A55A3">
                <w:rPr>
                  <w:rFonts w:ascii="Times New Roman" w:hAnsi="Times New Roman" w:cs="Times New Roman"/>
                  <w:bCs/>
                  <w:noProof/>
                  <w:sz w:val="22"/>
                  <w:szCs w:val="22"/>
                </w:rPr>
                <w:t>0,5</w:t>
              </w:r>
              <w:r w:rsidRPr="003A55A3">
                <w:rPr>
                  <w:rFonts w:ascii="Times New Roman" w:hAnsi="Times New Roman" w:cs="Times New Roman"/>
                  <w:bCs/>
                  <w:sz w:val="22"/>
                  <w:szCs w:val="22"/>
                </w:rPr>
                <w:t xml:space="preserve"> м</w:t>
              </w:r>
            </w:smartTag>
            <w:r w:rsidRPr="003A55A3">
              <w:rPr>
                <w:rFonts w:ascii="Times New Roman" w:hAnsi="Times New Roman" w:cs="Times New Roman"/>
                <w:bCs/>
                <w:sz w:val="22"/>
                <w:szCs w:val="22"/>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w:t>
            </w:r>
            <w:r w:rsidRPr="003A55A3">
              <w:rPr>
                <w:rFonts w:ascii="Times New Roman" w:hAnsi="Times New Roman" w:cs="Times New Roman"/>
                <w:bCs/>
                <w:spacing w:val="-2"/>
                <w:sz w:val="22"/>
                <w:szCs w:val="22"/>
              </w:rPr>
              <w:t>нагрузкам и воздействиям на гидротехнические сооружения. За расчетный горизонт следует принимать наивысший уровень воды</w:t>
            </w:r>
            <w:r w:rsidRPr="003A55A3">
              <w:rPr>
                <w:rFonts w:ascii="Times New Roman" w:hAnsi="Times New Roman" w:cs="Times New Roman"/>
                <w:bCs/>
                <w:sz w:val="22"/>
                <w:szCs w:val="22"/>
              </w:rPr>
              <w:t xml:space="preserve"> с вероятностью его превышения для объектов, имеющих народнохозяйственное и оборонное значение, один раз в</w:t>
            </w:r>
            <w:r w:rsidRPr="003A55A3">
              <w:rPr>
                <w:rFonts w:ascii="Times New Roman" w:hAnsi="Times New Roman" w:cs="Times New Roman"/>
                <w:bCs/>
                <w:noProof/>
                <w:sz w:val="22"/>
                <w:szCs w:val="22"/>
              </w:rPr>
              <w:t xml:space="preserve"> 100</w:t>
            </w:r>
            <w:r w:rsidRPr="003A55A3">
              <w:rPr>
                <w:rFonts w:ascii="Times New Roman" w:hAnsi="Times New Roman" w:cs="Times New Roman"/>
                <w:bCs/>
                <w:sz w:val="22"/>
                <w:szCs w:val="22"/>
              </w:rPr>
              <w:t xml:space="preserve"> лет, для остальных объектов</w:t>
            </w:r>
            <w:r w:rsidRPr="003A55A3">
              <w:rPr>
                <w:rFonts w:ascii="Times New Roman" w:hAnsi="Times New Roman" w:cs="Times New Roman"/>
                <w:bCs/>
                <w:noProof/>
                <w:sz w:val="22"/>
                <w:szCs w:val="22"/>
              </w:rPr>
              <w:t xml:space="preserve"> –</w:t>
            </w:r>
            <w:r w:rsidRPr="003A55A3">
              <w:rPr>
                <w:rFonts w:ascii="Times New Roman" w:hAnsi="Times New Roman" w:cs="Times New Roman"/>
                <w:bCs/>
                <w:sz w:val="22"/>
                <w:szCs w:val="22"/>
              </w:rPr>
              <w:t xml:space="preserve"> один раз в</w:t>
            </w:r>
            <w:r w:rsidRPr="003A55A3">
              <w:rPr>
                <w:rFonts w:ascii="Times New Roman" w:hAnsi="Times New Roman" w:cs="Times New Roman"/>
                <w:bCs/>
                <w:noProof/>
                <w:sz w:val="22"/>
                <w:szCs w:val="22"/>
              </w:rPr>
              <w:t xml:space="preserve"> 50</w:t>
            </w:r>
            <w:r w:rsidRPr="003A55A3">
              <w:rPr>
                <w:rFonts w:ascii="Times New Roman" w:hAnsi="Times New Roman" w:cs="Times New Roman"/>
                <w:bCs/>
                <w:sz w:val="22"/>
                <w:szCs w:val="22"/>
              </w:rPr>
              <w:t xml:space="preserve"> лет, а для объектов со сроком эксплуатации до</w:t>
            </w:r>
            <w:r w:rsidRPr="003A55A3">
              <w:rPr>
                <w:rFonts w:ascii="Times New Roman" w:hAnsi="Times New Roman" w:cs="Times New Roman"/>
                <w:bCs/>
                <w:noProof/>
                <w:sz w:val="22"/>
                <w:szCs w:val="22"/>
              </w:rPr>
              <w:t xml:space="preserve"> 10</w:t>
            </w:r>
            <w:r w:rsidRPr="003A55A3">
              <w:rPr>
                <w:rFonts w:ascii="Times New Roman" w:hAnsi="Times New Roman" w:cs="Times New Roman"/>
                <w:bCs/>
                <w:sz w:val="22"/>
                <w:szCs w:val="22"/>
              </w:rPr>
              <w:t xml:space="preserve"> лет</w:t>
            </w:r>
            <w:r w:rsidRPr="003A55A3">
              <w:rPr>
                <w:rFonts w:ascii="Times New Roman" w:hAnsi="Times New Roman" w:cs="Times New Roman"/>
                <w:bCs/>
                <w:noProof/>
                <w:sz w:val="22"/>
                <w:szCs w:val="22"/>
              </w:rPr>
              <w:t xml:space="preserve"> –</w:t>
            </w:r>
            <w:r w:rsidRPr="003A55A3">
              <w:rPr>
                <w:rFonts w:ascii="Times New Roman" w:hAnsi="Times New Roman" w:cs="Times New Roman"/>
                <w:bCs/>
                <w:sz w:val="22"/>
                <w:szCs w:val="22"/>
              </w:rPr>
              <w:t xml:space="preserve"> один раз в</w:t>
            </w:r>
            <w:r w:rsidRPr="003A55A3">
              <w:rPr>
                <w:rFonts w:ascii="Times New Roman" w:hAnsi="Times New Roman" w:cs="Times New Roman"/>
                <w:bCs/>
                <w:noProof/>
                <w:sz w:val="22"/>
                <w:szCs w:val="22"/>
              </w:rPr>
              <w:t xml:space="preserve"> 10</w:t>
            </w:r>
            <w:r w:rsidRPr="003A55A3">
              <w:rPr>
                <w:rFonts w:ascii="Times New Roman" w:hAnsi="Times New Roman" w:cs="Times New Roman"/>
                <w:bCs/>
                <w:sz w:val="22"/>
                <w:szCs w:val="22"/>
              </w:rPr>
              <w:t xml:space="preserve"> лет.</w:t>
            </w:r>
          </w:p>
        </w:tc>
      </w:tr>
      <w:tr w:rsidR="005C50CC" w:rsidRPr="003A55A3" w:rsidTr="00C17FB4">
        <w:trPr>
          <w:jc w:val="center"/>
        </w:trPr>
        <w:tc>
          <w:tcPr>
            <w:tcW w:w="4126" w:type="dxa"/>
            <w:shd w:val="clear" w:color="auto" w:fill="auto"/>
          </w:tcPr>
          <w:p w:rsidR="005C50CC" w:rsidRPr="003A55A3" w:rsidRDefault="005C50CC" w:rsidP="00C17FB4">
            <w:pPr>
              <w:pStyle w:val="ConsNonformat"/>
              <w:suppressAutoHyphens/>
              <w:ind w:right="0"/>
              <w:rPr>
                <w:rFonts w:ascii="Times New Roman" w:hAnsi="Times New Roman" w:cs="Times New Roman"/>
                <w:sz w:val="22"/>
                <w:szCs w:val="22"/>
              </w:rPr>
            </w:pPr>
            <w:r w:rsidRPr="003A55A3">
              <w:rPr>
                <w:rFonts w:ascii="Times New Roman" w:hAnsi="Times New Roman" w:cs="Times New Roman"/>
                <w:sz w:val="22"/>
                <w:szCs w:val="22"/>
              </w:rPr>
              <w:t>Объекты радиотехнические и другие, которые могут угрожать безопасности полетов воздушных судов или создавать помехи для нормальной работы радиотехнических средств аэродромов</w:t>
            </w:r>
          </w:p>
        </w:tc>
        <w:tc>
          <w:tcPr>
            <w:tcW w:w="5975" w:type="dxa"/>
            <w:shd w:val="clear" w:color="auto" w:fill="auto"/>
          </w:tcPr>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Размещаются в</w:t>
            </w:r>
            <w:r w:rsidRPr="003A55A3">
              <w:rPr>
                <w:rFonts w:ascii="Times New Roman" w:hAnsi="Times New Roman" w:cs="Times New Roman"/>
                <w:b w:val="0"/>
                <w:bCs w:val="0"/>
                <w:sz w:val="22"/>
                <w:szCs w:val="22"/>
              </w:rPr>
              <w:t xml:space="preserve"> соответствии с приложением 4 настоящих нормативов</w:t>
            </w:r>
          </w:p>
        </w:tc>
      </w:tr>
      <w:tr w:rsidR="005C50CC" w:rsidRPr="003A55A3" w:rsidTr="00C17FB4">
        <w:trPr>
          <w:jc w:val="center"/>
        </w:trPr>
        <w:tc>
          <w:tcPr>
            <w:tcW w:w="4126" w:type="dxa"/>
            <w:shd w:val="clear" w:color="auto" w:fill="auto"/>
          </w:tcPr>
          <w:p w:rsidR="005C50CC" w:rsidRPr="003A55A3" w:rsidRDefault="005C50CC" w:rsidP="00C17FB4">
            <w:pPr>
              <w:pStyle w:val="ConsNonformat"/>
              <w:suppressAutoHyphens/>
              <w:ind w:right="0"/>
              <w:rPr>
                <w:rFonts w:ascii="Times New Roman" w:hAnsi="Times New Roman" w:cs="Times New Roman"/>
                <w:sz w:val="22"/>
                <w:szCs w:val="22"/>
              </w:rPr>
            </w:pPr>
            <w:r w:rsidRPr="003A55A3">
              <w:rPr>
                <w:rFonts w:ascii="Times New Roman" w:hAnsi="Times New Roman" w:cs="Times New Roman"/>
                <w:sz w:val="22"/>
                <w:szCs w:val="22"/>
              </w:rPr>
              <w:t>Объекты с источниками загрязнения атмосферного воздуха</w:t>
            </w:r>
          </w:p>
        </w:tc>
        <w:tc>
          <w:tcPr>
            <w:tcW w:w="5975" w:type="dxa"/>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sz w:val="22"/>
                <w:szCs w:val="22"/>
              </w:rPr>
              <w:t xml:space="preserve">Следует размещать </w:t>
            </w:r>
            <w:r w:rsidRPr="003A55A3">
              <w:rPr>
                <w:rFonts w:ascii="Times New Roman" w:hAnsi="Times New Roman" w:cs="Times New Roman"/>
                <w:b w:val="0"/>
                <w:bCs w:val="0"/>
                <w:sz w:val="22"/>
                <w:szCs w:val="22"/>
              </w:rPr>
              <w:t xml:space="preserve">с подветренной стороны </w:t>
            </w:r>
            <w:r w:rsidRPr="003A55A3">
              <w:rPr>
                <w:rFonts w:ascii="Times New Roman" w:hAnsi="Times New Roman" w:cs="Times New Roman"/>
                <w:b w:val="0"/>
                <w:sz w:val="22"/>
                <w:szCs w:val="22"/>
              </w:rPr>
              <w:t>по отношению к жилой застройке (для ветров преобладающего направления) с учетом таблицы 13.4 настоящих нормативов.</w:t>
            </w:r>
          </w:p>
        </w:tc>
      </w:tr>
      <w:tr w:rsidR="005C50CC" w:rsidRPr="003A55A3" w:rsidTr="00C17FB4">
        <w:trPr>
          <w:jc w:val="center"/>
        </w:trPr>
        <w:tc>
          <w:tcPr>
            <w:tcW w:w="4126" w:type="dxa"/>
            <w:shd w:val="clear" w:color="auto" w:fill="auto"/>
          </w:tcPr>
          <w:p w:rsidR="005C50CC" w:rsidRPr="003A55A3" w:rsidRDefault="005C50CC" w:rsidP="00C17FB4">
            <w:pPr>
              <w:pStyle w:val="ConsNonformat"/>
              <w:suppressAutoHyphens/>
              <w:ind w:right="0"/>
              <w:rPr>
                <w:rFonts w:ascii="Times New Roman" w:hAnsi="Times New Roman" w:cs="Times New Roman"/>
                <w:sz w:val="22"/>
                <w:szCs w:val="22"/>
              </w:rPr>
            </w:pPr>
            <w:r w:rsidRPr="003A55A3">
              <w:rPr>
                <w:rFonts w:ascii="Times New Roman" w:hAnsi="Times New Roman" w:cs="Times New Roman"/>
                <w:bCs/>
                <w:sz w:val="22"/>
                <w:szCs w:val="22"/>
              </w:rPr>
              <w:t>Объекты, требующие особой чистоты атмосферного воздуха</w:t>
            </w:r>
          </w:p>
        </w:tc>
        <w:tc>
          <w:tcPr>
            <w:tcW w:w="5975" w:type="dxa"/>
            <w:shd w:val="clear" w:color="auto" w:fill="auto"/>
          </w:tcPr>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tc>
      </w:tr>
      <w:tr w:rsidR="005C50CC" w:rsidRPr="003A55A3" w:rsidTr="00C17FB4">
        <w:trPr>
          <w:jc w:val="center"/>
        </w:trPr>
        <w:tc>
          <w:tcPr>
            <w:tcW w:w="4126" w:type="dxa"/>
            <w:shd w:val="clear" w:color="auto" w:fill="auto"/>
          </w:tcPr>
          <w:p w:rsidR="005C50CC" w:rsidRPr="003A55A3" w:rsidRDefault="005C50CC" w:rsidP="00C17FB4">
            <w:pPr>
              <w:pStyle w:val="ConsNonformat"/>
              <w:spacing w:line="239" w:lineRule="auto"/>
              <w:ind w:right="0"/>
              <w:rPr>
                <w:rFonts w:ascii="Times New Roman" w:hAnsi="Times New Roman" w:cs="Times New Roman"/>
                <w:sz w:val="22"/>
                <w:szCs w:val="22"/>
              </w:rPr>
            </w:pPr>
            <w:r w:rsidRPr="003A55A3">
              <w:rPr>
                <w:rFonts w:ascii="Times New Roman" w:hAnsi="Times New Roman" w:cs="Times New Roman"/>
                <w:sz w:val="22"/>
                <w:szCs w:val="22"/>
              </w:rPr>
              <w:t>Производственные зоны</w:t>
            </w:r>
          </w:p>
        </w:tc>
        <w:tc>
          <w:tcPr>
            <w:tcW w:w="5975" w:type="dxa"/>
            <w:shd w:val="clear" w:color="auto" w:fill="auto"/>
          </w:tcPr>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sz w:val="22"/>
                <w:szCs w:val="22"/>
              </w:rPr>
              <w:t>Размещение в соответствии с таблицей 9.2.2 настоящих нормативов.</w:t>
            </w:r>
          </w:p>
        </w:tc>
      </w:tr>
    </w:tbl>
    <w:p w:rsidR="005C50CC" w:rsidRPr="003A55A3" w:rsidRDefault="005C50CC" w:rsidP="005C50CC">
      <w:pPr>
        <w:spacing w:line="239" w:lineRule="auto"/>
        <w:ind w:firstLine="709"/>
        <w:rPr>
          <w:rFonts w:ascii="Times New Roman" w:hAnsi="Times New Roman" w:cs="Times New Roman"/>
          <w:b w:val="0"/>
          <w:bCs w:val="0"/>
          <w:sz w:val="24"/>
          <w:szCs w:val="24"/>
        </w:rPr>
      </w:pPr>
    </w:p>
    <w:p w:rsidR="005C50CC" w:rsidRPr="003A55A3" w:rsidRDefault="005C50CC" w:rsidP="005C50CC">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13.5. Размещение производственных объектов, являющихся источниками загрязнения атмосферного воздуха, следует осуществлять в соответствии с требованиями таблицы 13.4.</w:t>
      </w:r>
    </w:p>
    <w:p w:rsidR="005C50CC" w:rsidRPr="003A55A3" w:rsidRDefault="005C50CC" w:rsidP="005C50CC">
      <w:pPr>
        <w:spacing w:line="239" w:lineRule="auto"/>
        <w:ind w:firstLine="709"/>
        <w:rPr>
          <w:rFonts w:ascii="Times New Roman" w:hAnsi="Times New Roman" w:cs="Times New Roman"/>
          <w:b w:val="0"/>
          <w:bCs w:val="0"/>
          <w:sz w:val="22"/>
          <w:szCs w:val="22"/>
        </w:rPr>
      </w:pPr>
    </w:p>
    <w:p w:rsidR="005C50CC" w:rsidRPr="003A55A3" w:rsidRDefault="005C50CC" w:rsidP="005C50CC">
      <w:pPr>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13.4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914"/>
        <w:gridCol w:w="5670"/>
      </w:tblGrid>
      <w:tr w:rsidR="005C50CC" w:rsidRPr="003A55A3" w:rsidTr="00C17FB4">
        <w:trPr>
          <w:jc w:val="center"/>
        </w:trPr>
        <w:tc>
          <w:tcPr>
            <w:tcW w:w="1560" w:type="dxa"/>
            <w:vAlign w:val="center"/>
          </w:tcPr>
          <w:p w:rsidR="005C50CC" w:rsidRPr="003A55A3" w:rsidRDefault="005C50CC" w:rsidP="00C17FB4">
            <w:pPr>
              <w:suppressAutoHyphens/>
              <w:spacing w:line="239" w:lineRule="auto"/>
              <w:ind w:firstLine="0"/>
              <w:jc w:val="center"/>
              <w:rPr>
                <w:rFonts w:ascii="Times New Roman" w:eastAsia="TimesNewRomanPSMT" w:hAnsi="Times New Roman" w:cs="Times New Roman"/>
                <w:sz w:val="22"/>
                <w:szCs w:val="22"/>
              </w:rPr>
            </w:pPr>
            <w:r w:rsidRPr="003A55A3">
              <w:rPr>
                <w:rFonts w:ascii="Times New Roman" w:eastAsia="TimesNewRomanPSMT" w:hAnsi="Times New Roman" w:cs="Times New Roman"/>
                <w:sz w:val="22"/>
                <w:szCs w:val="22"/>
              </w:rPr>
              <w:t>Потенциал загрязнения атмосферы</w:t>
            </w:r>
          </w:p>
        </w:tc>
        <w:tc>
          <w:tcPr>
            <w:tcW w:w="2914" w:type="dxa"/>
            <w:vAlign w:val="center"/>
          </w:tcPr>
          <w:p w:rsidR="005C50CC" w:rsidRPr="003A55A3" w:rsidRDefault="005C50CC" w:rsidP="00C17FB4">
            <w:pPr>
              <w:suppressAutoHyphens/>
              <w:spacing w:line="239" w:lineRule="auto"/>
              <w:ind w:firstLine="0"/>
              <w:jc w:val="center"/>
              <w:rPr>
                <w:rFonts w:ascii="Times New Roman" w:eastAsia="TimesNewRomanPSMT" w:hAnsi="Times New Roman" w:cs="Times New Roman"/>
                <w:sz w:val="22"/>
                <w:szCs w:val="22"/>
              </w:rPr>
            </w:pPr>
            <w:r w:rsidRPr="003A55A3">
              <w:rPr>
                <w:rFonts w:ascii="Times New Roman" w:eastAsia="TimesNewRomanPSMT" w:hAnsi="Times New Roman" w:cs="Times New Roman"/>
                <w:sz w:val="22"/>
                <w:szCs w:val="22"/>
              </w:rPr>
              <w:t xml:space="preserve">Способность атмосферы </w:t>
            </w:r>
          </w:p>
          <w:p w:rsidR="005C50CC" w:rsidRPr="003A55A3" w:rsidRDefault="005C50CC" w:rsidP="00C17FB4">
            <w:pPr>
              <w:suppressAutoHyphens/>
              <w:spacing w:line="239" w:lineRule="auto"/>
              <w:ind w:firstLine="0"/>
              <w:jc w:val="center"/>
              <w:rPr>
                <w:rFonts w:ascii="Times New Roman" w:eastAsia="TimesNewRomanPSMT" w:hAnsi="Times New Roman" w:cs="Times New Roman"/>
                <w:sz w:val="22"/>
                <w:szCs w:val="22"/>
              </w:rPr>
            </w:pPr>
            <w:r w:rsidRPr="003A55A3">
              <w:rPr>
                <w:rFonts w:ascii="Times New Roman" w:eastAsia="TimesNewRomanPSMT" w:hAnsi="Times New Roman" w:cs="Times New Roman"/>
                <w:sz w:val="22"/>
                <w:szCs w:val="22"/>
              </w:rPr>
              <w:t>к самоочищению</w:t>
            </w:r>
          </w:p>
        </w:tc>
        <w:tc>
          <w:tcPr>
            <w:tcW w:w="5670" w:type="dxa"/>
            <w:vAlign w:val="center"/>
          </w:tcPr>
          <w:p w:rsidR="005C50CC" w:rsidRPr="003A55A3" w:rsidRDefault="005C50CC" w:rsidP="00C17FB4">
            <w:pPr>
              <w:suppressAutoHyphens/>
              <w:spacing w:line="239" w:lineRule="auto"/>
              <w:ind w:firstLine="0"/>
              <w:jc w:val="center"/>
              <w:rPr>
                <w:rFonts w:ascii="Times New Roman" w:eastAsia="TimesNewRomanPSMT" w:hAnsi="Times New Roman" w:cs="Times New Roman"/>
                <w:sz w:val="22"/>
                <w:szCs w:val="22"/>
              </w:rPr>
            </w:pPr>
            <w:r w:rsidRPr="003A55A3">
              <w:rPr>
                <w:rFonts w:ascii="Times New Roman" w:eastAsia="TimesNewRomanPSMT" w:hAnsi="Times New Roman" w:cs="Times New Roman"/>
                <w:sz w:val="22"/>
                <w:szCs w:val="22"/>
              </w:rPr>
              <w:t>Условия размещения производственных объектов</w:t>
            </w:r>
          </w:p>
        </w:tc>
      </w:tr>
      <w:tr w:rsidR="005C50CC" w:rsidRPr="003A55A3" w:rsidTr="00C17FB4">
        <w:trPr>
          <w:jc w:val="center"/>
        </w:trPr>
        <w:tc>
          <w:tcPr>
            <w:tcW w:w="1560" w:type="dxa"/>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Умеренный</w:t>
            </w:r>
          </w:p>
        </w:tc>
        <w:tc>
          <w:tcPr>
            <w:tcW w:w="2914" w:type="dxa"/>
          </w:tcPr>
          <w:p w:rsidR="005C50CC" w:rsidRPr="003A55A3" w:rsidRDefault="005C50CC" w:rsidP="00C17FB4">
            <w:pPr>
              <w:spacing w:line="239" w:lineRule="auto"/>
              <w:ind w:right="-57" w:firstLine="0"/>
              <w:jc w:val="left"/>
              <w:rPr>
                <w:rFonts w:ascii="Times New Roman" w:hAnsi="Times New Roman" w:cs="Times New Roman"/>
                <w:b w:val="0"/>
                <w:spacing w:val="-2"/>
                <w:sz w:val="22"/>
                <w:szCs w:val="22"/>
              </w:rPr>
            </w:pPr>
            <w:r w:rsidRPr="003A55A3">
              <w:rPr>
                <w:rFonts w:ascii="Times New Roman" w:hAnsi="Times New Roman" w:cs="Times New Roman"/>
                <w:b w:val="0"/>
                <w:spacing w:val="-2"/>
                <w:sz w:val="22"/>
                <w:szCs w:val="22"/>
              </w:rPr>
              <w:t>Зона с умеренной самоочищающейся способностью</w:t>
            </w:r>
          </w:p>
        </w:tc>
        <w:tc>
          <w:tcPr>
            <w:tcW w:w="5670" w:type="dxa"/>
          </w:tcPr>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Пригодна для размещения объектов </w:t>
            </w:r>
            <w:r w:rsidRPr="003A55A3">
              <w:rPr>
                <w:rFonts w:ascii="Times New Roman" w:hAnsi="Times New Roman" w:cs="Times New Roman"/>
                <w:b w:val="0"/>
                <w:sz w:val="22"/>
                <w:szCs w:val="22"/>
                <w:lang w:val="en-US"/>
              </w:rPr>
              <w:t>I</w:t>
            </w:r>
            <w:r w:rsidRPr="003A55A3">
              <w:rPr>
                <w:rFonts w:ascii="Times New Roman" w:hAnsi="Times New Roman" w:cs="Times New Roman"/>
                <w:b w:val="0"/>
                <w:sz w:val="22"/>
                <w:szCs w:val="22"/>
              </w:rPr>
              <w:t xml:space="preserve"> и II классов опасности, при обеспечении природоохранных требований</w:t>
            </w:r>
          </w:p>
        </w:tc>
      </w:tr>
      <w:tr w:rsidR="005C50CC" w:rsidRPr="003A55A3" w:rsidTr="00C17FB4">
        <w:trPr>
          <w:jc w:val="center"/>
        </w:trPr>
        <w:tc>
          <w:tcPr>
            <w:tcW w:w="1560" w:type="dxa"/>
          </w:tcPr>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Повышенный</w:t>
            </w:r>
          </w:p>
        </w:tc>
        <w:tc>
          <w:tcPr>
            <w:tcW w:w="2914" w:type="dxa"/>
          </w:tcPr>
          <w:p w:rsidR="005C50CC" w:rsidRPr="003A55A3" w:rsidRDefault="005C50CC" w:rsidP="00C17FB4">
            <w:pPr>
              <w:tabs>
                <w:tab w:val="left" w:pos="1134"/>
              </w:tabs>
              <w:autoSpaceDE w:val="0"/>
              <w:autoSpaceDN w:val="0"/>
              <w:adjustRightInd w:val="0"/>
              <w:spacing w:line="239" w:lineRule="auto"/>
              <w:ind w:right="-57" w:firstLine="0"/>
              <w:jc w:val="left"/>
              <w:rPr>
                <w:rFonts w:ascii="Times New Roman" w:hAnsi="Times New Roman" w:cs="Times New Roman"/>
                <w:b w:val="0"/>
                <w:spacing w:val="-2"/>
                <w:sz w:val="22"/>
                <w:szCs w:val="22"/>
              </w:rPr>
            </w:pPr>
            <w:r w:rsidRPr="003A55A3">
              <w:rPr>
                <w:rFonts w:ascii="Times New Roman" w:hAnsi="Times New Roman" w:cs="Times New Roman"/>
                <w:b w:val="0"/>
                <w:spacing w:val="-2"/>
                <w:sz w:val="22"/>
                <w:szCs w:val="22"/>
              </w:rPr>
              <w:t xml:space="preserve">Зона с пониженной </w:t>
            </w:r>
            <w:r w:rsidRPr="003A55A3">
              <w:rPr>
                <w:rFonts w:ascii="Times New Roman" w:hAnsi="Times New Roman" w:cs="Times New Roman"/>
                <w:b w:val="0"/>
                <w:spacing w:val="-2"/>
                <w:sz w:val="22"/>
                <w:szCs w:val="22"/>
              </w:rPr>
              <w:lastRenderedPageBreak/>
              <w:t>самоочищающейся способностью</w:t>
            </w:r>
          </w:p>
        </w:tc>
        <w:tc>
          <w:tcPr>
            <w:tcW w:w="5670" w:type="dxa"/>
          </w:tcPr>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lastRenderedPageBreak/>
              <w:t xml:space="preserve">Пригодна для размещения объектов </w:t>
            </w:r>
            <w:r w:rsidRPr="003A55A3">
              <w:rPr>
                <w:rFonts w:ascii="Times New Roman" w:hAnsi="Times New Roman" w:cs="Times New Roman"/>
                <w:b w:val="0"/>
                <w:sz w:val="22"/>
                <w:szCs w:val="22"/>
                <w:lang w:val="en-US"/>
              </w:rPr>
              <w:t>I</w:t>
            </w:r>
            <w:r w:rsidRPr="003A55A3">
              <w:rPr>
                <w:rFonts w:ascii="Times New Roman" w:hAnsi="Times New Roman" w:cs="Times New Roman"/>
                <w:b w:val="0"/>
                <w:sz w:val="22"/>
                <w:szCs w:val="22"/>
              </w:rPr>
              <w:t xml:space="preserve"> и II классов </w:t>
            </w:r>
            <w:r w:rsidRPr="003A55A3">
              <w:rPr>
                <w:rFonts w:ascii="Times New Roman" w:hAnsi="Times New Roman" w:cs="Times New Roman"/>
                <w:b w:val="0"/>
                <w:sz w:val="22"/>
                <w:szCs w:val="22"/>
              </w:rPr>
              <w:lastRenderedPageBreak/>
              <w:t>опасности, при обеспечении природоохранных требований</w:t>
            </w:r>
          </w:p>
        </w:tc>
      </w:tr>
      <w:tr w:rsidR="005C50CC" w:rsidRPr="003A55A3" w:rsidTr="00C17FB4">
        <w:trPr>
          <w:jc w:val="center"/>
        </w:trPr>
        <w:tc>
          <w:tcPr>
            <w:tcW w:w="1560" w:type="dxa"/>
          </w:tcPr>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lastRenderedPageBreak/>
              <w:t>Высокий</w:t>
            </w:r>
          </w:p>
        </w:tc>
        <w:tc>
          <w:tcPr>
            <w:tcW w:w="2914" w:type="dxa"/>
          </w:tcPr>
          <w:p w:rsidR="005C50CC" w:rsidRPr="003A55A3" w:rsidRDefault="005C50CC" w:rsidP="00C17FB4">
            <w:pPr>
              <w:spacing w:line="239" w:lineRule="auto"/>
              <w:ind w:right="-57" w:firstLine="0"/>
              <w:jc w:val="left"/>
              <w:rPr>
                <w:rFonts w:ascii="Times New Roman" w:hAnsi="Times New Roman" w:cs="Times New Roman"/>
                <w:b w:val="0"/>
                <w:spacing w:val="-2"/>
                <w:sz w:val="22"/>
                <w:szCs w:val="22"/>
              </w:rPr>
            </w:pPr>
            <w:r w:rsidRPr="003A55A3">
              <w:rPr>
                <w:rFonts w:ascii="Times New Roman" w:hAnsi="Times New Roman" w:cs="Times New Roman"/>
                <w:b w:val="0"/>
                <w:spacing w:val="-2"/>
                <w:sz w:val="22"/>
                <w:szCs w:val="22"/>
              </w:rPr>
              <w:t>Зона с низкой самоочищающейся способностью</w:t>
            </w:r>
          </w:p>
        </w:tc>
        <w:tc>
          <w:tcPr>
            <w:tcW w:w="5670" w:type="dxa"/>
          </w:tcPr>
          <w:p w:rsidR="005C50CC" w:rsidRPr="003A55A3" w:rsidRDefault="005C50CC" w:rsidP="00C17FB4">
            <w:pPr>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Размещение объектов </w:t>
            </w:r>
            <w:r w:rsidRPr="003A55A3">
              <w:rPr>
                <w:rFonts w:ascii="Times New Roman" w:hAnsi="Times New Roman" w:cs="Times New Roman"/>
                <w:b w:val="0"/>
                <w:sz w:val="22"/>
                <w:szCs w:val="22"/>
                <w:lang w:val="en-US"/>
              </w:rPr>
              <w:t>I</w:t>
            </w:r>
            <w:r w:rsidRPr="003A55A3">
              <w:rPr>
                <w:rFonts w:ascii="Times New Roman" w:hAnsi="Times New Roman" w:cs="Times New Roman"/>
                <w:b w:val="0"/>
                <w:sz w:val="22"/>
                <w:szCs w:val="22"/>
              </w:rPr>
              <w:t xml:space="preserve"> и II классов опасности на данных  территориях решается в индивидуальном порядке Главным государственным санитарным врачом Российской Федерации или его заместителем</w:t>
            </w:r>
          </w:p>
        </w:tc>
      </w:tr>
      <w:tr w:rsidR="005C50CC" w:rsidRPr="003A55A3" w:rsidTr="00C17FB4">
        <w:trPr>
          <w:jc w:val="center"/>
        </w:trPr>
        <w:tc>
          <w:tcPr>
            <w:tcW w:w="1560" w:type="dxa"/>
          </w:tcPr>
          <w:p w:rsidR="005C50CC" w:rsidRPr="003A55A3" w:rsidRDefault="005C50CC" w:rsidP="00C17FB4">
            <w:pPr>
              <w:suppressAutoHyphens/>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Очень высокий</w:t>
            </w:r>
          </w:p>
        </w:tc>
        <w:tc>
          <w:tcPr>
            <w:tcW w:w="2914" w:type="dxa"/>
          </w:tcPr>
          <w:p w:rsidR="005C50CC" w:rsidRPr="003A55A3" w:rsidRDefault="005C50CC" w:rsidP="00C17FB4">
            <w:pPr>
              <w:spacing w:line="239" w:lineRule="auto"/>
              <w:ind w:right="-57" w:firstLine="0"/>
              <w:jc w:val="left"/>
              <w:rPr>
                <w:rFonts w:ascii="Times New Roman" w:hAnsi="Times New Roman" w:cs="Times New Roman"/>
                <w:b w:val="0"/>
                <w:spacing w:val="-2"/>
                <w:sz w:val="22"/>
                <w:szCs w:val="22"/>
              </w:rPr>
            </w:pPr>
            <w:r w:rsidRPr="003A55A3">
              <w:rPr>
                <w:rFonts w:ascii="Times New Roman" w:hAnsi="Times New Roman" w:cs="Times New Roman"/>
                <w:b w:val="0"/>
                <w:spacing w:val="-2"/>
                <w:sz w:val="22"/>
                <w:szCs w:val="22"/>
              </w:rPr>
              <w:t>Зона с очень низкой самоочищающейся способностью</w:t>
            </w:r>
          </w:p>
        </w:tc>
        <w:tc>
          <w:tcPr>
            <w:tcW w:w="5670" w:type="dxa"/>
          </w:tcPr>
          <w:p w:rsidR="005C50CC" w:rsidRPr="003A55A3" w:rsidRDefault="005C50CC" w:rsidP="00C17FB4">
            <w:pPr>
              <w:tabs>
                <w:tab w:val="left" w:pos="1134"/>
              </w:tabs>
              <w:autoSpaceDE w:val="0"/>
              <w:autoSpaceDN w:val="0"/>
              <w:adjustRightInd w:val="0"/>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Размещение объектов </w:t>
            </w:r>
            <w:r w:rsidRPr="003A55A3">
              <w:rPr>
                <w:rFonts w:ascii="Times New Roman" w:hAnsi="Times New Roman" w:cs="Times New Roman"/>
                <w:b w:val="0"/>
                <w:sz w:val="22"/>
                <w:szCs w:val="22"/>
                <w:lang w:val="en-US"/>
              </w:rPr>
              <w:t>I</w:t>
            </w:r>
            <w:r w:rsidRPr="003A55A3">
              <w:rPr>
                <w:rFonts w:ascii="Times New Roman" w:hAnsi="Times New Roman" w:cs="Times New Roman"/>
                <w:b w:val="0"/>
                <w:sz w:val="22"/>
                <w:szCs w:val="22"/>
              </w:rPr>
              <w:t xml:space="preserve"> и II классов опасности на данных  территориях решается в индивидуальном порядке Главным государственным санитарным врачом Российской Федерации или его заместителем</w:t>
            </w:r>
          </w:p>
        </w:tc>
      </w:tr>
    </w:tbl>
    <w:p w:rsidR="005C50CC" w:rsidRPr="003A55A3" w:rsidRDefault="005C50CC" w:rsidP="005C50CC">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pacing w:val="-2"/>
          <w:sz w:val="24"/>
          <w:szCs w:val="24"/>
        </w:rPr>
        <w:t xml:space="preserve">13.6. </w:t>
      </w:r>
      <w:r w:rsidRPr="003A55A3">
        <w:rPr>
          <w:rFonts w:ascii="Times New Roman" w:hAnsi="Times New Roman" w:cs="Times New Roman"/>
          <w:b w:val="0"/>
          <w:bCs w:val="0"/>
          <w:sz w:val="24"/>
          <w:szCs w:val="24"/>
        </w:rPr>
        <w:t xml:space="preserve">Для производственных предприятий, сооружений и иных объектов, являющихся </w:t>
      </w:r>
      <w:r w:rsidRPr="003A55A3">
        <w:rPr>
          <w:rFonts w:ascii="Times New Roman" w:hAnsi="Times New Roman" w:cs="Times New Roman"/>
          <w:b w:val="0"/>
          <w:spacing w:val="-2"/>
          <w:sz w:val="24"/>
          <w:szCs w:val="24"/>
        </w:rPr>
        <w:t>источниками воздействия на среду обитания и здоровье человека, следует предусматривать санитарно-защитные зоны (специальные территории с особым режимом использования) в соответствии с таблицей 13.5.</w:t>
      </w:r>
    </w:p>
    <w:p w:rsidR="005C50CC" w:rsidRPr="003A55A3" w:rsidRDefault="005C50CC" w:rsidP="005C50CC">
      <w:pPr>
        <w:spacing w:line="239" w:lineRule="auto"/>
        <w:ind w:firstLine="709"/>
        <w:rPr>
          <w:rFonts w:ascii="Times New Roman" w:hAnsi="Times New Roman" w:cs="Times New Roman"/>
          <w:b w:val="0"/>
          <w:bCs w:val="0"/>
          <w:sz w:val="24"/>
          <w:szCs w:val="24"/>
        </w:rPr>
      </w:pPr>
    </w:p>
    <w:p w:rsidR="005C50CC" w:rsidRPr="003A55A3" w:rsidRDefault="005C50CC" w:rsidP="005C50CC">
      <w:pPr>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Таблица 13.5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3"/>
        <w:gridCol w:w="6314"/>
      </w:tblGrid>
      <w:tr w:rsidR="005C50CC" w:rsidRPr="003A55A3" w:rsidTr="00C17FB4">
        <w:trPr>
          <w:trHeight w:val="312"/>
          <w:jc w:val="center"/>
        </w:trPr>
        <w:tc>
          <w:tcPr>
            <w:tcW w:w="3753" w:type="dxa"/>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Наименование показателей</w:t>
            </w:r>
          </w:p>
        </w:tc>
        <w:tc>
          <w:tcPr>
            <w:tcW w:w="6314" w:type="dxa"/>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Расчетные показатели</w:t>
            </w:r>
          </w:p>
        </w:tc>
      </w:tr>
      <w:tr w:rsidR="005C50CC" w:rsidRPr="003A55A3" w:rsidTr="00C17FB4">
        <w:tblPrEx>
          <w:tblBorders>
            <w:bottom w:val="single" w:sz="4" w:space="0" w:color="auto"/>
          </w:tblBorders>
        </w:tblPrEx>
        <w:trPr>
          <w:jc w:val="center"/>
        </w:trPr>
        <w:tc>
          <w:tcPr>
            <w:tcW w:w="3753" w:type="dxa"/>
            <w:shd w:val="clear" w:color="auto" w:fill="auto"/>
          </w:tcPr>
          <w:p w:rsidR="005C50CC" w:rsidRPr="003A55A3" w:rsidRDefault="005C50CC" w:rsidP="00C17FB4">
            <w:pPr>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Ориентировочные размеры санитарно-защитных зон для промышленных объектов и производств</w:t>
            </w:r>
          </w:p>
        </w:tc>
        <w:tc>
          <w:tcPr>
            <w:tcW w:w="6314" w:type="dxa"/>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Для </w:t>
            </w:r>
            <w:r w:rsidRPr="003A55A3">
              <w:rPr>
                <w:rFonts w:ascii="Times New Roman" w:hAnsi="Times New Roman" w:cs="Times New Roman"/>
                <w:b w:val="0"/>
                <w:sz w:val="22"/>
                <w:szCs w:val="22"/>
              </w:rPr>
              <w:t>промышленных объектов и производств:</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w:t>
            </w:r>
            <w:r w:rsidRPr="003A55A3">
              <w:rPr>
                <w:rFonts w:ascii="Times New Roman" w:hAnsi="Times New Roman" w:cs="Times New Roman"/>
                <w:b w:val="0"/>
                <w:bCs w:val="0"/>
                <w:sz w:val="22"/>
                <w:szCs w:val="22"/>
                <w:lang w:val="en-US"/>
              </w:rPr>
              <w:t>I</w:t>
            </w:r>
            <w:r w:rsidRPr="003A55A3">
              <w:rPr>
                <w:rFonts w:ascii="Times New Roman" w:hAnsi="Times New Roman" w:cs="Times New Roman"/>
                <w:b w:val="0"/>
                <w:bCs w:val="0"/>
                <w:sz w:val="22"/>
                <w:szCs w:val="22"/>
              </w:rPr>
              <w:t xml:space="preserve"> класса – </w:t>
            </w:r>
            <w:smartTag w:uri="urn:schemas-microsoft-com:office:smarttags" w:element="metricconverter">
              <w:smartTagPr>
                <w:attr w:name="ProductID" w:val="1000 м"/>
              </w:smartTagPr>
              <w:r w:rsidRPr="003A55A3">
                <w:rPr>
                  <w:rFonts w:ascii="Times New Roman" w:hAnsi="Times New Roman" w:cs="Times New Roman"/>
                  <w:b w:val="0"/>
                  <w:bCs w:val="0"/>
                  <w:sz w:val="22"/>
                  <w:szCs w:val="22"/>
                </w:rPr>
                <w:t>1000 м</w:t>
              </w:r>
            </w:smartTag>
            <w:r w:rsidRPr="003A55A3">
              <w:rPr>
                <w:rFonts w:ascii="Times New Roman" w:hAnsi="Times New Roman" w:cs="Times New Roman"/>
                <w:b w:val="0"/>
                <w:bCs w:val="0"/>
                <w:sz w:val="22"/>
                <w:szCs w:val="22"/>
              </w:rPr>
              <w:t>;</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w:t>
            </w:r>
            <w:r w:rsidRPr="003A55A3">
              <w:rPr>
                <w:rFonts w:ascii="Times New Roman" w:hAnsi="Times New Roman" w:cs="Times New Roman"/>
                <w:b w:val="0"/>
                <w:bCs w:val="0"/>
                <w:sz w:val="22"/>
                <w:szCs w:val="22"/>
                <w:lang w:val="en-US"/>
              </w:rPr>
              <w:t>II</w:t>
            </w:r>
            <w:r w:rsidRPr="003A55A3">
              <w:rPr>
                <w:rFonts w:ascii="Times New Roman" w:hAnsi="Times New Roman" w:cs="Times New Roman"/>
                <w:b w:val="0"/>
                <w:bCs w:val="0"/>
                <w:sz w:val="22"/>
                <w:szCs w:val="22"/>
              </w:rPr>
              <w:t xml:space="preserve"> класса – </w:t>
            </w:r>
            <w:smartTag w:uri="urn:schemas-microsoft-com:office:smarttags" w:element="metricconverter">
              <w:smartTagPr>
                <w:attr w:name="ProductID" w:val="500 м"/>
              </w:smartTagPr>
              <w:r w:rsidRPr="003A55A3">
                <w:rPr>
                  <w:rFonts w:ascii="Times New Roman" w:hAnsi="Times New Roman" w:cs="Times New Roman"/>
                  <w:b w:val="0"/>
                  <w:bCs w:val="0"/>
                  <w:sz w:val="22"/>
                  <w:szCs w:val="22"/>
                </w:rPr>
                <w:t>500 м</w:t>
              </w:r>
            </w:smartTag>
            <w:r w:rsidRPr="003A55A3">
              <w:rPr>
                <w:rFonts w:ascii="Times New Roman" w:hAnsi="Times New Roman" w:cs="Times New Roman"/>
                <w:b w:val="0"/>
                <w:bCs w:val="0"/>
                <w:sz w:val="22"/>
                <w:szCs w:val="22"/>
              </w:rPr>
              <w:t>;</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w:t>
            </w:r>
            <w:r w:rsidRPr="003A55A3">
              <w:rPr>
                <w:rFonts w:ascii="Times New Roman" w:hAnsi="Times New Roman" w:cs="Times New Roman"/>
                <w:b w:val="0"/>
                <w:bCs w:val="0"/>
                <w:sz w:val="22"/>
                <w:szCs w:val="22"/>
                <w:lang w:val="en-US"/>
              </w:rPr>
              <w:t>III</w:t>
            </w:r>
            <w:r w:rsidRPr="003A55A3">
              <w:rPr>
                <w:rFonts w:ascii="Times New Roman" w:hAnsi="Times New Roman" w:cs="Times New Roman"/>
                <w:b w:val="0"/>
                <w:bCs w:val="0"/>
                <w:sz w:val="22"/>
                <w:szCs w:val="22"/>
              </w:rPr>
              <w:t xml:space="preserve"> класса – </w:t>
            </w:r>
            <w:smartTag w:uri="urn:schemas-microsoft-com:office:smarttags" w:element="metricconverter">
              <w:smartTagPr>
                <w:attr w:name="ProductID" w:val="300 м"/>
              </w:smartTagPr>
              <w:r w:rsidRPr="003A55A3">
                <w:rPr>
                  <w:rFonts w:ascii="Times New Roman" w:hAnsi="Times New Roman" w:cs="Times New Roman"/>
                  <w:b w:val="0"/>
                  <w:bCs w:val="0"/>
                  <w:sz w:val="22"/>
                  <w:szCs w:val="22"/>
                </w:rPr>
                <w:t>300 м</w:t>
              </w:r>
            </w:smartTag>
            <w:r w:rsidRPr="003A55A3">
              <w:rPr>
                <w:rFonts w:ascii="Times New Roman" w:hAnsi="Times New Roman" w:cs="Times New Roman"/>
                <w:b w:val="0"/>
                <w:bCs w:val="0"/>
                <w:sz w:val="22"/>
                <w:szCs w:val="22"/>
              </w:rPr>
              <w:t>;</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w:t>
            </w:r>
            <w:r w:rsidRPr="003A55A3">
              <w:rPr>
                <w:rFonts w:ascii="Times New Roman" w:hAnsi="Times New Roman" w:cs="Times New Roman"/>
                <w:b w:val="0"/>
                <w:bCs w:val="0"/>
                <w:sz w:val="22"/>
                <w:szCs w:val="22"/>
                <w:lang w:val="en-US"/>
              </w:rPr>
              <w:t>IV</w:t>
            </w:r>
            <w:r w:rsidRPr="003A55A3">
              <w:rPr>
                <w:rFonts w:ascii="Times New Roman" w:hAnsi="Times New Roman" w:cs="Times New Roman"/>
                <w:b w:val="0"/>
                <w:bCs w:val="0"/>
                <w:sz w:val="22"/>
                <w:szCs w:val="22"/>
              </w:rPr>
              <w:t xml:space="preserve"> класса – </w:t>
            </w:r>
            <w:smartTag w:uri="urn:schemas-microsoft-com:office:smarttags" w:element="metricconverter">
              <w:smartTagPr>
                <w:attr w:name="ProductID" w:val="100 м"/>
              </w:smartTagPr>
              <w:r w:rsidRPr="003A55A3">
                <w:rPr>
                  <w:rFonts w:ascii="Times New Roman" w:hAnsi="Times New Roman" w:cs="Times New Roman"/>
                  <w:b w:val="0"/>
                  <w:bCs w:val="0"/>
                  <w:sz w:val="22"/>
                  <w:szCs w:val="22"/>
                </w:rPr>
                <w:t>100 м</w:t>
              </w:r>
            </w:smartTag>
            <w:r w:rsidRPr="003A55A3">
              <w:rPr>
                <w:rFonts w:ascii="Times New Roman" w:hAnsi="Times New Roman" w:cs="Times New Roman"/>
                <w:b w:val="0"/>
                <w:bCs w:val="0"/>
                <w:sz w:val="22"/>
                <w:szCs w:val="22"/>
              </w:rPr>
              <w:t>;</w:t>
            </w:r>
          </w:p>
          <w:p w:rsidR="005C50CC" w:rsidRPr="003A55A3" w:rsidRDefault="005C50CC" w:rsidP="00C17FB4">
            <w:pPr>
              <w:spacing w:line="239" w:lineRule="auto"/>
              <w:ind w:firstLine="0"/>
              <w:rPr>
                <w:rFonts w:ascii="Times New Roman" w:hAnsi="Times New Roman" w:cs="Times New Roman"/>
                <w:b w:val="0"/>
                <w:bCs w:val="0"/>
                <w:sz w:val="24"/>
                <w:szCs w:val="24"/>
              </w:rPr>
            </w:pPr>
            <w:r w:rsidRPr="003A55A3">
              <w:rPr>
                <w:rFonts w:ascii="Times New Roman" w:hAnsi="Times New Roman" w:cs="Times New Roman"/>
                <w:b w:val="0"/>
                <w:bCs w:val="0"/>
                <w:sz w:val="22"/>
                <w:szCs w:val="22"/>
              </w:rPr>
              <w:t xml:space="preserve">- </w:t>
            </w:r>
            <w:r w:rsidRPr="003A55A3">
              <w:rPr>
                <w:rFonts w:ascii="Times New Roman" w:hAnsi="Times New Roman" w:cs="Times New Roman"/>
                <w:b w:val="0"/>
                <w:bCs w:val="0"/>
                <w:sz w:val="22"/>
                <w:szCs w:val="22"/>
                <w:lang w:val="en-US"/>
              </w:rPr>
              <w:t>V</w:t>
            </w:r>
            <w:r w:rsidRPr="003A55A3">
              <w:rPr>
                <w:rFonts w:ascii="Times New Roman" w:hAnsi="Times New Roman" w:cs="Times New Roman"/>
                <w:b w:val="0"/>
                <w:bCs w:val="0"/>
                <w:sz w:val="22"/>
                <w:szCs w:val="22"/>
              </w:rPr>
              <w:t xml:space="preserve"> класса – </w:t>
            </w:r>
            <w:smartTag w:uri="urn:schemas-microsoft-com:office:smarttags" w:element="metricconverter">
              <w:smartTagPr>
                <w:attr w:name="ProductID" w:val="50 м"/>
              </w:smartTagPr>
              <w:r w:rsidRPr="003A55A3">
                <w:rPr>
                  <w:rFonts w:ascii="Times New Roman" w:hAnsi="Times New Roman" w:cs="Times New Roman"/>
                  <w:b w:val="0"/>
                  <w:bCs w:val="0"/>
                  <w:sz w:val="22"/>
                  <w:szCs w:val="22"/>
                </w:rPr>
                <w:t>50 м</w:t>
              </w:r>
            </w:smartTag>
          </w:p>
        </w:tc>
      </w:tr>
      <w:tr w:rsidR="005C50CC" w:rsidRPr="003A55A3" w:rsidTr="00C17FB4">
        <w:tblPrEx>
          <w:tblBorders>
            <w:bottom w:val="single" w:sz="4" w:space="0" w:color="auto"/>
          </w:tblBorders>
        </w:tblPrEx>
        <w:trPr>
          <w:jc w:val="center"/>
        </w:trPr>
        <w:tc>
          <w:tcPr>
            <w:tcW w:w="3753" w:type="dxa"/>
            <w:shd w:val="clear" w:color="auto" w:fill="auto"/>
          </w:tcPr>
          <w:p w:rsidR="005C50CC" w:rsidRPr="003A55A3" w:rsidRDefault="005C50CC" w:rsidP="00C17FB4">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Размер санитарно-защитной зоны для групп промышленных объектов и производств или промышленного узла (комплекса)</w:t>
            </w:r>
          </w:p>
        </w:tc>
        <w:tc>
          <w:tcPr>
            <w:tcW w:w="6314" w:type="dxa"/>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Устанавливается единая санитарно-защитная зона, либо индивидуально для каждого объекта</w:t>
            </w:r>
          </w:p>
        </w:tc>
      </w:tr>
      <w:tr w:rsidR="005C50CC" w:rsidRPr="003A55A3" w:rsidTr="00C17FB4">
        <w:tblPrEx>
          <w:tblBorders>
            <w:bottom w:val="single" w:sz="4" w:space="0" w:color="auto"/>
          </w:tblBorders>
        </w:tblPrEx>
        <w:trPr>
          <w:jc w:val="center"/>
        </w:trPr>
        <w:tc>
          <w:tcPr>
            <w:tcW w:w="3753" w:type="dxa"/>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Размер санитарно-защитной зоны для </w:t>
            </w:r>
            <w:r w:rsidRPr="003A55A3">
              <w:rPr>
                <w:rFonts w:ascii="Times New Roman" w:hAnsi="Times New Roman" w:cs="Times New Roman"/>
                <w:b w:val="0"/>
                <w:bCs w:val="0"/>
                <w:spacing w:val="-2"/>
                <w:sz w:val="22"/>
                <w:szCs w:val="22"/>
              </w:rPr>
              <w:t>промышленных объектов и производств, не включенных в санитарную</w:t>
            </w:r>
            <w:r w:rsidRPr="003A55A3">
              <w:rPr>
                <w:rFonts w:ascii="Times New Roman" w:hAnsi="Times New Roman" w:cs="Times New Roman"/>
                <w:b w:val="0"/>
                <w:bCs w:val="0"/>
                <w:sz w:val="22"/>
                <w:szCs w:val="22"/>
              </w:rPr>
              <w:t xml:space="preserve"> классификацию, а также с новыми, недостаточно изученными технологиями, не имеющими аналогов в стране и за рубежом</w:t>
            </w:r>
          </w:p>
        </w:tc>
        <w:tc>
          <w:tcPr>
            <w:tcW w:w="6314" w:type="dxa"/>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Устанавливается в каждом конкретном случае Главным государственным санитарным врачом Российской Федерации, если в соответствии с расчетами ожидаемого загрязнения атмосферного воздуха и физического воздействия на атмосферный воздух они относятся к I и II классам опасности, в остальных случаях – Главным государственным санитарным врачом </w:t>
            </w:r>
            <w:r w:rsidRPr="003A55A3">
              <w:rPr>
                <w:rFonts w:ascii="Times New Roman" w:hAnsi="Times New Roman" w:cs="Times New Roman"/>
                <w:b w:val="0"/>
                <w:sz w:val="22"/>
                <w:szCs w:val="22"/>
              </w:rPr>
              <w:t xml:space="preserve">Камчатского края </w:t>
            </w:r>
            <w:r w:rsidRPr="003A55A3">
              <w:rPr>
                <w:rFonts w:ascii="Times New Roman" w:hAnsi="Times New Roman" w:cs="Times New Roman"/>
                <w:b w:val="0"/>
                <w:bCs w:val="0"/>
                <w:sz w:val="22"/>
                <w:szCs w:val="22"/>
              </w:rPr>
              <w:t>или его заместителем</w:t>
            </w:r>
          </w:p>
        </w:tc>
      </w:tr>
      <w:tr w:rsidR="005C50CC" w:rsidRPr="003A55A3" w:rsidTr="00C17FB4">
        <w:tblPrEx>
          <w:tblBorders>
            <w:bottom w:val="single" w:sz="4" w:space="0" w:color="auto"/>
          </w:tblBorders>
        </w:tblPrEx>
        <w:trPr>
          <w:jc w:val="center"/>
        </w:trPr>
        <w:tc>
          <w:tcPr>
            <w:tcW w:w="3753" w:type="dxa"/>
            <w:shd w:val="clear" w:color="auto" w:fill="auto"/>
          </w:tcPr>
          <w:p w:rsidR="005C50CC" w:rsidRPr="003A55A3" w:rsidRDefault="005C50CC" w:rsidP="00C17FB4">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Минимальная площадь озеленения санитарно-защитных зон</w:t>
            </w:r>
          </w:p>
        </w:tc>
        <w:tc>
          <w:tcPr>
            <w:tcW w:w="6314" w:type="dxa"/>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Принимается в зависимости от ширины санитарно-защитной зоны, %:</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до </w:t>
            </w:r>
            <w:smartTag w:uri="urn:schemas-microsoft-com:office:smarttags" w:element="metricconverter">
              <w:smartTagPr>
                <w:attr w:name="ProductID" w:val="300 м"/>
              </w:smartTagPr>
              <w:r w:rsidRPr="003A55A3">
                <w:rPr>
                  <w:rFonts w:ascii="Times New Roman" w:hAnsi="Times New Roman" w:cs="Times New Roman"/>
                  <w:b w:val="0"/>
                  <w:bCs w:val="0"/>
                  <w:sz w:val="22"/>
                  <w:szCs w:val="22"/>
                </w:rPr>
                <w:t>300 м</w:t>
              </w:r>
            </w:smartTag>
            <w:r w:rsidRPr="003A55A3">
              <w:rPr>
                <w:rFonts w:ascii="Times New Roman" w:hAnsi="Times New Roman" w:cs="Times New Roman"/>
                <w:b w:val="0"/>
                <w:bCs w:val="0"/>
                <w:sz w:val="22"/>
                <w:szCs w:val="22"/>
              </w:rPr>
              <w:t xml:space="preserve"> – 60;</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свыше 300 до </w:t>
            </w:r>
            <w:smartTag w:uri="urn:schemas-microsoft-com:office:smarttags" w:element="metricconverter">
              <w:smartTagPr>
                <w:attr w:name="ProductID" w:val="1000 м"/>
              </w:smartTagPr>
              <w:r w:rsidRPr="003A55A3">
                <w:rPr>
                  <w:rFonts w:ascii="Times New Roman" w:hAnsi="Times New Roman" w:cs="Times New Roman"/>
                  <w:b w:val="0"/>
                  <w:bCs w:val="0"/>
                  <w:sz w:val="22"/>
                  <w:szCs w:val="22"/>
                </w:rPr>
                <w:t>1000 м</w:t>
              </w:r>
            </w:smartTag>
            <w:r w:rsidRPr="003A55A3">
              <w:rPr>
                <w:rFonts w:ascii="Times New Roman" w:hAnsi="Times New Roman" w:cs="Times New Roman"/>
                <w:b w:val="0"/>
                <w:bCs w:val="0"/>
                <w:sz w:val="22"/>
                <w:szCs w:val="22"/>
              </w:rPr>
              <w:t xml:space="preserve"> – 50;</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свыше 1 000 до </w:t>
            </w:r>
            <w:smartTag w:uri="urn:schemas-microsoft-com:office:smarttags" w:element="metricconverter">
              <w:smartTagPr>
                <w:attr w:name="ProductID" w:val="3 000 м"/>
              </w:smartTagPr>
              <w:r w:rsidRPr="003A55A3">
                <w:rPr>
                  <w:rFonts w:ascii="Times New Roman" w:hAnsi="Times New Roman" w:cs="Times New Roman"/>
                  <w:b w:val="0"/>
                  <w:bCs w:val="0"/>
                  <w:sz w:val="22"/>
                  <w:szCs w:val="22"/>
                </w:rPr>
                <w:t>3 000 м</w:t>
              </w:r>
            </w:smartTag>
            <w:r w:rsidRPr="003A55A3">
              <w:rPr>
                <w:rFonts w:ascii="Times New Roman" w:hAnsi="Times New Roman" w:cs="Times New Roman"/>
                <w:b w:val="0"/>
                <w:bCs w:val="0"/>
                <w:sz w:val="22"/>
                <w:szCs w:val="22"/>
              </w:rPr>
              <w:t xml:space="preserve"> – 40;</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свыше 3 000 – 20</w:t>
            </w:r>
          </w:p>
        </w:tc>
      </w:tr>
      <w:tr w:rsidR="005C50CC" w:rsidRPr="003A55A3" w:rsidTr="00C17FB4">
        <w:tblPrEx>
          <w:tblBorders>
            <w:bottom w:val="single" w:sz="4" w:space="0" w:color="auto"/>
          </w:tblBorders>
        </w:tblPrEx>
        <w:trPr>
          <w:jc w:val="center"/>
        </w:trPr>
        <w:tc>
          <w:tcPr>
            <w:tcW w:w="3753" w:type="dxa"/>
            <w:shd w:val="clear" w:color="auto" w:fill="auto"/>
          </w:tcPr>
          <w:p w:rsidR="005C50CC" w:rsidRPr="003A55A3" w:rsidRDefault="005C50CC" w:rsidP="00C17FB4">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Ширина полосы древесно-кустарниковых насаждений </w:t>
            </w:r>
          </w:p>
        </w:tc>
        <w:tc>
          <w:tcPr>
            <w:tcW w:w="6314" w:type="dxa"/>
            <w:shd w:val="clear" w:color="auto" w:fill="auto"/>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Предусматривается на территории санитарно-защитной зоны со стороны жилых и общественно-деловых зон при ширине санитарно-защитной зоны, м:</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свыше 100 – не менее </w:t>
            </w:r>
            <w:smartTag w:uri="urn:schemas-microsoft-com:office:smarttags" w:element="metricconverter">
              <w:smartTagPr>
                <w:attr w:name="ProductID" w:val="50 м"/>
              </w:smartTagPr>
              <w:r w:rsidRPr="003A55A3">
                <w:rPr>
                  <w:rFonts w:ascii="Times New Roman" w:hAnsi="Times New Roman" w:cs="Times New Roman"/>
                  <w:b w:val="0"/>
                  <w:bCs w:val="0"/>
                  <w:sz w:val="22"/>
                  <w:szCs w:val="22"/>
                </w:rPr>
                <w:t>50 м</w:t>
              </w:r>
            </w:smartTag>
            <w:r w:rsidRPr="003A55A3">
              <w:rPr>
                <w:rFonts w:ascii="Times New Roman" w:hAnsi="Times New Roman" w:cs="Times New Roman"/>
                <w:b w:val="0"/>
                <w:bCs w:val="0"/>
                <w:sz w:val="22"/>
                <w:szCs w:val="22"/>
              </w:rPr>
              <w:t>;</w:t>
            </w:r>
          </w:p>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до 100 – не менее </w:t>
            </w:r>
            <w:smartTag w:uri="urn:schemas-microsoft-com:office:smarttags" w:element="metricconverter">
              <w:smartTagPr>
                <w:attr w:name="ProductID" w:val="20 м"/>
              </w:smartTagPr>
              <w:r w:rsidRPr="003A55A3">
                <w:rPr>
                  <w:rFonts w:ascii="Times New Roman" w:hAnsi="Times New Roman" w:cs="Times New Roman"/>
                  <w:b w:val="0"/>
                  <w:bCs w:val="0"/>
                  <w:sz w:val="22"/>
                  <w:szCs w:val="22"/>
                </w:rPr>
                <w:t>20 м</w:t>
              </w:r>
            </w:smartTag>
          </w:p>
        </w:tc>
      </w:tr>
    </w:tbl>
    <w:p w:rsidR="005C50CC" w:rsidRPr="003A55A3" w:rsidRDefault="005C50CC" w:rsidP="005C50CC">
      <w:pPr>
        <w:spacing w:before="120" w:line="239"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i/>
          <w:spacing w:val="40"/>
          <w:sz w:val="22"/>
          <w:szCs w:val="22"/>
        </w:rPr>
        <w:t>Примечание:</w:t>
      </w:r>
      <w:r w:rsidRPr="003A55A3">
        <w:rPr>
          <w:rFonts w:ascii="Times New Roman" w:hAnsi="Times New Roman" w:cs="Times New Roman"/>
          <w:b w:val="0"/>
          <w:bCs w:val="0"/>
          <w:sz w:val="22"/>
          <w:szCs w:val="22"/>
        </w:rPr>
        <w:t xml:space="preserve"> 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5C50CC" w:rsidRPr="003A55A3" w:rsidRDefault="005C50CC" w:rsidP="005C50CC">
      <w:pPr>
        <w:spacing w:line="239" w:lineRule="auto"/>
        <w:ind w:firstLine="709"/>
        <w:rPr>
          <w:rFonts w:ascii="Times New Roman" w:hAnsi="Times New Roman" w:cs="Times New Roman"/>
          <w:b w:val="0"/>
          <w:bCs w:val="0"/>
          <w:sz w:val="24"/>
          <w:szCs w:val="24"/>
        </w:rPr>
      </w:pPr>
    </w:p>
    <w:p w:rsidR="005C50CC" w:rsidRPr="003A55A3" w:rsidRDefault="005C50CC" w:rsidP="005C50CC">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13.7. В целях обеспечения охраны водных объектов следует соблюдать требования к </w:t>
      </w:r>
      <w:proofErr w:type="spellStart"/>
      <w:r w:rsidRPr="003A55A3">
        <w:rPr>
          <w:rFonts w:ascii="Times New Roman" w:hAnsi="Times New Roman" w:cs="Times New Roman"/>
          <w:b w:val="0"/>
          <w:bCs w:val="0"/>
          <w:sz w:val="24"/>
          <w:szCs w:val="24"/>
        </w:rPr>
        <w:t>водоохранным</w:t>
      </w:r>
      <w:proofErr w:type="spellEnd"/>
      <w:r w:rsidRPr="003A55A3">
        <w:rPr>
          <w:rFonts w:ascii="Times New Roman" w:hAnsi="Times New Roman" w:cs="Times New Roman"/>
          <w:b w:val="0"/>
          <w:bCs w:val="0"/>
          <w:sz w:val="24"/>
          <w:szCs w:val="24"/>
        </w:rPr>
        <w:t xml:space="preserve"> зонам, прибрежным защитным и береговым полосам водных объектов, а также рыбоохранным и </w:t>
      </w:r>
      <w:proofErr w:type="spellStart"/>
      <w:r w:rsidRPr="003A55A3">
        <w:rPr>
          <w:rFonts w:ascii="Times New Roman" w:hAnsi="Times New Roman" w:cs="Times New Roman"/>
          <w:b w:val="0"/>
          <w:bCs w:val="0"/>
          <w:sz w:val="24"/>
          <w:szCs w:val="24"/>
        </w:rPr>
        <w:t>рыбохозяйственным</w:t>
      </w:r>
      <w:proofErr w:type="spellEnd"/>
      <w:r w:rsidRPr="003A55A3">
        <w:rPr>
          <w:rFonts w:ascii="Times New Roman" w:hAnsi="Times New Roman" w:cs="Times New Roman"/>
          <w:b w:val="0"/>
          <w:bCs w:val="0"/>
          <w:sz w:val="24"/>
          <w:szCs w:val="24"/>
        </w:rPr>
        <w:t xml:space="preserve"> заповедным зонам, приведенные в таблице 13.6.</w:t>
      </w:r>
    </w:p>
    <w:p w:rsidR="005C50CC" w:rsidRPr="003A55A3" w:rsidRDefault="005C50CC" w:rsidP="005C50CC">
      <w:pPr>
        <w:spacing w:line="239" w:lineRule="auto"/>
        <w:ind w:firstLine="709"/>
        <w:rPr>
          <w:rFonts w:ascii="Times New Roman" w:hAnsi="Times New Roman" w:cs="Times New Roman"/>
          <w:b w:val="0"/>
          <w:bCs w:val="0"/>
          <w:sz w:val="24"/>
          <w:szCs w:val="24"/>
        </w:rPr>
      </w:pPr>
    </w:p>
    <w:p w:rsidR="005C50CC" w:rsidRPr="003A55A3" w:rsidRDefault="005C50CC" w:rsidP="005C50CC">
      <w:pPr>
        <w:spacing w:line="239"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lastRenderedPageBreak/>
        <w:t>Таблица 13.6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7095"/>
      </w:tblGrid>
      <w:tr w:rsidR="005C50CC" w:rsidRPr="003A55A3" w:rsidTr="00C17FB4">
        <w:trPr>
          <w:trHeight w:val="312"/>
          <w:jc w:val="center"/>
        </w:trPr>
        <w:tc>
          <w:tcPr>
            <w:tcW w:w="3033" w:type="dxa"/>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Наименование показателей</w:t>
            </w:r>
          </w:p>
        </w:tc>
        <w:tc>
          <w:tcPr>
            <w:tcW w:w="7095" w:type="dxa"/>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Расчетные показатели</w:t>
            </w:r>
          </w:p>
        </w:tc>
      </w:tr>
    </w:tbl>
    <w:p w:rsidR="005C50CC" w:rsidRPr="003A55A3" w:rsidRDefault="005C50CC" w:rsidP="005C50CC">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7095"/>
      </w:tblGrid>
      <w:tr w:rsidR="005C50CC" w:rsidRPr="003A55A3" w:rsidTr="00C17FB4">
        <w:trPr>
          <w:trHeight w:val="227"/>
          <w:tblHeader/>
          <w:jc w:val="center"/>
        </w:trPr>
        <w:tc>
          <w:tcPr>
            <w:tcW w:w="3033" w:type="dxa"/>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1</w:t>
            </w:r>
          </w:p>
        </w:tc>
        <w:tc>
          <w:tcPr>
            <w:tcW w:w="7095" w:type="dxa"/>
            <w:shd w:val="clear" w:color="auto" w:fill="auto"/>
            <w:vAlign w:val="center"/>
          </w:tcPr>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2</w:t>
            </w:r>
          </w:p>
        </w:tc>
      </w:tr>
      <w:tr w:rsidR="005C50CC" w:rsidRPr="003A55A3" w:rsidTr="00C17FB4">
        <w:tblPrEx>
          <w:tblBorders>
            <w:bottom w:val="single" w:sz="4" w:space="0" w:color="auto"/>
          </w:tblBorders>
        </w:tblPrEx>
        <w:trPr>
          <w:jc w:val="center"/>
        </w:trPr>
        <w:tc>
          <w:tcPr>
            <w:tcW w:w="3033" w:type="dxa"/>
            <w:shd w:val="clear" w:color="auto" w:fill="auto"/>
          </w:tcPr>
          <w:p w:rsidR="005C50CC" w:rsidRPr="003A55A3" w:rsidRDefault="005C50CC" w:rsidP="00C17FB4">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Ширина </w:t>
            </w:r>
            <w:proofErr w:type="spellStart"/>
            <w:r w:rsidRPr="003A55A3">
              <w:rPr>
                <w:rFonts w:ascii="Times New Roman" w:hAnsi="Times New Roman" w:cs="Times New Roman"/>
                <w:b w:val="0"/>
                <w:bCs w:val="0"/>
                <w:sz w:val="22"/>
                <w:szCs w:val="22"/>
              </w:rPr>
              <w:t>водоохранных</w:t>
            </w:r>
            <w:proofErr w:type="spellEnd"/>
            <w:r w:rsidRPr="003A55A3">
              <w:rPr>
                <w:rFonts w:ascii="Times New Roman" w:hAnsi="Times New Roman" w:cs="Times New Roman"/>
                <w:b w:val="0"/>
                <w:bCs w:val="0"/>
                <w:sz w:val="22"/>
                <w:szCs w:val="22"/>
              </w:rPr>
              <w:t xml:space="preserve"> зон *</w:t>
            </w:r>
          </w:p>
        </w:tc>
        <w:tc>
          <w:tcPr>
            <w:tcW w:w="7095" w:type="dxa"/>
            <w:shd w:val="clear" w:color="auto" w:fill="auto"/>
          </w:tcPr>
          <w:p w:rsidR="005C50CC" w:rsidRPr="003A55A3" w:rsidRDefault="005C50CC" w:rsidP="00C17FB4">
            <w:pPr>
              <w:pStyle w:val="ConsNormal"/>
              <w:ind w:right="0" w:firstLine="0"/>
              <w:jc w:val="both"/>
              <w:rPr>
                <w:rFonts w:ascii="Times New Roman" w:hAnsi="Times New Roman" w:cs="Times New Roman"/>
                <w:sz w:val="22"/>
                <w:szCs w:val="22"/>
              </w:rPr>
            </w:pPr>
            <w:r w:rsidRPr="003A55A3">
              <w:rPr>
                <w:rFonts w:ascii="Times New Roman" w:hAnsi="Times New Roman" w:cs="Times New Roman"/>
                <w:spacing w:val="-2"/>
                <w:sz w:val="22"/>
                <w:szCs w:val="22"/>
              </w:rPr>
              <w:t xml:space="preserve">Для рек или ручьев </w:t>
            </w:r>
            <w:r w:rsidRPr="003A55A3">
              <w:rPr>
                <w:rFonts w:ascii="Times New Roman" w:hAnsi="Times New Roman" w:cs="Times New Roman"/>
                <w:sz w:val="22"/>
                <w:szCs w:val="22"/>
              </w:rPr>
              <w:t>от их истока для рек или ручьев протяженностью:</w:t>
            </w:r>
          </w:p>
          <w:p w:rsidR="005C50CC" w:rsidRPr="003A55A3" w:rsidRDefault="005C50CC" w:rsidP="00C17FB4">
            <w:pPr>
              <w:pStyle w:val="ConsNormal"/>
              <w:ind w:right="0" w:firstLine="0"/>
              <w:jc w:val="both"/>
              <w:rPr>
                <w:rFonts w:ascii="Times New Roman" w:hAnsi="Times New Roman" w:cs="Times New Roman"/>
                <w:sz w:val="22"/>
                <w:szCs w:val="22"/>
              </w:rPr>
            </w:pPr>
            <w:r w:rsidRPr="003A55A3">
              <w:rPr>
                <w:rFonts w:ascii="Times New Roman" w:hAnsi="Times New Roman" w:cs="Times New Roman"/>
                <w:sz w:val="22"/>
                <w:szCs w:val="22"/>
              </w:rPr>
              <w:t xml:space="preserve">- до </w:t>
            </w:r>
            <w:smartTag w:uri="urn:schemas-microsoft-com:office:smarttags" w:element="metricconverter">
              <w:smartTagPr>
                <w:attr w:name="ProductID" w:val="10 км"/>
              </w:smartTagPr>
              <w:r w:rsidRPr="003A55A3">
                <w:rPr>
                  <w:rFonts w:ascii="Times New Roman" w:hAnsi="Times New Roman" w:cs="Times New Roman"/>
                  <w:sz w:val="22"/>
                  <w:szCs w:val="22"/>
                </w:rPr>
                <w:t>10 км</w:t>
              </w:r>
            </w:smartTag>
            <w:r w:rsidRPr="003A55A3">
              <w:rPr>
                <w:rFonts w:ascii="Times New Roman" w:hAnsi="Times New Roman" w:cs="Times New Roman"/>
                <w:sz w:val="22"/>
                <w:szCs w:val="22"/>
              </w:rPr>
              <w:t xml:space="preserve"> – </w:t>
            </w:r>
            <w:smartTag w:uri="urn:schemas-microsoft-com:office:smarttags" w:element="metricconverter">
              <w:smartTagPr>
                <w:attr w:name="ProductID" w:val="50 м"/>
              </w:smartTagPr>
              <w:r w:rsidRPr="003A55A3">
                <w:rPr>
                  <w:rFonts w:ascii="Times New Roman" w:hAnsi="Times New Roman" w:cs="Times New Roman"/>
                  <w:sz w:val="22"/>
                  <w:szCs w:val="22"/>
                </w:rPr>
                <w:t>50 м</w:t>
              </w:r>
            </w:smartTag>
            <w:r w:rsidRPr="003A55A3">
              <w:rPr>
                <w:rFonts w:ascii="Times New Roman" w:hAnsi="Times New Roman" w:cs="Times New Roman"/>
                <w:sz w:val="22"/>
                <w:szCs w:val="22"/>
              </w:rPr>
              <w:t>;</w:t>
            </w:r>
          </w:p>
          <w:p w:rsidR="005C50CC" w:rsidRPr="003A55A3" w:rsidRDefault="005C50CC" w:rsidP="00C17FB4">
            <w:pPr>
              <w:pStyle w:val="ConsNormal"/>
              <w:ind w:right="0" w:firstLine="0"/>
              <w:jc w:val="both"/>
              <w:rPr>
                <w:rFonts w:ascii="Times New Roman" w:hAnsi="Times New Roman" w:cs="Times New Roman"/>
                <w:sz w:val="22"/>
                <w:szCs w:val="22"/>
              </w:rPr>
            </w:pPr>
            <w:r w:rsidRPr="003A55A3">
              <w:rPr>
                <w:rFonts w:ascii="Times New Roman" w:hAnsi="Times New Roman" w:cs="Times New Roman"/>
                <w:sz w:val="22"/>
                <w:szCs w:val="22"/>
              </w:rPr>
              <w:t xml:space="preserve">- от 10 до </w:t>
            </w:r>
            <w:smartTag w:uri="urn:schemas-microsoft-com:office:smarttags" w:element="metricconverter">
              <w:smartTagPr>
                <w:attr w:name="ProductID" w:val="50 км"/>
              </w:smartTagPr>
              <w:r w:rsidRPr="003A55A3">
                <w:rPr>
                  <w:rFonts w:ascii="Times New Roman" w:hAnsi="Times New Roman" w:cs="Times New Roman"/>
                  <w:sz w:val="22"/>
                  <w:szCs w:val="22"/>
                </w:rPr>
                <w:t>50 км</w:t>
              </w:r>
            </w:smartTag>
            <w:r w:rsidRPr="003A55A3">
              <w:rPr>
                <w:rFonts w:ascii="Times New Roman" w:hAnsi="Times New Roman" w:cs="Times New Roman"/>
                <w:sz w:val="22"/>
                <w:szCs w:val="22"/>
              </w:rPr>
              <w:t xml:space="preserve"> – </w:t>
            </w:r>
            <w:smartTag w:uri="urn:schemas-microsoft-com:office:smarttags" w:element="metricconverter">
              <w:smartTagPr>
                <w:attr w:name="ProductID" w:val="100 м"/>
              </w:smartTagPr>
              <w:r w:rsidRPr="003A55A3">
                <w:rPr>
                  <w:rFonts w:ascii="Times New Roman" w:hAnsi="Times New Roman" w:cs="Times New Roman"/>
                  <w:sz w:val="22"/>
                  <w:szCs w:val="22"/>
                </w:rPr>
                <w:t>100 м</w:t>
              </w:r>
            </w:smartTag>
            <w:r w:rsidRPr="003A55A3">
              <w:rPr>
                <w:rFonts w:ascii="Times New Roman" w:hAnsi="Times New Roman" w:cs="Times New Roman"/>
                <w:sz w:val="22"/>
                <w:szCs w:val="22"/>
              </w:rPr>
              <w:t>;</w:t>
            </w:r>
          </w:p>
          <w:p w:rsidR="005C50CC" w:rsidRPr="003A55A3" w:rsidRDefault="005C50CC" w:rsidP="00C17FB4">
            <w:pPr>
              <w:pStyle w:val="ConsNormal"/>
              <w:ind w:right="0" w:firstLine="0"/>
              <w:jc w:val="both"/>
              <w:rPr>
                <w:rFonts w:ascii="Times New Roman" w:hAnsi="Times New Roman" w:cs="Times New Roman"/>
                <w:sz w:val="22"/>
                <w:szCs w:val="22"/>
              </w:rPr>
            </w:pPr>
            <w:r w:rsidRPr="003A55A3">
              <w:rPr>
                <w:rFonts w:ascii="Times New Roman" w:hAnsi="Times New Roman" w:cs="Times New Roman"/>
                <w:sz w:val="22"/>
                <w:szCs w:val="22"/>
              </w:rPr>
              <w:t xml:space="preserve">- от </w:t>
            </w:r>
            <w:smartTag w:uri="urn:schemas-microsoft-com:office:smarttags" w:element="metricconverter">
              <w:smartTagPr>
                <w:attr w:name="ProductID" w:val="50 км"/>
              </w:smartTagPr>
              <w:r w:rsidRPr="003A55A3">
                <w:rPr>
                  <w:rFonts w:ascii="Times New Roman" w:hAnsi="Times New Roman" w:cs="Times New Roman"/>
                  <w:sz w:val="22"/>
                  <w:szCs w:val="22"/>
                </w:rPr>
                <w:t>50 км</w:t>
              </w:r>
            </w:smartTag>
            <w:r w:rsidRPr="003A55A3">
              <w:rPr>
                <w:rFonts w:ascii="Times New Roman" w:hAnsi="Times New Roman" w:cs="Times New Roman"/>
                <w:sz w:val="22"/>
                <w:szCs w:val="22"/>
              </w:rPr>
              <w:t xml:space="preserve"> и более – </w:t>
            </w:r>
            <w:smartTag w:uri="urn:schemas-microsoft-com:office:smarttags" w:element="metricconverter">
              <w:smartTagPr>
                <w:attr w:name="ProductID" w:val="200 м"/>
              </w:smartTagPr>
              <w:r w:rsidRPr="003A55A3">
                <w:rPr>
                  <w:rFonts w:ascii="Times New Roman" w:hAnsi="Times New Roman" w:cs="Times New Roman"/>
                  <w:sz w:val="22"/>
                  <w:szCs w:val="22"/>
                </w:rPr>
                <w:t>200 м</w:t>
              </w:r>
            </w:smartTag>
            <w:r w:rsidRPr="003A55A3">
              <w:rPr>
                <w:rFonts w:ascii="Times New Roman" w:hAnsi="Times New Roman" w:cs="Times New Roman"/>
                <w:sz w:val="22"/>
                <w:szCs w:val="22"/>
              </w:rPr>
              <w:t>.</w:t>
            </w:r>
          </w:p>
          <w:p w:rsidR="005C50CC" w:rsidRPr="003A55A3" w:rsidRDefault="005C50CC" w:rsidP="00C17FB4">
            <w:pPr>
              <w:autoSpaceDE w:val="0"/>
              <w:autoSpaceDN w:val="0"/>
              <w:adjustRightInd w:val="0"/>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spacing w:val="-2"/>
                <w:sz w:val="22"/>
                <w:szCs w:val="22"/>
              </w:rPr>
              <w:t xml:space="preserve">Для </w:t>
            </w:r>
            <w:r w:rsidRPr="003A55A3">
              <w:rPr>
                <w:rFonts w:ascii="Times New Roman" w:hAnsi="Times New Roman" w:cs="Times New Roman"/>
                <w:b w:val="0"/>
                <w:bCs w:val="0"/>
                <w:sz w:val="22"/>
                <w:szCs w:val="22"/>
              </w:rPr>
              <w:t xml:space="preserve">реки, ручья протяженностью менее </w:t>
            </w:r>
            <w:smartTag w:uri="urn:schemas-microsoft-com:office:smarttags" w:element="metricconverter">
              <w:smartTagPr>
                <w:attr w:name="ProductID" w:val="10 км"/>
              </w:smartTagPr>
              <w:r w:rsidRPr="003A55A3">
                <w:rPr>
                  <w:rFonts w:ascii="Times New Roman" w:hAnsi="Times New Roman" w:cs="Times New Roman"/>
                  <w:b w:val="0"/>
                  <w:bCs w:val="0"/>
                  <w:sz w:val="22"/>
                  <w:szCs w:val="22"/>
                </w:rPr>
                <w:t>10 км</w:t>
              </w:r>
            </w:smartTag>
            <w:r w:rsidRPr="003A55A3">
              <w:rPr>
                <w:rFonts w:ascii="Times New Roman" w:hAnsi="Times New Roman" w:cs="Times New Roman"/>
                <w:b w:val="0"/>
                <w:bCs w:val="0"/>
                <w:sz w:val="22"/>
                <w:szCs w:val="22"/>
              </w:rPr>
              <w:t xml:space="preserve"> от истока до устья – совпадает с прибрежной защитной полосой. Для истоков реки, ручья – радиус </w:t>
            </w:r>
            <w:proofErr w:type="spellStart"/>
            <w:r w:rsidRPr="003A55A3">
              <w:rPr>
                <w:rFonts w:ascii="Times New Roman" w:hAnsi="Times New Roman" w:cs="Times New Roman"/>
                <w:b w:val="0"/>
                <w:bCs w:val="0"/>
                <w:sz w:val="22"/>
                <w:szCs w:val="22"/>
              </w:rPr>
              <w:t>водоохранной</w:t>
            </w:r>
            <w:proofErr w:type="spellEnd"/>
            <w:r w:rsidRPr="003A55A3">
              <w:rPr>
                <w:rFonts w:ascii="Times New Roman" w:hAnsi="Times New Roman" w:cs="Times New Roman"/>
                <w:b w:val="0"/>
                <w:bCs w:val="0"/>
                <w:sz w:val="22"/>
                <w:szCs w:val="22"/>
              </w:rPr>
              <w:t xml:space="preserve"> зоны </w:t>
            </w:r>
            <w:smartTag w:uri="urn:schemas-microsoft-com:office:smarttags" w:element="metricconverter">
              <w:smartTagPr>
                <w:attr w:name="ProductID" w:val="50 м"/>
              </w:smartTagPr>
              <w:r w:rsidRPr="003A55A3">
                <w:rPr>
                  <w:rFonts w:ascii="Times New Roman" w:hAnsi="Times New Roman" w:cs="Times New Roman"/>
                  <w:b w:val="0"/>
                  <w:bCs w:val="0"/>
                  <w:sz w:val="22"/>
                  <w:szCs w:val="22"/>
                </w:rPr>
                <w:t>50 м</w:t>
              </w:r>
            </w:smartTag>
            <w:r w:rsidRPr="003A55A3">
              <w:rPr>
                <w:rFonts w:ascii="Times New Roman" w:hAnsi="Times New Roman" w:cs="Times New Roman"/>
                <w:b w:val="0"/>
                <w:bCs w:val="0"/>
                <w:sz w:val="22"/>
                <w:szCs w:val="22"/>
              </w:rPr>
              <w:t>.</w:t>
            </w:r>
          </w:p>
          <w:p w:rsidR="005C50CC" w:rsidRPr="003A55A3" w:rsidRDefault="005C50CC" w:rsidP="00C17FB4">
            <w:pPr>
              <w:autoSpaceDE w:val="0"/>
              <w:autoSpaceDN w:val="0"/>
              <w:adjustRightInd w:val="0"/>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spacing w:val="-2"/>
                <w:sz w:val="22"/>
                <w:szCs w:val="22"/>
              </w:rPr>
              <w:t xml:space="preserve">Для </w:t>
            </w:r>
            <w:r w:rsidRPr="003A55A3">
              <w:rPr>
                <w:rFonts w:ascii="Times New Roman" w:hAnsi="Times New Roman" w:cs="Times New Roman"/>
                <w:b w:val="0"/>
                <w:bCs w:val="0"/>
                <w:sz w:val="22"/>
                <w:szCs w:val="22"/>
              </w:rPr>
              <w:t>озера, водохранилища, за исключением озера, расположенного внутри болота, или озера, водохранилища с акваторией менее 0,5 км</w:t>
            </w:r>
            <w:r w:rsidRPr="003A55A3">
              <w:rPr>
                <w:rFonts w:ascii="Times New Roman" w:hAnsi="Times New Roman" w:cs="Times New Roman"/>
                <w:b w:val="0"/>
                <w:bCs w:val="0"/>
                <w:sz w:val="22"/>
                <w:szCs w:val="22"/>
                <w:vertAlign w:val="superscript"/>
              </w:rPr>
              <w:t>2</w:t>
            </w:r>
            <w:r w:rsidRPr="003A55A3">
              <w:rPr>
                <w:rFonts w:ascii="Times New Roman" w:hAnsi="Times New Roman" w:cs="Times New Roman"/>
                <w:b w:val="0"/>
                <w:bCs w:val="0"/>
                <w:sz w:val="22"/>
                <w:szCs w:val="22"/>
              </w:rPr>
              <w:t xml:space="preserve">, – </w:t>
            </w:r>
            <w:smartTag w:uri="urn:schemas-microsoft-com:office:smarttags" w:element="metricconverter">
              <w:smartTagPr>
                <w:attr w:name="ProductID" w:val="50 м"/>
              </w:smartTagPr>
              <w:r w:rsidRPr="003A55A3">
                <w:rPr>
                  <w:rFonts w:ascii="Times New Roman" w:hAnsi="Times New Roman" w:cs="Times New Roman"/>
                  <w:b w:val="0"/>
                  <w:bCs w:val="0"/>
                  <w:sz w:val="22"/>
                  <w:szCs w:val="22"/>
                </w:rPr>
                <w:t>50 м</w:t>
              </w:r>
            </w:smartTag>
            <w:r w:rsidRPr="003A55A3">
              <w:rPr>
                <w:rFonts w:ascii="Times New Roman" w:hAnsi="Times New Roman" w:cs="Times New Roman"/>
                <w:b w:val="0"/>
                <w:bCs w:val="0"/>
                <w:sz w:val="22"/>
                <w:szCs w:val="22"/>
              </w:rPr>
              <w:t>.</w:t>
            </w:r>
          </w:p>
          <w:p w:rsidR="005C50CC" w:rsidRPr="003A55A3" w:rsidRDefault="005C50CC" w:rsidP="00C17FB4">
            <w:pPr>
              <w:autoSpaceDE w:val="0"/>
              <w:autoSpaceDN w:val="0"/>
              <w:adjustRightInd w:val="0"/>
              <w:spacing w:line="240" w:lineRule="auto"/>
              <w:ind w:firstLine="0"/>
              <w:rPr>
                <w:rFonts w:ascii="Times New Roman" w:hAnsi="Times New Roman" w:cs="Times New Roman"/>
                <w:b w:val="0"/>
                <w:sz w:val="22"/>
                <w:szCs w:val="22"/>
              </w:rPr>
            </w:pPr>
            <w:r w:rsidRPr="003A55A3">
              <w:rPr>
                <w:rFonts w:ascii="Times New Roman" w:hAnsi="Times New Roman" w:cs="Times New Roman"/>
                <w:b w:val="0"/>
                <w:spacing w:val="-2"/>
                <w:sz w:val="22"/>
                <w:szCs w:val="22"/>
              </w:rPr>
              <w:t xml:space="preserve">Для </w:t>
            </w:r>
            <w:r w:rsidRPr="003A55A3">
              <w:rPr>
                <w:rFonts w:ascii="Times New Roman" w:hAnsi="Times New Roman" w:cs="Times New Roman"/>
                <w:b w:val="0"/>
                <w:bCs w:val="0"/>
                <w:sz w:val="22"/>
                <w:szCs w:val="22"/>
              </w:rPr>
              <w:t xml:space="preserve">водохранилища, расположенного на водотоке, – </w:t>
            </w:r>
            <w:r w:rsidRPr="003A55A3">
              <w:rPr>
                <w:rFonts w:ascii="Times New Roman" w:hAnsi="Times New Roman" w:cs="Times New Roman"/>
                <w:b w:val="0"/>
                <w:sz w:val="22"/>
                <w:szCs w:val="22"/>
              </w:rPr>
              <w:t xml:space="preserve">равной ширине </w:t>
            </w:r>
            <w:proofErr w:type="spellStart"/>
            <w:r w:rsidRPr="003A55A3">
              <w:rPr>
                <w:rFonts w:ascii="Times New Roman" w:hAnsi="Times New Roman" w:cs="Times New Roman"/>
                <w:b w:val="0"/>
                <w:sz w:val="22"/>
                <w:szCs w:val="22"/>
              </w:rPr>
              <w:t>водоохранной</w:t>
            </w:r>
            <w:proofErr w:type="spellEnd"/>
            <w:r w:rsidRPr="003A55A3">
              <w:rPr>
                <w:rFonts w:ascii="Times New Roman" w:hAnsi="Times New Roman" w:cs="Times New Roman"/>
                <w:b w:val="0"/>
                <w:sz w:val="22"/>
                <w:szCs w:val="22"/>
              </w:rPr>
              <w:t xml:space="preserve"> зоны этого водотока.</w:t>
            </w:r>
          </w:p>
          <w:p w:rsidR="005C50CC" w:rsidRPr="003A55A3" w:rsidRDefault="005C50CC" w:rsidP="00C17FB4">
            <w:pPr>
              <w:autoSpaceDE w:val="0"/>
              <w:autoSpaceDN w:val="0"/>
              <w:adjustRightInd w:val="0"/>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spacing w:val="-2"/>
                <w:sz w:val="22"/>
                <w:szCs w:val="22"/>
              </w:rPr>
              <w:t xml:space="preserve">Для </w:t>
            </w:r>
            <w:r w:rsidRPr="003A55A3">
              <w:rPr>
                <w:rFonts w:ascii="Times New Roman" w:hAnsi="Times New Roman" w:cs="Times New Roman"/>
                <w:b w:val="0"/>
                <w:bCs w:val="0"/>
                <w:sz w:val="22"/>
                <w:szCs w:val="22"/>
              </w:rPr>
              <w:t xml:space="preserve">моря – </w:t>
            </w:r>
            <w:smartTag w:uri="urn:schemas-microsoft-com:office:smarttags" w:element="metricconverter">
              <w:smartTagPr>
                <w:attr w:name="ProductID" w:val="500 м"/>
              </w:smartTagPr>
              <w:r w:rsidRPr="003A55A3">
                <w:rPr>
                  <w:rFonts w:ascii="Times New Roman" w:hAnsi="Times New Roman" w:cs="Times New Roman"/>
                  <w:b w:val="0"/>
                  <w:bCs w:val="0"/>
                  <w:sz w:val="22"/>
                  <w:szCs w:val="22"/>
                </w:rPr>
                <w:t>500 м</w:t>
              </w:r>
            </w:smartTag>
            <w:r w:rsidRPr="003A55A3">
              <w:rPr>
                <w:rFonts w:ascii="Times New Roman" w:hAnsi="Times New Roman" w:cs="Times New Roman"/>
                <w:b w:val="0"/>
                <w:bCs w:val="0"/>
                <w:sz w:val="22"/>
                <w:szCs w:val="22"/>
              </w:rPr>
              <w:t>.</w:t>
            </w:r>
          </w:p>
        </w:tc>
      </w:tr>
      <w:tr w:rsidR="005C50CC" w:rsidRPr="003A55A3" w:rsidTr="00C17FB4">
        <w:tblPrEx>
          <w:tblBorders>
            <w:bottom w:val="single" w:sz="4" w:space="0" w:color="auto"/>
          </w:tblBorders>
        </w:tblPrEx>
        <w:trPr>
          <w:jc w:val="center"/>
        </w:trPr>
        <w:tc>
          <w:tcPr>
            <w:tcW w:w="3033" w:type="dxa"/>
            <w:shd w:val="clear" w:color="auto" w:fill="auto"/>
          </w:tcPr>
          <w:p w:rsidR="005C50CC" w:rsidRPr="003A55A3" w:rsidRDefault="005C50CC" w:rsidP="00C17FB4">
            <w:pPr>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Ширина прибрежной защитной полосы *</w:t>
            </w:r>
          </w:p>
        </w:tc>
        <w:tc>
          <w:tcPr>
            <w:tcW w:w="7095" w:type="dxa"/>
            <w:shd w:val="clear" w:color="auto" w:fill="auto"/>
          </w:tcPr>
          <w:p w:rsidR="005C50CC" w:rsidRPr="003A55A3" w:rsidRDefault="005C50CC" w:rsidP="00C17FB4">
            <w:pPr>
              <w:pStyle w:val="ConsNormal"/>
              <w:ind w:right="0" w:firstLine="0"/>
              <w:jc w:val="both"/>
              <w:rPr>
                <w:rFonts w:ascii="Times New Roman" w:hAnsi="Times New Roman" w:cs="Times New Roman"/>
                <w:sz w:val="22"/>
                <w:szCs w:val="22"/>
              </w:rPr>
            </w:pPr>
            <w:r w:rsidRPr="003A55A3">
              <w:rPr>
                <w:rFonts w:ascii="Times New Roman" w:hAnsi="Times New Roman" w:cs="Times New Roman"/>
                <w:sz w:val="22"/>
                <w:szCs w:val="22"/>
              </w:rPr>
              <w:t>Устанавливается в зависимости от уклона берега водного объекта и составляет, м, для уклона:</w:t>
            </w:r>
          </w:p>
          <w:p w:rsidR="005C50CC" w:rsidRPr="003A55A3" w:rsidRDefault="005C50CC" w:rsidP="00C17FB4">
            <w:pPr>
              <w:pStyle w:val="ConsNormal"/>
              <w:ind w:right="0" w:firstLine="0"/>
              <w:jc w:val="both"/>
              <w:rPr>
                <w:rFonts w:ascii="Times New Roman" w:hAnsi="Times New Roman" w:cs="Times New Roman"/>
                <w:sz w:val="22"/>
                <w:szCs w:val="22"/>
              </w:rPr>
            </w:pPr>
            <w:r w:rsidRPr="003A55A3">
              <w:rPr>
                <w:rFonts w:ascii="Times New Roman" w:hAnsi="Times New Roman" w:cs="Times New Roman"/>
                <w:sz w:val="22"/>
                <w:szCs w:val="22"/>
              </w:rPr>
              <w:t>- обратного или нулевого – 30;</w:t>
            </w:r>
          </w:p>
          <w:p w:rsidR="005C50CC" w:rsidRPr="003A55A3" w:rsidRDefault="005C50CC" w:rsidP="00C17FB4">
            <w:pPr>
              <w:pStyle w:val="ConsNormal"/>
              <w:ind w:right="0" w:firstLine="0"/>
              <w:jc w:val="both"/>
              <w:rPr>
                <w:rFonts w:ascii="Times New Roman" w:hAnsi="Times New Roman" w:cs="Times New Roman"/>
                <w:sz w:val="22"/>
                <w:szCs w:val="22"/>
              </w:rPr>
            </w:pPr>
            <w:r w:rsidRPr="003A55A3">
              <w:rPr>
                <w:rFonts w:ascii="Times New Roman" w:hAnsi="Times New Roman" w:cs="Times New Roman"/>
                <w:sz w:val="22"/>
                <w:szCs w:val="22"/>
              </w:rPr>
              <w:t>- до 3 градусов – 40;</w:t>
            </w:r>
          </w:p>
          <w:p w:rsidR="005C50CC" w:rsidRPr="003A55A3" w:rsidRDefault="005C50CC" w:rsidP="00C17FB4">
            <w:pPr>
              <w:pStyle w:val="ConsNormal"/>
              <w:ind w:right="0" w:firstLine="0"/>
              <w:jc w:val="both"/>
              <w:rPr>
                <w:rFonts w:ascii="Times New Roman" w:hAnsi="Times New Roman" w:cs="Times New Roman"/>
                <w:sz w:val="22"/>
                <w:szCs w:val="22"/>
              </w:rPr>
            </w:pPr>
            <w:r w:rsidRPr="003A55A3">
              <w:rPr>
                <w:rFonts w:ascii="Times New Roman" w:hAnsi="Times New Roman" w:cs="Times New Roman"/>
                <w:sz w:val="22"/>
                <w:szCs w:val="22"/>
              </w:rPr>
              <w:t>- 3 и более градуса – 50.</w:t>
            </w:r>
          </w:p>
          <w:p w:rsidR="005C50CC" w:rsidRPr="003A55A3" w:rsidRDefault="005C50CC" w:rsidP="00C17FB4">
            <w:pPr>
              <w:autoSpaceDE w:val="0"/>
              <w:autoSpaceDN w:val="0"/>
              <w:adjustRightInd w:val="0"/>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Для расположенных в границах болот проточных и сточных озер и соответствующих водотоков – </w:t>
            </w:r>
            <w:smartTag w:uri="urn:schemas-microsoft-com:office:smarttags" w:element="metricconverter">
              <w:smartTagPr>
                <w:attr w:name="ProductID" w:val="50 м"/>
              </w:smartTagPr>
              <w:r w:rsidRPr="003A55A3">
                <w:rPr>
                  <w:rFonts w:ascii="Times New Roman" w:hAnsi="Times New Roman" w:cs="Times New Roman"/>
                  <w:b w:val="0"/>
                  <w:bCs w:val="0"/>
                  <w:sz w:val="22"/>
                  <w:szCs w:val="22"/>
                </w:rPr>
                <w:t>50 м</w:t>
              </w:r>
            </w:smartTag>
            <w:r w:rsidRPr="003A55A3">
              <w:rPr>
                <w:rFonts w:ascii="Times New Roman" w:hAnsi="Times New Roman" w:cs="Times New Roman"/>
                <w:b w:val="0"/>
                <w:bCs w:val="0"/>
                <w:sz w:val="22"/>
                <w:szCs w:val="22"/>
              </w:rPr>
              <w:t>.</w:t>
            </w:r>
          </w:p>
          <w:p w:rsidR="005C50CC" w:rsidRPr="003A55A3" w:rsidRDefault="005C50CC" w:rsidP="00C17FB4">
            <w:pPr>
              <w:autoSpaceDE w:val="0"/>
              <w:autoSpaceDN w:val="0"/>
              <w:adjustRightInd w:val="0"/>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Для озер, водохранилищ, имеющих особо ценное </w:t>
            </w:r>
            <w:proofErr w:type="spellStart"/>
            <w:r w:rsidRPr="003A55A3">
              <w:rPr>
                <w:rFonts w:ascii="Times New Roman" w:hAnsi="Times New Roman" w:cs="Times New Roman"/>
                <w:b w:val="0"/>
                <w:bCs w:val="0"/>
                <w:sz w:val="22"/>
                <w:szCs w:val="22"/>
              </w:rPr>
              <w:t>рыбохозяйственное</w:t>
            </w:r>
            <w:proofErr w:type="spellEnd"/>
            <w:r w:rsidRPr="003A55A3">
              <w:rPr>
                <w:rFonts w:ascii="Times New Roman" w:hAnsi="Times New Roman" w:cs="Times New Roman"/>
                <w:b w:val="0"/>
                <w:bCs w:val="0"/>
                <w:sz w:val="22"/>
                <w:szCs w:val="22"/>
              </w:rPr>
              <w:t xml:space="preserve"> значение (места нереста, нагула, зимовки рыб и других водных биологических ресурсов – </w:t>
            </w:r>
            <w:smartTag w:uri="urn:schemas-microsoft-com:office:smarttags" w:element="metricconverter">
              <w:smartTagPr>
                <w:attr w:name="ProductID" w:val="200 м"/>
              </w:smartTagPr>
              <w:r w:rsidRPr="003A55A3">
                <w:rPr>
                  <w:rFonts w:ascii="Times New Roman" w:hAnsi="Times New Roman" w:cs="Times New Roman"/>
                  <w:b w:val="0"/>
                  <w:bCs w:val="0"/>
                  <w:sz w:val="22"/>
                  <w:szCs w:val="22"/>
                </w:rPr>
                <w:t>200 м</w:t>
              </w:r>
            </w:smartTag>
            <w:r w:rsidRPr="003A55A3">
              <w:rPr>
                <w:rFonts w:ascii="Times New Roman" w:hAnsi="Times New Roman" w:cs="Times New Roman"/>
                <w:b w:val="0"/>
                <w:bCs w:val="0"/>
                <w:sz w:val="22"/>
                <w:szCs w:val="22"/>
              </w:rPr>
              <w:t xml:space="preserve"> независимо от уклона прилегающих земель.</w:t>
            </w:r>
          </w:p>
        </w:tc>
      </w:tr>
      <w:tr w:rsidR="005C50CC" w:rsidRPr="003A55A3" w:rsidTr="00C17FB4">
        <w:tblPrEx>
          <w:tblBorders>
            <w:bottom w:val="single" w:sz="4" w:space="0" w:color="auto"/>
          </w:tblBorders>
        </w:tblPrEx>
        <w:trPr>
          <w:jc w:val="center"/>
        </w:trPr>
        <w:tc>
          <w:tcPr>
            <w:tcW w:w="3033" w:type="dxa"/>
            <w:shd w:val="clear" w:color="auto" w:fill="auto"/>
          </w:tcPr>
          <w:p w:rsidR="005C50CC" w:rsidRPr="003A55A3" w:rsidRDefault="005C50CC" w:rsidP="00C17FB4">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Ширина береговой полосы</w:t>
            </w:r>
          </w:p>
        </w:tc>
        <w:tc>
          <w:tcPr>
            <w:tcW w:w="7095" w:type="dxa"/>
            <w:shd w:val="clear" w:color="auto" w:fill="auto"/>
          </w:tcPr>
          <w:p w:rsidR="005C50CC" w:rsidRPr="003A55A3" w:rsidRDefault="005C50CC" w:rsidP="00C17FB4">
            <w:pPr>
              <w:autoSpaceDE w:val="0"/>
              <w:autoSpaceDN w:val="0"/>
              <w:adjustRightInd w:val="0"/>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Для водных объектов общего пользования за исключением каналов, а также рек и ручьев, протяженность которых от истока до устья не более </w:t>
            </w:r>
            <w:smartTag w:uri="urn:schemas-microsoft-com:office:smarttags" w:element="metricconverter">
              <w:smartTagPr>
                <w:attr w:name="ProductID" w:val="10 км"/>
              </w:smartTagPr>
              <w:r w:rsidRPr="003A55A3">
                <w:rPr>
                  <w:rFonts w:ascii="Times New Roman" w:hAnsi="Times New Roman" w:cs="Times New Roman"/>
                  <w:b w:val="0"/>
                  <w:bCs w:val="0"/>
                  <w:sz w:val="22"/>
                  <w:szCs w:val="22"/>
                </w:rPr>
                <w:t>10 км</w:t>
              </w:r>
            </w:smartTag>
            <w:r w:rsidRPr="003A55A3">
              <w:rPr>
                <w:rFonts w:ascii="Times New Roman" w:hAnsi="Times New Roman" w:cs="Times New Roman"/>
                <w:b w:val="0"/>
                <w:bCs w:val="0"/>
                <w:sz w:val="22"/>
                <w:szCs w:val="22"/>
              </w:rPr>
              <w:t xml:space="preserve"> – </w:t>
            </w:r>
            <w:smartTag w:uri="urn:schemas-microsoft-com:office:smarttags" w:element="metricconverter">
              <w:smartTagPr>
                <w:attr w:name="ProductID" w:val="20 м"/>
              </w:smartTagPr>
              <w:r w:rsidRPr="003A55A3">
                <w:rPr>
                  <w:rFonts w:ascii="Times New Roman" w:hAnsi="Times New Roman" w:cs="Times New Roman"/>
                  <w:b w:val="0"/>
                  <w:bCs w:val="0"/>
                  <w:sz w:val="22"/>
                  <w:szCs w:val="22"/>
                </w:rPr>
                <w:t>20 м</w:t>
              </w:r>
            </w:smartTag>
            <w:r w:rsidRPr="003A55A3">
              <w:rPr>
                <w:rFonts w:ascii="Times New Roman" w:hAnsi="Times New Roman" w:cs="Times New Roman"/>
                <w:b w:val="0"/>
                <w:bCs w:val="0"/>
                <w:sz w:val="22"/>
                <w:szCs w:val="22"/>
              </w:rPr>
              <w:t>.</w:t>
            </w:r>
          </w:p>
          <w:p w:rsidR="005C50CC" w:rsidRPr="003A55A3" w:rsidRDefault="005C50CC" w:rsidP="00C17FB4">
            <w:pPr>
              <w:autoSpaceDE w:val="0"/>
              <w:autoSpaceDN w:val="0"/>
              <w:adjustRightInd w:val="0"/>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Для каналов, а также рек и ручьев, протяженность которых от истока до устья не более </w:t>
            </w:r>
            <w:smartTag w:uri="urn:schemas-microsoft-com:office:smarttags" w:element="metricconverter">
              <w:smartTagPr>
                <w:attr w:name="ProductID" w:val="10 км"/>
              </w:smartTagPr>
              <w:r w:rsidRPr="003A55A3">
                <w:rPr>
                  <w:rFonts w:ascii="Times New Roman" w:hAnsi="Times New Roman" w:cs="Times New Roman"/>
                  <w:b w:val="0"/>
                  <w:bCs w:val="0"/>
                  <w:sz w:val="22"/>
                  <w:szCs w:val="22"/>
                </w:rPr>
                <w:t>10 км</w:t>
              </w:r>
            </w:smartTag>
            <w:r w:rsidRPr="003A55A3">
              <w:rPr>
                <w:rFonts w:ascii="Times New Roman" w:hAnsi="Times New Roman" w:cs="Times New Roman"/>
                <w:b w:val="0"/>
                <w:bCs w:val="0"/>
                <w:sz w:val="22"/>
                <w:szCs w:val="22"/>
              </w:rPr>
              <w:t xml:space="preserve"> – </w:t>
            </w:r>
            <w:smartTag w:uri="urn:schemas-microsoft-com:office:smarttags" w:element="metricconverter">
              <w:smartTagPr>
                <w:attr w:name="ProductID" w:val="5 м"/>
              </w:smartTagPr>
              <w:r w:rsidRPr="003A55A3">
                <w:rPr>
                  <w:rFonts w:ascii="Times New Roman" w:hAnsi="Times New Roman" w:cs="Times New Roman"/>
                  <w:b w:val="0"/>
                  <w:bCs w:val="0"/>
                  <w:sz w:val="22"/>
                  <w:szCs w:val="22"/>
                </w:rPr>
                <w:t>5 м</w:t>
              </w:r>
            </w:smartTag>
            <w:r w:rsidRPr="003A55A3">
              <w:rPr>
                <w:rFonts w:ascii="Times New Roman" w:hAnsi="Times New Roman" w:cs="Times New Roman"/>
                <w:b w:val="0"/>
                <w:bCs w:val="0"/>
                <w:sz w:val="22"/>
                <w:szCs w:val="22"/>
              </w:rPr>
              <w:t>.</w:t>
            </w:r>
          </w:p>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sz w:val="22"/>
                <w:szCs w:val="22"/>
              </w:rPr>
              <w:t>Для болот, природных выходов подземных вод (родников) и иных водных объектов не определяется.</w:t>
            </w:r>
          </w:p>
        </w:tc>
      </w:tr>
      <w:tr w:rsidR="005C50CC" w:rsidRPr="003A55A3" w:rsidTr="00C17FB4">
        <w:tblPrEx>
          <w:tblBorders>
            <w:bottom w:val="single" w:sz="4" w:space="0" w:color="auto"/>
          </w:tblBorders>
        </w:tblPrEx>
        <w:trPr>
          <w:jc w:val="center"/>
        </w:trPr>
        <w:tc>
          <w:tcPr>
            <w:tcW w:w="3033" w:type="dxa"/>
            <w:tcBorders>
              <w:top w:val="single" w:sz="4" w:space="0" w:color="auto"/>
              <w:left w:val="single" w:sz="4" w:space="0" w:color="auto"/>
              <w:bottom w:val="single" w:sz="4" w:space="0" w:color="auto"/>
              <w:right w:val="single" w:sz="4" w:space="0" w:color="auto"/>
            </w:tcBorders>
            <w:shd w:val="clear" w:color="auto" w:fill="auto"/>
          </w:tcPr>
          <w:p w:rsidR="005C50CC" w:rsidRPr="003A55A3" w:rsidRDefault="005C50CC" w:rsidP="00C17FB4">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Ширина рыбоохранной зоны </w:t>
            </w:r>
          </w:p>
        </w:tc>
        <w:tc>
          <w:tcPr>
            <w:tcW w:w="7095" w:type="dxa"/>
            <w:tcBorders>
              <w:top w:val="single" w:sz="4" w:space="0" w:color="auto"/>
              <w:left w:val="single" w:sz="4" w:space="0" w:color="auto"/>
              <w:bottom w:val="single" w:sz="4" w:space="0" w:color="auto"/>
              <w:right w:val="single" w:sz="4" w:space="0" w:color="auto"/>
            </w:tcBorders>
            <w:shd w:val="clear" w:color="auto" w:fill="auto"/>
          </w:tcPr>
          <w:p w:rsidR="005C50CC" w:rsidRPr="003A55A3" w:rsidRDefault="005C50CC" w:rsidP="00C17FB4">
            <w:pPr>
              <w:autoSpaceDE w:val="0"/>
              <w:autoSpaceDN w:val="0"/>
              <w:adjustRightInd w:val="0"/>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Для рек и ручьев устанавливается от их истока до устья и составляет для рек и ручьев протяженностью, км:</w:t>
            </w:r>
          </w:p>
          <w:p w:rsidR="005C50CC" w:rsidRPr="003A55A3" w:rsidRDefault="005C50CC" w:rsidP="00C17FB4">
            <w:pPr>
              <w:autoSpaceDE w:val="0"/>
              <w:autoSpaceDN w:val="0"/>
              <w:adjustRightInd w:val="0"/>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до 10 – </w:t>
            </w:r>
            <w:smartTag w:uri="urn:schemas-microsoft-com:office:smarttags" w:element="metricconverter">
              <w:smartTagPr>
                <w:attr w:name="ProductID" w:val="50 м"/>
              </w:smartTagPr>
              <w:r w:rsidRPr="003A55A3">
                <w:rPr>
                  <w:rFonts w:ascii="Times New Roman" w:hAnsi="Times New Roman" w:cs="Times New Roman"/>
                  <w:b w:val="0"/>
                  <w:bCs w:val="0"/>
                  <w:sz w:val="22"/>
                  <w:szCs w:val="22"/>
                </w:rPr>
                <w:t>50 м</w:t>
              </w:r>
            </w:smartTag>
            <w:r w:rsidRPr="003A55A3">
              <w:rPr>
                <w:rFonts w:ascii="Times New Roman" w:hAnsi="Times New Roman" w:cs="Times New Roman"/>
                <w:b w:val="0"/>
                <w:bCs w:val="0"/>
                <w:sz w:val="22"/>
                <w:szCs w:val="22"/>
              </w:rPr>
              <w:t>;</w:t>
            </w:r>
          </w:p>
          <w:p w:rsidR="005C50CC" w:rsidRPr="003A55A3" w:rsidRDefault="005C50CC" w:rsidP="00C17FB4">
            <w:pPr>
              <w:autoSpaceDE w:val="0"/>
              <w:autoSpaceDN w:val="0"/>
              <w:adjustRightInd w:val="0"/>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дот 10 до 50 – </w:t>
            </w:r>
            <w:smartTag w:uri="urn:schemas-microsoft-com:office:smarttags" w:element="metricconverter">
              <w:smartTagPr>
                <w:attr w:name="ProductID" w:val="100 м"/>
              </w:smartTagPr>
              <w:r w:rsidRPr="003A55A3">
                <w:rPr>
                  <w:rFonts w:ascii="Times New Roman" w:hAnsi="Times New Roman" w:cs="Times New Roman"/>
                  <w:b w:val="0"/>
                  <w:bCs w:val="0"/>
                  <w:sz w:val="22"/>
                  <w:szCs w:val="22"/>
                </w:rPr>
                <w:t>100 м</w:t>
              </w:r>
            </w:smartTag>
            <w:r w:rsidRPr="003A55A3">
              <w:rPr>
                <w:rFonts w:ascii="Times New Roman" w:hAnsi="Times New Roman" w:cs="Times New Roman"/>
                <w:b w:val="0"/>
                <w:bCs w:val="0"/>
                <w:sz w:val="22"/>
                <w:szCs w:val="22"/>
              </w:rPr>
              <w:t>;</w:t>
            </w:r>
          </w:p>
          <w:p w:rsidR="005C50CC" w:rsidRPr="003A55A3" w:rsidRDefault="005C50CC" w:rsidP="00C17FB4">
            <w:pPr>
              <w:autoSpaceDE w:val="0"/>
              <w:autoSpaceDN w:val="0"/>
              <w:adjustRightInd w:val="0"/>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от 50 и более – </w:t>
            </w:r>
            <w:smartTag w:uri="urn:schemas-microsoft-com:office:smarttags" w:element="metricconverter">
              <w:smartTagPr>
                <w:attr w:name="ProductID" w:val="200 м"/>
              </w:smartTagPr>
              <w:r w:rsidRPr="003A55A3">
                <w:rPr>
                  <w:rFonts w:ascii="Times New Roman" w:hAnsi="Times New Roman" w:cs="Times New Roman"/>
                  <w:b w:val="0"/>
                  <w:bCs w:val="0"/>
                  <w:sz w:val="22"/>
                  <w:szCs w:val="22"/>
                </w:rPr>
                <w:t>200 м</w:t>
              </w:r>
            </w:smartTag>
            <w:r w:rsidRPr="003A55A3">
              <w:rPr>
                <w:rFonts w:ascii="Times New Roman" w:hAnsi="Times New Roman" w:cs="Times New Roman"/>
                <w:b w:val="0"/>
                <w:bCs w:val="0"/>
                <w:sz w:val="22"/>
                <w:szCs w:val="22"/>
              </w:rPr>
              <w:t>.</w:t>
            </w:r>
          </w:p>
          <w:p w:rsidR="005C50CC" w:rsidRPr="003A55A3" w:rsidRDefault="005C50CC" w:rsidP="00C17FB4">
            <w:pPr>
              <w:autoSpaceDE w:val="0"/>
              <w:autoSpaceDN w:val="0"/>
              <w:adjustRightInd w:val="0"/>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Для озера, водохранилища, за исключением, водохранилища, расположенного на водотоке, или озера, расположенного внутри болота, – </w:t>
            </w:r>
            <w:smartTag w:uri="urn:schemas-microsoft-com:office:smarttags" w:element="metricconverter">
              <w:smartTagPr>
                <w:attr w:name="ProductID" w:val="50 м"/>
              </w:smartTagPr>
              <w:r w:rsidRPr="003A55A3">
                <w:rPr>
                  <w:rFonts w:ascii="Times New Roman" w:hAnsi="Times New Roman" w:cs="Times New Roman"/>
                  <w:b w:val="0"/>
                  <w:bCs w:val="0"/>
                  <w:sz w:val="22"/>
                  <w:szCs w:val="22"/>
                </w:rPr>
                <w:t>50 м</w:t>
              </w:r>
            </w:smartTag>
            <w:r w:rsidRPr="003A55A3">
              <w:rPr>
                <w:rFonts w:ascii="Times New Roman" w:hAnsi="Times New Roman" w:cs="Times New Roman"/>
                <w:b w:val="0"/>
                <w:bCs w:val="0"/>
                <w:sz w:val="22"/>
                <w:szCs w:val="22"/>
              </w:rPr>
              <w:t>.</w:t>
            </w:r>
          </w:p>
          <w:p w:rsidR="005C50CC" w:rsidRPr="003A55A3" w:rsidRDefault="005C50CC" w:rsidP="00C17FB4">
            <w:pPr>
              <w:autoSpaceDE w:val="0"/>
              <w:autoSpaceDN w:val="0"/>
              <w:adjustRightInd w:val="0"/>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Для водохранилища, расположенного на водотоке, – равна ширине рыбоохранной зоны этого водотока.</w:t>
            </w:r>
          </w:p>
          <w:p w:rsidR="005C50CC" w:rsidRPr="003A55A3" w:rsidRDefault="005C50CC" w:rsidP="00C17FB4">
            <w:pPr>
              <w:autoSpaceDE w:val="0"/>
              <w:autoSpaceDN w:val="0"/>
              <w:adjustRightInd w:val="0"/>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Для моря – </w:t>
            </w:r>
            <w:smartTag w:uri="urn:schemas-microsoft-com:office:smarttags" w:element="metricconverter">
              <w:smartTagPr>
                <w:attr w:name="ProductID" w:val="500 м"/>
              </w:smartTagPr>
              <w:r w:rsidRPr="003A55A3">
                <w:rPr>
                  <w:rFonts w:ascii="Times New Roman" w:hAnsi="Times New Roman" w:cs="Times New Roman"/>
                  <w:b w:val="0"/>
                  <w:bCs w:val="0"/>
                  <w:sz w:val="22"/>
                  <w:szCs w:val="22"/>
                </w:rPr>
                <w:t>500 м</w:t>
              </w:r>
            </w:smartTag>
            <w:r w:rsidRPr="003A55A3">
              <w:rPr>
                <w:rFonts w:ascii="Times New Roman" w:hAnsi="Times New Roman" w:cs="Times New Roman"/>
                <w:b w:val="0"/>
                <w:bCs w:val="0"/>
                <w:sz w:val="22"/>
                <w:szCs w:val="22"/>
              </w:rPr>
              <w:t>.</w:t>
            </w:r>
          </w:p>
          <w:p w:rsidR="005C50CC" w:rsidRPr="003A55A3" w:rsidRDefault="005C50CC" w:rsidP="00C17FB4">
            <w:pPr>
              <w:autoSpaceDE w:val="0"/>
              <w:autoSpaceDN w:val="0"/>
              <w:adjustRightInd w:val="0"/>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Для рек, ручьев или их частей, помещенных в закрытые коллекторы, – не устанавливаются.</w:t>
            </w:r>
          </w:p>
          <w:p w:rsidR="005C50CC" w:rsidRPr="003A55A3" w:rsidRDefault="005C50CC" w:rsidP="00C17FB4">
            <w:pPr>
              <w:autoSpaceDE w:val="0"/>
              <w:autoSpaceDN w:val="0"/>
              <w:adjustRightInd w:val="0"/>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Для рек, ручьев, озер, водохранилищ, имеющих особо ценное </w:t>
            </w:r>
            <w:proofErr w:type="spellStart"/>
            <w:r w:rsidRPr="003A55A3">
              <w:rPr>
                <w:rFonts w:ascii="Times New Roman" w:hAnsi="Times New Roman" w:cs="Times New Roman"/>
                <w:b w:val="0"/>
                <w:bCs w:val="0"/>
                <w:sz w:val="22"/>
                <w:szCs w:val="22"/>
              </w:rPr>
              <w:t>рыбохозяйственное</w:t>
            </w:r>
            <w:proofErr w:type="spellEnd"/>
            <w:r w:rsidRPr="003A55A3">
              <w:rPr>
                <w:rFonts w:ascii="Times New Roman" w:hAnsi="Times New Roman" w:cs="Times New Roman"/>
                <w:b w:val="0"/>
                <w:bCs w:val="0"/>
                <w:sz w:val="22"/>
                <w:szCs w:val="22"/>
              </w:rPr>
              <w:t xml:space="preserve"> значение (места нагула, зимовки, нереста и размножения водных биологических ресурсов), – </w:t>
            </w:r>
            <w:smartTag w:uri="urn:schemas-microsoft-com:office:smarttags" w:element="metricconverter">
              <w:smartTagPr>
                <w:attr w:name="ProductID" w:val="200 м"/>
              </w:smartTagPr>
              <w:r w:rsidRPr="003A55A3">
                <w:rPr>
                  <w:rFonts w:ascii="Times New Roman" w:hAnsi="Times New Roman" w:cs="Times New Roman"/>
                  <w:b w:val="0"/>
                  <w:bCs w:val="0"/>
                  <w:sz w:val="22"/>
                  <w:szCs w:val="22"/>
                </w:rPr>
                <w:t>200 м</w:t>
              </w:r>
            </w:smartTag>
            <w:r w:rsidRPr="003A55A3">
              <w:rPr>
                <w:rFonts w:ascii="Times New Roman" w:hAnsi="Times New Roman" w:cs="Times New Roman"/>
                <w:b w:val="0"/>
                <w:bCs w:val="0"/>
                <w:sz w:val="22"/>
                <w:szCs w:val="22"/>
              </w:rPr>
              <w:t>.</w:t>
            </w:r>
          </w:p>
          <w:p w:rsidR="005C50CC" w:rsidRPr="003A55A3" w:rsidRDefault="005C50CC" w:rsidP="00C17FB4">
            <w:pPr>
              <w:autoSpaceDE w:val="0"/>
              <w:autoSpaceDN w:val="0"/>
              <w:adjustRightInd w:val="0"/>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Для прудов, обводненных карьеров, имеющих гидравлическую связь с реками, ручьями, озерами, водохранилищами и морями, – </w:t>
            </w:r>
            <w:smartTag w:uri="urn:schemas-microsoft-com:office:smarttags" w:element="metricconverter">
              <w:smartTagPr>
                <w:attr w:name="ProductID" w:val="50 м"/>
              </w:smartTagPr>
              <w:r w:rsidRPr="003A55A3">
                <w:rPr>
                  <w:rFonts w:ascii="Times New Roman" w:hAnsi="Times New Roman" w:cs="Times New Roman"/>
                  <w:b w:val="0"/>
                  <w:bCs w:val="0"/>
                  <w:sz w:val="22"/>
                  <w:szCs w:val="22"/>
                </w:rPr>
                <w:t>50 м</w:t>
              </w:r>
            </w:smartTag>
            <w:r w:rsidRPr="003A55A3">
              <w:rPr>
                <w:rFonts w:ascii="Times New Roman" w:hAnsi="Times New Roman" w:cs="Times New Roman"/>
                <w:b w:val="0"/>
                <w:bCs w:val="0"/>
                <w:sz w:val="22"/>
                <w:szCs w:val="22"/>
              </w:rPr>
              <w:t>.</w:t>
            </w:r>
          </w:p>
        </w:tc>
      </w:tr>
      <w:tr w:rsidR="005C50CC" w:rsidRPr="003A55A3" w:rsidTr="00C17FB4">
        <w:tblPrEx>
          <w:tblBorders>
            <w:bottom w:val="single" w:sz="4" w:space="0" w:color="auto"/>
          </w:tblBorders>
        </w:tblPrEx>
        <w:trPr>
          <w:jc w:val="center"/>
        </w:trPr>
        <w:tc>
          <w:tcPr>
            <w:tcW w:w="3033" w:type="dxa"/>
            <w:tcBorders>
              <w:top w:val="single" w:sz="4" w:space="0" w:color="auto"/>
              <w:left w:val="single" w:sz="4" w:space="0" w:color="auto"/>
              <w:bottom w:val="single" w:sz="4" w:space="0" w:color="auto"/>
              <w:right w:val="single" w:sz="4" w:space="0" w:color="auto"/>
            </w:tcBorders>
            <w:shd w:val="clear" w:color="auto" w:fill="auto"/>
          </w:tcPr>
          <w:p w:rsidR="005C50CC" w:rsidRPr="003A55A3" w:rsidRDefault="005C50CC" w:rsidP="00C17FB4">
            <w:pPr>
              <w:spacing w:line="239"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Размеры </w:t>
            </w:r>
            <w:proofErr w:type="spellStart"/>
            <w:r w:rsidRPr="003A55A3">
              <w:rPr>
                <w:rFonts w:ascii="Times New Roman" w:hAnsi="Times New Roman" w:cs="Times New Roman"/>
                <w:b w:val="0"/>
                <w:bCs w:val="0"/>
                <w:sz w:val="22"/>
                <w:szCs w:val="22"/>
              </w:rPr>
              <w:t>рыбохозяйственных</w:t>
            </w:r>
            <w:proofErr w:type="spellEnd"/>
            <w:r w:rsidRPr="003A55A3">
              <w:rPr>
                <w:rFonts w:ascii="Times New Roman" w:hAnsi="Times New Roman" w:cs="Times New Roman"/>
                <w:b w:val="0"/>
                <w:bCs w:val="0"/>
                <w:sz w:val="22"/>
                <w:szCs w:val="22"/>
              </w:rPr>
              <w:t xml:space="preserve"> заповедных зон</w:t>
            </w:r>
          </w:p>
        </w:tc>
        <w:tc>
          <w:tcPr>
            <w:tcW w:w="7095" w:type="dxa"/>
            <w:tcBorders>
              <w:top w:val="single" w:sz="4" w:space="0" w:color="auto"/>
              <w:left w:val="single" w:sz="4" w:space="0" w:color="auto"/>
              <w:bottom w:val="single" w:sz="4" w:space="0" w:color="auto"/>
              <w:right w:val="single" w:sz="4" w:space="0" w:color="auto"/>
            </w:tcBorders>
            <w:shd w:val="clear" w:color="auto" w:fill="auto"/>
          </w:tcPr>
          <w:p w:rsidR="005C50CC" w:rsidRPr="003A55A3" w:rsidRDefault="005C50CC" w:rsidP="00C17FB4">
            <w:pPr>
              <w:autoSpaceDE w:val="0"/>
              <w:autoSpaceDN w:val="0"/>
              <w:adjustRightInd w:val="0"/>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Размеры, границы и необходимость установления определяются с учетом ценности и состава водных биологических ресурсов, их рыбопромыслового значения, в том числе для обеспечения жизнедеятельности населения, а также с использованием результатов </w:t>
            </w:r>
            <w:r w:rsidRPr="003A55A3">
              <w:rPr>
                <w:rFonts w:ascii="Times New Roman" w:hAnsi="Times New Roman" w:cs="Times New Roman"/>
                <w:b w:val="0"/>
                <w:bCs w:val="0"/>
                <w:sz w:val="22"/>
                <w:szCs w:val="22"/>
              </w:rPr>
              <w:lastRenderedPageBreak/>
              <w:t>проведения государственного мониторинга водных биологических ресурсов и научных исследований, касающихся водных биологических ресурсов. Устанавливаются Федеральным агентством по рыболовству.</w:t>
            </w:r>
          </w:p>
        </w:tc>
      </w:tr>
    </w:tbl>
    <w:p w:rsidR="005C50CC" w:rsidRPr="003A55A3" w:rsidRDefault="005C50CC" w:rsidP="005C50CC">
      <w:pPr>
        <w:autoSpaceDE w:val="0"/>
        <w:autoSpaceDN w:val="0"/>
        <w:adjustRightInd w:val="0"/>
        <w:spacing w:before="120" w:line="240" w:lineRule="auto"/>
        <w:ind w:firstLine="709"/>
        <w:rPr>
          <w:rFonts w:ascii="Times New Roman" w:hAnsi="Times New Roman" w:cs="Times New Roman"/>
          <w:b w:val="0"/>
          <w:sz w:val="22"/>
          <w:szCs w:val="22"/>
        </w:rPr>
      </w:pPr>
      <w:r w:rsidRPr="003A55A3">
        <w:rPr>
          <w:rFonts w:ascii="Times New Roman" w:hAnsi="Times New Roman" w:cs="Times New Roman"/>
          <w:b w:val="0"/>
          <w:bCs w:val="0"/>
          <w:sz w:val="22"/>
          <w:szCs w:val="22"/>
        </w:rPr>
        <w:lastRenderedPageBreak/>
        <w:t>* П</w:t>
      </w:r>
      <w:r w:rsidRPr="003A55A3">
        <w:rPr>
          <w:rFonts w:ascii="Times New Roman" w:hAnsi="Times New Roman" w:cs="Times New Roman"/>
          <w:b w:val="0"/>
          <w:sz w:val="22"/>
          <w:szCs w:val="22"/>
        </w:rPr>
        <w:t xml:space="preserve">ри наличии централизованных систем дождевой канализации и набережных границы прибрежных защитных полос совпадают с парапетами набережных, ширина </w:t>
      </w:r>
      <w:proofErr w:type="spellStart"/>
      <w:r w:rsidRPr="003A55A3">
        <w:rPr>
          <w:rFonts w:ascii="Times New Roman" w:hAnsi="Times New Roman" w:cs="Times New Roman"/>
          <w:b w:val="0"/>
          <w:sz w:val="22"/>
          <w:szCs w:val="22"/>
        </w:rPr>
        <w:t>водоохранной</w:t>
      </w:r>
      <w:proofErr w:type="spellEnd"/>
      <w:r w:rsidRPr="003A55A3">
        <w:rPr>
          <w:rFonts w:ascii="Times New Roman" w:hAnsi="Times New Roman" w:cs="Times New Roman"/>
          <w:b w:val="0"/>
          <w:sz w:val="22"/>
          <w:szCs w:val="22"/>
        </w:rPr>
        <w:t xml:space="preserve"> зоны на таких территориях устанавливается от парапета набережной. </w:t>
      </w:r>
    </w:p>
    <w:p w:rsidR="005C50CC" w:rsidRPr="003A55A3" w:rsidRDefault="005C50CC" w:rsidP="005C50CC">
      <w:pPr>
        <w:autoSpaceDE w:val="0"/>
        <w:autoSpaceDN w:val="0"/>
        <w:adjustRightInd w:val="0"/>
        <w:spacing w:line="240"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При отсутствии набережной, а также з</w:t>
      </w:r>
      <w:r w:rsidRPr="003A55A3">
        <w:rPr>
          <w:rFonts w:ascii="Times New Roman" w:hAnsi="Times New Roman" w:cs="Times New Roman"/>
          <w:b w:val="0"/>
          <w:sz w:val="22"/>
          <w:szCs w:val="22"/>
        </w:rPr>
        <w:t xml:space="preserve">а пределами территорий населенных пунктов ширина </w:t>
      </w:r>
      <w:proofErr w:type="spellStart"/>
      <w:r w:rsidRPr="003A55A3">
        <w:rPr>
          <w:rFonts w:ascii="Times New Roman" w:hAnsi="Times New Roman" w:cs="Times New Roman"/>
          <w:b w:val="0"/>
          <w:sz w:val="22"/>
          <w:szCs w:val="22"/>
        </w:rPr>
        <w:t>водоохранной</w:t>
      </w:r>
      <w:proofErr w:type="spellEnd"/>
      <w:r w:rsidRPr="003A55A3">
        <w:rPr>
          <w:rFonts w:ascii="Times New Roman" w:hAnsi="Times New Roman" w:cs="Times New Roman"/>
          <w:b w:val="0"/>
          <w:sz w:val="22"/>
          <w:szCs w:val="22"/>
        </w:rPr>
        <w:t xml:space="preserve"> зоны рек, ручьев, каналов, озер, водохранилищ и ширина их прибрежной защитной полосы устанавливаются от соответствующей береговой линии, а ширина </w:t>
      </w:r>
      <w:proofErr w:type="spellStart"/>
      <w:r w:rsidRPr="003A55A3">
        <w:rPr>
          <w:rFonts w:ascii="Times New Roman" w:hAnsi="Times New Roman" w:cs="Times New Roman"/>
          <w:b w:val="0"/>
          <w:sz w:val="22"/>
          <w:szCs w:val="22"/>
        </w:rPr>
        <w:t>водоохранной</w:t>
      </w:r>
      <w:proofErr w:type="spellEnd"/>
      <w:r w:rsidRPr="003A55A3">
        <w:rPr>
          <w:rFonts w:ascii="Times New Roman" w:hAnsi="Times New Roman" w:cs="Times New Roman"/>
          <w:b w:val="0"/>
          <w:sz w:val="22"/>
          <w:szCs w:val="22"/>
        </w:rPr>
        <w:t xml:space="preserve"> зоны морей и ширина их прибрежной защитной полосы – от линии максимального прилива.</w:t>
      </w:r>
    </w:p>
    <w:p w:rsidR="005C50CC" w:rsidRPr="003A55A3" w:rsidRDefault="005C50CC" w:rsidP="005C50CC">
      <w:pPr>
        <w:spacing w:line="240" w:lineRule="auto"/>
        <w:ind w:firstLine="709"/>
        <w:rPr>
          <w:rFonts w:ascii="Times New Roman" w:hAnsi="Times New Roman" w:cs="Times New Roman"/>
          <w:b w:val="0"/>
          <w:bCs w:val="0"/>
          <w:sz w:val="24"/>
          <w:szCs w:val="24"/>
        </w:rPr>
      </w:pPr>
    </w:p>
    <w:p w:rsidR="005C50CC" w:rsidRPr="003A55A3" w:rsidRDefault="005C50CC" w:rsidP="005C50CC">
      <w:pPr>
        <w:spacing w:line="239" w:lineRule="auto"/>
        <w:ind w:firstLine="720"/>
        <w:rPr>
          <w:rFonts w:ascii="Times New Roman" w:hAnsi="Times New Roman" w:cs="Times New Roman"/>
          <w:bCs w:val="0"/>
          <w:sz w:val="24"/>
          <w:szCs w:val="24"/>
        </w:rPr>
      </w:pPr>
      <w:r w:rsidRPr="003A55A3">
        <w:rPr>
          <w:rFonts w:ascii="Times New Roman" w:hAnsi="Times New Roman" w:cs="Times New Roman"/>
          <w:bCs w:val="0"/>
          <w:sz w:val="24"/>
          <w:szCs w:val="24"/>
        </w:rPr>
        <w:t xml:space="preserve">14. </w:t>
      </w:r>
      <w:r w:rsidRPr="003A55A3">
        <w:rPr>
          <w:rFonts w:ascii="Times New Roman" w:hAnsi="Times New Roman" w:cs="Times New Roman"/>
          <w:sz w:val="24"/>
          <w:szCs w:val="24"/>
        </w:rPr>
        <w:t>ОБЪЕКТЫ МАТЕРИАЛЬНО-ТЕХНИЧЕСКОГО ОБЕСПЕЧЕНИЯ ДЕЯТЕЛЬНОСТИ ОРГАНОВ МЕСТНОГО САМОУПРАВЛЕНИЯ СЕЛЬСКОГО ПОСЕЛЕНИЯ</w:t>
      </w:r>
    </w:p>
    <w:p w:rsidR="005C50CC" w:rsidRPr="003A55A3" w:rsidRDefault="005C50CC" w:rsidP="005C50CC">
      <w:pPr>
        <w:spacing w:line="239" w:lineRule="auto"/>
        <w:ind w:firstLine="720"/>
        <w:rPr>
          <w:rFonts w:ascii="Times New Roman" w:hAnsi="Times New Roman" w:cs="Times New Roman"/>
          <w:b w:val="0"/>
          <w:bCs w:val="0"/>
          <w:sz w:val="22"/>
          <w:szCs w:val="22"/>
        </w:rPr>
      </w:pPr>
    </w:p>
    <w:p w:rsidR="005C50CC" w:rsidRPr="003A55A3" w:rsidRDefault="005C50CC" w:rsidP="005C50CC">
      <w:pPr>
        <w:spacing w:line="239" w:lineRule="auto"/>
        <w:ind w:firstLine="709"/>
        <w:rPr>
          <w:rFonts w:ascii="Times New Roman" w:hAnsi="Times New Roman" w:cs="Times New Roman"/>
          <w:b w:val="0"/>
          <w:sz w:val="24"/>
          <w:szCs w:val="24"/>
        </w:rPr>
      </w:pPr>
      <w:r w:rsidRPr="003A55A3">
        <w:rPr>
          <w:rFonts w:ascii="Times New Roman" w:hAnsi="Times New Roman" w:cs="Times New Roman"/>
          <w:b w:val="0"/>
          <w:sz w:val="24"/>
          <w:szCs w:val="24"/>
        </w:rPr>
        <w:t xml:space="preserve">14.1. </w:t>
      </w:r>
      <w:r w:rsidRPr="003A55A3">
        <w:rPr>
          <w:rFonts w:ascii="Times New Roman" w:hAnsi="Times New Roman" w:cs="Times New Roman"/>
          <w:b w:val="0"/>
          <w:bCs w:val="0"/>
          <w:sz w:val="24"/>
          <w:szCs w:val="24"/>
        </w:rPr>
        <w:t>Р</w:t>
      </w:r>
      <w:r w:rsidRPr="003A55A3">
        <w:rPr>
          <w:rFonts w:ascii="Times New Roman" w:hAnsi="Times New Roman" w:cs="Times New Roman"/>
          <w:b w:val="0"/>
          <w:sz w:val="24"/>
          <w:szCs w:val="24"/>
        </w:rPr>
        <w:t>асчетные показатели минимально допустимого уровня обеспеченности и максимально допустимого уровня территориальной доступности объектов материально-технического обеспечения деятельности органов местного самоуправления сельского поселения приведены в таблице 14.1.</w:t>
      </w:r>
    </w:p>
    <w:p w:rsidR="005C50CC" w:rsidRPr="003A55A3" w:rsidRDefault="005C50CC" w:rsidP="005C50CC">
      <w:pPr>
        <w:spacing w:line="239" w:lineRule="auto"/>
        <w:ind w:firstLine="709"/>
        <w:rPr>
          <w:rFonts w:ascii="Times New Roman" w:hAnsi="Times New Roman" w:cs="Times New Roman"/>
          <w:b w:val="0"/>
          <w:sz w:val="24"/>
          <w:szCs w:val="24"/>
        </w:rPr>
      </w:pPr>
    </w:p>
    <w:p w:rsidR="005C50CC" w:rsidRPr="003A55A3" w:rsidRDefault="005C50CC" w:rsidP="005C50CC">
      <w:pPr>
        <w:spacing w:line="239" w:lineRule="auto"/>
        <w:ind w:firstLine="709"/>
        <w:jc w:val="right"/>
        <w:rPr>
          <w:rFonts w:ascii="Times New Roman" w:hAnsi="Times New Roman" w:cs="Times New Roman"/>
          <w:b w:val="0"/>
          <w:sz w:val="24"/>
          <w:szCs w:val="24"/>
        </w:rPr>
      </w:pPr>
      <w:r w:rsidRPr="003A55A3">
        <w:rPr>
          <w:rFonts w:ascii="Times New Roman" w:hAnsi="Times New Roman" w:cs="Times New Roman"/>
          <w:b w:val="0"/>
          <w:sz w:val="24"/>
          <w:szCs w:val="24"/>
        </w:rPr>
        <w:t>Таблица 14.1</w:t>
      </w:r>
    </w:p>
    <w:tbl>
      <w:tblPr>
        <w:tblW w:w="1000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9"/>
        <w:gridCol w:w="1178"/>
        <w:gridCol w:w="2366"/>
        <w:gridCol w:w="2510"/>
        <w:gridCol w:w="1731"/>
      </w:tblGrid>
      <w:tr w:rsidR="005C50CC" w:rsidRPr="003A55A3" w:rsidTr="00C17FB4">
        <w:trPr>
          <w:trHeight w:val="312"/>
          <w:tblHeader/>
          <w:jc w:val="center"/>
        </w:trPr>
        <w:tc>
          <w:tcPr>
            <w:tcW w:w="2219" w:type="dxa"/>
            <w:vMerge w:val="restart"/>
            <w:shd w:val="clear" w:color="auto" w:fill="auto"/>
            <w:vAlign w:val="center"/>
          </w:tcPr>
          <w:p w:rsidR="005C50CC" w:rsidRPr="003A55A3" w:rsidRDefault="005C50CC" w:rsidP="00C17FB4">
            <w:pPr>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 xml:space="preserve">Наименование </w:t>
            </w:r>
          </w:p>
          <w:p w:rsidR="005C50CC" w:rsidRPr="003A55A3" w:rsidRDefault="005C50CC" w:rsidP="00C17FB4">
            <w:pPr>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объектов</w:t>
            </w:r>
          </w:p>
        </w:tc>
        <w:tc>
          <w:tcPr>
            <w:tcW w:w="6054" w:type="dxa"/>
            <w:gridSpan w:val="3"/>
            <w:shd w:val="clear" w:color="auto" w:fill="auto"/>
            <w:vAlign w:val="center"/>
          </w:tcPr>
          <w:p w:rsidR="005C50CC" w:rsidRPr="003A55A3" w:rsidRDefault="005C50CC" w:rsidP="00C17FB4">
            <w:pPr>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Расчетные показатели</w:t>
            </w:r>
          </w:p>
        </w:tc>
        <w:tc>
          <w:tcPr>
            <w:tcW w:w="1731" w:type="dxa"/>
            <w:vMerge w:val="restart"/>
            <w:vAlign w:val="center"/>
          </w:tcPr>
          <w:p w:rsidR="005C50CC" w:rsidRPr="003A55A3" w:rsidRDefault="005C50CC" w:rsidP="00C17FB4">
            <w:pPr>
              <w:suppressAutoHyphens/>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 xml:space="preserve">Размер </w:t>
            </w:r>
          </w:p>
          <w:p w:rsidR="005C50CC" w:rsidRPr="003A55A3" w:rsidRDefault="005C50CC" w:rsidP="00C17FB4">
            <w:pPr>
              <w:suppressAutoHyphens/>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 xml:space="preserve">земельного </w:t>
            </w:r>
          </w:p>
          <w:p w:rsidR="005C50CC" w:rsidRPr="003A55A3" w:rsidRDefault="005C50CC" w:rsidP="00C17FB4">
            <w:pPr>
              <w:suppressAutoHyphens/>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участка</w:t>
            </w:r>
          </w:p>
        </w:tc>
      </w:tr>
      <w:tr w:rsidR="005C50CC" w:rsidRPr="003A55A3" w:rsidTr="00C17FB4">
        <w:trPr>
          <w:trHeight w:val="93"/>
          <w:tblHeader/>
          <w:jc w:val="center"/>
        </w:trPr>
        <w:tc>
          <w:tcPr>
            <w:tcW w:w="2219" w:type="dxa"/>
            <w:vMerge/>
            <w:shd w:val="clear" w:color="auto" w:fill="auto"/>
            <w:vAlign w:val="center"/>
          </w:tcPr>
          <w:p w:rsidR="005C50CC" w:rsidRPr="003A55A3" w:rsidRDefault="005C50CC" w:rsidP="00C17FB4">
            <w:pPr>
              <w:spacing w:line="239" w:lineRule="auto"/>
              <w:ind w:left="-57" w:right="-57" w:firstLine="0"/>
              <w:jc w:val="center"/>
              <w:rPr>
                <w:rFonts w:ascii="Times New Roman" w:hAnsi="Times New Roman" w:cs="Times New Roman"/>
                <w:bCs w:val="0"/>
                <w:sz w:val="22"/>
                <w:szCs w:val="22"/>
              </w:rPr>
            </w:pPr>
          </w:p>
        </w:tc>
        <w:tc>
          <w:tcPr>
            <w:tcW w:w="1178" w:type="dxa"/>
            <w:shd w:val="clear" w:color="auto" w:fill="auto"/>
            <w:vAlign w:val="center"/>
          </w:tcPr>
          <w:p w:rsidR="005C50CC" w:rsidRPr="003A55A3" w:rsidRDefault="005C50CC" w:rsidP="00C17FB4">
            <w:pPr>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единица измерения</w:t>
            </w:r>
          </w:p>
        </w:tc>
        <w:tc>
          <w:tcPr>
            <w:tcW w:w="2366" w:type="dxa"/>
            <w:vAlign w:val="center"/>
          </w:tcPr>
          <w:p w:rsidR="005C50CC" w:rsidRPr="003A55A3" w:rsidRDefault="005C50CC" w:rsidP="00C17FB4">
            <w:pPr>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 xml:space="preserve">минимально допустимого уровня обеспеченности </w:t>
            </w:r>
          </w:p>
        </w:tc>
        <w:tc>
          <w:tcPr>
            <w:tcW w:w="2510" w:type="dxa"/>
            <w:vAlign w:val="center"/>
          </w:tcPr>
          <w:p w:rsidR="005C50CC" w:rsidRPr="003A55A3" w:rsidRDefault="005C50CC" w:rsidP="00C17FB4">
            <w:pPr>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максимально допустимого уровня территориальной доступности</w:t>
            </w:r>
          </w:p>
        </w:tc>
        <w:tc>
          <w:tcPr>
            <w:tcW w:w="1731" w:type="dxa"/>
            <w:vMerge/>
            <w:vAlign w:val="center"/>
          </w:tcPr>
          <w:p w:rsidR="005C50CC" w:rsidRPr="003A55A3" w:rsidRDefault="005C50CC" w:rsidP="00C17FB4">
            <w:pPr>
              <w:spacing w:line="239" w:lineRule="auto"/>
              <w:ind w:left="-57" w:right="-57" w:firstLine="0"/>
              <w:jc w:val="center"/>
              <w:rPr>
                <w:rFonts w:ascii="Times New Roman" w:hAnsi="Times New Roman" w:cs="Times New Roman"/>
                <w:bCs w:val="0"/>
                <w:sz w:val="22"/>
                <w:szCs w:val="22"/>
              </w:rPr>
            </w:pPr>
          </w:p>
        </w:tc>
      </w:tr>
      <w:tr w:rsidR="005C50CC" w:rsidRPr="003A55A3" w:rsidTr="00C17FB4">
        <w:trPr>
          <w:trHeight w:val="93"/>
          <w:tblHeader/>
          <w:jc w:val="center"/>
        </w:trPr>
        <w:tc>
          <w:tcPr>
            <w:tcW w:w="2219" w:type="dxa"/>
            <w:tcBorders>
              <w:bottom w:val="single" w:sz="4" w:space="0" w:color="auto"/>
            </w:tcBorders>
            <w:shd w:val="clear" w:color="auto" w:fill="auto"/>
          </w:tcPr>
          <w:p w:rsidR="005C50CC" w:rsidRPr="003A55A3" w:rsidRDefault="005C50CC" w:rsidP="00C17FB4">
            <w:pPr>
              <w:suppressAutoHyphens/>
              <w:spacing w:line="239" w:lineRule="auto"/>
              <w:ind w:right="-28"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Здания, занимаемые органами местного самоуправления</w:t>
            </w:r>
          </w:p>
        </w:tc>
        <w:tc>
          <w:tcPr>
            <w:tcW w:w="1178" w:type="dxa"/>
            <w:tcBorders>
              <w:bottom w:val="single" w:sz="4" w:space="0" w:color="auto"/>
            </w:tcBorders>
            <w:shd w:val="clear" w:color="auto" w:fill="auto"/>
            <w:vAlign w:val="center"/>
          </w:tcPr>
          <w:p w:rsidR="005C50CC" w:rsidRPr="003A55A3" w:rsidRDefault="005C50CC" w:rsidP="00C17FB4">
            <w:pPr>
              <w:suppressAutoHyphens/>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объект</w:t>
            </w:r>
          </w:p>
        </w:tc>
        <w:tc>
          <w:tcPr>
            <w:tcW w:w="2366" w:type="dxa"/>
            <w:tcBorders>
              <w:bottom w:val="single" w:sz="4" w:space="0" w:color="auto"/>
            </w:tcBorders>
            <w:vAlign w:val="center"/>
          </w:tcPr>
          <w:p w:rsidR="005C50CC" w:rsidRPr="003A55A3" w:rsidRDefault="005C50CC" w:rsidP="00C17FB4">
            <w:pPr>
              <w:spacing w:line="239"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по заданию на</w:t>
            </w:r>
          </w:p>
          <w:p w:rsidR="005C50CC" w:rsidRPr="003A55A3" w:rsidRDefault="005C50CC" w:rsidP="00C17FB4">
            <w:pPr>
              <w:spacing w:line="239"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sz w:val="22"/>
                <w:szCs w:val="22"/>
              </w:rPr>
              <w:t>проектирование</w:t>
            </w:r>
          </w:p>
        </w:tc>
        <w:tc>
          <w:tcPr>
            <w:tcW w:w="2510" w:type="dxa"/>
            <w:tcBorders>
              <w:bottom w:val="single" w:sz="4" w:space="0" w:color="auto"/>
            </w:tcBorders>
            <w:vAlign w:val="center"/>
          </w:tcPr>
          <w:p w:rsidR="005C50CC" w:rsidRPr="003A55A3" w:rsidRDefault="005C50CC" w:rsidP="00C17FB4">
            <w:pPr>
              <w:suppressAutoHyphens/>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pacing w:val="-2"/>
                <w:sz w:val="22"/>
                <w:szCs w:val="22"/>
              </w:rPr>
              <w:t xml:space="preserve">Радиус </w:t>
            </w:r>
            <w:r w:rsidRPr="003A55A3">
              <w:rPr>
                <w:rFonts w:ascii="Times New Roman" w:hAnsi="Times New Roman" w:cs="Times New Roman"/>
                <w:b w:val="0"/>
                <w:spacing w:val="-2"/>
                <w:sz w:val="22"/>
                <w:szCs w:val="22"/>
              </w:rPr>
              <w:t>транспортной доступности 30 мин.</w:t>
            </w:r>
          </w:p>
        </w:tc>
        <w:tc>
          <w:tcPr>
            <w:tcW w:w="1731" w:type="dxa"/>
            <w:tcBorders>
              <w:bottom w:val="single" w:sz="4" w:space="0" w:color="auto"/>
            </w:tcBorders>
            <w:vAlign w:val="center"/>
          </w:tcPr>
          <w:p w:rsidR="005C50CC" w:rsidRPr="003A55A3" w:rsidRDefault="005C50CC" w:rsidP="00C17FB4">
            <w:pPr>
              <w:spacing w:line="239" w:lineRule="auto"/>
              <w:ind w:left="-28" w:right="-28"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по заданию на</w:t>
            </w:r>
          </w:p>
          <w:p w:rsidR="005C50CC" w:rsidRPr="003A55A3" w:rsidRDefault="005C50CC" w:rsidP="00C17FB4">
            <w:pPr>
              <w:spacing w:line="239"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sz w:val="22"/>
                <w:szCs w:val="22"/>
              </w:rPr>
              <w:t>проектирование</w:t>
            </w:r>
          </w:p>
        </w:tc>
      </w:tr>
      <w:tr w:rsidR="005C50CC" w:rsidRPr="003A55A3" w:rsidTr="00C17FB4">
        <w:trPr>
          <w:trHeight w:val="93"/>
          <w:tblHeader/>
          <w:jc w:val="center"/>
        </w:trPr>
        <w:tc>
          <w:tcPr>
            <w:tcW w:w="2219" w:type="dxa"/>
            <w:tcBorders>
              <w:bottom w:val="single" w:sz="4" w:space="0" w:color="auto"/>
            </w:tcBorders>
            <w:shd w:val="clear" w:color="auto" w:fill="auto"/>
          </w:tcPr>
          <w:p w:rsidR="005C50CC" w:rsidRPr="003A55A3" w:rsidRDefault="005C50CC" w:rsidP="00C17FB4">
            <w:pPr>
              <w:suppressAutoHyphens/>
              <w:spacing w:line="239" w:lineRule="auto"/>
              <w:ind w:right="-28" w:firstLine="0"/>
              <w:jc w:val="left"/>
              <w:rPr>
                <w:rFonts w:ascii="Times New Roman" w:hAnsi="Times New Roman" w:cs="Times New Roman"/>
                <w:b w:val="0"/>
                <w:bCs w:val="0"/>
                <w:sz w:val="22"/>
                <w:szCs w:val="22"/>
              </w:rPr>
            </w:pPr>
            <w:r w:rsidRPr="003A55A3">
              <w:rPr>
                <w:rFonts w:ascii="Times New Roman" w:hAnsi="Times New Roman" w:cs="Times New Roman"/>
                <w:b w:val="0"/>
                <w:spacing w:val="-2"/>
                <w:sz w:val="22"/>
                <w:szCs w:val="22"/>
              </w:rPr>
              <w:t>Гаражи служебных автомобилей</w:t>
            </w:r>
          </w:p>
        </w:tc>
        <w:tc>
          <w:tcPr>
            <w:tcW w:w="1178" w:type="dxa"/>
            <w:tcBorders>
              <w:bottom w:val="single" w:sz="4" w:space="0" w:color="auto"/>
            </w:tcBorders>
            <w:shd w:val="clear" w:color="auto" w:fill="auto"/>
            <w:vAlign w:val="center"/>
          </w:tcPr>
          <w:p w:rsidR="005C50CC" w:rsidRPr="003A55A3" w:rsidRDefault="005C50CC" w:rsidP="00C17FB4">
            <w:pPr>
              <w:suppressAutoHyphens/>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объект</w:t>
            </w:r>
          </w:p>
        </w:tc>
        <w:tc>
          <w:tcPr>
            <w:tcW w:w="2366" w:type="dxa"/>
            <w:tcBorders>
              <w:bottom w:val="single" w:sz="4" w:space="0" w:color="auto"/>
            </w:tcBorders>
            <w:vAlign w:val="center"/>
          </w:tcPr>
          <w:p w:rsidR="005C50CC" w:rsidRPr="003A55A3" w:rsidRDefault="005C50CC" w:rsidP="00C17FB4">
            <w:pPr>
              <w:spacing w:line="239"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c>
          <w:tcPr>
            <w:tcW w:w="2510" w:type="dxa"/>
            <w:tcBorders>
              <w:bottom w:val="single" w:sz="4" w:space="0" w:color="auto"/>
            </w:tcBorders>
            <w:vAlign w:val="center"/>
          </w:tcPr>
          <w:p w:rsidR="005C50CC" w:rsidRPr="003A55A3" w:rsidRDefault="005C50CC" w:rsidP="00C17FB4">
            <w:pPr>
              <w:suppressAutoHyphens/>
              <w:spacing w:line="239"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нормируется</w:t>
            </w:r>
          </w:p>
        </w:tc>
        <w:tc>
          <w:tcPr>
            <w:tcW w:w="1731" w:type="dxa"/>
            <w:tcBorders>
              <w:bottom w:val="single" w:sz="4" w:space="0" w:color="auto"/>
            </w:tcBorders>
            <w:vAlign w:val="center"/>
          </w:tcPr>
          <w:p w:rsidR="005C50CC" w:rsidRPr="003A55A3" w:rsidRDefault="005C50CC" w:rsidP="00C17FB4">
            <w:pPr>
              <w:spacing w:line="239" w:lineRule="auto"/>
              <w:ind w:left="-28" w:right="-28"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то же</w:t>
            </w:r>
          </w:p>
        </w:tc>
      </w:tr>
    </w:tbl>
    <w:p w:rsidR="005C50CC" w:rsidRPr="003A55A3" w:rsidRDefault="005C50CC" w:rsidP="005C50CC">
      <w:pPr>
        <w:spacing w:line="240" w:lineRule="auto"/>
        <w:ind w:firstLine="709"/>
        <w:rPr>
          <w:rFonts w:ascii="Times New Roman" w:hAnsi="Times New Roman" w:cs="Times New Roman"/>
          <w:b w:val="0"/>
          <w:bCs w:val="0"/>
          <w:sz w:val="24"/>
          <w:szCs w:val="24"/>
        </w:rPr>
      </w:pPr>
    </w:p>
    <w:p w:rsidR="005C50CC" w:rsidRPr="003A55A3" w:rsidRDefault="005C50CC" w:rsidP="005C50CC">
      <w:pPr>
        <w:spacing w:line="240" w:lineRule="auto"/>
        <w:ind w:firstLine="709"/>
        <w:rPr>
          <w:rFonts w:ascii="Times New Roman" w:hAnsi="Times New Roman" w:cs="Times New Roman"/>
          <w:b w:val="0"/>
          <w:bCs w:val="0"/>
          <w:sz w:val="24"/>
          <w:szCs w:val="24"/>
        </w:rPr>
      </w:pPr>
    </w:p>
    <w:p w:rsidR="005C50CC" w:rsidRPr="003A55A3" w:rsidRDefault="005C50CC" w:rsidP="005C50CC">
      <w:pPr>
        <w:spacing w:line="240" w:lineRule="auto"/>
        <w:ind w:firstLine="720"/>
        <w:rPr>
          <w:rFonts w:ascii="Times New Roman" w:hAnsi="Times New Roman" w:cs="Times New Roman"/>
          <w:bCs w:val="0"/>
          <w:sz w:val="24"/>
          <w:szCs w:val="24"/>
        </w:rPr>
      </w:pPr>
      <w:r w:rsidRPr="003A55A3">
        <w:rPr>
          <w:rFonts w:ascii="Times New Roman" w:hAnsi="Times New Roman" w:cs="Times New Roman"/>
          <w:bCs w:val="0"/>
          <w:sz w:val="24"/>
          <w:szCs w:val="24"/>
        </w:rPr>
        <w:t xml:space="preserve">15. </w:t>
      </w:r>
      <w:r w:rsidRPr="003A55A3">
        <w:rPr>
          <w:rFonts w:ascii="Times New Roman" w:hAnsi="Times New Roman" w:cs="Times New Roman"/>
          <w:sz w:val="24"/>
          <w:szCs w:val="24"/>
        </w:rPr>
        <w:t>ОБЪЕКТЫ, НЕОБХОДИМЫЕ ДЛЯ ОРГАНИЗАЦИИ ОХРАНЫ ОБЩЕСТВЕННОГО ПОРЯДКА</w:t>
      </w:r>
    </w:p>
    <w:p w:rsidR="005C50CC" w:rsidRPr="003A55A3" w:rsidRDefault="005C50CC" w:rsidP="005C50CC">
      <w:pPr>
        <w:spacing w:line="239" w:lineRule="auto"/>
        <w:ind w:firstLine="720"/>
        <w:rPr>
          <w:rFonts w:ascii="Times New Roman" w:hAnsi="Times New Roman" w:cs="Times New Roman"/>
          <w:b w:val="0"/>
          <w:bCs w:val="0"/>
          <w:sz w:val="24"/>
          <w:szCs w:val="24"/>
        </w:rPr>
      </w:pPr>
    </w:p>
    <w:p w:rsidR="005C50CC" w:rsidRPr="003A55A3" w:rsidRDefault="005C50CC" w:rsidP="005C50CC">
      <w:pPr>
        <w:spacing w:line="239" w:lineRule="auto"/>
        <w:ind w:firstLine="709"/>
        <w:rPr>
          <w:rFonts w:ascii="Times New Roman" w:hAnsi="Times New Roman" w:cs="Times New Roman"/>
          <w:b w:val="0"/>
          <w:sz w:val="24"/>
          <w:szCs w:val="24"/>
        </w:rPr>
      </w:pPr>
      <w:r w:rsidRPr="003A55A3">
        <w:rPr>
          <w:rFonts w:ascii="Times New Roman" w:hAnsi="Times New Roman" w:cs="Times New Roman"/>
          <w:b w:val="0"/>
          <w:bCs w:val="0"/>
          <w:sz w:val="24"/>
          <w:szCs w:val="24"/>
        </w:rPr>
        <w:t>15.1. Р</w:t>
      </w:r>
      <w:r w:rsidRPr="003A55A3">
        <w:rPr>
          <w:rFonts w:ascii="Times New Roman" w:hAnsi="Times New Roman" w:cs="Times New Roman"/>
          <w:b w:val="0"/>
          <w:sz w:val="24"/>
          <w:szCs w:val="24"/>
        </w:rPr>
        <w:t>асчетные показатели минимально допустимого уровня обеспеченности и максимально допустимого уровня территориальной доступности объектов для организации охраны общественного порядка приведены в таблице 15.1.</w:t>
      </w:r>
    </w:p>
    <w:p w:rsidR="005C50CC" w:rsidRPr="003A55A3" w:rsidRDefault="005C50CC" w:rsidP="005C50CC">
      <w:pPr>
        <w:spacing w:line="239" w:lineRule="auto"/>
        <w:ind w:firstLine="709"/>
        <w:rPr>
          <w:rFonts w:ascii="Times New Roman" w:hAnsi="Times New Roman" w:cs="Times New Roman"/>
          <w:b w:val="0"/>
          <w:sz w:val="24"/>
          <w:szCs w:val="24"/>
        </w:rPr>
      </w:pPr>
    </w:p>
    <w:p w:rsidR="005C50CC" w:rsidRPr="003A55A3" w:rsidRDefault="005C50CC" w:rsidP="005C50CC">
      <w:pPr>
        <w:spacing w:line="239" w:lineRule="auto"/>
        <w:ind w:firstLine="709"/>
        <w:jc w:val="right"/>
        <w:rPr>
          <w:rFonts w:ascii="Times New Roman" w:hAnsi="Times New Roman" w:cs="Times New Roman"/>
          <w:b w:val="0"/>
          <w:sz w:val="24"/>
          <w:szCs w:val="24"/>
        </w:rPr>
      </w:pPr>
      <w:r w:rsidRPr="003A55A3">
        <w:rPr>
          <w:rFonts w:ascii="Times New Roman" w:hAnsi="Times New Roman" w:cs="Times New Roman"/>
          <w:b w:val="0"/>
          <w:sz w:val="24"/>
          <w:szCs w:val="24"/>
        </w:rPr>
        <w:t>Таблица 15.1</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9"/>
        <w:gridCol w:w="2592"/>
        <w:gridCol w:w="3035"/>
        <w:gridCol w:w="1871"/>
      </w:tblGrid>
      <w:tr w:rsidR="005C50CC" w:rsidRPr="003A55A3" w:rsidTr="00C17FB4">
        <w:trPr>
          <w:trHeight w:val="312"/>
          <w:jc w:val="center"/>
        </w:trPr>
        <w:tc>
          <w:tcPr>
            <w:tcW w:w="2549" w:type="dxa"/>
            <w:vMerge w:val="restart"/>
            <w:vAlign w:val="center"/>
          </w:tcPr>
          <w:p w:rsidR="005C50CC" w:rsidRPr="003A55A3" w:rsidRDefault="005C50CC" w:rsidP="00C17FB4">
            <w:pPr>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 xml:space="preserve">Наименование </w:t>
            </w:r>
          </w:p>
          <w:p w:rsidR="005C50CC" w:rsidRPr="003A55A3" w:rsidRDefault="005C50CC" w:rsidP="00C17FB4">
            <w:pPr>
              <w:spacing w:line="239" w:lineRule="auto"/>
              <w:ind w:firstLine="0"/>
              <w:jc w:val="center"/>
              <w:rPr>
                <w:rFonts w:ascii="Times New Roman" w:hAnsi="Times New Roman" w:cs="Times New Roman"/>
                <w:bCs w:val="0"/>
              </w:rPr>
            </w:pPr>
            <w:r w:rsidRPr="003A55A3">
              <w:rPr>
                <w:rFonts w:ascii="Times New Roman" w:hAnsi="Times New Roman" w:cs="Times New Roman"/>
                <w:bCs w:val="0"/>
                <w:sz w:val="22"/>
                <w:szCs w:val="22"/>
              </w:rPr>
              <w:t>объекта</w:t>
            </w:r>
          </w:p>
        </w:tc>
        <w:tc>
          <w:tcPr>
            <w:tcW w:w="5627" w:type="dxa"/>
            <w:gridSpan w:val="2"/>
            <w:vAlign w:val="center"/>
          </w:tcPr>
          <w:p w:rsidR="005C50CC" w:rsidRPr="003A55A3" w:rsidRDefault="005C50CC" w:rsidP="00C17FB4">
            <w:pPr>
              <w:spacing w:line="239" w:lineRule="auto"/>
              <w:ind w:firstLine="0"/>
              <w:jc w:val="center"/>
              <w:rPr>
                <w:rFonts w:ascii="Times New Roman" w:hAnsi="Times New Roman" w:cs="Times New Roman"/>
                <w:bCs w:val="0"/>
              </w:rPr>
            </w:pPr>
            <w:r w:rsidRPr="003A55A3">
              <w:rPr>
                <w:rFonts w:ascii="Times New Roman" w:hAnsi="Times New Roman" w:cs="Times New Roman"/>
                <w:bCs w:val="0"/>
                <w:sz w:val="22"/>
                <w:szCs w:val="22"/>
              </w:rPr>
              <w:t>Расчетные показатели</w:t>
            </w:r>
          </w:p>
        </w:tc>
        <w:tc>
          <w:tcPr>
            <w:tcW w:w="1871" w:type="dxa"/>
            <w:vMerge w:val="restart"/>
            <w:vAlign w:val="center"/>
          </w:tcPr>
          <w:p w:rsidR="005C50CC" w:rsidRPr="003A55A3" w:rsidRDefault="005C50CC" w:rsidP="00C17FB4">
            <w:pPr>
              <w:suppressAutoHyphens/>
              <w:spacing w:line="240"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Размеры земельных участков</w:t>
            </w:r>
          </w:p>
        </w:tc>
      </w:tr>
      <w:tr w:rsidR="005C50CC" w:rsidRPr="003A55A3" w:rsidTr="00C17FB4">
        <w:trPr>
          <w:trHeight w:val="60"/>
          <w:jc w:val="center"/>
        </w:trPr>
        <w:tc>
          <w:tcPr>
            <w:tcW w:w="2549" w:type="dxa"/>
            <w:vMerge/>
            <w:vAlign w:val="center"/>
          </w:tcPr>
          <w:p w:rsidR="005C50CC" w:rsidRPr="003A55A3" w:rsidRDefault="005C50CC" w:rsidP="00C17FB4">
            <w:pPr>
              <w:spacing w:line="239" w:lineRule="auto"/>
              <w:ind w:firstLine="0"/>
              <w:jc w:val="center"/>
              <w:rPr>
                <w:rFonts w:ascii="Times New Roman" w:hAnsi="Times New Roman" w:cs="Times New Roman"/>
                <w:bCs w:val="0"/>
              </w:rPr>
            </w:pPr>
          </w:p>
        </w:tc>
        <w:tc>
          <w:tcPr>
            <w:tcW w:w="2592" w:type="dxa"/>
            <w:vAlign w:val="center"/>
          </w:tcPr>
          <w:p w:rsidR="005C50CC" w:rsidRPr="003A55A3" w:rsidRDefault="005C50CC" w:rsidP="00C17FB4">
            <w:pPr>
              <w:suppressAutoHyphens/>
              <w:spacing w:line="240" w:lineRule="auto"/>
              <w:ind w:firstLine="0"/>
              <w:jc w:val="center"/>
              <w:rPr>
                <w:rFonts w:ascii="Times New Roman" w:hAnsi="Times New Roman" w:cs="Times New Roman"/>
                <w:bCs w:val="0"/>
              </w:rPr>
            </w:pPr>
            <w:r w:rsidRPr="003A55A3">
              <w:rPr>
                <w:rFonts w:ascii="Times New Roman" w:hAnsi="Times New Roman" w:cs="Times New Roman"/>
                <w:bCs w:val="0"/>
                <w:sz w:val="22"/>
                <w:szCs w:val="22"/>
              </w:rPr>
              <w:t>минимально допустимого уровня обеспеченности</w:t>
            </w:r>
          </w:p>
        </w:tc>
        <w:tc>
          <w:tcPr>
            <w:tcW w:w="3035" w:type="dxa"/>
            <w:vAlign w:val="center"/>
          </w:tcPr>
          <w:p w:rsidR="005C50CC" w:rsidRPr="003A55A3" w:rsidRDefault="005C50CC" w:rsidP="00C17FB4">
            <w:pPr>
              <w:suppressAutoHyphens/>
              <w:spacing w:line="240" w:lineRule="auto"/>
              <w:ind w:firstLine="0"/>
              <w:jc w:val="center"/>
              <w:rPr>
                <w:rFonts w:ascii="Times New Roman" w:hAnsi="Times New Roman" w:cs="Times New Roman"/>
                <w:bCs w:val="0"/>
              </w:rPr>
            </w:pPr>
            <w:r w:rsidRPr="003A55A3">
              <w:rPr>
                <w:rFonts w:ascii="Times New Roman" w:hAnsi="Times New Roman" w:cs="Times New Roman"/>
                <w:bCs w:val="0"/>
                <w:sz w:val="22"/>
                <w:szCs w:val="22"/>
              </w:rPr>
              <w:t xml:space="preserve">максимально допустимого уровня территориальной доступности </w:t>
            </w:r>
          </w:p>
        </w:tc>
        <w:tc>
          <w:tcPr>
            <w:tcW w:w="1871" w:type="dxa"/>
            <w:vMerge/>
            <w:vAlign w:val="center"/>
          </w:tcPr>
          <w:p w:rsidR="005C50CC" w:rsidRPr="003A55A3" w:rsidRDefault="005C50CC" w:rsidP="00C17FB4">
            <w:pPr>
              <w:spacing w:line="239" w:lineRule="auto"/>
              <w:ind w:firstLine="0"/>
              <w:jc w:val="center"/>
              <w:rPr>
                <w:rFonts w:ascii="Times New Roman" w:hAnsi="Times New Roman" w:cs="Times New Roman"/>
                <w:b w:val="0"/>
                <w:bCs w:val="0"/>
              </w:rPr>
            </w:pPr>
          </w:p>
        </w:tc>
      </w:tr>
      <w:tr w:rsidR="005C50CC" w:rsidRPr="003A55A3" w:rsidTr="00C17FB4">
        <w:trPr>
          <w:jc w:val="center"/>
        </w:trPr>
        <w:tc>
          <w:tcPr>
            <w:tcW w:w="2549" w:type="dxa"/>
          </w:tcPr>
          <w:p w:rsidR="005C50CC" w:rsidRPr="003A55A3" w:rsidRDefault="005C50CC" w:rsidP="00C17FB4">
            <w:pPr>
              <w:suppressAutoHyphens/>
              <w:spacing w:line="240" w:lineRule="auto"/>
              <w:ind w:firstLine="0"/>
              <w:jc w:val="left"/>
              <w:rPr>
                <w:rFonts w:ascii="Times New Roman" w:hAnsi="Times New Roman" w:cs="Times New Roman"/>
                <w:b w:val="0"/>
                <w:spacing w:val="-2"/>
              </w:rPr>
            </w:pPr>
            <w:r w:rsidRPr="003A55A3">
              <w:rPr>
                <w:rFonts w:ascii="Times New Roman" w:hAnsi="Times New Roman" w:cs="Times New Roman"/>
                <w:b w:val="0"/>
                <w:sz w:val="22"/>
                <w:szCs w:val="22"/>
              </w:rPr>
              <w:t>Пункт охраны общественного порядка</w:t>
            </w:r>
          </w:p>
        </w:tc>
        <w:tc>
          <w:tcPr>
            <w:tcW w:w="2592" w:type="dxa"/>
            <w:vAlign w:val="center"/>
          </w:tcPr>
          <w:p w:rsidR="005C50CC" w:rsidRPr="003A55A3" w:rsidRDefault="005C50CC" w:rsidP="00C17FB4">
            <w:pPr>
              <w:suppressAutoHyphens/>
              <w:spacing w:line="240" w:lineRule="auto"/>
              <w:ind w:left="-57" w:right="-57" w:firstLine="0"/>
              <w:jc w:val="center"/>
              <w:rPr>
                <w:rFonts w:ascii="Times New Roman" w:hAnsi="Times New Roman" w:cs="Times New Roman"/>
                <w:b w:val="0"/>
              </w:rPr>
            </w:pPr>
            <w:r w:rsidRPr="003A55A3">
              <w:rPr>
                <w:rFonts w:ascii="Times New Roman" w:hAnsi="Times New Roman" w:cs="Times New Roman"/>
                <w:b w:val="0"/>
                <w:sz w:val="22"/>
                <w:szCs w:val="22"/>
              </w:rPr>
              <w:t>1 на административный участок *</w:t>
            </w:r>
          </w:p>
        </w:tc>
        <w:tc>
          <w:tcPr>
            <w:tcW w:w="3035" w:type="dxa"/>
            <w:vAlign w:val="center"/>
          </w:tcPr>
          <w:p w:rsidR="005C50CC" w:rsidRPr="003A55A3" w:rsidRDefault="005C50CC" w:rsidP="00C17FB4">
            <w:pPr>
              <w:spacing w:line="240" w:lineRule="auto"/>
              <w:ind w:firstLine="0"/>
              <w:jc w:val="left"/>
              <w:rPr>
                <w:rFonts w:ascii="Times New Roman" w:hAnsi="Times New Roman" w:cs="Times New Roman"/>
                <w:b w:val="0"/>
                <w:spacing w:val="-2"/>
                <w:sz w:val="22"/>
                <w:szCs w:val="22"/>
              </w:rPr>
            </w:pPr>
            <w:r w:rsidRPr="003A55A3">
              <w:rPr>
                <w:rFonts w:ascii="Times New Roman" w:hAnsi="Times New Roman" w:cs="Times New Roman"/>
                <w:b w:val="0"/>
                <w:spacing w:val="-2"/>
                <w:sz w:val="22"/>
                <w:szCs w:val="22"/>
              </w:rPr>
              <w:t xml:space="preserve">Радиус пешеходной доступности </w:t>
            </w:r>
            <w:smartTag w:uri="urn:schemas-microsoft-com:office:smarttags" w:element="metricconverter">
              <w:smartTagPr>
                <w:attr w:name="ProductID" w:val="800 м"/>
              </w:smartTagPr>
              <w:r w:rsidRPr="003A55A3">
                <w:rPr>
                  <w:rFonts w:ascii="Times New Roman" w:hAnsi="Times New Roman" w:cs="Times New Roman"/>
                  <w:b w:val="0"/>
                  <w:spacing w:val="-2"/>
                  <w:sz w:val="22"/>
                  <w:szCs w:val="22"/>
                </w:rPr>
                <w:t>800 м</w:t>
              </w:r>
            </w:smartTag>
          </w:p>
        </w:tc>
        <w:tc>
          <w:tcPr>
            <w:tcW w:w="1871" w:type="dxa"/>
            <w:vAlign w:val="center"/>
          </w:tcPr>
          <w:p w:rsidR="005C50CC" w:rsidRPr="003A55A3" w:rsidRDefault="005C50CC" w:rsidP="00C17FB4">
            <w:pPr>
              <w:suppressAutoHyphens/>
              <w:spacing w:line="240"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по заданию на проектирование</w:t>
            </w:r>
          </w:p>
        </w:tc>
      </w:tr>
    </w:tbl>
    <w:p w:rsidR="005C50CC" w:rsidRPr="003A55A3" w:rsidRDefault="005C50CC" w:rsidP="005C50CC">
      <w:pPr>
        <w:spacing w:before="120" w:line="240" w:lineRule="auto"/>
        <w:ind w:firstLine="709"/>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w:t>
      </w:r>
      <w:r w:rsidRPr="003A55A3">
        <w:rPr>
          <w:rFonts w:ascii="Times New Roman" w:hAnsi="Times New Roman" w:cs="Times New Roman"/>
          <w:b w:val="0"/>
          <w:sz w:val="22"/>
          <w:szCs w:val="22"/>
        </w:rPr>
        <w:t>Количество и границы административных участков определяются территориальными органами МВД России.</w:t>
      </w:r>
    </w:p>
    <w:p w:rsidR="005C50CC" w:rsidRPr="003A55A3" w:rsidRDefault="005C50CC" w:rsidP="005C50CC">
      <w:pPr>
        <w:spacing w:line="240" w:lineRule="auto"/>
        <w:ind w:firstLine="709"/>
        <w:rPr>
          <w:rFonts w:ascii="Times New Roman" w:hAnsi="Times New Roman" w:cs="Times New Roman"/>
          <w:b w:val="0"/>
          <w:bCs w:val="0"/>
          <w:sz w:val="24"/>
          <w:szCs w:val="24"/>
        </w:rPr>
      </w:pPr>
    </w:p>
    <w:p w:rsidR="005C50CC" w:rsidRPr="003A55A3" w:rsidRDefault="005C50CC" w:rsidP="005C50CC">
      <w:pPr>
        <w:spacing w:line="240" w:lineRule="auto"/>
        <w:ind w:firstLine="709"/>
        <w:rPr>
          <w:rFonts w:ascii="Times New Roman" w:hAnsi="Times New Roman" w:cs="Times New Roman"/>
          <w:b w:val="0"/>
          <w:bCs w:val="0"/>
          <w:sz w:val="24"/>
          <w:szCs w:val="24"/>
        </w:rPr>
      </w:pPr>
    </w:p>
    <w:p w:rsidR="005C50CC" w:rsidRPr="003A55A3" w:rsidRDefault="005C50CC" w:rsidP="005C50CC">
      <w:pPr>
        <w:spacing w:line="240" w:lineRule="auto"/>
        <w:ind w:firstLine="720"/>
        <w:rPr>
          <w:rFonts w:ascii="Times New Roman" w:hAnsi="Times New Roman" w:cs="Times New Roman"/>
          <w:bCs w:val="0"/>
          <w:sz w:val="24"/>
          <w:szCs w:val="24"/>
        </w:rPr>
      </w:pPr>
      <w:r w:rsidRPr="003A55A3">
        <w:rPr>
          <w:rFonts w:ascii="Times New Roman" w:hAnsi="Times New Roman" w:cs="Times New Roman"/>
          <w:bCs w:val="0"/>
          <w:sz w:val="24"/>
          <w:szCs w:val="24"/>
        </w:rPr>
        <w:t xml:space="preserve">16. </w:t>
      </w:r>
      <w:r w:rsidRPr="003A55A3">
        <w:rPr>
          <w:rFonts w:ascii="Times New Roman" w:hAnsi="Times New Roman" w:cs="Times New Roman"/>
          <w:sz w:val="24"/>
          <w:szCs w:val="24"/>
        </w:rPr>
        <w:t xml:space="preserve">ОБЪЕКТЫ, НЕОБХОДИМЫЕ ДЛЯ ОБЕСПЕЧЕНИЯ ПЕРВИЧНЫХ МЕР      </w:t>
      </w:r>
      <w:r w:rsidRPr="003A55A3">
        <w:rPr>
          <w:rFonts w:ascii="Times New Roman" w:hAnsi="Times New Roman" w:cs="Times New Roman"/>
          <w:sz w:val="24"/>
          <w:szCs w:val="24"/>
        </w:rPr>
        <w:lastRenderedPageBreak/>
        <w:t>ПОЖАРНОЙ БЕЗОПАСНОСТИ</w:t>
      </w:r>
    </w:p>
    <w:p w:rsidR="005C50CC" w:rsidRPr="003A55A3" w:rsidRDefault="005C50CC" w:rsidP="005C50CC">
      <w:pPr>
        <w:spacing w:line="240" w:lineRule="auto"/>
        <w:ind w:firstLine="720"/>
        <w:rPr>
          <w:rFonts w:ascii="Times New Roman" w:hAnsi="Times New Roman" w:cs="Times New Roman"/>
          <w:b w:val="0"/>
          <w:bCs w:val="0"/>
          <w:sz w:val="24"/>
          <w:szCs w:val="24"/>
        </w:rPr>
      </w:pPr>
    </w:p>
    <w:p w:rsidR="005C50CC" w:rsidRPr="003A55A3" w:rsidRDefault="005C50CC" w:rsidP="005C50CC">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16.1. </w:t>
      </w:r>
      <w:r w:rsidRPr="003A55A3">
        <w:rPr>
          <w:rFonts w:ascii="Times New Roman" w:hAnsi="Times New Roman" w:cs="Times New Roman"/>
          <w:b w:val="0"/>
          <w:bCs w:val="0"/>
          <w:spacing w:val="-2"/>
          <w:sz w:val="24"/>
          <w:szCs w:val="24"/>
        </w:rPr>
        <w:t xml:space="preserve">При разработке </w:t>
      </w:r>
      <w:r w:rsidRPr="003A55A3">
        <w:rPr>
          <w:rFonts w:ascii="Times New Roman" w:hAnsi="Times New Roman" w:cs="Times New Roman"/>
          <w:b w:val="0"/>
          <w:bCs w:val="0"/>
          <w:sz w:val="24"/>
          <w:szCs w:val="24"/>
        </w:rPr>
        <w:t xml:space="preserve">генерального плана и документации по планировке территории </w:t>
      </w:r>
      <w:r w:rsidRPr="003A55A3">
        <w:rPr>
          <w:rFonts w:ascii="Times New Roman" w:hAnsi="Times New Roman" w:cs="Times New Roman"/>
          <w:b w:val="0"/>
          <w:sz w:val="24"/>
          <w:szCs w:val="24"/>
        </w:rPr>
        <w:t>сельского поселения</w:t>
      </w:r>
      <w:r w:rsidRPr="003A55A3">
        <w:rPr>
          <w:rFonts w:ascii="Times New Roman" w:hAnsi="Times New Roman" w:cs="Times New Roman"/>
          <w:b w:val="0"/>
          <w:bCs w:val="0"/>
          <w:sz w:val="24"/>
          <w:szCs w:val="24"/>
        </w:rPr>
        <w:t xml:space="preserve"> 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 123-ФЗ «Технический регламент о требованиях пожарной безопасности».</w:t>
      </w:r>
    </w:p>
    <w:p w:rsidR="005C50CC" w:rsidRPr="003A55A3" w:rsidRDefault="005C50CC" w:rsidP="005C50CC">
      <w:pPr>
        <w:spacing w:line="240" w:lineRule="auto"/>
        <w:ind w:firstLine="709"/>
        <w:rPr>
          <w:rFonts w:ascii="Times New Roman" w:hAnsi="Times New Roman" w:cs="Times New Roman"/>
          <w:b w:val="0"/>
          <w:spacing w:val="-2"/>
          <w:sz w:val="24"/>
          <w:szCs w:val="24"/>
        </w:rPr>
      </w:pPr>
      <w:r w:rsidRPr="003A55A3">
        <w:rPr>
          <w:rFonts w:ascii="Times New Roman" w:hAnsi="Times New Roman" w:cs="Times New Roman"/>
          <w:b w:val="0"/>
          <w:bCs w:val="0"/>
          <w:sz w:val="24"/>
          <w:szCs w:val="24"/>
        </w:rPr>
        <w:t>16.2. Р</w:t>
      </w:r>
      <w:r w:rsidRPr="003A55A3">
        <w:rPr>
          <w:rFonts w:ascii="Times New Roman" w:hAnsi="Times New Roman" w:cs="Times New Roman"/>
          <w:b w:val="0"/>
          <w:sz w:val="24"/>
          <w:szCs w:val="24"/>
        </w:rPr>
        <w:t xml:space="preserve">асчетные показатели минимально допустимого уровня обеспеченности и максимально допустимого уровня территориальной доступности объектов, </w:t>
      </w:r>
      <w:r w:rsidRPr="003A55A3">
        <w:rPr>
          <w:rFonts w:ascii="Times New Roman" w:hAnsi="Times New Roman" w:cs="Times New Roman"/>
          <w:b w:val="0"/>
          <w:spacing w:val="-2"/>
          <w:sz w:val="24"/>
          <w:szCs w:val="24"/>
        </w:rPr>
        <w:t>необходимых для обеспечения первичных мер пожарной безопасности, приведены в таблице 16.1.</w:t>
      </w:r>
    </w:p>
    <w:p w:rsidR="005C50CC" w:rsidRPr="003A55A3" w:rsidRDefault="005C50CC" w:rsidP="005C50CC">
      <w:pPr>
        <w:spacing w:line="240" w:lineRule="auto"/>
        <w:ind w:firstLine="709"/>
        <w:rPr>
          <w:rFonts w:ascii="Times New Roman" w:hAnsi="Times New Roman" w:cs="Times New Roman"/>
          <w:b w:val="0"/>
          <w:sz w:val="24"/>
          <w:szCs w:val="24"/>
        </w:rPr>
      </w:pPr>
    </w:p>
    <w:p w:rsidR="005C50CC" w:rsidRPr="003A55A3" w:rsidRDefault="005C50CC" w:rsidP="005C50CC">
      <w:pPr>
        <w:spacing w:line="240" w:lineRule="auto"/>
        <w:ind w:firstLine="0"/>
        <w:jc w:val="right"/>
        <w:rPr>
          <w:rFonts w:ascii="Times New Roman" w:hAnsi="Times New Roman" w:cs="Times New Roman"/>
          <w:b w:val="0"/>
          <w:sz w:val="24"/>
          <w:szCs w:val="24"/>
        </w:rPr>
      </w:pPr>
      <w:r w:rsidRPr="003A55A3">
        <w:rPr>
          <w:rFonts w:ascii="Times New Roman" w:hAnsi="Times New Roman" w:cs="Times New Roman"/>
          <w:b w:val="0"/>
          <w:sz w:val="24"/>
          <w:szCs w:val="24"/>
        </w:rPr>
        <w:br w:type="page"/>
      </w:r>
      <w:r w:rsidRPr="003A55A3">
        <w:rPr>
          <w:rFonts w:ascii="Times New Roman" w:hAnsi="Times New Roman" w:cs="Times New Roman"/>
          <w:b w:val="0"/>
          <w:sz w:val="24"/>
          <w:szCs w:val="24"/>
        </w:rPr>
        <w:lastRenderedPageBreak/>
        <w:t>Таблица 16.1</w:t>
      </w:r>
    </w:p>
    <w:tbl>
      <w:tblPr>
        <w:tblW w:w="0" w:type="auto"/>
        <w:jc w:val="center"/>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8"/>
        <w:gridCol w:w="2714"/>
        <w:gridCol w:w="2961"/>
      </w:tblGrid>
      <w:tr w:rsidR="005C50CC" w:rsidRPr="003A55A3" w:rsidTr="00C17FB4">
        <w:trPr>
          <w:trHeight w:val="312"/>
          <w:jc w:val="center"/>
        </w:trPr>
        <w:tc>
          <w:tcPr>
            <w:tcW w:w="4358" w:type="dxa"/>
            <w:vMerge w:val="restart"/>
            <w:vAlign w:val="center"/>
          </w:tcPr>
          <w:p w:rsidR="005C50CC" w:rsidRPr="003A55A3" w:rsidRDefault="005C50CC" w:rsidP="00C17FB4">
            <w:pPr>
              <w:spacing w:line="240"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Наименование объектов</w:t>
            </w:r>
          </w:p>
        </w:tc>
        <w:tc>
          <w:tcPr>
            <w:tcW w:w="5675" w:type="dxa"/>
            <w:gridSpan w:val="2"/>
            <w:vAlign w:val="center"/>
          </w:tcPr>
          <w:p w:rsidR="005C50CC" w:rsidRPr="003A55A3" w:rsidRDefault="005C50CC" w:rsidP="00C17FB4">
            <w:pPr>
              <w:spacing w:line="240"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Расчетные показатели</w:t>
            </w:r>
          </w:p>
        </w:tc>
      </w:tr>
      <w:tr w:rsidR="005C50CC" w:rsidRPr="003A55A3" w:rsidTr="00C17FB4">
        <w:trPr>
          <w:trHeight w:val="302"/>
          <w:jc w:val="center"/>
        </w:trPr>
        <w:tc>
          <w:tcPr>
            <w:tcW w:w="4358" w:type="dxa"/>
            <w:vMerge/>
            <w:vAlign w:val="center"/>
          </w:tcPr>
          <w:p w:rsidR="005C50CC" w:rsidRPr="003A55A3" w:rsidRDefault="005C50CC" w:rsidP="00C17FB4">
            <w:pPr>
              <w:spacing w:line="240" w:lineRule="auto"/>
              <w:ind w:firstLine="0"/>
              <w:rPr>
                <w:rFonts w:ascii="Times New Roman" w:hAnsi="Times New Roman" w:cs="Times New Roman"/>
                <w:bCs w:val="0"/>
                <w:sz w:val="22"/>
                <w:szCs w:val="22"/>
              </w:rPr>
            </w:pPr>
          </w:p>
        </w:tc>
        <w:tc>
          <w:tcPr>
            <w:tcW w:w="2714" w:type="dxa"/>
            <w:vAlign w:val="center"/>
          </w:tcPr>
          <w:p w:rsidR="005C50CC" w:rsidRPr="003A55A3" w:rsidRDefault="005C50CC" w:rsidP="00C17FB4">
            <w:pPr>
              <w:suppressAutoHyphens/>
              <w:spacing w:line="240"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минимально допустимого уровня обеспеченности</w:t>
            </w:r>
          </w:p>
        </w:tc>
        <w:tc>
          <w:tcPr>
            <w:tcW w:w="2961" w:type="dxa"/>
            <w:vAlign w:val="center"/>
          </w:tcPr>
          <w:p w:rsidR="005C50CC" w:rsidRPr="003A55A3" w:rsidRDefault="005C50CC" w:rsidP="00C17FB4">
            <w:pPr>
              <w:suppressAutoHyphens/>
              <w:spacing w:line="240"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максимально допустимого уровня территориальной доступности</w:t>
            </w:r>
          </w:p>
        </w:tc>
      </w:tr>
      <w:tr w:rsidR="005C50CC" w:rsidRPr="003A55A3" w:rsidTr="00C17FB4">
        <w:trPr>
          <w:trHeight w:val="242"/>
          <w:jc w:val="center"/>
        </w:trPr>
        <w:tc>
          <w:tcPr>
            <w:tcW w:w="4358" w:type="dxa"/>
            <w:tcBorders>
              <w:bottom w:val="single" w:sz="4" w:space="0" w:color="auto"/>
            </w:tcBorders>
          </w:tcPr>
          <w:p w:rsidR="005C50CC" w:rsidRPr="003A55A3" w:rsidRDefault="005C50CC" w:rsidP="00C17FB4">
            <w:pPr>
              <w:suppressAutoHyphens/>
              <w:spacing w:line="240"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Подразделения пожарной охраны *</w:t>
            </w:r>
          </w:p>
        </w:tc>
        <w:tc>
          <w:tcPr>
            <w:tcW w:w="2714" w:type="dxa"/>
            <w:tcBorders>
              <w:bottom w:val="single" w:sz="4" w:space="0" w:color="auto"/>
            </w:tcBorders>
            <w:vAlign w:val="center"/>
          </w:tcPr>
          <w:p w:rsidR="005C50CC" w:rsidRPr="003A55A3" w:rsidRDefault="005C50CC" w:rsidP="00C17FB4">
            <w:pPr>
              <w:spacing w:line="240"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по расчету в соответствии с СП 11.13130.2009</w:t>
            </w:r>
          </w:p>
        </w:tc>
        <w:tc>
          <w:tcPr>
            <w:tcW w:w="2961" w:type="dxa"/>
            <w:tcBorders>
              <w:bottom w:val="single" w:sz="4" w:space="0" w:color="auto"/>
            </w:tcBorders>
            <w:vAlign w:val="center"/>
          </w:tcPr>
          <w:p w:rsidR="005C50CC" w:rsidRPr="003A55A3" w:rsidRDefault="005C50CC" w:rsidP="00C17FB4">
            <w:pPr>
              <w:spacing w:line="240" w:lineRule="auto"/>
              <w:ind w:left="-28" w:right="-28" w:firstLine="0"/>
              <w:jc w:val="center"/>
              <w:rPr>
                <w:rFonts w:ascii="Times New Roman" w:hAnsi="Times New Roman" w:cs="Times New Roman"/>
                <w:b w:val="0"/>
                <w:spacing w:val="-2"/>
                <w:sz w:val="22"/>
                <w:szCs w:val="22"/>
              </w:rPr>
            </w:pPr>
            <w:r w:rsidRPr="003A55A3">
              <w:rPr>
                <w:rFonts w:ascii="Times New Roman" w:hAnsi="Times New Roman" w:cs="Times New Roman"/>
                <w:b w:val="0"/>
                <w:sz w:val="22"/>
                <w:szCs w:val="22"/>
              </w:rPr>
              <w:t>по расчету в соответствии с СП 11.13130.2009</w:t>
            </w:r>
          </w:p>
        </w:tc>
      </w:tr>
      <w:tr w:rsidR="005C50CC" w:rsidRPr="003A55A3" w:rsidTr="00C17FB4">
        <w:trPr>
          <w:trHeight w:val="242"/>
          <w:jc w:val="center"/>
        </w:trPr>
        <w:tc>
          <w:tcPr>
            <w:tcW w:w="4358" w:type="dxa"/>
          </w:tcPr>
          <w:p w:rsidR="005C50CC" w:rsidRPr="003A55A3" w:rsidRDefault="005C50CC" w:rsidP="00C17FB4">
            <w:pPr>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Источники наружного противопожарного водоснабжения **</w:t>
            </w:r>
          </w:p>
        </w:tc>
        <w:tc>
          <w:tcPr>
            <w:tcW w:w="2714" w:type="dxa"/>
            <w:vAlign w:val="center"/>
          </w:tcPr>
          <w:p w:rsidR="005C50CC" w:rsidRPr="003A55A3" w:rsidRDefault="005C50CC" w:rsidP="00C17FB4">
            <w:pPr>
              <w:suppressAutoHyphens/>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sz w:val="22"/>
                <w:szCs w:val="22"/>
              </w:rPr>
              <w:t>по расчету в соответствии с СП 8.13130.2009</w:t>
            </w:r>
          </w:p>
        </w:tc>
        <w:tc>
          <w:tcPr>
            <w:tcW w:w="2961" w:type="dxa"/>
            <w:vAlign w:val="center"/>
          </w:tcPr>
          <w:p w:rsidR="005C50CC" w:rsidRPr="003A55A3" w:rsidRDefault="005C50CC" w:rsidP="00C17FB4">
            <w:pPr>
              <w:spacing w:line="240" w:lineRule="auto"/>
              <w:ind w:left="-28" w:right="-28" w:firstLine="0"/>
              <w:jc w:val="center"/>
              <w:rPr>
                <w:rFonts w:ascii="Times New Roman" w:hAnsi="Times New Roman" w:cs="Times New Roman"/>
                <w:b w:val="0"/>
                <w:bCs w:val="0"/>
                <w:sz w:val="22"/>
                <w:szCs w:val="22"/>
              </w:rPr>
            </w:pPr>
            <w:smartTag w:uri="urn:schemas-microsoft-com:office:smarttags" w:element="metricconverter">
              <w:smartTagPr>
                <w:attr w:name="ProductID" w:val="150 м"/>
              </w:smartTagPr>
              <w:r w:rsidRPr="003A55A3">
                <w:rPr>
                  <w:rFonts w:ascii="Times New Roman" w:hAnsi="Times New Roman" w:cs="Times New Roman"/>
                  <w:b w:val="0"/>
                  <w:bCs w:val="0"/>
                  <w:sz w:val="22"/>
                  <w:szCs w:val="22"/>
                </w:rPr>
                <w:t>150 м</w:t>
              </w:r>
            </w:smartTag>
          </w:p>
        </w:tc>
      </w:tr>
      <w:tr w:rsidR="005C50CC" w:rsidRPr="003A55A3" w:rsidTr="00C17FB4">
        <w:trPr>
          <w:trHeight w:val="242"/>
          <w:jc w:val="center"/>
        </w:trPr>
        <w:tc>
          <w:tcPr>
            <w:tcW w:w="4358" w:type="dxa"/>
            <w:tcBorders>
              <w:bottom w:val="single" w:sz="4" w:space="0" w:color="auto"/>
            </w:tcBorders>
          </w:tcPr>
          <w:p w:rsidR="005C50CC" w:rsidRPr="003A55A3" w:rsidRDefault="005C50CC" w:rsidP="00C17FB4">
            <w:pPr>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Дороги (улицы, проезды) с обеспечением беспрепятственного проезда пожарной техники ***</w:t>
            </w:r>
          </w:p>
        </w:tc>
        <w:tc>
          <w:tcPr>
            <w:tcW w:w="2714" w:type="dxa"/>
            <w:tcBorders>
              <w:bottom w:val="single" w:sz="4" w:space="0" w:color="auto"/>
            </w:tcBorders>
            <w:vAlign w:val="center"/>
          </w:tcPr>
          <w:p w:rsidR="005C50CC" w:rsidRPr="003A55A3" w:rsidRDefault="005C50CC" w:rsidP="00C17FB4">
            <w:pPr>
              <w:suppressAutoHyphens/>
              <w:spacing w:line="240"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не нормируется</w:t>
            </w:r>
          </w:p>
        </w:tc>
        <w:tc>
          <w:tcPr>
            <w:tcW w:w="2961" w:type="dxa"/>
            <w:tcBorders>
              <w:bottom w:val="single" w:sz="4" w:space="0" w:color="auto"/>
            </w:tcBorders>
            <w:vAlign w:val="center"/>
          </w:tcPr>
          <w:p w:rsidR="005C50CC" w:rsidRPr="003A55A3" w:rsidRDefault="005C50CC" w:rsidP="00C17FB4">
            <w:pPr>
              <w:spacing w:line="240" w:lineRule="auto"/>
              <w:ind w:left="-28" w:right="-28" w:firstLine="0"/>
              <w:jc w:val="center"/>
              <w:rPr>
                <w:rFonts w:ascii="Times New Roman" w:hAnsi="Times New Roman" w:cs="Times New Roman"/>
                <w:b w:val="0"/>
                <w:bCs w:val="0"/>
                <w:sz w:val="22"/>
                <w:szCs w:val="22"/>
              </w:rPr>
            </w:pPr>
            <w:smartTag w:uri="urn:schemas-microsoft-com:office:smarttags" w:element="metricconverter">
              <w:smartTagPr>
                <w:attr w:name="ProductID" w:val="150 м"/>
              </w:smartTagPr>
              <w:r w:rsidRPr="003A55A3">
                <w:rPr>
                  <w:rFonts w:ascii="Times New Roman" w:hAnsi="Times New Roman" w:cs="Times New Roman"/>
                  <w:b w:val="0"/>
                  <w:bCs w:val="0"/>
                  <w:sz w:val="22"/>
                  <w:szCs w:val="22"/>
                </w:rPr>
                <w:t>150 м</w:t>
              </w:r>
            </w:smartTag>
          </w:p>
        </w:tc>
      </w:tr>
    </w:tbl>
    <w:p w:rsidR="005C50CC" w:rsidRPr="003A55A3" w:rsidRDefault="005C50CC" w:rsidP="005C50CC">
      <w:pPr>
        <w:spacing w:before="120" w:line="240"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При разработке генерального плана и документации по планировке территории сельского поселения необходимо резервировать территорию под размещение пожарных депо с учетом перспективы развития сельского поселения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p>
    <w:p w:rsidR="005C50CC" w:rsidRPr="003A55A3" w:rsidRDefault="005C50CC" w:rsidP="005C50CC">
      <w:pPr>
        <w:spacing w:line="240" w:lineRule="auto"/>
        <w:ind w:firstLine="72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w:t>
      </w:r>
      <w:r w:rsidRPr="003A55A3">
        <w:rPr>
          <w:rStyle w:val="FontStyle15"/>
          <w:b w:val="0"/>
          <w:sz w:val="22"/>
          <w:szCs w:val="22"/>
        </w:rPr>
        <w:t>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5C50CC" w:rsidRPr="003A55A3" w:rsidRDefault="005C50CC" w:rsidP="005C50CC">
      <w:pPr>
        <w:spacing w:line="240"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2"/>
          <w:szCs w:val="22"/>
        </w:rPr>
        <w:t xml:space="preserve">*** Ширина проездов для пожарной техники должна составлять не менее </w:t>
      </w:r>
      <w:smartTag w:uri="urn:schemas-microsoft-com:office:smarttags" w:element="metricconverter">
        <w:smartTagPr>
          <w:attr w:name="ProductID" w:val="6 м"/>
        </w:smartTagPr>
        <w:r w:rsidRPr="003A55A3">
          <w:rPr>
            <w:rFonts w:ascii="Times New Roman" w:hAnsi="Times New Roman" w:cs="Times New Roman"/>
            <w:b w:val="0"/>
            <w:bCs w:val="0"/>
            <w:sz w:val="22"/>
            <w:szCs w:val="22"/>
          </w:rPr>
          <w:t>6 м</w:t>
        </w:r>
      </w:smartTag>
      <w:r w:rsidRPr="003A55A3">
        <w:rPr>
          <w:rFonts w:ascii="Times New Roman" w:hAnsi="Times New Roman" w:cs="Times New Roman"/>
          <w:b w:val="0"/>
          <w:bCs w:val="0"/>
          <w:sz w:val="22"/>
          <w:szCs w:val="22"/>
        </w:rPr>
        <w:t>.</w:t>
      </w:r>
    </w:p>
    <w:p w:rsidR="005C50CC" w:rsidRPr="003A55A3" w:rsidRDefault="005C50CC" w:rsidP="005C50CC">
      <w:pPr>
        <w:spacing w:line="240" w:lineRule="auto"/>
        <w:ind w:firstLine="720"/>
        <w:rPr>
          <w:rFonts w:ascii="Times New Roman" w:hAnsi="Times New Roman" w:cs="Times New Roman"/>
          <w:b w:val="0"/>
          <w:bCs w:val="0"/>
          <w:sz w:val="24"/>
          <w:szCs w:val="24"/>
        </w:rPr>
      </w:pPr>
    </w:p>
    <w:p w:rsidR="005C50CC" w:rsidRPr="003A55A3" w:rsidRDefault="005C50CC" w:rsidP="005C50CC">
      <w:pPr>
        <w:spacing w:line="240" w:lineRule="auto"/>
        <w:ind w:firstLine="720"/>
        <w:rPr>
          <w:rFonts w:ascii="Times New Roman" w:hAnsi="Times New Roman" w:cs="Times New Roman"/>
          <w:b w:val="0"/>
          <w:bCs w:val="0"/>
          <w:sz w:val="24"/>
          <w:szCs w:val="24"/>
        </w:rPr>
      </w:pPr>
    </w:p>
    <w:p w:rsidR="005C50CC" w:rsidRPr="003A55A3" w:rsidRDefault="005C50CC" w:rsidP="005C50CC">
      <w:pPr>
        <w:spacing w:line="240" w:lineRule="auto"/>
        <w:ind w:firstLine="720"/>
        <w:rPr>
          <w:rFonts w:ascii="Times New Roman" w:hAnsi="Times New Roman" w:cs="Times New Roman"/>
          <w:sz w:val="24"/>
          <w:szCs w:val="24"/>
        </w:rPr>
      </w:pPr>
      <w:r w:rsidRPr="003A55A3">
        <w:rPr>
          <w:rFonts w:ascii="Times New Roman" w:hAnsi="Times New Roman" w:cs="Times New Roman"/>
          <w:bCs w:val="0"/>
          <w:sz w:val="24"/>
          <w:szCs w:val="24"/>
        </w:rPr>
        <w:t xml:space="preserve">17. </w:t>
      </w:r>
      <w:r w:rsidRPr="003A55A3">
        <w:rPr>
          <w:rFonts w:ascii="Times New Roman" w:hAnsi="Times New Roman" w:cs="Times New Roman"/>
          <w:sz w:val="24"/>
          <w:szCs w:val="24"/>
        </w:rPr>
        <w:t xml:space="preserve">НОРМАТИВЫ ГРАДОСТРОИТЕЛЬНОГО ПРОЕКТИРОВАНИЯ ЗОН РЕЖИМНЫХ ОБЪЕКТОВ </w:t>
      </w:r>
    </w:p>
    <w:p w:rsidR="005C50CC" w:rsidRPr="003A55A3" w:rsidRDefault="005C50CC" w:rsidP="005C50CC">
      <w:pPr>
        <w:spacing w:line="240" w:lineRule="auto"/>
        <w:ind w:firstLine="720"/>
        <w:rPr>
          <w:rFonts w:ascii="Times New Roman" w:hAnsi="Times New Roman" w:cs="Times New Roman"/>
          <w:b w:val="0"/>
          <w:bCs w:val="0"/>
          <w:sz w:val="24"/>
          <w:szCs w:val="24"/>
        </w:rPr>
      </w:pPr>
    </w:p>
    <w:p w:rsidR="005C50CC" w:rsidRPr="003A55A3" w:rsidRDefault="005C50CC" w:rsidP="005C50CC">
      <w:pPr>
        <w:spacing w:line="240"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17.1. На территории сельского поселения могут быть расположенные следующие объекты, </w:t>
      </w:r>
      <w:r w:rsidRPr="003A55A3">
        <w:rPr>
          <w:rFonts w:ascii="Times New Roman" w:hAnsi="Times New Roman" w:cs="Times New Roman"/>
          <w:b w:val="0"/>
          <w:sz w:val="24"/>
          <w:szCs w:val="24"/>
        </w:rPr>
        <w:t xml:space="preserve">в отношении </w:t>
      </w:r>
      <w:r w:rsidRPr="003A55A3">
        <w:rPr>
          <w:rFonts w:ascii="Times New Roman" w:hAnsi="Times New Roman" w:cs="Times New Roman"/>
          <w:b w:val="0"/>
          <w:spacing w:val="-2"/>
          <w:sz w:val="24"/>
          <w:szCs w:val="24"/>
        </w:rPr>
        <w:t>территорий которых устанавливается особый режим (далее – режимные объекты)</w:t>
      </w:r>
      <w:r w:rsidRPr="003A55A3">
        <w:rPr>
          <w:rFonts w:ascii="Times New Roman" w:hAnsi="Times New Roman" w:cs="Times New Roman"/>
          <w:b w:val="0"/>
          <w:bCs w:val="0"/>
          <w:sz w:val="24"/>
          <w:szCs w:val="24"/>
        </w:rPr>
        <w:t>:</w:t>
      </w:r>
    </w:p>
    <w:p w:rsidR="005C50CC" w:rsidRPr="003A55A3" w:rsidRDefault="005C50CC" w:rsidP="005C50CC">
      <w:pPr>
        <w:spacing w:line="240"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 военные объекты;</w:t>
      </w:r>
    </w:p>
    <w:p w:rsidR="005C50CC" w:rsidRPr="003A55A3" w:rsidRDefault="005C50CC" w:rsidP="005C50CC">
      <w:pPr>
        <w:spacing w:line="240" w:lineRule="auto"/>
        <w:ind w:firstLine="720"/>
        <w:rPr>
          <w:rFonts w:ascii="Times New Roman" w:hAnsi="Times New Roman" w:cs="Times New Roman"/>
          <w:b w:val="0"/>
          <w:spacing w:val="-2"/>
          <w:sz w:val="24"/>
          <w:szCs w:val="24"/>
        </w:rPr>
      </w:pPr>
      <w:r w:rsidRPr="003A55A3">
        <w:rPr>
          <w:rFonts w:ascii="Times New Roman" w:hAnsi="Times New Roman" w:cs="Times New Roman"/>
          <w:b w:val="0"/>
          <w:bCs w:val="0"/>
          <w:sz w:val="24"/>
          <w:szCs w:val="24"/>
        </w:rPr>
        <w:t xml:space="preserve">- </w:t>
      </w:r>
      <w:r w:rsidRPr="003A55A3">
        <w:rPr>
          <w:rFonts w:ascii="Times New Roman" w:hAnsi="Times New Roman" w:cs="Times New Roman"/>
          <w:b w:val="0"/>
          <w:spacing w:val="-2"/>
          <w:sz w:val="24"/>
          <w:szCs w:val="24"/>
        </w:rPr>
        <w:t>режимные объекты ограниченного доступа;</w:t>
      </w:r>
    </w:p>
    <w:p w:rsidR="005C50CC" w:rsidRPr="003A55A3" w:rsidRDefault="005C50CC" w:rsidP="005C50CC">
      <w:pPr>
        <w:spacing w:line="240" w:lineRule="auto"/>
        <w:ind w:firstLine="720"/>
        <w:rPr>
          <w:rFonts w:ascii="Times New Roman" w:hAnsi="Times New Roman" w:cs="Times New Roman"/>
          <w:b w:val="0"/>
          <w:bCs w:val="0"/>
          <w:sz w:val="24"/>
          <w:szCs w:val="24"/>
        </w:rPr>
      </w:pPr>
      <w:r w:rsidRPr="003A55A3">
        <w:rPr>
          <w:rFonts w:ascii="Times New Roman" w:hAnsi="Times New Roman" w:cs="Times New Roman"/>
          <w:b w:val="0"/>
          <w:spacing w:val="-2"/>
          <w:sz w:val="24"/>
          <w:szCs w:val="24"/>
        </w:rPr>
        <w:t>- объекты пограничной зоны, в том числе пункты пропуска через Государственную границу.</w:t>
      </w:r>
      <w:r w:rsidRPr="003A55A3">
        <w:rPr>
          <w:rFonts w:ascii="Times New Roman" w:hAnsi="Times New Roman" w:cs="Times New Roman"/>
          <w:b w:val="0"/>
          <w:bCs w:val="0"/>
          <w:sz w:val="24"/>
          <w:szCs w:val="24"/>
        </w:rPr>
        <w:t xml:space="preserve"> </w:t>
      </w:r>
    </w:p>
    <w:p w:rsidR="005C50CC" w:rsidRPr="003A55A3" w:rsidRDefault="005C50CC" w:rsidP="005C50CC">
      <w:pPr>
        <w:spacing w:line="240"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17.2. Режимные объекты являются объектами федерального значения.</w:t>
      </w:r>
    </w:p>
    <w:p w:rsidR="005C50CC" w:rsidRPr="003A55A3" w:rsidRDefault="005C50CC" w:rsidP="005C50CC">
      <w:pPr>
        <w:spacing w:line="240" w:lineRule="auto"/>
        <w:ind w:firstLine="720"/>
        <w:rPr>
          <w:rFonts w:ascii="Times New Roman" w:hAnsi="Times New Roman" w:cs="Times New Roman"/>
          <w:b w:val="0"/>
          <w:bCs w:val="0"/>
          <w:sz w:val="24"/>
          <w:szCs w:val="24"/>
        </w:rPr>
      </w:pPr>
      <w:r w:rsidRPr="003A55A3">
        <w:rPr>
          <w:rFonts w:ascii="Times New Roman" w:hAnsi="Times New Roman" w:cs="Times New Roman"/>
          <w:b w:val="0"/>
          <w:bCs w:val="0"/>
          <w:sz w:val="24"/>
          <w:szCs w:val="24"/>
        </w:rPr>
        <w:t>Нормативные параметры размещения режимных объектов следует принимать в соответствии с Региональными нормативами градостроительного проектирования Камчатского края.</w:t>
      </w:r>
    </w:p>
    <w:p w:rsidR="005C50CC" w:rsidRPr="003A55A3" w:rsidRDefault="005C50CC" w:rsidP="005C50CC">
      <w:pPr>
        <w:spacing w:line="240" w:lineRule="auto"/>
        <w:ind w:firstLine="720"/>
        <w:rPr>
          <w:rFonts w:ascii="Times New Roman" w:hAnsi="Times New Roman" w:cs="Times New Roman"/>
          <w:b w:val="0"/>
          <w:bCs w:val="0"/>
          <w:sz w:val="24"/>
          <w:szCs w:val="24"/>
        </w:rPr>
      </w:pPr>
    </w:p>
    <w:p w:rsidR="005C50CC" w:rsidRPr="003A55A3" w:rsidRDefault="005C50CC" w:rsidP="005C5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b w:val="0"/>
          <w:sz w:val="24"/>
          <w:szCs w:val="24"/>
        </w:rPr>
      </w:pPr>
    </w:p>
    <w:p w:rsidR="005C50CC" w:rsidRPr="003A55A3" w:rsidRDefault="005C50CC" w:rsidP="005C50CC">
      <w:pPr>
        <w:suppressAutoHyphens/>
        <w:spacing w:line="240" w:lineRule="auto"/>
        <w:ind w:firstLine="720"/>
        <w:rPr>
          <w:rFonts w:ascii="Times New Roman" w:hAnsi="Times New Roman" w:cs="Times New Roman"/>
          <w:bCs w:val="0"/>
          <w:spacing w:val="-3"/>
          <w:sz w:val="24"/>
          <w:szCs w:val="24"/>
        </w:rPr>
      </w:pPr>
      <w:r w:rsidRPr="003A55A3">
        <w:rPr>
          <w:rFonts w:ascii="Times New Roman" w:hAnsi="Times New Roman" w:cs="Times New Roman"/>
          <w:bCs w:val="0"/>
          <w:sz w:val="24"/>
          <w:szCs w:val="24"/>
        </w:rPr>
        <w:t xml:space="preserve">18. НОРМАТИВЫ ОБЕСПЕЧЕНИЯ ДОСТУПНОСТИ ЖИЛЫХ ОБЪЕКТОВ, ОБЪЕКТОВ СОЦИАЛЬНОЙ </w:t>
      </w:r>
      <w:r w:rsidRPr="003A55A3">
        <w:rPr>
          <w:rFonts w:ascii="Times New Roman" w:hAnsi="Times New Roman" w:cs="Times New Roman"/>
          <w:bCs w:val="0"/>
          <w:spacing w:val="-3"/>
          <w:sz w:val="24"/>
          <w:szCs w:val="24"/>
        </w:rPr>
        <w:t>ИНФРАСТРУКТУРЫ ДЛЯ ИНВАЛИДОВ И ДРУГИХ МАЛОМОБИЛЬНЫХ ГРУПП НАСЕЛЕНИЯ</w:t>
      </w:r>
    </w:p>
    <w:p w:rsidR="005C50CC" w:rsidRPr="003A55A3" w:rsidRDefault="005C50CC" w:rsidP="005C50CC">
      <w:pPr>
        <w:spacing w:line="240" w:lineRule="auto"/>
        <w:ind w:firstLine="720"/>
        <w:rPr>
          <w:rFonts w:ascii="Times New Roman" w:hAnsi="Times New Roman" w:cs="Times New Roman"/>
          <w:b w:val="0"/>
          <w:bCs w:val="0"/>
          <w:spacing w:val="-3"/>
          <w:sz w:val="24"/>
          <w:szCs w:val="24"/>
        </w:rPr>
      </w:pPr>
    </w:p>
    <w:p w:rsidR="005C50CC" w:rsidRPr="003A55A3" w:rsidRDefault="005C50CC" w:rsidP="005C50CC">
      <w:pPr>
        <w:autoSpaceDE w:val="0"/>
        <w:autoSpaceDN w:val="0"/>
        <w:adjustRightInd w:val="0"/>
        <w:spacing w:line="240"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18.1. При планировке и застройке территории сельского поселения необходимо обеспечивать доступность жилых объектов, объектов социальной, транспортной, инженерной инфраструктур, связи и информации для инвалидов и других маломобильных групп населения. </w:t>
      </w:r>
    </w:p>
    <w:p w:rsidR="005C50CC" w:rsidRPr="003A55A3" w:rsidRDefault="005C50CC" w:rsidP="005C50CC">
      <w:pPr>
        <w:autoSpaceDE w:val="0"/>
        <w:autoSpaceDN w:val="0"/>
        <w:adjustRightInd w:val="0"/>
        <w:spacing w:line="240"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pacing w:val="-2"/>
          <w:sz w:val="24"/>
          <w:szCs w:val="24"/>
        </w:rPr>
        <w:t>При проектировании и реконструкции общественных, жилых и промышленных</w:t>
      </w:r>
      <w:r w:rsidRPr="003A55A3">
        <w:rPr>
          <w:rFonts w:ascii="Times New Roman" w:hAnsi="Times New Roman" w:cs="Times New Roman"/>
          <w:b w:val="0"/>
          <w:bCs w:val="0"/>
          <w:sz w:val="24"/>
          <w:szCs w:val="24"/>
        </w:rPr>
        <w:t xml:space="preserve"> зданий и сооружений следует предусматривать для инвалидов и других маломобильных групп населения условия </w:t>
      </w:r>
      <w:r w:rsidRPr="003A55A3">
        <w:rPr>
          <w:rFonts w:ascii="Times New Roman" w:hAnsi="Times New Roman" w:cs="Times New Roman"/>
          <w:b w:val="0"/>
          <w:bCs w:val="0"/>
          <w:spacing w:val="-2"/>
          <w:sz w:val="24"/>
          <w:szCs w:val="24"/>
        </w:rPr>
        <w:t xml:space="preserve">жизнедеятельности, равные с остальными категориями населения, в соответствии с </w:t>
      </w:r>
      <w:r w:rsidRPr="003A55A3">
        <w:rPr>
          <w:rFonts w:ascii="Times New Roman" w:hAnsi="Times New Roman" w:cs="Times New Roman"/>
          <w:b w:val="0"/>
          <w:bCs w:val="0"/>
          <w:sz w:val="24"/>
          <w:szCs w:val="24"/>
        </w:rPr>
        <w:t>СП 59.13330.2012</w:t>
      </w:r>
      <w:r w:rsidRPr="003A55A3">
        <w:rPr>
          <w:rFonts w:ascii="Times New Roman" w:hAnsi="Times New Roman" w:cs="Times New Roman"/>
          <w:b w:val="0"/>
          <w:bCs w:val="0"/>
          <w:spacing w:val="-2"/>
          <w:sz w:val="24"/>
          <w:szCs w:val="24"/>
        </w:rPr>
        <w:t xml:space="preserve">, </w:t>
      </w:r>
      <w:r w:rsidRPr="003A55A3">
        <w:rPr>
          <w:rFonts w:ascii="Times New Roman" w:hAnsi="Times New Roman" w:cs="Times New Roman"/>
          <w:b w:val="0"/>
          <w:bCs w:val="0"/>
          <w:sz w:val="22"/>
          <w:szCs w:val="22"/>
          <w:shd w:val="clear" w:color="auto" w:fill="FFFFFF"/>
        </w:rPr>
        <w:t>СП 136.13330.2012</w:t>
      </w:r>
      <w:r w:rsidRPr="003A55A3">
        <w:rPr>
          <w:rFonts w:ascii="Times New Roman" w:hAnsi="Times New Roman" w:cs="Times New Roman"/>
          <w:b w:val="0"/>
          <w:bCs w:val="0"/>
          <w:spacing w:val="-2"/>
          <w:sz w:val="22"/>
          <w:szCs w:val="22"/>
        </w:rPr>
        <w:t xml:space="preserve">, </w:t>
      </w:r>
      <w:r w:rsidRPr="003A55A3">
        <w:rPr>
          <w:rFonts w:ascii="Times New Roman" w:hAnsi="Times New Roman" w:cs="Times New Roman"/>
          <w:b w:val="0"/>
          <w:bCs w:val="0"/>
          <w:sz w:val="22"/>
          <w:szCs w:val="22"/>
          <w:shd w:val="clear" w:color="auto" w:fill="FFFFFF"/>
        </w:rPr>
        <w:t>СП 137.13330.2012</w:t>
      </w:r>
      <w:r w:rsidRPr="003A55A3">
        <w:rPr>
          <w:rFonts w:ascii="Times New Roman" w:hAnsi="Times New Roman" w:cs="Times New Roman"/>
          <w:b w:val="0"/>
          <w:bCs w:val="0"/>
          <w:spacing w:val="-2"/>
          <w:sz w:val="22"/>
          <w:szCs w:val="22"/>
        </w:rPr>
        <w:t>,</w:t>
      </w:r>
      <w:r w:rsidRPr="003A55A3">
        <w:rPr>
          <w:rFonts w:ascii="Times New Roman" w:hAnsi="Times New Roman" w:cs="Times New Roman"/>
          <w:b w:val="0"/>
          <w:bCs w:val="0"/>
          <w:spacing w:val="-2"/>
          <w:sz w:val="24"/>
          <w:szCs w:val="24"/>
        </w:rPr>
        <w:t xml:space="preserve"> </w:t>
      </w:r>
      <w:r w:rsidRPr="003A55A3">
        <w:rPr>
          <w:rFonts w:ascii="Times New Roman" w:hAnsi="Times New Roman" w:cs="Times New Roman"/>
          <w:b w:val="0"/>
          <w:bCs w:val="0"/>
          <w:sz w:val="24"/>
          <w:szCs w:val="24"/>
          <w:shd w:val="clear" w:color="auto" w:fill="FFFFFF"/>
        </w:rPr>
        <w:t>СП 138.13330.2012</w:t>
      </w:r>
      <w:r w:rsidRPr="003A55A3">
        <w:rPr>
          <w:rFonts w:ascii="Times New Roman" w:hAnsi="Times New Roman" w:cs="Times New Roman"/>
          <w:b w:val="0"/>
          <w:bCs w:val="0"/>
          <w:spacing w:val="-2"/>
          <w:sz w:val="24"/>
          <w:szCs w:val="24"/>
        </w:rPr>
        <w:t>, РДС 35-201-99.</w:t>
      </w:r>
      <w:r w:rsidRPr="003A55A3">
        <w:rPr>
          <w:rFonts w:ascii="Times New Roman" w:hAnsi="Times New Roman" w:cs="Times New Roman"/>
          <w:b w:val="0"/>
          <w:bCs w:val="0"/>
          <w:sz w:val="24"/>
          <w:szCs w:val="24"/>
        </w:rPr>
        <w:t xml:space="preserve"> </w:t>
      </w:r>
    </w:p>
    <w:p w:rsidR="005C50CC" w:rsidRPr="003A55A3" w:rsidRDefault="005C50CC" w:rsidP="005C50CC">
      <w:pPr>
        <w:autoSpaceDE w:val="0"/>
        <w:autoSpaceDN w:val="0"/>
        <w:adjustRightInd w:val="0"/>
        <w:spacing w:line="240" w:lineRule="auto"/>
        <w:ind w:firstLine="709"/>
        <w:rPr>
          <w:rFonts w:ascii="Times New Roman" w:hAnsi="Times New Roman" w:cs="Times New Roman"/>
          <w:b w:val="0"/>
          <w:bCs w:val="0"/>
          <w:sz w:val="24"/>
          <w:szCs w:val="24"/>
        </w:rPr>
      </w:pPr>
      <w:r w:rsidRPr="003A55A3">
        <w:rPr>
          <w:rFonts w:ascii="Times New Roman" w:hAnsi="Times New Roman" w:cs="Times New Roman"/>
          <w:b w:val="0"/>
          <w:sz w:val="24"/>
          <w:szCs w:val="24"/>
        </w:rP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5C50CC" w:rsidRPr="003A55A3" w:rsidRDefault="005C50CC" w:rsidP="005C50CC">
      <w:pPr>
        <w:autoSpaceDE w:val="0"/>
        <w:autoSpaceDN w:val="0"/>
        <w:adjustRightInd w:val="0"/>
        <w:spacing w:line="240"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18.2. Перечень объектов, доступных для инвалидов и других маломобильных групп населения, расчетное количество и категория инвалидов, а также группа мобильности групп населения устанавливаются заданием на проектирование. </w:t>
      </w:r>
    </w:p>
    <w:p w:rsidR="005C50CC" w:rsidRPr="003A55A3" w:rsidRDefault="005C50CC" w:rsidP="005C50CC">
      <w:pPr>
        <w:autoSpaceDE w:val="0"/>
        <w:autoSpaceDN w:val="0"/>
        <w:adjustRightInd w:val="0"/>
        <w:spacing w:line="240"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Согласование задания на проектирование производится с участием уполномоченных </w:t>
      </w:r>
      <w:r w:rsidRPr="003A55A3">
        <w:rPr>
          <w:rFonts w:ascii="Times New Roman" w:hAnsi="Times New Roman" w:cs="Times New Roman"/>
          <w:b w:val="0"/>
          <w:bCs w:val="0"/>
          <w:sz w:val="24"/>
          <w:szCs w:val="24"/>
        </w:rPr>
        <w:lastRenderedPageBreak/>
        <w:t>органов в сфере социальной защиты населения и общественных организаций инвалидов.</w:t>
      </w:r>
    </w:p>
    <w:p w:rsidR="005C50CC" w:rsidRPr="003A55A3" w:rsidRDefault="005C50CC" w:rsidP="005C50CC">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xml:space="preserve">18.3.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 д.); объекты и </w:t>
      </w:r>
      <w:r w:rsidRPr="003A55A3">
        <w:rPr>
          <w:rFonts w:ascii="Times New Roman" w:hAnsi="Times New Roman" w:cs="Times New Roman"/>
          <w:b w:val="0"/>
          <w:sz w:val="24"/>
          <w:szCs w:val="24"/>
        </w:rPr>
        <w:t>организации</w:t>
      </w:r>
      <w:r w:rsidRPr="003A55A3">
        <w:rPr>
          <w:rFonts w:ascii="Times New Roman" w:hAnsi="Times New Roman" w:cs="Times New Roman"/>
          <w:b w:val="0"/>
          <w:bCs w:val="0"/>
          <w:sz w:val="24"/>
          <w:szCs w:val="24"/>
        </w:rPr>
        <w:t xml:space="preserve">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автовокзалы, другие объекты автомобильного, воздушного и водного транспорта, обслуживающие население; станции и остановки всех видов транспорта; производственные объекты и другие места приложения труда; тротуары, переходы улиц и дорог; прилегающие к вышеперечисленным зданиям и сооружениям территории и площади.</w:t>
      </w:r>
    </w:p>
    <w:p w:rsidR="005C50CC" w:rsidRPr="003A55A3" w:rsidRDefault="005C50CC" w:rsidP="005C50CC">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18.4. Проектные решения объектов, доступных для маломобильных групп населения, должны обеспечивать:</w:t>
      </w:r>
    </w:p>
    <w:p w:rsidR="005C50CC" w:rsidRPr="003A55A3" w:rsidRDefault="005C50CC" w:rsidP="005C50CC">
      <w:pPr>
        <w:spacing w:line="239" w:lineRule="auto"/>
        <w:ind w:firstLine="709"/>
        <w:rPr>
          <w:rFonts w:ascii="Times New Roman" w:hAnsi="Times New Roman" w:cs="Times New Roman"/>
          <w:b w:val="0"/>
          <w:sz w:val="24"/>
          <w:szCs w:val="24"/>
        </w:rPr>
      </w:pPr>
      <w:r w:rsidRPr="003A55A3">
        <w:rPr>
          <w:rFonts w:ascii="Times New Roman" w:hAnsi="Times New Roman" w:cs="Times New Roman"/>
          <w:b w:val="0"/>
          <w:bCs w:val="0"/>
          <w:sz w:val="24"/>
          <w:szCs w:val="24"/>
        </w:rPr>
        <w:t xml:space="preserve">- </w:t>
      </w:r>
      <w:r w:rsidRPr="003A55A3">
        <w:rPr>
          <w:rFonts w:ascii="Times New Roman" w:hAnsi="Times New Roman" w:cs="Times New Roman"/>
          <w:b w:val="0"/>
          <w:sz w:val="24"/>
          <w:szCs w:val="24"/>
        </w:rPr>
        <w:t>условия беспрепятственного и удобного передвижения по участку к зданию;</w:t>
      </w:r>
    </w:p>
    <w:p w:rsidR="005C50CC" w:rsidRPr="003A55A3" w:rsidRDefault="005C50CC" w:rsidP="005C50CC">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sz w:val="24"/>
          <w:szCs w:val="24"/>
        </w:rPr>
        <w:t>-</w:t>
      </w:r>
      <w:r w:rsidRPr="003A55A3">
        <w:t xml:space="preserve"> </w:t>
      </w:r>
      <w:r w:rsidRPr="003A55A3">
        <w:rPr>
          <w:rFonts w:ascii="Times New Roman" w:hAnsi="Times New Roman" w:cs="Times New Roman"/>
          <w:b w:val="0"/>
          <w:bCs w:val="0"/>
          <w:sz w:val="24"/>
          <w:szCs w:val="24"/>
        </w:rPr>
        <w:t>досягаемость мест целевого посещения и беспрепятственность перемещения внутри зданий и сооружений;</w:t>
      </w:r>
    </w:p>
    <w:p w:rsidR="005C50CC" w:rsidRPr="003A55A3" w:rsidRDefault="005C50CC" w:rsidP="005C50CC">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безопасность путей движения (в том числе эвакуационных), а также мест проживания, обслуживания и приложения труда;</w:t>
      </w:r>
    </w:p>
    <w:p w:rsidR="005C50CC" w:rsidRPr="003A55A3" w:rsidRDefault="005C50CC" w:rsidP="005C50CC">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5C50CC" w:rsidRPr="003A55A3" w:rsidRDefault="005C50CC" w:rsidP="005C50CC">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 удобство и комфорт среды жизнедеятельности.</w:t>
      </w:r>
    </w:p>
    <w:p w:rsidR="005C50CC" w:rsidRPr="003A55A3" w:rsidRDefault="005C50CC" w:rsidP="005C50CC">
      <w:pPr>
        <w:spacing w:line="239" w:lineRule="auto"/>
        <w:ind w:firstLine="709"/>
        <w:rPr>
          <w:rFonts w:ascii="Times New Roman" w:hAnsi="Times New Roman" w:cs="Times New Roman"/>
          <w:b w:val="0"/>
          <w:bCs w:val="0"/>
          <w:sz w:val="24"/>
          <w:szCs w:val="24"/>
        </w:rPr>
      </w:pPr>
      <w:r w:rsidRPr="003A55A3">
        <w:rPr>
          <w:rFonts w:ascii="Times New Roman" w:hAnsi="Times New Roman" w:cs="Times New Roman"/>
          <w:b w:val="0"/>
          <w:bCs w:val="0"/>
          <w:sz w:val="24"/>
          <w:szCs w:val="24"/>
        </w:rPr>
        <w:t>Система средств информаци</w:t>
      </w:r>
      <w:r w:rsidRPr="003A55A3">
        <w:rPr>
          <w:rFonts w:ascii="Times New Roman" w:hAnsi="Times New Roman" w:cs="Times New Roman"/>
          <w:b w:val="0"/>
          <w:bCs w:val="0"/>
          <w:spacing w:val="-2"/>
          <w:sz w:val="24"/>
          <w:szCs w:val="24"/>
        </w:rPr>
        <w:t>онной поддержки должна быть обеспечена на всех путях движения, доступ</w:t>
      </w:r>
      <w:r w:rsidRPr="003A55A3">
        <w:rPr>
          <w:rFonts w:ascii="Times New Roman" w:hAnsi="Times New Roman" w:cs="Times New Roman"/>
          <w:b w:val="0"/>
          <w:bCs w:val="0"/>
          <w:sz w:val="24"/>
          <w:szCs w:val="24"/>
        </w:rPr>
        <w:t>ных для маломобильных групп населения на все время эксплуатации.</w:t>
      </w:r>
    </w:p>
    <w:p w:rsidR="005C50CC" w:rsidRPr="003A55A3" w:rsidRDefault="005C50CC" w:rsidP="005C50CC">
      <w:pPr>
        <w:pStyle w:val="S0"/>
        <w:widowControl w:val="0"/>
        <w:spacing w:line="239" w:lineRule="auto"/>
        <w:rPr>
          <w:rFonts w:ascii="Times New Roman" w:hAnsi="Times New Roman" w:cs="Times New Roman"/>
        </w:rPr>
      </w:pPr>
      <w:r w:rsidRPr="003A55A3">
        <w:rPr>
          <w:rFonts w:ascii="Times New Roman" w:hAnsi="Times New Roman" w:cs="Times New Roman"/>
        </w:rPr>
        <w:t>18.5. Расчетные показатели минимально допустимого уровня обеспеченности и максимально допустимого уровня территориальной доступности объектов, доступных для инвалидов и маломобильных групп населения, приведены в таблице 18.1.</w:t>
      </w:r>
    </w:p>
    <w:p w:rsidR="005C50CC" w:rsidRPr="003A55A3" w:rsidRDefault="005C50CC" w:rsidP="005C50CC">
      <w:pPr>
        <w:pStyle w:val="S0"/>
        <w:widowControl w:val="0"/>
        <w:spacing w:line="239" w:lineRule="auto"/>
        <w:rPr>
          <w:rFonts w:ascii="Times New Roman" w:hAnsi="Times New Roman" w:cs="Times New Roman"/>
          <w:sz w:val="22"/>
          <w:szCs w:val="22"/>
        </w:rPr>
      </w:pPr>
    </w:p>
    <w:p w:rsidR="005C50CC" w:rsidRPr="003A55A3" w:rsidRDefault="005C50CC" w:rsidP="005C50CC">
      <w:pPr>
        <w:pStyle w:val="S0"/>
        <w:widowControl w:val="0"/>
        <w:spacing w:line="239" w:lineRule="auto"/>
        <w:jc w:val="right"/>
        <w:rPr>
          <w:rFonts w:ascii="Times New Roman" w:hAnsi="Times New Roman" w:cs="Times New Roman"/>
        </w:rPr>
      </w:pPr>
      <w:r w:rsidRPr="003A55A3">
        <w:rPr>
          <w:rFonts w:ascii="Times New Roman" w:hAnsi="Times New Roman" w:cs="Times New Roman"/>
        </w:rPr>
        <w:t>Таблица 18.1</w:t>
      </w:r>
    </w:p>
    <w:tbl>
      <w:tblPr>
        <w:tblW w:w="1005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5"/>
        <w:gridCol w:w="4076"/>
        <w:gridCol w:w="2689"/>
      </w:tblGrid>
      <w:tr w:rsidR="005C50CC" w:rsidRPr="003A55A3" w:rsidTr="00C17FB4">
        <w:trPr>
          <w:trHeight w:val="312"/>
          <w:jc w:val="center"/>
        </w:trPr>
        <w:tc>
          <w:tcPr>
            <w:tcW w:w="3285" w:type="dxa"/>
            <w:vMerge w:val="restart"/>
            <w:shd w:val="clear" w:color="auto" w:fill="auto"/>
            <w:vAlign w:val="center"/>
          </w:tcPr>
          <w:p w:rsidR="005C50CC" w:rsidRPr="003A55A3" w:rsidRDefault="005C50CC" w:rsidP="00C17FB4">
            <w:pPr>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Наименование объектов</w:t>
            </w:r>
          </w:p>
        </w:tc>
        <w:tc>
          <w:tcPr>
            <w:tcW w:w="6765" w:type="dxa"/>
            <w:gridSpan w:val="2"/>
            <w:vAlign w:val="center"/>
          </w:tcPr>
          <w:p w:rsidR="005C50CC" w:rsidRPr="003A55A3" w:rsidRDefault="005C50CC" w:rsidP="00C17FB4">
            <w:pPr>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Расчетные показатели</w:t>
            </w:r>
          </w:p>
        </w:tc>
      </w:tr>
      <w:tr w:rsidR="005C50CC" w:rsidRPr="003A55A3" w:rsidTr="00C17FB4">
        <w:trPr>
          <w:trHeight w:val="782"/>
          <w:jc w:val="center"/>
        </w:trPr>
        <w:tc>
          <w:tcPr>
            <w:tcW w:w="3285" w:type="dxa"/>
            <w:vMerge/>
            <w:shd w:val="clear" w:color="auto" w:fill="auto"/>
            <w:vAlign w:val="center"/>
          </w:tcPr>
          <w:p w:rsidR="005C50CC" w:rsidRPr="003A55A3" w:rsidRDefault="005C50CC" w:rsidP="00C17FB4">
            <w:pPr>
              <w:spacing w:line="239" w:lineRule="auto"/>
              <w:ind w:left="-57" w:right="-57" w:firstLine="0"/>
              <w:jc w:val="center"/>
              <w:rPr>
                <w:rFonts w:ascii="Times New Roman" w:hAnsi="Times New Roman" w:cs="Times New Roman"/>
                <w:bCs w:val="0"/>
                <w:sz w:val="22"/>
                <w:szCs w:val="22"/>
              </w:rPr>
            </w:pPr>
          </w:p>
        </w:tc>
        <w:tc>
          <w:tcPr>
            <w:tcW w:w="4076" w:type="dxa"/>
            <w:vAlign w:val="center"/>
          </w:tcPr>
          <w:p w:rsidR="005C50CC" w:rsidRPr="003A55A3" w:rsidRDefault="005C50CC" w:rsidP="00C17FB4">
            <w:pPr>
              <w:suppressAutoHyphens/>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 xml:space="preserve">минимально допустимого </w:t>
            </w:r>
          </w:p>
          <w:p w:rsidR="005C50CC" w:rsidRPr="003A55A3" w:rsidRDefault="005C50CC" w:rsidP="00C17FB4">
            <w:pPr>
              <w:suppressAutoHyphens/>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 xml:space="preserve">уровня обеспеченности </w:t>
            </w:r>
          </w:p>
        </w:tc>
        <w:tc>
          <w:tcPr>
            <w:tcW w:w="2689" w:type="dxa"/>
            <w:vAlign w:val="center"/>
          </w:tcPr>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максимально допустимого уровня территориальной доступности</w:t>
            </w:r>
          </w:p>
        </w:tc>
      </w:tr>
    </w:tbl>
    <w:p w:rsidR="005C50CC" w:rsidRPr="003A55A3" w:rsidRDefault="005C50CC" w:rsidP="005C50CC">
      <w:pPr>
        <w:spacing w:line="20" w:lineRule="exact"/>
        <w:ind w:firstLine="221"/>
      </w:pPr>
    </w:p>
    <w:tbl>
      <w:tblPr>
        <w:tblW w:w="1005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5"/>
        <w:gridCol w:w="4076"/>
        <w:gridCol w:w="2689"/>
      </w:tblGrid>
      <w:tr w:rsidR="005C50CC" w:rsidRPr="003A55A3" w:rsidTr="00C17FB4">
        <w:trPr>
          <w:trHeight w:val="93"/>
          <w:tblHeader/>
          <w:jc w:val="center"/>
        </w:trPr>
        <w:tc>
          <w:tcPr>
            <w:tcW w:w="3285" w:type="dxa"/>
            <w:shd w:val="clear" w:color="auto" w:fill="auto"/>
            <w:vAlign w:val="center"/>
          </w:tcPr>
          <w:p w:rsidR="005C50CC" w:rsidRPr="003A55A3" w:rsidRDefault="005C50CC" w:rsidP="00C17FB4">
            <w:pPr>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1</w:t>
            </w:r>
          </w:p>
        </w:tc>
        <w:tc>
          <w:tcPr>
            <w:tcW w:w="4076" w:type="dxa"/>
            <w:vAlign w:val="center"/>
          </w:tcPr>
          <w:p w:rsidR="005C50CC" w:rsidRPr="003A55A3" w:rsidRDefault="005C50CC" w:rsidP="00C17FB4">
            <w:pPr>
              <w:suppressAutoHyphens/>
              <w:spacing w:line="239"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2</w:t>
            </w:r>
          </w:p>
        </w:tc>
        <w:tc>
          <w:tcPr>
            <w:tcW w:w="2689" w:type="dxa"/>
            <w:vAlign w:val="center"/>
          </w:tcPr>
          <w:p w:rsidR="005C50CC" w:rsidRPr="003A55A3" w:rsidRDefault="005C50CC" w:rsidP="00C17FB4">
            <w:pPr>
              <w:spacing w:line="239"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3</w:t>
            </w:r>
          </w:p>
        </w:tc>
      </w:tr>
      <w:tr w:rsidR="005C50CC" w:rsidRPr="003A55A3" w:rsidTr="00C17FB4">
        <w:tblPrEx>
          <w:tblBorders>
            <w:bottom w:val="single" w:sz="4" w:space="0" w:color="auto"/>
          </w:tblBorders>
        </w:tblPrEx>
        <w:trPr>
          <w:trHeight w:val="93"/>
          <w:jc w:val="center"/>
        </w:trPr>
        <w:tc>
          <w:tcPr>
            <w:tcW w:w="3285" w:type="dxa"/>
            <w:shd w:val="clear" w:color="auto" w:fill="auto"/>
          </w:tcPr>
          <w:p w:rsidR="005C50CC" w:rsidRPr="003A55A3" w:rsidRDefault="005C50CC" w:rsidP="00C17FB4">
            <w:pPr>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Специализированные жилые здания или группы квартир для инвалидов-колясочников</w:t>
            </w:r>
          </w:p>
        </w:tc>
        <w:tc>
          <w:tcPr>
            <w:tcW w:w="4076" w:type="dxa"/>
            <w:vAlign w:val="center"/>
          </w:tcPr>
          <w:p w:rsidR="005C50CC" w:rsidRPr="003A55A3" w:rsidRDefault="005C50CC" w:rsidP="00C17FB4">
            <w:pPr>
              <w:suppressAutoHyphens/>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0,5 мест / 1000 чел. </w:t>
            </w:r>
          </w:p>
        </w:tc>
        <w:tc>
          <w:tcPr>
            <w:tcW w:w="2689" w:type="dxa"/>
            <w:vAlign w:val="center"/>
          </w:tcPr>
          <w:p w:rsidR="005C50CC" w:rsidRPr="003A55A3" w:rsidRDefault="005C50CC" w:rsidP="00C17FB4">
            <w:pPr>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sz w:val="22"/>
                <w:szCs w:val="22"/>
              </w:rPr>
              <w:t xml:space="preserve">Радиус пешеходной доступности </w:t>
            </w:r>
            <w:smartTag w:uri="urn:schemas-microsoft-com:office:smarttags" w:element="metricconverter">
              <w:smartTagPr>
                <w:attr w:name="ProductID" w:val="300 м"/>
              </w:smartTagPr>
              <w:r w:rsidRPr="003A55A3">
                <w:rPr>
                  <w:rFonts w:ascii="Times New Roman" w:hAnsi="Times New Roman" w:cs="Times New Roman"/>
                  <w:b w:val="0"/>
                  <w:sz w:val="22"/>
                  <w:szCs w:val="22"/>
                </w:rPr>
                <w:t>300 м</w:t>
              </w:r>
            </w:smartTag>
            <w:r w:rsidRPr="003A55A3">
              <w:rPr>
                <w:rFonts w:ascii="Times New Roman" w:hAnsi="Times New Roman" w:cs="Times New Roman"/>
                <w:b w:val="0"/>
                <w:sz w:val="22"/>
                <w:szCs w:val="22"/>
              </w:rPr>
              <w:t xml:space="preserve"> до объектов торговли товарами первой необходимости и объектов бытового обслуживания</w:t>
            </w:r>
          </w:p>
        </w:tc>
      </w:tr>
      <w:tr w:rsidR="005C50CC" w:rsidRPr="003A55A3" w:rsidTr="00C17FB4">
        <w:tblPrEx>
          <w:tblBorders>
            <w:bottom w:val="single" w:sz="4" w:space="0" w:color="auto"/>
          </w:tblBorders>
        </w:tblPrEx>
        <w:trPr>
          <w:trHeight w:val="93"/>
          <w:jc w:val="center"/>
        </w:trPr>
        <w:tc>
          <w:tcPr>
            <w:tcW w:w="3285" w:type="dxa"/>
            <w:shd w:val="clear" w:color="auto" w:fill="auto"/>
            <w:vAlign w:val="center"/>
          </w:tcPr>
          <w:p w:rsidR="005C50CC" w:rsidRPr="003A55A3" w:rsidRDefault="005C50CC" w:rsidP="00C17FB4">
            <w:pPr>
              <w:suppressAutoHyphens/>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sz w:val="22"/>
                <w:szCs w:val="22"/>
              </w:rPr>
              <w:t>Гостиницы, мотели, пансионаты, кемпинги</w:t>
            </w:r>
          </w:p>
        </w:tc>
        <w:tc>
          <w:tcPr>
            <w:tcW w:w="4076" w:type="dxa"/>
            <w:vAlign w:val="center"/>
          </w:tcPr>
          <w:p w:rsidR="005C50CC" w:rsidRPr="003A55A3" w:rsidRDefault="005C50CC" w:rsidP="00C17FB4">
            <w:pPr>
              <w:suppressAutoHyphens/>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sz w:val="22"/>
                <w:szCs w:val="22"/>
              </w:rPr>
              <w:t>10 % жилых мест</w:t>
            </w:r>
          </w:p>
        </w:tc>
        <w:tc>
          <w:tcPr>
            <w:tcW w:w="2689" w:type="dxa"/>
            <w:vAlign w:val="center"/>
          </w:tcPr>
          <w:p w:rsidR="005C50CC" w:rsidRPr="003A55A3" w:rsidRDefault="005C50CC" w:rsidP="00C17FB4">
            <w:pPr>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не нормируется</w:t>
            </w:r>
          </w:p>
        </w:tc>
      </w:tr>
      <w:tr w:rsidR="005C50CC" w:rsidRPr="003A55A3" w:rsidTr="00C17FB4">
        <w:tblPrEx>
          <w:tblBorders>
            <w:bottom w:val="single" w:sz="4" w:space="0" w:color="auto"/>
          </w:tblBorders>
        </w:tblPrEx>
        <w:trPr>
          <w:trHeight w:val="93"/>
          <w:jc w:val="center"/>
        </w:trPr>
        <w:tc>
          <w:tcPr>
            <w:tcW w:w="3285" w:type="dxa"/>
            <w:shd w:val="clear" w:color="auto" w:fill="auto"/>
            <w:vAlign w:val="center"/>
          </w:tcPr>
          <w:p w:rsidR="005C50CC" w:rsidRPr="003A55A3" w:rsidRDefault="005C50CC" w:rsidP="00C17FB4">
            <w:pPr>
              <w:suppressAutoHyphens/>
              <w:spacing w:line="239" w:lineRule="auto"/>
              <w:ind w:right="-57" w:firstLine="0"/>
              <w:jc w:val="left"/>
              <w:rPr>
                <w:rFonts w:ascii="Times New Roman" w:hAnsi="Times New Roman" w:cs="Times New Roman"/>
                <w:b w:val="0"/>
                <w:sz w:val="22"/>
                <w:szCs w:val="22"/>
              </w:rPr>
            </w:pPr>
            <w:r w:rsidRPr="003A55A3">
              <w:rPr>
                <w:rFonts w:ascii="Times New Roman" w:hAnsi="Times New Roman" w:cs="Times New Roman"/>
                <w:b w:val="0"/>
                <w:bCs w:val="0"/>
                <w:sz w:val="22"/>
                <w:szCs w:val="22"/>
              </w:rPr>
              <w:t>Центры социального обслуживания инвалидов</w:t>
            </w:r>
          </w:p>
        </w:tc>
        <w:tc>
          <w:tcPr>
            <w:tcW w:w="4076" w:type="dxa"/>
            <w:vAlign w:val="center"/>
          </w:tcPr>
          <w:p w:rsidR="005C50CC" w:rsidRPr="003A55A3" w:rsidRDefault="005C50CC" w:rsidP="00C17FB4">
            <w:pPr>
              <w:suppressAutoHyphens/>
              <w:spacing w:line="239"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по заданию на проектирование</w:t>
            </w:r>
          </w:p>
        </w:tc>
        <w:tc>
          <w:tcPr>
            <w:tcW w:w="2689" w:type="dxa"/>
            <w:vAlign w:val="center"/>
          </w:tcPr>
          <w:p w:rsidR="005C50CC" w:rsidRPr="003A55A3" w:rsidRDefault="005C50CC" w:rsidP="00C17FB4">
            <w:pPr>
              <w:spacing w:line="239"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Радиус </w:t>
            </w:r>
            <w:r w:rsidRPr="003A55A3">
              <w:rPr>
                <w:rFonts w:ascii="Times New Roman" w:hAnsi="Times New Roman" w:cs="Times New Roman"/>
                <w:b w:val="0"/>
                <w:sz w:val="22"/>
                <w:szCs w:val="22"/>
              </w:rPr>
              <w:t>транспортной доступности 2 ч.</w:t>
            </w:r>
          </w:p>
        </w:tc>
      </w:tr>
      <w:tr w:rsidR="005C50CC" w:rsidRPr="003A55A3" w:rsidTr="00C17FB4">
        <w:tblPrEx>
          <w:tblBorders>
            <w:bottom w:val="single" w:sz="4" w:space="0" w:color="auto"/>
          </w:tblBorders>
        </w:tblPrEx>
        <w:trPr>
          <w:trHeight w:val="93"/>
          <w:jc w:val="center"/>
        </w:trPr>
        <w:tc>
          <w:tcPr>
            <w:tcW w:w="3285" w:type="dxa"/>
            <w:shd w:val="clear" w:color="auto" w:fill="auto"/>
            <w:vAlign w:val="center"/>
          </w:tcPr>
          <w:p w:rsidR="005C50CC" w:rsidRPr="003A55A3" w:rsidRDefault="005C50CC" w:rsidP="00C17FB4">
            <w:pPr>
              <w:pStyle w:val="S0"/>
              <w:widowControl w:val="0"/>
              <w:spacing w:line="239" w:lineRule="auto"/>
              <w:ind w:firstLine="0"/>
              <w:jc w:val="left"/>
              <w:rPr>
                <w:rFonts w:ascii="Times New Roman" w:hAnsi="Times New Roman" w:cs="Times New Roman"/>
                <w:sz w:val="22"/>
                <w:szCs w:val="22"/>
              </w:rPr>
            </w:pPr>
            <w:r w:rsidRPr="003A55A3">
              <w:rPr>
                <w:rFonts w:ascii="Times New Roman" w:hAnsi="Times New Roman" w:cs="Times New Roman"/>
                <w:sz w:val="22"/>
                <w:szCs w:val="22"/>
              </w:rPr>
              <w:t xml:space="preserve">Общественные здания и сооружения различного </w:t>
            </w:r>
            <w:r w:rsidRPr="003A55A3">
              <w:rPr>
                <w:rFonts w:ascii="Times New Roman" w:hAnsi="Times New Roman" w:cs="Times New Roman"/>
                <w:sz w:val="22"/>
                <w:szCs w:val="22"/>
              </w:rPr>
              <w:lastRenderedPageBreak/>
              <w:t>назначения</w:t>
            </w:r>
          </w:p>
        </w:tc>
        <w:tc>
          <w:tcPr>
            <w:tcW w:w="4076" w:type="dxa"/>
            <w:vAlign w:val="center"/>
          </w:tcPr>
          <w:p w:rsidR="005C50CC" w:rsidRPr="003A55A3" w:rsidRDefault="005C50CC" w:rsidP="00C17FB4">
            <w:pPr>
              <w:pStyle w:val="S0"/>
              <w:widowControl w:val="0"/>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lastRenderedPageBreak/>
              <w:t>5 % общей вместимости объекта или расчетного количества посетителей</w:t>
            </w:r>
          </w:p>
        </w:tc>
        <w:tc>
          <w:tcPr>
            <w:tcW w:w="2689" w:type="dxa"/>
            <w:vAlign w:val="center"/>
          </w:tcPr>
          <w:p w:rsidR="005C50CC" w:rsidRPr="003A55A3" w:rsidRDefault="005C50CC" w:rsidP="00C17FB4">
            <w:pPr>
              <w:spacing w:line="239" w:lineRule="auto"/>
              <w:ind w:left="-57" w:right="-57" w:firstLine="0"/>
              <w:jc w:val="center"/>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xml:space="preserve">В зависимости от назначения зданий и </w:t>
            </w:r>
            <w:r w:rsidRPr="003A55A3">
              <w:rPr>
                <w:rFonts w:ascii="Times New Roman" w:hAnsi="Times New Roman" w:cs="Times New Roman"/>
                <w:b w:val="0"/>
                <w:bCs w:val="0"/>
                <w:spacing w:val="-2"/>
                <w:sz w:val="22"/>
                <w:szCs w:val="22"/>
              </w:rPr>
              <w:lastRenderedPageBreak/>
              <w:t>сооружений</w:t>
            </w:r>
          </w:p>
        </w:tc>
      </w:tr>
      <w:tr w:rsidR="005C50CC" w:rsidRPr="003A55A3" w:rsidTr="00C17FB4">
        <w:tblPrEx>
          <w:tblBorders>
            <w:bottom w:val="single" w:sz="4" w:space="0" w:color="auto"/>
          </w:tblBorders>
        </w:tblPrEx>
        <w:trPr>
          <w:trHeight w:val="93"/>
          <w:jc w:val="center"/>
        </w:trPr>
        <w:tc>
          <w:tcPr>
            <w:tcW w:w="3285" w:type="dxa"/>
            <w:shd w:val="clear" w:color="auto" w:fill="auto"/>
            <w:vAlign w:val="center"/>
          </w:tcPr>
          <w:p w:rsidR="005C50CC" w:rsidRPr="003A55A3" w:rsidRDefault="005C50CC" w:rsidP="00C17FB4">
            <w:pPr>
              <w:pStyle w:val="S0"/>
              <w:widowControl w:val="0"/>
              <w:suppressAutoHyphens/>
              <w:spacing w:line="239" w:lineRule="auto"/>
              <w:ind w:left="113" w:firstLine="0"/>
              <w:jc w:val="left"/>
              <w:rPr>
                <w:rFonts w:ascii="Times New Roman" w:hAnsi="Times New Roman" w:cs="Times New Roman"/>
                <w:sz w:val="22"/>
                <w:szCs w:val="22"/>
              </w:rPr>
            </w:pPr>
            <w:r w:rsidRPr="003A55A3">
              <w:rPr>
                <w:rFonts w:ascii="Times New Roman" w:hAnsi="Times New Roman" w:cs="Times New Roman"/>
                <w:sz w:val="22"/>
                <w:szCs w:val="22"/>
              </w:rPr>
              <w:lastRenderedPageBreak/>
              <w:t>в том числе идентичные места (приборы, устройства и т. п.) обслуживания посетителей</w:t>
            </w:r>
          </w:p>
        </w:tc>
        <w:tc>
          <w:tcPr>
            <w:tcW w:w="4076" w:type="dxa"/>
            <w:vAlign w:val="center"/>
          </w:tcPr>
          <w:p w:rsidR="005C50CC" w:rsidRPr="003A55A3" w:rsidRDefault="005C50CC" w:rsidP="00C17FB4">
            <w:pPr>
              <w:pStyle w:val="S0"/>
              <w:widowControl w:val="0"/>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5 % от общего числа, но не менее 1</w:t>
            </w:r>
          </w:p>
        </w:tc>
        <w:tc>
          <w:tcPr>
            <w:tcW w:w="2689" w:type="dxa"/>
            <w:vAlign w:val="center"/>
          </w:tcPr>
          <w:p w:rsidR="005C50CC" w:rsidRPr="003A55A3" w:rsidRDefault="005C50CC" w:rsidP="00C17FB4">
            <w:pPr>
              <w:spacing w:line="239"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w:t>
            </w:r>
          </w:p>
        </w:tc>
      </w:tr>
      <w:tr w:rsidR="005C50CC" w:rsidRPr="003A55A3" w:rsidTr="00C17FB4">
        <w:tblPrEx>
          <w:tblBorders>
            <w:bottom w:val="single" w:sz="4" w:space="0" w:color="auto"/>
          </w:tblBorders>
        </w:tblPrEx>
        <w:trPr>
          <w:trHeight w:val="93"/>
          <w:jc w:val="center"/>
        </w:trPr>
        <w:tc>
          <w:tcPr>
            <w:tcW w:w="3285" w:type="dxa"/>
            <w:shd w:val="clear" w:color="auto" w:fill="auto"/>
            <w:vAlign w:val="center"/>
          </w:tcPr>
          <w:p w:rsidR="005C50CC" w:rsidRPr="003A55A3" w:rsidRDefault="005C50CC" w:rsidP="00C17FB4">
            <w:pPr>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Специализированные учреждения, предназначенные для медицинского обслуживания и реабилитации инвалидов</w:t>
            </w:r>
          </w:p>
        </w:tc>
        <w:tc>
          <w:tcPr>
            <w:tcW w:w="4076" w:type="dxa"/>
            <w:vAlign w:val="center"/>
          </w:tcPr>
          <w:p w:rsidR="005C50CC" w:rsidRPr="003A55A3" w:rsidRDefault="005C50CC" w:rsidP="00C17FB4">
            <w:pPr>
              <w:suppressAutoHyphens/>
              <w:spacing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 реальной и прогнозируемой потребности</w:t>
            </w:r>
          </w:p>
        </w:tc>
        <w:tc>
          <w:tcPr>
            <w:tcW w:w="2689" w:type="dxa"/>
            <w:vAlign w:val="center"/>
          </w:tcPr>
          <w:p w:rsidR="005C50CC" w:rsidRPr="003A55A3" w:rsidRDefault="005C50CC" w:rsidP="00C17FB4">
            <w:pPr>
              <w:spacing w:line="240" w:lineRule="auto"/>
              <w:ind w:left="-57"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Радиус </w:t>
            </w:r>
            <w:r w:rsidRPr="003A55A3">
              <w:rPr>
                <w:rFonts w:ascii="Times New Roman" w:hAnsi="Times New Roman" w:cs="Times New Roman"/>
                <w:b w:val="0"/>
                <w:sz w:val="22"/>
                <w:szCs w:val="22"/>
              </w:rPr>
              <w:t>транспортной доступности 2 ч.</w:t>
            </w:r>
          </w:p>
        </w:tc>
      </w:tr>
      <w:tr w:rsidR="005C50CC" w:rsidRPr="003A55A3" w:rsidTr="00C17FB4">
        <w:tblPrEx>
          <w:tblBorders>
            <w:bottom w:val="single" w:sz="4" w:space="0" w:color="auto"/>
          </w:tblBorders>
        </w:tblPrEx>
        <w:trPr>
          <w:trHeight w:val="93"/>
          <w:jc w:val="center"/>
        </w:trPr>
        <w:tc>
          <w:tcPr>
            <w:tcW w:w="3285" w:type="dxa"/>
            <w:shd w:val="clear" w:color="auto" w:fill="auto"/>
          </w:tcPr>
          <w:p w:rsidR="005C50CC" w:rsidRPr="003A55A3" w:rsidRDefault="005C50CC" w:rsidP="00C17FB4">
            <w:pPr>
              <w:suppressAutoHyphens/>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Автостоянки на участках около или внутри объектов обслуживания</w:t>
            </w:r>
          </w:p>
        </w:tc>
        <w:tc>
          <w:tcPr>
            <w:tcW w:w="4076" w:type="dxa"/>
            <w:vAlign w:val="center"/>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bCs w:val="0"/>
                <w:spacing w:val="-2"/>
                <w:sz w:val="22"/>
                <w:szCs w:val="22"/>
              </w:rPr>
              <w:t xml:space="preserve">10 % </w:t>
            </w:r>
            <w:proofErr w:type="spellStart"/>
            <w:r w:rsidRPr="003A55A3">
              <w:rPr>
                <w:rFonts w:ascii="Times New Roman" w:hAnsi="Times New Roman" w:cs="Times New Roman"/>
                <w:b w:val="0"/>
                <w:bCs w:val="0"/>
                <w:spacing w:val="-2"/>
                <w:sz w:val="22"/>
                <w:szCs w:val="22"/>
              </w:rPr>
              <w:t>машино</w:t>
            </w:r>
            <w:proofErr w:type="spellEnd"/>
            <w:r w:rsidRPr="003A55A3">
              <w:rPr>
                <w:rFonts w:ascii="Times New Roman" w:hAnsi="Times New Roman" w:cs="Times New Roman"/>
                <w:b w:val="0"/>
                <w:bCs w:val="0"/>
                <w:spacing w:val="-2"/>
                <w:sz w:val="22"/>
                <w:szCs w:val="22"/>
              </w:rPr>
              <w:t>-мест, но не менее 1 места</w:t>
            </w:r>
            <w:r w:rsidRPr="003A55A3">
              <w:rPr>
                <w:rFonts w:ascii="Times New Roman" w:hAnsi="Times New Roman" w:cs="Times New Roman"/>
                <w:b w:val="0"/>
                <w:bCs w:val="0"/>
                <w:sz w:val="22"/>
                <w:szCs w:val="22"/>
              </w:rPr>
              <w:t xml:space="preserve"> для автотранспорта инвалидов, в том </w:t>
            </w:r>
            <w:r w:rsidRPr="003A55A3">
              <w:rPr>
                <w:rFonts w:ascii="Times New Roman" w:hAnsi="Times New Roman" w:cs="Times New Roman"/>
                <w:b w:val="0"/>
                <w:bCs w:val="0"/>
                <w:spacing w:val="-2"/>
                <w:sz w:val="22"/>
                <w:szCs w:val="22"/>
              </w:rPr>
              <w:t>числе 5 % специализированных мест для</w:t>
            </w:r>
            <w:r w:rsidRPr="003A55A3">
              <w:rPr>
                <w:rFonts w:ascii="Times New Roman" w:hAnsi="Times New Roman" w:cs="Times New Roman"/>
                <w:b w:val="0"/>
                <w:bCs w:val="0"/>
                <w:sz w:val="22"/>
                <w:szCs w:val="22"/>
              </w:rPr>
              <w:t xml:space="preserve"> автотранспорта </w:t>
            </w:r>
            <w:r w:rsidRPr="003A55A3">
              <w:rPr>
                <w:rFonts w:ascii="Times New Roman" w:hAnsi="Times New Roman" w:cs="Times New Roman"/>
                <w:b w:val="0"/>
                <w:sz w:val="22"/>
                <w:szCs w:val="22"/>
              </w:rPr>
              <w:t>инвалидов на креслах-колясках из расчета, при числе мест:</w:t>
            </w:r>
          </w:p>
          <w:p w:rsidR="005C50CC" w:rsidRPr="003A55A3" w:rsidRDefault="005C50CC" w:rsidP="00C17FB4">
            <w:pPr>
              <w:spacing w:line="240" w:lineRule="auto"/>
              <w:ind w:left="142" w:hanging="142"/>
              <w:rPr>
                <w:rFonts w:ascii="Times New Roman" w:hAnsi="Times New Roman" w:cs="Times New Roman"/>
                <w:b w:val="0"/>
                <w:sz w:val="22"/>
                <w:szCs w:val="22"/>
              </w:rPr>
            </w:pPr>
            <w:r w:rsidRPr="003A55A3">
              <w:rPr>
                <w:rFonts w:ascii="Times New Roman" w:hAnsi="Times New Roman" w:cs="Times New Roman"/>
                <w:b w:val="0"/>
                <w:sz w:val="22"/>
                <w:szCs w:val="22"/>
              </w:rPr>
              <w:t>- до 100 мест – 5 %, но не менее 1 места;</w:t>
            </w:r>
          </w:p>
          <w:p w:rsidR="005C50CC" w:rsidRPr="003A55A3" w:rsidRDefault="005C50CC" w:rsidP="00C17FB4">
            <w:pPr>
              <w:spacing w:line="240" w:lineRule="auto"/>
              <w:ind w:left="142" w:hanging="142"/>
              <w:rPr>
                <w:rFonts w:ascii="Times New Roman" w:hAnsi="Times New Roman" w:cs="Times New Roman"/>
                <w:b w:val="0"/>
                <w:sz w:val="22"/>
                <w:szCs w:val="22"/>
              </w:rPr>
            </w:pPr>
            <w:r w:rsidRPr="003A55A3">
              <w:rPr>
                <w:rFonts w:ascii="Times New Roman" w:hAnsi="Times New Roman" w:cs="Times New Roman"/>
                <w:b w:val="0"/>
                <w:sz w:val="22"/>
                <w:szCs w:val="22"/>
              </w:rPr>
              <w:t>- 101-200 мест – 5 мест и дополнительно 3 %;</w:t>
            </w:r>
          </w:p>
          <w:p w:rsidR="005C50CC" w:rsidRPr="003A55A3" w:rsidRDefault="005C50CC" w:rsidP="00C17FB4">
            <w:pPr>
              <w:spacing w:line="240" w:lineRule="auto"/>
              <w:ind w:left="142" w:hanging="142"/>
              <w:rPr>
                <w:rFonts w:ascii="Times New Roman" w:hAnsi="Times New Roman" w:cs="Times New Roman"/>
                <w:b w:val="0"/>
                <w:sz w:val="22"/>
                <w:szCs w:val="22"/>
              </w:rPr>
            </w:pPr>
            <w:r w:rsidRPr="003A55A3">
              <w:rPr>
                <w:rFonts w:ascii="Times New Roman" w:hAnsi="Times New Roman" w:cs="Times New Roman"/>
                <w:b w:val="0"/>
                <w:sz w:val="22"/>
                <w:szCs w:val="22"/>
              </w:rPr>
              <w:t>- 201-1000 мест – 8 мест и дополнительно 2 %;</w:t>
            </w:r>
          </w:p>
          <w:p w:rsidR="005C50CC" w:rsidRPr="003A55A3" w:rsidRDefault="005C50CC" w:rsidP="00C17FB4">
            <w:pPr>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sz w:val="22"/>
                <w:szCs w:val="22"/>
              </w:rPr>
              <w:t>- 1001 и более мест – 24 места и дополнительно не менее 1 % на каждые 100 мест свыше.</w:t>
            </w:r>
          </w:p>
        </w:tc>
        <w:tc>
          <w:tcPr>
            <w:tcW w:w="2689" w:type="dxa"/>
          </w:tcPr>
          <w:p w:rsidR="005C50CC" w:rsidRPr="003A55A3" w:rsidRDefault="005C50CC" w:rsidP="00C17FB4">
            <w:pPr>
              <w:autoSpaceDE w:val="0"/>
              <w:autoSpaceDN w:val="0"/>
              <w:adjustRightInd w:val="0"/>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На открытых автостоянках до входов, доступных для инвалидов и других маломобильных групп населения:</w:t>
            </w:r>
          </w:p>
          <w:p w:rsidR="005C50CC" w:rsidRPr="003A55A3" w:rsidRDefault="005C50CC" w:rsidP="00C17FB4">
            <w:pPr>
              <w:autoSpaceDE w:val="0"/>
              <w:autoSpaceDN w:val="0"/>
              <w:adjustRightInd w:val="0"/>
              <w:spacing w:line="240" w:lineRule="auto"/>
              <w:ind w:left="142" w:hanging="142"/>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для общественных зданий, иных объектов социальной инфраструктуры, а также мест приложения труда – </w:t>
            </w:r>
            <w:smartTag w:uri="urn:schemas-microsoft-com:office:smarttags" w:element="metricconverter">
              <w:smartTagPr>
                <w:attr w:name="ProductID" w:val="50 м"/>
              </w:smartTagPr>
              <w:r w:rsidRPr="003A55A3">
                <w:rPr>
                  <w:rFonts w:ascii="Times New Roman" w:hAnsi="Times New Roman" w:cs="Times New Roman"/>
                  <w:b w:val="0"/>
                  <w:bCs w:val="0"/>
                  <w:sz w:val="22"/>
                  <w:szCs w:val="22"/>
                </w:rPr>
                <w:t>50 м</w:t>
              </w:r>
            </w:smartTag>
            <w:r w:rsidRPr="003A55A3">
              <w:rPr>
                <w:rFonts w:ascii="Times New Roman" w:hAnsi="Times New Roman" w:cs="Times New Roman"/>
                <w:b w:val="0"/>
                <w:bCs w:val="0"/>
                <w:sz w:val="22"/>
                <w:szCs w:val="22"/>
              </w:rPr>
              <w:t>;</w:t>
            </w:r>
          </w:p>
          <w:p w:rsidR="005C50CC" w:rsidRPr="003A55A3" w:rsidRDefault="005C50CC" w:rsidP="00C17FB4">
            <w:pPr>
              <w:spacing w:line="240" w:lineRule="auto"/>
              <w:ind w:left="142" w:right="-57" w:hanging="142"/>
              <w:jc w:val="left"/>
              <w:rPr>
                <w:rFonts w:ascii="Times New Roman" w:hAnsi="Times New Roman" w:cs="Times New Roman"/>
                <w:b w:val="0"/>
                <w:bCs w:val="0"/>
                <w:spacing w:val="-2"/>
                <w:sz w:val="22"/>
                <w:szCs w:val="22"/>
              </w:rPr>
            </w:pPr>
            <w:r w:rsidRPr="003A55A3">
              <w:rPr>
                <w:rFonts w:ascii="Times New Roman" w:hAnsi="Times New Roman" w:cs="Times New Roman"/>
                <w:b w:val="0"/>
                <w:bCs w:val="0"/>
                <w:spacing w:val="-2"/>
                <w:sz w:val="22"/>
                <w:szCs w:val="22"/>
              </w:rPr>
              <w:t xml:space="preserve">- для жилых зданий – </w:t>
            </w:r>
            <w:smartTag w:uri="urn:schemas-microsoft-com:office:smarttags" w:element="metricconverter">
              <w:smartTagPr>
                <w:attr w:name="ProductID" w:val="100 м"/>
              </w:smartTagPr>
              <w:r w:rsidRPr="003A55A3">
                <w:rPr>
                  <w:rFonts w:ascii="Times New Roman" w:hAnsi="Times New Roman" w:cs="Times New Roman"/>
                  <w:b w:val="0"/>
                  <w:bCs w:val="0"/>
                  <w:spacing w:val="-2"/>
                  <w:sz w:val="22"/>
                  <w:szCs w:val="22"/>
                </w:rPr>
                <w:t>100 м</w:t>
              </w:r>
            </w:smartTag>
          </w:p>
        </w:tc>
      </w:tr>
      <w:tr w:rsidR="005C50CC" w:rsidRPr="003A55A3" w:rsidTr="00C17FB4">
        <w:tblPrEx>
          <w:tblBorders>
            <w:bottom w:val="single" w:sz="4" w:space="0" w:color="auto"/>
          </w:tblBorders>
        </w:tblPrEx>
        <w:trPr>
          <w:trHeight w:val="93"/>
          <w:jc w:val="center"/>
        </w:trPr>
        <w:tc>
          <w:tcPr>
            <w:tcW w:w="3285" w:type="dxa"/>
            <w:shd w:val="clear" w:color="auto" w:fill="auto"/>
          </w:tcPr>
          <w:p w:rsidR="005C50CC" w:rsidRPr="003A55A3" w:rsidRDefault="005C50CC" w:rsidP="00C17FB4">
            <w:pPr>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Автостоянки </w:t>
            </w:r>
            <w:r w:rsidRPr="003A55A3">
              <w:rPr>
                <w:rFonts w:ascii="Times New Roman" w:hAnsi="Times New Roman" w:cs="Times New Roman"/>
                <w:b w:val="0"/>
                <w:sz w:val="22"/>
                <w:szCs w:val="22"/>
              </w:rPr>
              <w:t>при специализированных зданиях и сооружениях для инвалидов</w:t>
            </w:r>
          </w:p>
        </w:tc>
        <w:tc>
          <w:tcPr>
            <w:tcW w:w="4076" w:type="dxa"/>
            <w:vAlign w:val="center"/>
          </w:tcPr>
          <w:p w:rsidR="005C50CC" w:rsidRPr="003A55A3" w:rsidRDefault="005C50CC" w:rsidP="00C17FB4">
            <w:pPr>
              <w:spacing w:line="240" w:lineRule="auto"/>
              <w:ind w:firstLine="0"/>
              <w:jc w:val="center"/>
              <w:rPr>
                <w:rFonts w:ascii="Times New Roman" w:hAnsi="Times New Roman" w:cs="Times New Roman"/>
                <w:b w:val="0"/>
                <w:bCs w:val="0"/>
                <w:spacing w:val="-2"/>
                <w:sz w:val="22"/>
                <w:szCs w:val="22"/>
              </w:rPr>
            </w:pPr>
            <w:r w:rsidRPr="003A55A3">
              <w:rPr>
                <w:rFonts w:ascii="Times New Roman" w:hAnsi="Times New Roman" w:cs="Times New Roman"/>
                <w:b w:val="0"/>
                <w:sz w:val="22"/>
                <w:szCs w:val="22"/>
              </w:rPr>
              <w:t xml:space="preserve">не менее 20 % мест </w:t>
            </w:r>
            <w:r w:rsidRPr="003A55A3">
              <w:rPr>
                <w:rFonts w:ascii="Times New Roman" w:hAnsi="Times New Roman" w:cs="Times New Roman"/>
                <w:b w:val="0"/>
                <w:bCs w:val="0"/>
                <w:sz w:val="22"/>
                <w:szCs w:val="22"/>
              </w:rPr>
              <w:t>для автотранспорта инвалидов</w:t>
            </w:r>
          </w:p>
        </w:tc>
        <w:tc>
          <w:tcPr>
            <w:tcW w:w="2689" w:type="dxa"/>
            <w:vAlign w:val="center"/>
          </w:tcPr>
          <w:p w:rsidR="005C50CC" w:rsidRPr="003A55A3" w:rsidRDefault="005C50CC" w:rsidP="00C17FB4">
            <w:pPr>
              <w:autoSpaceDE w:val="0"/>
              <w:autoSpaceDN w:val="0"/>
              <w:adjustRightInd w:val="0"/>
              <w:spacing w:line="240" w:lineRule="auto"/>
              <w:ind w:firstLine="0"/>
              <w:jc w:val="center"/>
              <w:rPr>
                <w:rFonts w:ascii="Times New Roman" w:hAnsi="Times New Roman" w:cs="Times New Roman"/>
                <w:b w:val="0"/>
                <w:bCs w:val="0"/>
                <w:sz w:val="22"/>
                <w:szCs w:val="22"/>
              </w:rPr>
            </w:pPr>
            <w:smartTag w:uri="urn:schemas-microsoft-com:office:smarttags" w:element="metricconverter">
              <w:smartTagPr>
                <w:attr w:name="ProductID" w:val="50 м"/>
              </w:smartTagPr>
              <w:r w:rsidRPr="003A55A3">
                <w:rPr>
                  <w:rFonts w:ascii="Times New Roman" w:hAnsi="Times New Roman" w:cs="Times New Roman"/>
                  <w:b w:val="0"/>
                  <w:bCs w:val="0"/>
                  <w:sz w:val="22"/>
                  <w:szCs w:val="22"/>
                </w:rPr>
                <w:t>50 м</w:t>
              </w:r>
            </w:smartTag>
          </w:p>
        </w:tc>
      </w:tr>
      <w:tr w:rsidR="005C50CC" w:rsidRPr="003A55A3" w:rsidTr="00C17FB4">
        <w:tblPrEx>
          <w:tblBorders>
            <w:bottom w:val="single" w:sz="4" w:space="0" w:color="auto"/>
          </w:tblBorders>
        </w:tblPrEx>
        <w:trPr>
          <w:trHeight w:val="93"/>
          <w:jc w:val="center"/>
        </w:trPr>
        <w:tc>
          <w:tcPr>
            <w:tcW w:w="3285" w:type="dxa"/>
            <w:shd w:val="clear" w:color="auto" w:fill="auto"/>
          </w:tcPr>
          <w:p w:rsidR="005C50CC" w:rsidRPr="003A55A3" w:rsidRDefault="005C50CC" w:rsidP="00C17FB4">
            <w:pPr>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Автостоянки </w:t>
            </w:r>
            <w:r w:rsidRPr="003A55A3">
              <w:rPr>
                <w:rFonts w:ascii="Times New Roman" w:hAnsi="Times New Roman" w:cs="Times New Roman"/>
                <w:b w:val="0"/>
                <w:sz w:val="22"/>
                <w:szCs w:val="22"/>
              </w:rPr>
              <w:t>около учреждений, специализирующихся на лечении спинальных больных и восстановлении опорно-двигатель-</w:t>
            </w:r>
            <w:proofErr w:type="spellStart"/>
            <w:r w:rsidRPr="003A55A3">
              <w:rPr>
                <w:rFonts w:ascii="Times New Roman" w:hAnsi="Times New Roman" w:cs="Times New Roman"/>
                <w:b w:val="0"/>
                <w:sz w:val="22"/>
                <w:szCs w:val="22"/>
              </w:rPr>
              <w:t>ных</w:t>
            </w:r>
            <w:proofErr w:type="spellEnd"/>
            <w:r w:rsidRPr="003A55A3">
              <w:rPr>
                <w:rFonts w:ascii="Times New Roman" w:hAnsi="Times New Roman" w:cs="Times New Roman"/>
                <w:b w:val="0"/>
                <w:sz w:val="22"/>
                <w:szCs w:val="22"/>
              </w:rPr>
              <w:t xml:space="preserve"> функций</w:t>
            </w:r>
          </w:p>
        </w:tc>
        <w:tc>
          <w:tcPr>
            <w:tcW w:w="4076" w:type="dxa"/>
            <w:vAlign w:val="center"/>
          </w:tcPr>
          <w:p w:rsidR="005C50CC" w:rsidRPr="003A55A3" w:rsidRDefault="005C50CC" w:rsidP="00C17FB4">
            <w:pPr>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 xml:space="preserve">не менее 30 % мест </w:t>
            </w:r>
            <w:r w:rsidRPr="003A55A3">
              <w:rPr>
                <w:rFonts w:ascii="Times New Roman" w:hAnsi="Times New Roman" w:cs="Times New Roman"/>
                <w:b w:val="0"/>
                <w:bCs w:val="0"/>
                <w:sz w:val="22"/>
                <w:szCs w:val="22"/>
              </w:rPr>
              <w:t>для автотранспорта инвалидов</w:t>
            </w:r>
          </w:p>
        </w:tc>
        <w:tc>
          <w:tcPr>
            <w:tcW w:w="2689" w:type="dxa"/>
            <w:vAlign w:val="center"/>
          </w:tcPr>
          <w:p w:rsidR="005C50CC" w:rsidRPr="003A55A3" w:rsidRDefault="005C50CC" w:rsidP="00C17FB4">
            <w:pPr>
              <w:autoSpaceDE w:val="0"/>
              <w:autoSpaceDN w:val="0"/>
              <w:adjustRightInd w:val="0"/>
              <w:spacing w:line="240" w:lineRule="auto"/>
              <w:ind w:firstLine="0"/>
              <w:jc w:val="center"/>
              <w:rPr>
                <w:rFonts w:ascii="Times New Roman" w:hAnsi="Times New Roman" w:cs="Times New Roman"/>
                <w:b w:val="0"/>
                <w:bCs w:val="0"/>
                <w:sz w:val="22"/>
                <w:szCs w:val="22"/>
              </w:rPr>
            </w:pPr>
            <w:smartTag w:uri="urn:schemas-microsoft-com:office:smarttags" w:element="metricconverter">
              <w:smartTagPr>
                <w:attr w:name="ProductID" w:val="50 м"/>
              </w:smartTagPr>
              <w:r w:rsidRPr="003A55A3">
                <w:rPr>
                  <w:rFonts w:ascii="Times New Roman" w:hAnsi="Times New Roman" w:cs="Times New Roman"/>
                  <w:b w:val="0"/>
                  <w:bCs w:val="0"/>
                  <w:sz w:val="22"/>
                  <w:szCs w:val="22"/>
                </w:rPr>
                <w:t>50 м</w:t>
              </w:r>
            </w:smartTag>
          </w:p>
        </w:tc>
      </w:tr>
      <w:tr w:rsidR="005C50CC" w:rsidRPr="003A55A3" w:rsidTr="00C17FB4">
        <w:tblPrEx>
          <w:tblBorders>
            <w:bottom w:val="single" w:sz="4" w:space="0" w:color="auto"/>
          </w:tblBorders>
        </w:tblPrEx>
        <w:trPr>
          <w:trHeight w:val="93"/>
          <w:jc w:val="center"/>
        </w:trPr>
        <w:tc>
          <w:tcPr>
            <w:tcW w:w="3285" w:type="dxa"/>
            <w:shd w:val="clear" w:color="auto" w:fill="auto"/>
          </w:tcPr>
          <w:p w:rsidR="005C50CC" w:rsidRPr="003A55A3" w:rsidRDefault="005C50CC" w:rsidP="00C17FB4">
            <w:pPr>
              <w:spacing w:line="240" w:lineRule="auto"/>
              <w:ind w:right="-57"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Остановки специализированных средств общественного транспорта, перевозящих только инвалидов</w:t>
            </w:r>
          </w:p>
        </w:tc>
        <w:tc>
          <w:tcPr>
            <w:tcW w:w="4076" w:type="dxa"/>
            <w:vAlign w:val="center"/>
          </w:tcPr>
          <w:p w:rsidR="005C50CC" w:rsidRPr="003A55A3" w:rsidRDefault="005C50CC" w:rsidP="00C17FB4">
            <w:pPr>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по заданию на проектирование</w:t>
            </w:r>
          </w:p>
        </w:tc>
        <w:tc>
          <w:tcPr>
            <w:tcW w:w="2689" w:type="dxa"/>
            <w:vAlign w:val="center"/>
          </w:tcPr>
          <w:p w:rsidR="005C50CC" w:rsidRPr="003A55A3" w:rsidRDefault="005C50CC" w:rsidP="00C17FB4">
            <w:pPr>
              <w:pStyle w:val="ad"/>
              <w:widowControl w:val="0"/>
              <w:spacing w:before="0" w:beforeAutospacing="0" w:after="0" w:afterAutospacing="0"/>
              <w:ind w:left="142" w:hanging="142"/>
              <w:jc w:val="both"/>
              <w:rPr>
                <w:rFonts w:ascii="Times New Roman" w:hAnsi="Times New Roman" w:cs="Times New Roman"/>
                <w:bCs/>
                <w:sz w:val="22"/>
                <w:szCs w:val="22"/>
              </w:rPr>
            </w:pPr>
            <w:r w:rsidRPr="003A55A3">
              <w:rPr>
                <w:rFonts w:ascii="Times New Roman" w:hAnsi="Times New Roman" w:cs="Times New Roman"/>
                <w:bCs/>
                <w:sz w:val="22"/>
                <w:szCs w:val="22"/>
              </w:rPr>
              <w:t xml:space="preserve">- до входов в общественные здания – </w:t>
            </w:r>
            <w:smartTag w:uri="urn:schemas-microsoft-com:office:smarttags" w:element="metricconverter">
              <w:smartTagPr>
                <w:attr w:name="ProductID" w:val="100 м"/>
              </w:smartTagPr>
              <w:r w:rsidRPr="003A55A3">
                <w:rPr>
                  <w:rFonts w:ascii="Times New Roman" w:hAnsi="Times New Roman" w:cs="Times New Roman"/>
                  <w:bCs/>
                  <w:sz w:val="22"/>
                  <w:szCs w:val="22"/>
                </w:rPr>
                <w:t>100 м</w:t>
              </w:r>
            </w:smartTag>
            <w:r w:rsidRPr="003A55A3">
              <w:rPr>
                <w:rFonts w:ascii="Times New Roman" w:hAnsi="Times New Roman" w:cs="Times New Roman"/>
                <w:bCs/>
                <w:sz w:val="22"/>
                <w:szCs w:val="22"/>
              </w:rPr>
              <w:t xml:space="preserve">; </w:t>
            </w:r>
          </w:p>
          <w:p w:rsidR="005C50CC" w:rsidRPr="003A55A3" w:rsidRDefault="005C50CC" w:rsidP="00C17FB4">
            <w:pPr>
              <w:autoSpaceDE w:val="0"/>
              <w:autoSpaceDN w:val="0"/>
              <w:adjustRightInd w:val="0"/>
              <w:spacing w:line="240"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 до входов в жилые здания, в которых проживают инвалиды, – </w:t>
            </w:r>
            <w:smartTag w:uri="urn:schemas-microsoft-com:office:smarttags" w:element="metricconverter">
              <w:smartTagPr>
                <w:attr w:name="ProductID" w:val="300 м"/>
              </w:smartTagPr>
              <w:r w:rsidRPr="003A55A3">
                <w:rPr>
                  <w:rFonts w:ascii="Times New Roman" w:hAnsi="Times New Roman" w:cs="Times New Roman"/>
                  <w:b w:val="0"/>
                  <w:bCs w:val="0"/>
                  <w:sz w:val="22"/>
                  <w:szCs w:val="22"/>
                </w:rPr>
                <w:t>300 м</w:t>
              </w:r>
            </w:smartTag>
          </w:p>
        </w:tc>
      </w:tr>
    </w:tbl>
    <w:p w:rsidR="005C50CC" w:rsidRPr="003A55A3" w:rsidRDefault="005C50CC" w:rsidP="005C50CC">
      <w:pPr>
        <w:pStyle w:val="S0"/>
        <w:widowControl w:val="0"/>
        <w:spacing w:before="120" w:line="240" w:lineRule="auto"/>
        <w:rPr>
          <w:rFonts w:ascii="Times New Roman" w:hAnsi="Times New Roman" w:cs="Times New Roman"/>
          <w:sz w:val="22"/>
          <w:szCs w:val="22"/>
        </w:rPr>
      </w:pPr>
      <w:r w:rsidRPr="003A55A3">
        <w:rPr>
          <w:rFonts w:ascii="Times New Roman" w:hAnsi="Times New Roman" w:cs="Times New Roman"/>
          <w:i/>
          <w:spacing w:val="40"/>
          <w:sz w:val="22"/>
          <w:szCs w:val="22"/>
        </w:rPr>
        <w:t>Примечание:</w:t>
      </w:r>
      <w:r w:rsidRPr="003A55A3">
        <w:rPr>
          <w:rFonts w:ascii="Times New Roman" w:hAnsi="Times New Roman" w:cs="Times New Roman"/>
          <w:sz w:val="22"/>
          <w:szCs w:val="22"/>
        </w:rPr>
        <w:t xml:space="preserve">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w:t>
      </w:r>
      <w:smartTag w:uri="urn:schemas-microsoft-com:office:smarttags" w:element="metricconverter">
        <w:smartTagPr>
          <w:attr w:name="ProductID" w:val="2,5 м"/>
        </w:smartTagPr>
        <w:r w:rsidRPr="003A55A3">
          <w:rPr>
            <w:rFonts w:ascii="Times New Roman" w:hAnsi="Times New Roman" w:cs="Times New Roman"/>
            <w:sz w:val="22"/>
            <w:szCs w:val="22"/>
          </w:rPr>
          <w:t>2,5 м</w:t>
        </w:r>
      </w:smartTag>
      <w:r w:rsidRPr="003A55A3">
        <w:rPr>
          <w:rFonts w:ascii="Times New Roman" w:hAnsi="Times New Roman" w:cs="Times New Roman"/>
          <w:sz w:val="22"/>
          <w:szCs w:val="22"/>
        </w:rPr>
        <w:t xml:space="preserve">. </w:t>
      </w:r>
      <w:r w:rsidRPr="003A55A3">
        <w:rPr>
          <w:rFonts w:ascii="Times New Roman" w:hAnsi="Times New Roman" w:cs="Times New Roman"/>
          <w:bCs/>
          <w:sz w:val="22"/>
          <w:szCs w:val="22"/>
        </w:rPr>
        <w:t xml:space="preserve">Габариты </w:t>
      </w:r>
      <w:proofErr w:type="spellStart"/>
      <w:r w:rsidRPr="003A55A3">
        <w:rPr>
          <w:rFonts w:ascii="Times New Roman" w:hAnsi="Times New Roman" w:cs="Times New Roman"/>
          <w:bCs/>
          <w:sz w:val="22"/>
          <w:szCs w:val="22"/>
        </w:rPr>
        <w:t>машино</w:t>
      </w:r>
      <w:proofErr w:type="spellEnd"/>
      <w:r w:rsidRPr="003A55A3">
        <w:rPr>
          <w:rFonts w:ascii="Times New Roman" w:hAnsi="Times New Roman" w:cs="Times New Roman"/>
          <w:bCs/>
          <w:sz w:val="22"/>
          <w:szCs w:val="22"/>
        </w:rPr>
        <w:t xml:space="preserve">-места (с учетом минимально допустимых зазоров безопасности) </w:t>
      </w:r>
      <w:r w:rsidRPr="003A55A3">
        <w:rPr>
          <w:rFonts w:ascii="Times New Roman" w:hAnsi="Times New Roman" w:cs="Times New Roman"/>
          <w:sz w:val="22"/>
          <w:szCs w:val="22"/>
        </w:rPr>
        <w:t>для инвалидов, пользующихся креслами-колясками,</w:t>
      </w:r>
      <w:r w:rsidRPr="003A55A3">
        <w:rPr>
          <w:rFonts w:ascii="Times New Roman" w:hAnsi="Times New Roman" w:cs="Times New Roman"/>
          <w:bCs/>
          <w:sz w:val="22"/>
          <w:szCs w:val="22"/>
        </w:rPr>
        <w:t xml:space="preserve"> следует принимать не менее</w:t>
      </w:r>
      <w:r w:rsidRPr="003A55A3">
        <w:rPr>
          <w:rFonts w:ascii="Times New Roman" w:hAnsi="Times New Roman" w:cs="Times New Roman"/>
          <w:sz w:val="22"/>
          <w:szCs w:val="22"/>
        </w:rPr>
        <w:t xml:space="preserve"> 6,0 × </w:t>
      </w:r>
      <w:smartTag w:uri="urn:schemas-microsoft-com:office:smarttags" w:element="metricconverter">
        <w:smartTagPr>
          <w:attr w:name="ProductID" w:val="3,6 м"/>
        </w:smartTagPr>
        <w:r w:rsidRPr="003A55A3">
          <w:rPr>
            <w:rFonts w:ascii="Times New Roman" w:hAnsi="Times New Roman" w:cs="Times New Roman"/>
            <w:sz w:val="22"/>
            <w:szCs w:val="22"/>
          </w:rPr>
          <w:t>3,6 м</w:t>
        </w:r>
      </w:smartTag>
      <w:r w:rsidRPr="003A55A3">
        <w:rPr>
          <w:rFonts w:ascii="Times New Roman" w:hAnsi="Times New Roman" w:cs="Times New Roman"/>
          <w:sz w:val="22"/>
          <w:szCs w:val="22"/>
        </w:rPr>
        <w:t>.</w:t>
      </w:r>
    </w:p>
    <w:p w:rsidR="005C50CC" w:rsidRPr="003A55A3" w:rsidRDefault="005C50CC" w:rsidP="005C50CC">
      <w:pPr>
        <w:autoSpaceDE w:val="0"/>
        <w:autoSpaceDN w:val="0"/>
        <w:adjustRightInd w:val="0"/>
        <w:spacing w:line="240" w:lineRule="auto"/>
        <w:ind w:firstLine="709"/>
        <w:rPr>
          <w:rFonts w:ascii="Times New Roman" w:hAnsi="Times New Roman" w:cs="Times New Roman"/>
          <w:b w:val="0"/>
          <w:bCs w:val="0"/>
          <w:sz w:val="26"/>
          <w:szCs w:val="26"/>
        </w:rPr>
      </w:pPr>
    </w:p>
    <w:p w:rsidR="005C50CC" w:rsidRPr="003A55A3" w:rsidRDefault="005C50CC" w:rsidP="005C50CC">
      <w:pPr>
        <w:autoSpaceDE w:val="0"/>
        <w:autoSpaceDN w:val="0"/>
        <w:adjustRightInd w:val="0"/>
        <w:spacing w:line="240" w:lineRule="auto"/>
        <w:ind w:firstLine="709"/>
        <w:rPr>
          <w:rFonts w:ascii="Times New Roman" w:hAnsi="Times New Roman" w:cs="Times New Roman"/>
          <w:b w:val="0"/>
          <w:sz w:val="24"/>
          <w:szCs w:val="24"/>
        </w:rPr>
      </w:pPr>
      <w:r w:rsidRPr="003A55A3">
        <w:rPr>
          <w:rFonts w:ascii="Times New Roman" w:hAnsi="Times New Roman" w:cs="Times New Roman"/>
          <w:b w:val="0"/>
          <w:bCs w:val="0"/>
          <w:sz w:val="24"/>
          <w:szCs w:val="24"/>
        </w:rPr>
        <w:t xml:space="preserve">18.6. </w:t>
      </w:r>
      <w:r w:rsidRPr="003A55A3">
        <w:rPr>
          <w:rFonts w:ascii="Times New Roman" w:hAnsi="Times New Roman" w:cs="Times New Roman"/>
          <w:b w:val="0"/>
          <w:sz w:val="24"/>
          <w:szCs w:val="24"/>
        </w:rPr>
        <w:t>В целях создания безопасных и благоприятных условий жизнедеятельности инвалидов и других маломобильных групп населения размещение объектов, доступных для инвалидов и маломобильных групп населения, следует осуществлять в соответствии с таблицей 18.2.</w:t>
      </w:r>
    </w:p>
    <w:p w:rsidR="005C50CC" w:rsidRPr="003A55A3" w:rsidRDefault="005C50CC" w:rsidP="005C50CC">
      <w:pPr>
        <w:autoSpaceDE w:val="0"/>
        <w:autoSpaceDN w:val="0"/>
        <w:adjustRightInd w:val="0"/>
        <w:spacing w:line="240" w:lineRule="auto"/>
        <w:ind w:firstLine="709"/>
        <w:rPr>
          <w:rFonts w:ascii="Times New Roman" w:hAnsi="Times New Roman" w:cs="Times New Roman"/>
          <w:b w:val="0"/>
          <w:sz w:val="24"/>
          <w:szCs w:val="24"/>
        </w:rPr>
      </w:pPr>
    </w:p>
    <w:p w:rsidR="005C50CC" w:rsidRPr="003A55A3" w:rsidRDefault="005C50CC" w:rsidP="005C50CC">
      <w:pPr>
        <w:autoSpaceDE w:val="0"/>
        <w:autoSpaceDN w:val="0"/>
        <w:adjustRightInd w:val="0"/>
        <w:spacing w:line="240" w:lineRule="auto"/>
        <w:ind w:firstLine="709"/>
        <w:jc w:val="right"/>
        <w:rPr>
          <w:rFonts w:ascii="Times New Roman" w:hAnsi="Times New Roman" w:cs="Times New Roman"/>
          <w:b w:val="0"/>
          <w:bCs w:val="0"/>
          <w:sz w:val="24"/>
          <w:szCs w:val="24"/>
        </w:rPr>
      </w:pPr>
      <w:r w:rsidRPr="003A55A3">
        <w:rPr>
          <w:rFonts w:ascii="Times New Roman" w:hAnsi="Times New Roman" w:cs="Times New Roman"/>
          <w:b w:val="0"/>
          <w:sz w:val="24"/>
          <w:szCs w:val="24"/>
        </w:rPr>
        <w:t>Таблица 18.2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7104"/>
      </w:tblGrid>
      <w:tr w:rsidR="005C50CC" w:rsidRPr="003A55A3" w:rsidTr="00C17FB4">
        <w:trPr>
          <w:trHeight w:val="312"/>
          <w:jc w:val="center"/>
        </w:trPr>
        <w:tc>
          <w:tcPr>
            <w:tcW w:w="3051" w:type="dxa"/>
            <w:shd w:val="clear" w:color="auto" w:fill="auto"/>
            <w:vAlign w:val="center"/>
          </w:tcPr>
          <w:p w:rsidR="005C50CC" w:rsidRPr="003A55A3" w:rsidRDefault="005C50CC" w:rsidP="00C17FB4">
            <w:pPr>
              <w:pStyle w:val="S0"/>
              <w:widowControl w:val="0"/>
              <w:spacing w:line="240" w:lineRule="auto"/>
              <w:ind w:firstLine="0"/>
              <w:jc w:val="center"/>
              <w:rPr>
                <w:rFonts w:ascii="Times New Roman" w:hAnsi="Times New Roman" w:cs="Times New Roman"/>
                <w:b/>
                <w:sz w:val="22"/>
                <w:szCs w:val="22"/>
              </w:rPr>
            </w:pPr>
            <w:r w:rsidRPr="003A55A3">
              <w:rPr>
                <w:rFonts w:ascii="Times New Roman" w:hAnsi="Times New Roman" w:cs="Times New Roman"/>
                <w:b/>
                <w:sz w:val="22"/>
                <w:szCs w:val="22"/>
              </w:rPr>
              <w:t>Наименование объектов</w:t>
            </w:r>
          </w:p>
        </w:tc>
        <w:tc>
          <w:tcPr>
            <w:tcW w:w="7104" w:type="dxa"/>
            <w:shd w:val="clear" w:color="auto" w:fill="auto"/>
            <w:vAlign w:val="center"/>
          </w:tcPr>
          <w:p w:rsidR="005C50CC" w:rsidRPr="003A55A3" w:rsidRDefault="005C50CC" w:rsidP="00C17FB4">
            <w:pPr>
              <w:pStyle w:val="S0"/>
              <w:widowControl w:val="0"/>
              <w:spacing w:line="240" w:lineRule="auto"/>
              <w:ind w:firstLine="0"/>
              <w:jc w:val="center"/>
              <w:rPr>
                <w:rFonts w:ascii="Times New Roman" w:hAnsi="Times New Roman" w:cs="Times New Roman"/>
                <w:b/>
                <w:sz w:val="22"/>
                <w:szCs w:val="22"/>
              </w:rPr>
            </w:pPr>
            <w:r w:rsidRPr="003A55A3">
              <w:rPr>
                <w:rFonts w:ascii="Times New Roman" w:hAnsi="Times New Roman" w:cs="Times New Roman"/>
                <w:b/>
                <w:sz w:val="22"/>
                <w:szCs w:val="22"/>
              </w:rPr>
              <w:t>Условия размещения</w:t>
            </w:r>
          </w:p>
        </w:tc>
      </w:tr>
    </w:tbl>
    <w:p w:rsidR="005C50CC" w:rsidRPr="003A55A3" w:rsidRDefault="005C50CC" w:rsidP="005C50CC">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7104"/>
      </w:tblGrid>
      <w:tr w:rsidR="005C50CC" w:rsidRPr="003A55A3" w:rsidTr="00C17FB4">
        <w:trPr>
          <w:trHeight w:val="227"/>
          <w:tblHeader/>
          <w:jc w:val="center"/>
        </w:trPr>
        <w:tc>
          <w:tcPr>
            <w:tcW w:w="3051" w:type="dxa"/>
            <w:shd w:val="clear" w:color="auto" w:fill="auto"/>
            <w:vAlign w:val="center"/>
          </w:tcPr>
          <w:p w:rsidR="005C50CC" w:rsidRPr="003A55A3" w:rsidRDefault="005C50CC" w:rsidP="00C17FB4">
            <w:pPr>
              <w:pStyle w:val="S0"/>
              <w:widowControl w:val="0"/>
              <w:spacing w:line="239" w:lineRule="auto"/>
              <w:ind w:firstLine="0"/>
              <w:jc w:val="center"/>
              <w:rPr>
                <w:rFonts w:ascii="Times New Roman" w:hAnsi="Times New Roman" w:cs="Times New Roman"/>
                <w:b/>
                <w:sz w:val="22"/>
                <w:szCs w:val="22"/>
              </w:rPr>
            </w:pPr>
            <w:r w:rsidRPr="003A55A3">
              <w:rPr>
                <w:rFonts w:ascii="Times New Roman" w:hAnsi="Times New Roman" w:cs="Times New Roman"/>
                <w:b/>
                <w:sz w:val="22"/>
                <w:szCs w:val="22"/>
              </w:rPr>
              <w:t>1</w:t>
            </w:r>
          </w:p>
        </w:tc>
        <w:tc>
          <w:tcPr>
            <w:tcW w:w="7104" w:type="dxa"/>
            <w:shd w:val="clear" w:color="auto" w:fill="auto"/>
            <w:vAlign w:val="center"/>
          </w:tcPr>
          <w:p w:rsidR="005C50CC" w:rsidRPr="003A55A3" w:rsidRDefault="005C50CC" w:rsidP="00C17FB4">
            <w:pPr>
              <w:pStyle w:val="S0"/>
              <w:widowControl w:val="0"/>
              <w:spacing w:line="239" w:lineRule="auto"/>
              <w:ind w:firstLine="0"/>
              <w:jc w:val="center"/>
              <w:rPr>
                <w:rFonts w:ascii="Times New Roman" w:hAnsi="Times New Roman" w:cs="Times New Roman"/>
                <w:b/>
                <w:sz w:val="22"/>
                <w:szCs w:val="22"/>
              </w:rPr>
            </w:pPr>
            <w:r w:rsidRPr="003A55A3">
              <w:rPr>
                <w:rFonts w:ascii="Times New Roman" w:hAnsi="Times New Roman" w:cs="Times New Roman"/>
                <w:b/>
                <w:sz w:val="22"/>
                <w:szCs w:val="22"/>
              </w:rPr>
              <w:t>2</w:t>
            </w:r>
          </w:p>
        </w:tc>
      </w:tr>
      <w:tr w:rsidR="005C50CC" w:rsidRPr="003A55A3" w:rsidTr="00C17FB4">
        <w:trPr>
          <w:jc w:val="center"/>
        </w:trPr>
        <w:tc>
          <w:tcPr>
            <w:tcW w:w="3051" w:type="dxa"/>
            <w:shd w:val="clear" w:color="auto" w:fill="auto"/>
          </w:tcPr>
          <w:p w:rsidR="005C50CC" w:rsidRPr="003A55A3" w:rsidRDefault="005C50CC" w:rsidP="00C17FB4">
            <w:pPr>
              <w:pStyle w:val="S0"/>
              <w:widowControl w:val="0"/>
              <w:suppressAutoHyphens/>
              <w:spacing w:line="240" w:lineRule="auto"/>
              <w:ind w:firstLine="0"/>
              <w:jc w:val="left"/>
              <w:rPr>
                <w:rFonts w:ascii="Times New Roman" w:hAnsi="Times New Roman" w:cs="Times New Roman"/>
                <w:sz w:val="22"/>
                <w:szCs w:val="22"/>
              </w:rPr>
            </w:pPr>
            <w:r w:rsidRPr="003A55A3">
              <w:rPr>
                <w:rFonts w:ascii="Times New Roman" w:hAnsi="Times New Roman" w:cs="Times New Roman"/>
                <w:bCs/>
                <w:sz w:val="22"/>
                <w:szCs w:val="22"/>
              </w:rPr>
              <w:t>Центры социального обслуживания</w:t>
            </w:r>
          </w:p>
        </w:tc>
        <w:tc>
          <w:tcPr>
            <w:tcW w:w="7104" w:type="dxa"/>
            <w:shd w:val="clear" w:color="auto" w:fill="auto"/>
            <w:vAlign w:val="center"/>
          </w:tcPr>
          <w:p w:rsidR="005C50CC" w:rsidRPr="003A55A3" w:rsidRDefault="005C50CC" w:rsidP="00C17FB4">
            <w:pPr>
              <w:pStyle w:val="S0"/>
              <w:widowControl w:val="0"/>
              <w:spacing w:line="240" w:lineRule="auto"/>
              <w:ind w:firstLine="0"/>
              <w:rPr>
                <w:rFonts w:ascii="Times New Roman" w:hAnsi="Times New Roman" w:cs="Times New Roman"/>
                <w:bCs/>
                <w:sz w:val="22"/>
                <w:szCs w:val="22"/>
              </w:rPr>
            </w:pPr>
            <w:r w:rsidRPr="003A55A3">
              <w:rPr>
                <w:rFonts w:ascii="Times New Roman" w:hAnsi="Times New Roman" w:cs="Times New Roman"/>
                <w:bCs/>
                <w:sz w:val="22"/>
                <w:szCs w:val="22"/>
              </w:rPr>
              <w:t>Проектируются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5C50CC" w:rsidRPr="003A55A3" w:rsidRDefault="005C50CC" w:rsidP="00C17FB4">
            <w:pPr>
              <w:autoSpaceDE w:val="0"/>
              <w:autoSpaceDN w:val="0"/>
              <w:adjustRightInd w:val="0"/>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lastRenderedPageBreak/>
              <w:t>Центр и его структурные подразделения должны размещаться в специально предназначенном здании (зданиях) или помещениях, доступных для всех категорий обслуживаемых граждан, в том числе для инвалидов и других маломобильных групп.</w:t>
            </w:r>
          </w:p>
          <w:p w:rsidR="005C50CC" w:rsidRPr="003A55A3" w:rsidRDefault="005C50CC" w:rsidP="00C17FB4">
            <w:pPr>
              <w:autoSpaceDE w:val="0"/>
              <w:autoSpaceDN w:val="0"/>
              <w:adjustRightInd w:val="0"/>
              <w:spacing w:line="240" w:lineRule="auto"/>
              <w:ind w:firstLine="0"/>
              <w:rPr>
                <w:rFonts w:ascii="Times New Roman" w:hAnsi="Times New Roman" w:cs="Times New Roman"/>
                <w:b w:val="0"/>
                <w:bCs w:val="0"/>
                <w:sz w:val="24"/>
                <w:szCs w:val="24"/>
              </w:rPr>
            </w:pPr>
            <w:r w:rsidRPr="003A55A3">
              <w:rPr>
                <w:rFonts w:ascii="Times New Roman" w:hAnsi="Times New Roman" w:cs="Times New Roman"/>
                <w:b w:val="0"/>
                <w:sz w:val="22"/>
                <w:szCs w:val="22"/>
              </w:rPr>
              <w:t xml:space="preserve">При включении центра или его </w:t>
            </w:r>
            <w:r w:rsidRPr="003A55A3">
              <w:rPr>
                <w:rFonts w:ascii="Times New Roman" w:hAnsi="Times New Roman" w:cs="Times New Roman"/>
                <w:b w:val="0"/>
                <w:bCs w:val="0"/>
                <w:sz w:val="22"/>
                <w:szCs w:val="22"/>
              </w:rPr>
              <w:t xml:space="preserve">подразделений </w:t>
            </w:r>
            <w:r w:rsidRPr="003A55A3">
              <w:rPr>
                <w:rFonts w:ascii="Times New Roman" w:hAnsi="Times New Roman" w:cs="Times New Roman"/>
                <w:b w:val="0"/>
                <w:sz w:val="22"/>
                <w:szCs w:val="22"/>
              </w:rPr>
              <w:t>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 численности инвалидов и престарелых, проживающих в здании.</w:t>
            </w:r>
          </w:p>
        </w:tc>
      </w:tr>
      <w:tr w:rsidR="005C50CC" w:rsidRPr="003A55A3" w:rsidTr="00C17FB4">
        <w:trPr>
          <w:jc w:val="center"/>
        </w:trPr>
        <w:tc>
          <w:tcPr>
            <w:tcW w:w="3051" w:type="dxa"/>
            <w:shd w:val="clear" w:color="auto" w:fill="auto"/>
          </w:tcPr>
          <w:p w:rsidR="005C50CC" w:rsidRPr="003A55A3" w:rsidRDefault="005C50CC" w:rsidP="00C17FB4">
            <w:pPr>
              <w:pStyle w:val="S0"/>
              <w:widowControl w:val="0"/>
              <w:suppressAutoHyphens/>
              <w:spacing w:line="239" w:lineRule="auto"/>
              <w:ind w:firstLine="0"/>
              <w:jc w:val="left"/>
              <w:rPr>
                <w:rFonts w:ascii="Times New Roman" w:hAnsi="Times New Roman" w:cs="Times New Roman"/>
                <w:bCs/>
                <w:sz w:val="22"/>
                <w:szCs w:val="22"/>
              </w:rPr>
            </w:pPr>
            <w:r w:rsidRPr="003A55A3">
              <w:rPr>
                <w:rFonts w:ascii="Times New Roman" w:hAnsi="Times New Roman" w:cs="Times New Roman"/>
                <w:bCs/>
                <w:sz w:val="22"/>
                <w:szCs w:val="22"/>
              </w:rPr>
              <w:lastRenderedPageBreak/>
              <w:t>Специализированные жилые</w:t>
            </w:r>
            <w:r w:rsidRPr="003A55A3">
              <w:rPr>
                <w:rFonts w:ascii="Times New Roman" w:hAnsi="Times New Roman" w:cs="Times New Roman"/>
                <w:b/>
                <w:bCs/>
                <w:sz w:val="22"/>
                <w:szCs w:val="22"/>
              </w:rPr>
              <w:t xml:space="preserve"> </w:t>
            </w:r>
            <w:r w:rsidRPr="003A55A3">
              <w:rPr>
                <w:rFonts w:ascii="Times New Roman" w:hAnsi="Times New Roman" w:cs="Times New Roman"/>
                <w:sz w:val="22"/>
                <w:szCs w:val="22"/>
              </w:rPr>
              <w:t>здания с квартирами для инвалидов на креслах-колясках</w:t>
            </w:r>
          </w:p>
        </w:tc>
        <w:tc>
          <w:tcPr>
            <w:tcW w:w="7104" w:type="dxa"/>
            <w:shd w:val="clear" w:color="auto" w:fill="auto"/>
            <w:vAlign w:val="center"/>
          </w:tcPr>
          <w:p w:rsidR="005C50CC" w:rsidRPr="003A55A3" w:rsidRDefault="005C50CC" w:rsidP="00C17FB4">
            <w:pPr>
              <w:pStyle w:val="S0"/>
              <w:widowControl w:val="0"/>
              <w:spacing w:line="239" w:lineRule="auto"/>
              <w:ind w:firstLine="0"/>
              <w:rPr>
                <w:rFonts w:ascii="Times New Roman" w:hAnsi="Times New Roman" w:cs="Times New Roman"/>
                <w:sz w:val="22"/>
                <w:szCs w:val="22"/>
              </w:rPr>
            </w:pPr>
            <w:r w:rsidRPr="003A55A3">
              <w:rPr>
                <w:rFonts w:ascii="Times New Roman" w:hAnsi="Times New Roman" w:cs="Times New Roman"/>
                <w:sz w:val="22"/>
                <w:szCs w:val="22"/>
              </w:rPr>
              <w:t>На расстоянии:</w:t>
            </w:r>
          </w:p>
          <w:p w:rsidR="005C50CC" w:rsidRPr="003A55A3" w:rsidRDefault="005C50CC" w:rsidP="00C17FB4">
            <w:pPr>
              <w:pStyle w:val="S0"/>
              <w:widowControl w:val="0"/>
              <w:spacing w:line="239" w:lineRule="auto"/>
              <w:ind w:left="142" w:hanging="142"/>
              <w:rPr>
                <w:rFonts w:ascii="Times New Roman" w:hAnsi="Times New Roman" w:cs="Times New Roman"/>
                <w:sz w:val="22"/>
                <w:szCs w:val="22"/>
              </w:rPr>
            </w:pPr>
            <w:r w:rsidRPr="003A55A3">
              <w:rPr>
                <w:rFonts w:ascii="Times New Roman" w:hAnsi="Times New Roman" w:cs="Times New Roman"/>
                <w:sz w:val="22"/>
                <w:szCs w:val="22"/>
              </w:rPr>
              <w:t xml:space="preserve">- от объектов торговли товарами первой необходимости и приемных пунктов объектов бытового обслуживания – не более </w:t>
            </w:r>
            <w:smartTag w:uri="urn:schemas-microsoft-com:office:smarttags" w:element="metricconverter">
              <w:smartTagPr>
                <w:attr w:name="ProductID" w:val="300 м"/>
              </w:smartTagPr>
              <w:r w:rsidRPr="003A55A3">
                <w:rPr>
                  <w:rFonts w:ascii="Times New Roman" w:hAnsi="Times New Roman" w:cs="Times New Roman"/>
                  <w:sz w:val="22"/>
                  <w:szCs w:val="22"/>
                </w:rPr>
                <w:t>300 м</w:t>
              </w:r>
            </w:smartTag>
            <w:r w:rsidRPr="003A55A3">
              <w:rPr>
                <w:rFonts w:ascii="Times New Roman" w:hAnsi="Times New Roman" w:cs="Times New Roman"/>
                <w:sz w:val="22"/>
                <w:szCs w:val="22"/>
              </w:rPr>
              <w:t>;</w:t>
            </w:r>
          </w:p>
          <w:p w:rsidR="005C50CC" w:rsidRPr="003A55A3" w:rsidRDefault="005C50CC" w:rsidP="00C17FB4">
            <w:pPr>
              <w:pStyle w:val="S0"/>
              <w:widowControl w:val="0"/>
              <w:spacing w:line="239" w:lineRule="auto"/>
              <w:ind w:left="142" w:hanging="142"/>
              <w:rPr>
                <w:rFonts w:ascii="Times New Roman" w:hAnsi="Times New Roman" w:cs="Times New Roman"/>
                <w:sz w:val="22"/>
                <w:szCs w:val="22"/>
              </w:rPr>
            </w:pPr>
            <w:r w:rsidRPr="003A55A3">
              <w:rPr>
                <w:rFonts w:ascii="Times New Roman" w:hAnsi="Times New Roman" w:cs="Times New Roman"/>
                <w:sz w:val="22"/>
                <w:szCs w:val="22"/>
              </w:rPr>
              <w:t xml:space="preserve">- от пожарных депо – не более </w:t>
            </w:r>
            <w:smartTag w:uri="urn:schemas-microsoft-com:office:smarttags" w:element="metricconverter">
              <w:smartTagPr>
                <w:attr w:name="ProductID" w:val="3000 м"/>
              </w:smartTagPr>
              <w:r w:rsidRPr="003A55A3">
                <w:rPr>
                  <w:rFonts w:ascii="Times New Roman" w:hAnsi="Times New Roman" w:cs="Times New Roman"/>
                  <w:sz w:val="22"/>
                  <w:szCs w:val="22"/>
                </w:rPr>
                <w:t>3000 м</w:t>
              </w:r>
            </w:smartTag>
            <w:r w:rsidRPr="003A55A3">
              <w:rPr>
                <w:rFonts w:ascii="Times New Roman" w:hAnsi="Times New Roman" w:cs="Times New Roman"/>
                <w:sz w:val="22"/>
                <w:szCs w:val="22"/>
              </w:rPr>
              <w:t>.</w:t>
            </w:r>
          </w:p>
        </w:tc>
      </w:tr>
      <w:tr w:rsidR="005C50CC" w:rsidRPr="003A55A3" w:rsidTr="00C17FB4">
        <w:trPr>
          <w:jc w:val="center"/>
        </w:trPr>
        <w:tc>
          <w:tcPr>
            <w:tcW w:w="3051" w:type="dxa"/>
            <w:shd w:val="clear" w:color="auto" w:fill="auto"/>
          </w:tcPr>
          <w:p w:rsidR="005C50CC" w:rsidRPr="003A55A3" w:rsidRDefault="005C50CC" w:rsidP="00C17FB4">
            <w:pPr>
              <w:pStyle w:val="S0"/>
              <w:widowControl w:val="0"/>
              <w:suppressAutoHyphens/>
              <w:spacing w:line="239" w:lineRule="auto"/>
              <w:ind w:firstLine="0"/>
              <w:jc w:val="left"/>
              <w:rPr>
                <w:rFonts w:ascii="Times New Roman" w:hAnsi="Times New Roman" w:cs="Times New Roman"/>
                <w:bCs/>
                <w:sz w:val="22"/>
                <w:szCs w:val="22"/>
              </w:rPr>
            </w:pPr>
            <w:r w:rsidRPr="003A55A3">
              <w:rPr>
                <w:rFonts w:ascii="Times New Roman" w:hAnsi="Times New Roman" w:cs="Times New Roman"/>
                <w:sz w:val="22"/>
                <w:szCs w:val="22"/>
              </w:rPr>
              <w:t>Специализированные детские учреждения</w:t>
            </w:r>
          </w:p>
        </w:tc>
        <w:tc>
          <w:tcPr>
            <w:tcW w:w="7104" w:type="dxa"/>
            <w:shd w:val="clear" w:color="auto" w:fill="auto"/>
            <w:vAlign w:val="center"/>
          </w:tcPr>
          <w:p w:rsidR="005C50CC" w:rsidRPr="003A55A3" w:rsidRDefault="005C50CC" w:rsidP="00C17FB4">
            <w:pPr>
              <w:pStyle w:val="S0"/>
              <w:widowControl w:val="0"/>
              <w:spacing w:line="239" w:lineRule="auto"/>
              <w:ind w:firstLine="0"/>
              <w:jc w:val="left"/>
              <w:rPr>
                <w:rFonts w:ascii="Times New Roman" w:hAnsi="Times New Roman" w:cs="Times New Roman"/>
                <w:sz w:val="22"/>
                <w:szCs w:val="22"/>
              </w:rPr>
            </w:pPr>
            <w:r w:rsidRPr="003A55A3">
              <w:rPr>
                <w:rFonts w:ascii="Times New Roman" w:hAnsi="Times New Roman" w:cs="Times New Roman"/>
                <w:sz w:val="22"/>
                <w:szCs w:val="22"/>
              </w:rPr>
              <w:t>В озелененных районах, на расстоянии:</w:t>
            </w:r>
          </w:p>
          <w:p w:rsidR="005C50CC" w:rsidRPr="003A55A3" w:rsidRDefault="005C50CC" w:rsidP="00C17FB4">
            <w:pPr>
              <w:pStyle w:val="S0"/>
              <w:widowControl w:val="0"/>
              <w:spacing w:line="239" w:lineRule="auto"/>
              <w:ind w:left="142" w:hanging="142"/>
              <w:jc w:val="left"/>
              <w:rPr>
                <w:rFonts w:ascii="Times New Roman" w:hAnsi="Times New Roman" w:cs="Times New Roman"/>
                <w:sz w:val="22"/>
                <w:szCs w:val="22"/>
              </w:rPr>
            </w:pPr>
            <w:r w:rsidRPr="003A55A3">
              <w:rPr>
                <w:rFonts w:ascii="Times New Roman" w:hAnsi="Times New Roman" w:cs="Times New Roman"/>
                <w:sz w:val="22"/>
                <w:szCs w:val="22"/>
              </w:rPr>
              <w:t xml:space="preserve">- от промышленных предприятий, улиц и дорог с интенсивным движением транспорта, а также других </w:t>
            </w:r>
            <w:r w:rsidRPr="003A55A3">
              <w:rPr>
                <w:rFonts w:ascii="Times New Roman" w:hAnsi="Times New Roman" w:cs="Times New Roman"/>
                <w:spacing w:val="-2"/>
                <w:sz w:val="22"/>
                <w:szCs w:val="22"/>
              </w:rPr>
              <w:t xml:space="preserve">источников повышенного шума, загрязнения воздуха и почвы – не менее </w:t>
            </w:r>
            <w:smartTag w:uri="urn:schemas-microsoft-com:office:smarttags" w:element="metricconverter">
              <w:smartTagPr>
                <w:attr w:name="ProductID" w:val="3000 м"/>
              </w:smartTagPr>
              <w:r w:rsidRPr="003A55A3">
                <w:rPr>
                  <w:rFonts w:ascii="Times New Roman" w:hAnsi="Times New Roman" w:cs="Times New Roman"/>
                  <w:spacing w:val="-2"/>
                  <w:sz w:val="22"/>
                  <w:szCs w:val="22"/>
                </w:rPr>
                <w:t>3000 м</w:t>
              </w:r>
            </w:smartTag>
            <w:r w:rsidRPr="003A55A3">
              <w:rPr>
                <w:rFonts w:ascii="Times New Roman" w:hAnsi="Times New Roman" w:cs="Times New Roman"/>
                <w:spacing w:val="-2"/>
                <w:sz w:val="22"/>
                <w:szCs w:val="22"/>
              </w:rPr>
              <w:t>;</w:t>
            </w:r>
          </w:p>
          <w:p w:rsidR="005C50CC" w:rsidRPr="003A55A3" w:rsidRDefault="005C50CC" w:rsidP="00C17FB4">
            <w:pPr>
              <w:pStyle w:val="S0"/>
              <w:widowControl w:val="0"/>
              <w:spacing w:line="239" w:lineRule="auto"/>
              <w:ind w:left="142" w:hanging="142"/>
              <w:jc w:val="left"/>
              <w:rPr>
                <w:rFonts w:ascii="Times New Roman" w:hAnsi="Times New Roman" w:cs="Times New Roman"/>
                <w:sz w:val="22"/>
                <w:szCs w:val="22"/>
              </w:rPr>
            </w:pPr>
            <w:r w:rsidRPr="003A55A3">
              <w:rPr>
                <w:rFonts w:ascii="Times New Roman" w:hAnsi="Times New Roman" w:cs="Times New Roman"/>
                <w:sz w:val="22"/>
                <w:szCs w:val="22"/>
              </w:rPr>
              <w:t xml:space="preserve">- от пожарных депо – не более </w:t>
            </w:r>
            <w:smartTag w:uri="urn:schemas-microsoft-com:office:smarttags" w:element="metricconverter">
              <w:smartTagPr>
                <w:attr w:name="ProductID" w:val="3000 м"/>
              </w:smartTagPr>
              <w:r w:rsidRPr="003A55A3">
                <w:rPr>
                  <w:rFonts w:ascii="Times New Roman" w:hAnsi="Times New Roman" w:cs="Times New Roman"/>
                  <w:sz w:val="22"/>
                  <w:szCs w:val="22"/>
                </w:rPr>
                <w:t>3000 м</w:t>
              </w:r>
            </w:smartTag>
            <w:r w:rsidRPr="003A55A3">
              <w:rPr>
                <w:rFonts w:ascii="Times New Roman" w:hAnsi="Times New Roman" w:cs="Times New Roman"/>
                <w:sz w:val="22"/>
                <w:szCs w:val="22"/>
              </w:rPr>
              <w:t>.</w:t>
            </w:r>
          </w:p>
        </w:tc>
      </w:tr>
      <w:tr w:rsidR="005C50CC" w:rsidRPr="003A55A3" w:rsidTr="00C17FB4">
        <w:trPr>
          <w:jc w:val="center"/>
        </w:trPr>
        <w:tc>
          <w:tcPr>
            <w:tcW w:w="3051" w:type="dxa"/>
            <w:shd w:val="clear" w:color="auto" w:fill="auto"/>
          </w:tcPr>
          <w:p w:rsidR="005C50CC" w:rsidRPr="003A55A3" w:rsidRDefault="005C50CC" w:rsidP="00C17FB4">
            <w:pPr>
              <w:pStyle w:val="S0"/>
              <w:widowControl w:val="0"/>
              <w:spacing w:line="239" w:lineRule="auto"/>
              <w:ind w:firstLine="0"/>
              <w:jc w:val="left"/>
              <w:rPr>
                <w:rFonts w:ascii="Times New Roman" w:hAnsi="Times New Roman" w:cs="Times New Roman"/>
                <w:bCs/>
                <w:sz w:val="22"/>
                <w:szCs w:val="22"/>
              </w:rPr>
            </w:pPr>
            <w:r w:rsidRPr="003A55A3">
              <w:rPr>
                <w:rFonts w:ascii="Times New Roman" w:hAnsi="Times New Roman" w:cs="Times New Roman"/>
                <w:sz w:val="22"/>
                <w:szCs w:val="22"/>
              </w:rPr>
              <w:t>Специализированные школы-интернаты для детей с нарушениями зрения и слуха</w:t>
            </w:r>
          </w:p>
        </w:tc>
        <w:tc>
          <w:tcPr>
            <w:tcW w:w="7104" w:type="dxa"/>
            <w:shd w:val="clear" w:color="auto" w:fill="auto"/>
          </w:tcPr>
          <w:p w:rsidR="005C50CC" w:rsidRPr="003A55A3" w:rsidRDefault="005C50CC" w:rsidP="00C17FB4">
            <w:pPr>
              <w:pStyle w:val="S0"/>
              <w:widowControl w:val="0"/>
              <w:spacing w:line="239" w:lineRule="auto"/>
              <w:ind w:firstLine="0"/>
              <w:jc w:val="left"/>
              <w:rPr>
                <w:rFonts w:ascii="Times New Roman" w:hAnsi="Times New Roman" w:cs="Times New Roman"/>
                <w:sz w:val="22"/>
                <w:szCs w:val="22"/>
              </w:rPr>
            </w:pPr>
            <w:r w:rsidRPr="003A55A3">
              <w:rPr>
                <w:rFonts w:ascii="Times New Roman" w:hAnsi="Times New Roman" w:cs="Times New Roman"/>
                <w:sz w:val="22"/>
                <w:szCs w:val="22"/>
              </w:rPr>
              <w:t xml:space="preserve">На расстоянии не менее </w:t>
            </w:r>
            <w:smartTag w:uri="urn:schemas-microsoft-com:office:smarttags" w:element="metricconverter">
              <w:smartTagPr>
                <w:attr w:name="ProductID" w:val="1500 м"/>
              </w:smartTagPr>
              <w:r w:rsidRPr="003A55A3">
                <w:rPr>
                  <w:rFonts w:ascii="Times New Roman" w:hAnsi="Times New Roman" w:cs="Times New Roman"/>
                  <w:sz w:val="22"/>
                  <w:szCs w:val="22"/>
                </w:rPr>
                <w:t>1500 м</w:t>
              </w:r>
            </w:smartTag>
            <w:r w:rsidRPr="003A55A3">
              <w:rPr>
                <w:rFonts w:ascii="Times New Roman" w:hAnsi="Times New Roman" w:cs="Times New Roman"/>
                <w:sz w:val="22"/>
                <w:szCs w:val="22"/>
              </w:rPr>
              <w:t xml:space="preserve"> от радиопередающих объектов</w:t>
            </w:r>
          </w:p>
          <w:p w:rsidR="005C50CC" w:rsidRPr="003A55A3" w:rsidRDefault="005C50CC" w:rsidP="00C17FB4">
            <w:pPr>
              <w:pStyle w:val="S0"/>
              <w:widowControl w:val="0"/>
              <w:spacing w:line="239" w:lineRule="auto"/>
              <w:ind w:firstLine="0"/>
              <w:jc w:val="left"/>
              <w:rPr>
                <w:rFonts w:ascii="Times New Roman" w:hAnsi="Times New Roman" w:cs="Times New Roman"/>
                <w:sz w:val="22"/>
                <w:szCs w:val="22"/>
              </w:rPr>
            </w:pPr>
            <w:r w:rsidRPr="003A55A3">
              <w:rPr>
                <w:rFonts w:ascii="Times New Roman" w:hAnsi="Times New Roman" w:cs="Times New Roman"/>
                <w:sz w:val="22"/>
                <w:szCs w:val="22"/>
              </w:rPr>
              <w:t>(дополнительно к установленным выше ограничениям).</w:t>
            </w:r>
          </w:p>
        </w:tc>
      </w:tr>
      <w:tr w:rsidR="005C50CC" w:rsidRPr="003A55A3" w:rsidTr="00C17FB4">
        <w:trPr>
          <w:jc w:val="center"/>
        </w:trPr>
        <w:tc>
          <w:tcPr>
            <w:tcW w:w="3051" w:type="dxa"/>
            <w:shd w:val="clear" w:color="auto" w:fill="auto"/>
          </w:tcPr>
          <w:p w:rsidR="005C50CC" w:rsidRPr="003A55A3" w:rsidRDefault="005C50CC" w:rsidP="00C17FB4">
            <w:pPr>
              <w:pStyle w:val="S0"/>
              <w:widowControl w:val="0"/>
              <w:spacing w:line="239" w:lineRule="auto"/>
              <w:ind w:firstLine="0"/>
              <w:jc w:val="left"/>
              <w:rPr>
                <w:rFonts w:ascii="Times New Roman" w:hAnsi="Times New Roman" w:cs="Times New Roman"/>
                <w:sz w:val="22"/>
                <w:szCs w:val="22"/>
              </w:rPr>
            </w:pPr>
            <w:r w:rsidRPr="003A55A3">
              <w:rPr>
                <w:rFonts w:ascii="Times New Roman" w:hAnsi="Times New Roman" w:cs="Times New Roman"/>
                <w:sz w:val="22"/>
                <w:szCs w:val="22"/>
              </w:rPr>
              <w:t>Пешеходные и транспортные пути</w:t>
            </w:r>
          </w:p>
        </w:tc>
        <w:tc>
          <w:tcPr>
            <w:tcW w:w="7104" w:type="dxa"/>
            <w:shd w:val="clear" w:color="auto" w:fill="auto"/>
            <w:vAlign w:val="center"/>
          </w:tcPr>
          <w:p w:rsidR="005C50CC" w:rsidRPr="003A55A3" w:rsidRDefault="005C50CC" w:rsidP="00C17FB4">
            <w:pPr>
              <w:pStyle w:val="S0"/>
              <w:widowControl w:val="0"/>
              <w:spacing w:line="239" w:lineRule="auto"/>
              <w:ind w:firstLine="0"/>
              <w:jc w:val="left"/>
              <w:rPr>
                <w:rFonts w:ascii="Times New Roman" w:hAnsi="Times New Roman" w:cs="Times New Roman"/>
                <w:sz w:val="22"/>
                <w:szCs w:val="22"/>
              </w:rPr>
            </w:pPr>
            <w:r w:rsidRPr="003A55A3">
              <w:rPr>
                <w:rFonts w:ascii="Times New Roman" w:hAnsi="Times New Roman" w:cs="Times New Roman"/>
                <w:sz w:val="22"/>
                <w:szCs w:val="22"/>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других маломобильных групп населения в здания. Эти пути должны стыковаться с внешними коммуникациями и остановками общественного пассажирского транспорта.</w:t>
            </w:r>
          </w:p>
          <w:p w:rsidR="005C50CC" w:rsidRPr="003A55A3" w:rsidRDefault="005C50CC" w:rsidP="00C17FB4">
            <w:pPr>
              <w:autoSpaceDE w:val="0"/>
              <w:autoSpaceDN w:val="0"/>
              <w:adjustRightInd w:val="0"/>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При размещении объектов, посещаемых инвалидами, на участке следует, по возможности, разделять пешеходные и транспортные потоки. </w:t>
            </w:r>
          </w:p>
          <w:p w:rsidR="005C50CC" w:rsidRPr="003A55A3" w:rsidRDefault="005C50CC" w:rsidP="00C17FB4">
            <w:pPr>
              <w:autoSpaceDE w:val="0"/>
              <w:autoSpaceDN w:val="0"/>
              <w:adjustRightInd w:val="0"/>
              <w:spacing w:line="239"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Транспортные проезды и пешеходные дороги допускается совмещать при соблюдении требований к параметрам путей движения, в том числе:</w:t>
            </w:r>
          </w:p>
          <w:p w:rsidR="005C50CC" w:rsidRPr="003A55A3" w:rsidRDefault="005C50CC" w:rsidP="00C17FB4">
            <w:pPr>
              <w:autoSpaceDE w:val="0"/>
              <w:autoSpaceDN w:val="0"/>
              <w:adjustRightInd w:val="0"/>
              <w:spacing w:line="239" w:lineRule="auto"/>
              <w:ind w:left="142" w:hanging="142"/>
              <w:rPr>
                <w:rFonts w:ascii="Times New Roman" w:hAnsi="Times New Roman" w:cs="Times New Roman"/>
                <w:b w:val="0"/>
                <w:bCs w:val="0"/>
                <w:sz w:val="22"/>
                <w:szCs w:val="22"/>
              </w:rPr>
            </w:pPr>
            <w:r w:rsidRPr="003A55A3">
              <w:rPr>
                <w:rFonts w:ascii="Times New Roman" w:hAnsi="Times New Roman" w:cs="Times New Roman"/>
                <w:b w:val="0"/>
                <w:bCs w:val="0"/>
                <w:sz w:val="22"/>
                <w:szCs w:val="22"/>
              </w:rPr>
              <w:t>- при совмещении путей движения посетителей с проездами для транспорта следует предусматривать ограничительную (латеральную) разметку пешеходных путей;</w:t>
            </w:r>
          </w:p>
          <w:p w:rsidR="005C50CC" w:rsidRPr="003A55A3" w:rsidRDefault="005C50CC" w:rsidP="00C17FB4">
            <w:pPr>
              <w:autoSpaceDE w:val="0"/>
              <w:autoSpaceDN w:val="0"/>
              <w:adjustRightInd w:val="0"/>
              <w:spacing w:line="239" w:lineRule="auto"/>
              <w:ind w:left="142" w:hanging="142"/>
              <w:rPr>
                <w:rFonts w:ascii="Times New Roman" w:hAnsi="Times New Roman" w:cs="Times New Roman"/>
                <w:b w:val="0"/>
                <w:sz w:val="22"/>
                <w:szCs w:val="22"/>
              </w:rPr>
            </w:pPr>
            <w:r w:rsidRPr="003A55A3">
              <w:rPr>
                <w:rFonts w:ascii="Times New Roman" w:hAnsi="Times New Roman" w:cs="Times New Roman"/>
                <w:b w:val="0"/>
                <w:sz w:val="22"/>
                <w:szCs w:val="22"/>
              </w:rPr>
              <w:t>-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5C50CC" w:rsidRPr="003A55A3" w:rsidRDefault="005C50CC" w:rsidP="00C17FB4">
            <w:pPr>
              <w:autoSpaceDE w:val="0"/>
              <w:autoSpaceDN w:val="0"/>
              <w:adjustRightInd w:val="0"/>
              <w:spacing w:line="239"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5C50CC" w:rsidRPr="003A55A3" w:rsidRDefault="005C50CC" w:rsidP="00C17FB4">
            <w:pPr>
              <w:pStyle w:val="S0"/>
              <w:widowControl w:val="0"/>
              <w:spacing w:line="239" w:lineRule="auto"/>
              <w:ind w:firstLine="0"/>
              <w:rPr>
                <w:rFonts w:ascii="Times New Roman" w:hAnsi="Times New Roman" w:cs="Times New Roman"/>
                <w:sz w:val="22"/>
                <w:szCs w:val="22"/>
              </w:rPr>
            </w:pPr>
            <w:r w:rsidRPr="003A55A3">
              <w:rPr>
                <w:rFonts w:ascii="Times New Roman" w:hAnsi="Times New Roman" w:cs="Times New Roman"/>
                <w:bCs/>
                <w:sz w:val="22"/>
                <w:szCs w:val="22"/>
              </w:rPr>
              <w:t>Устройства и оборудование (почтовые ящики, укрытия таксофонов, информационные щиты и т. 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tc>
      </w:tr>
      <w:tr w:rsidR="005C50CC" w:rsidRPr="003A55A3" w:rsidTr="00C17FB4">
        <w:trPr>
          <w:jc w:val="center"/>
        </w:trPr>
        <w:tc>
          <w:tcPr>
            <w:tcW w:w="3051" w:type="dxa"/>
            <w:shd w:val="clear" w:color="auto" w:fill="auto"/>
          </w:tcPr>
          <w:p w:rsidR="005C50CC" w:rsidRPr="003A55A3" w:rsidRDefault="005C50CC" w:rsidP="00C17FB4">
            <w:pPr>
              <w:pStyle w:val="S0"/>
              <w:widowControl w:val="0"/>
              <w:suppressAutoHyphens/>
              <w:spacing w:line="239" w:lineRule="auto"/>
              <w:ind w:firstLine="0"/>
              <w:jc w:val="left"/>
              <w:rPr>
                <w:rFonts w:ascii="Times New Roman" w:hAnsi="Times New Roman" w:cs="Times New Roman"/>
                <w:sz w:val="22"/>
                <w:szCs w:val="22"/>
              </w:rPr>
            </w:pPr>
            <w:r w:rsidRPr="003A55A3">
              <w:rPr>
                <w:rFonts w:ascii="Times New Roman" w:hAnsi="Times New Roman" w:cs="Times New Roman"/>
                <w:sz w:val="22"/>
                <w:szCs w:val="22"/>
              </w:rPr>
              <w:t xml:space="preserve">Информационные средства </w:t>
            </w:r>
          </w:p>
        </w:tc>
        <w:tc>
          <w:tcPr>
            <w:tcW w:w="7104" w:type="dxa"/>
            <w:shd w:val="clear" w:color="auto" w:fill="auto"/>
            <w:vAlign w:val="center"/>
          </w:tcPr>
          <w:p w:rsidR="005C50CC" w:rsidRPr="003A55A3" w:rsidRDefault="005C50CC" w:rsidP="00C17FB4">
            <w:pPr>
              <w:pStyle w:val="S0"/>
              <w:widowControl w:val="0"/>
              <w:spacing w:line="239" w:lineRule="auto"/>
              <w:ind w:firstLine="0"/>
              <w:rPr>
                <w:rFonts w:ascii="Times New Roman" w:hAnsi="Times New Roman" w:cs="Times New Roman"/>
                <w:sz w:val="22"/>
                <w:szCs w:val="22"/>
              </w:rPr>
            </w:pPr>
            <w:r w:rsidRPr="003A55A3">
              <w:rPr>
                <w:rFonts w:ascii="Times New Roman" w:hAnsi="Times New Roman" w:cs="Times New Roman"/>
                <w:sz w:val="22"/>
                <w:szCs w:val="22"/>
              </w:rPr>
              <w:t>Для облегчения ориентации на участках, используемых инвалидами и другими маломобильными группами населения, следует использовать:</w:t>
            </w:r>
          </w:p>
          <w:p w:rsidR="005C50CC" w:rsidRPr="003A55A3" w:rsidRDefault="005C50CC" w:rsidP="00C17FB4">
            <w:pPr>
              <w:pStyle w:val="formattexttopleveltext"/>
              <w:widowControl w:val="0"/>
              <w:spacing w:before="0" w:beforeAutospacing="0" w:after="0" w:afterAutospacing="0" w:line="239" w:lineRule="auto"/>
              <w:ind w:left="142" w:hanging="142"/>
              <w:jc w:val="both"/>
              <w:rPr>
                <w:sz w:val="22"/>
                <w:szCs w:val="22"/>
              </w:rPr>
            </w:pPr>
            <w:r w:rsidRPr="003A55A3">
              <w:rPr>
                <w:sz w:val="22"/>
                <w:szCs w:val="22"/>
              </w:rPr>
              <w:t>- рельефные, фактурные и иные виды тактильных поверхностей путей движения на участках, дорогах и пешеходных трассах;</w:t>
            </w:r>
          </w:p>
          <w:p w:rsidR="005C50CC" w:rsidRPr="003A55A3" w:rsidRDefault="005C50CC" w:rsidP="00C17FB4">
            <w:pPr>
              <w:pStyle w:val="formattexttopleveltext"/>
              <w:widowControl w:val="0"/>
              <w:spacing w:before="0" w:beforeAutospacing="0" w:after="0" w:afterAutospacing="0" w:line="239" w:lineRule="auto"/>
              <w:ind w:left="142" w:hanging="142"/>
              <w:jc w:val="both"/>
              <w:rPr>
                <w:sz w:val="22"/>
                <w:szCs w:val="22"/>
              </w:rPr>
            </w:pPr>
            <w:r w:rsidRPr="003A55A3">
              <w:rPr>
                <w:sz w:val="22"/>
                <w:szCs w:val="22"/>
              </w:rPr>
              <w:t>- ограждение опасных зон;</w:t>
            </w:r>
          </w:p>
          <w:p w:rsidR="005C50CC" w:rsidRPr="003A55A3" w:rsidRDefault="005C50CC" w:rsidP="00C17FB4">
            <w:pPr>
              <w:pStyle w:val="formattexttopleveltext"/>
              <w:widowControl w:val="0"/>
              <w:spacing w:before="0" w:beforeAutospacing="0" w:after="0" w:afterAutospacing="0" w:line="239" w:lineRule="auto"/>
              <w:ind w:left="142" w:hanging="142"/>
              <w:jc w:val="both"/>
              <w:rPr>
                <w:sz w:val="22"/>
                <w:szCs w:val="22"/>
              </w:rPr>
            </w:pPr>
            <w:r w:rsidRPr="003A55A3">
              <w:rPr>
                <w:sz w:val="22"/>
                <w:szCs w:val="22"/>
              </w:rPr>
              <w:t>- разметку путей движения на участках, знаки дорожного движения и указатели;</w:t>
            </w:r>
          </w:p>
          <w:p w:rsidR="005C50CC" w:rsidRPr="003A55A3" w:rsidRDefault="005C50CC" w:rsidP="00C17FB4">
            <w:pPr>
              <w:pStyle w:val="formattexttopleveltext"/>
              <w:widowControl w:val="0"/>
              <w:spacing w:before="0" w:beforeAutospacing="0" w:after="0" w:afterAutospacing="0" w:line="239" w:lineRule="auto"/>
              <w:ind w:left="142" w:hanging="142"/>
              <w:jc w:val="both"/>
              <w:rPr>
                <w:sz w:val="22"/>
                <w:szCs w:val="22"/>
              </w:rPr>
            </w:pPr>
            <w:r w:rsidRPr="003A55A3">
              <w:rPr>
                <w:sz w:val="22"/>
                <w:szCs w:val="22"/>
              </w:rPr>
              <w:lastRenderedPageBreak/>
              <w:t>- информационные сооружения (стенды, щиты и объемные рекламные устройства);</w:t>
            </w:r>
          </w:p>
          <w:p w:rsidR="005C50CC" w:rsidRPr="003A55A3" w:rsidRDefault="005C50CC" w:rsidP="00C17FB4">
            <w:pPr>
              <w:pStyle w:val="formattexttopleveltext"/>
              <w:widowControl w:val="0"/>
              <w:spacing w:before="0" w:beforeAutospacing="0" w:after="0" w:afterAutospacing="0" w:line="239" w:lineRule="auto"/>
              <w:ind w:left="142" w:hanging="142"/>
              <w:jc w:val="both"/>
              <w:rPr>
                <w:sz w:val="22"/>
                <w:szCs w:val="22"/>
              </w:rPr>
            </w:pPr>
            <w:r w:rsidRPr="003A55A3">
              <w:rPr>
                <w:sz w:val="22"/>
                <w:szCs w:val="22"/>
              </w:rPr>
              <w:t>- светофоры и световые указатели;</w:t>
            </w:r>
          </w:p>
          <w:p w:rsidR="005C50CC" w:rsidRPr="003A55A3" w:rsidRDefault="005C50CC" w:rsidP="00C17FB4">
            <w:pPr>
              <w:pStyle w:val="S0"/>
              <w:widowControl w:val="0"/>
              <w:spacing w:line="239" w:lineRule="auto"/>
              <w:ind w:left="142" w:hanging="142"/>
              <w:jc w:val="left"/>
              <w:rPr>
                <w:rFonts w:ascii="Times New Roman" w:hAnsi="Times New Roman" w:cs="Times New Roman"/>
                <w:sz w:val="22"/>
                <w:szCs w:val="22"/>
              </w:rPr>
            </w:pPr>
            <w:r w:rsidRPr="003A55A3">
              <w:rPr>
                <w:rFonts w:ascii="Times New Roman" w:hAnsi="Times New Roman" w:cs="Times New Roman"/>
                <w:sz w:val="22"/>
                <w:szCs w:val="22"/>
              </w:rPr>
              <w:t>- устройства звукового дублирования сигналов движения.</w:t>
            </w:r>
          </w:p>
          <w:p w:rsidR="005C50CC" w:rsidRPr="003A55A3" w:rsidRDefault="005C50CC" w:rsidP="00C17FB4">
            <w:pPr>
              <w:pStyle w:val="S0"/>
              <w:widowControl w:val="0"/>
              <w:spacing w:line="239" w:lineRule="auto"/>
              <w:ind w:firstLine="0"/>
              <w:rPr>
                <w:rFonts w:ascii="Times New Roman" w:hAnsi="Times New Roman" w:cs="Times New Roman"/>
                <w:sz w:val="22"/>
                <w:szCs w:val="22"/>
              </w:rPr>
            </w:pPr>
            <w:r w:rsidRPr="003A55A3">
              <w:rPr>
                <w:rFonts w:ascii="Times New Roman" w:hAnsi="Times New Roman" w:cs="Times New Roman"/>
                <w:sz w:val="22"/>
                <w:szCs w:val="22"/>
              </w:rPr>
              <w:t>В зданиях и сооружениях также следует предусматривать информационные устройства, средства и их системы. В пределах участков зданий и сооружений рекомендуется обеспечивать непрерывность информации на путях движения к местам обслуживания и отдыха.</w:t>
            </w:r>
          </w:p>
        </w:tc>
      </w:tr>
      <w:tr w:rsidR="005C50CC" w:rsidRPr="003A55A3" w:rsidTr="00C17FB4">
        <w:trPr>
          <w:jc w:val="center"/>
        </w:trPr>
        <w:tc>
          <w:tcPr>
            <w:tcW w:w="3051" w:type="dxa"/>
            <w:shd w:val="clear" w:color="auto" w:fill="auto"/>
          </w:tcPr>
          <w:p w:rsidR="005C50CC" w:rsidRPr="003A55A3" w:rsidRDefault="005C50CC" w:rsidP="00C17FB4">
            <w:pPr>
              <w:pStyle w:val="S0"/>
              <w:widowControl w:val="0"/>
              <w:spacing w:line="240" w:lineRule="auto"/>
              <w:ind w:firstLine="0"/>
              <w:jc w:val="left"/>
              <w:rPr>
                <w:rFonts w:ascii="Times New Roman" w:hAnsi="Times New Roman" w:cs="Times New Roman"/>
                <w:sz w:val="22"/>
                <w:szCs w:val="22"/>
              </w:rPr>
            </w:pPr>
            <w:r w:rsidRPr="003A55A3">
              <w:rPr>
                <w:rFonts w:ascii="Times New Roman" w:hAnsi="Times New Roman" w:cs="Times New Roman"/>
                <w:bCs/>
                <w:sz w:val="22"/>
                <w:szCs w:val="22"/>
              </w:rPr>
              <w:lastRenderedPageBreak/>
              <w:t>Тактильные средства, выполняющие предупредительную функцию на покрытии пешеходных путей</w:t>
            </w:r>
          </w:p>
        </w:tc>
        <w:tc>
          <w:tcPr>
            <w:tcW w:w="7104" w:type="dxa"/>
            <w:shd w:val="clear" w:color="auto" w:fill="auto"/>
            <w:vAlign w:val="center"/>
          </w:tcPr>
          <w:p w:rsidR="005C50CC" w:rsidRPr="003A55A3" w:rsidRDefault="005C50CC" w:rsidP="00C17FB4">
            <w:pPr>
              <w:pStyle w:val="S0"/>
              <w:widowControl w:val="0"/>
              <w:spacing w:line="239" w:lineRule="auto"/>
              <w:ind w:firstLine="0"/>
              <w:rPr>
                <w:rFonts w:ascii="Times New Roman" w:hAnsi="Times New Roman" w:cs="Times New Roman"/>
                <w:sz w:val="22"/>
                <w:szCs w:val="22"/>
              </w:rPr>
            </w:pPr>
            <w:r w:rsidRPr="003A55A3">
              <w:rPr>
                <w:rFonts w:ascii="Times New Roman" w:hAnsi="Times New Roman" w:cs="Times New Roman"/>
                <w:bCs/>
                <w:sz w:val="22"/>
                <w:szCs w:val="22"/>
              </w:rPr>
              <w:t xml:space="preserve">Следует размещать не менее чем за </w:t>
            </w:r>
            <w:smartTag w:uri="urn:schemas-microsoft-com:office:smarttags" w:element="metricconverter">
              <w:smartTagPr>
                <w:attr w:name="ProductID" w:val="0,8 м"/>
              </w:smartTagPr>
              <w:r w:rsidRPr="003A55A3">
                <w:rPr>
                  <w:rFonts w:ascii="Times New Roman" w:hAnsi="Times New Roman" w:cs="Times New Roman"/>
                  <w:bCs/>
                  <w:sz w:val="22"/>
                  <w:szCs w:val="22"/>
                </w:rPr>
                <w:t>0,8 м</w:t>
              </w:r>
            </w:smartTag>
            <w:r w:rsidRPr="003A55A3">
              <w:rPr>
                <w:rFonts w:ascii="Times New Roman" w:hAnsi="Times New Roman" w:cs="Times New Roman"/>
                <w:bCs/>
                <w:sz w:val="22"/>
                <w:szCs w:val="22"/>
              </w:rPr>
              <w:t xml:space="preserve"> до объекта информации, начала опасного участка, изменения направления движения, входа и т. п.</w:t>
            </w:r>
          </w:p>
        </w:tc>
      </w:tr>
      <w:tr w:rsidR="005C50CC" w:rsidRPr="003A55A3" w:rsidTr="00C17FB4">
        <w:trPr>
          <w:jc w:val="center"/>
        </w:trPr>
        <w:tc>
          <w:tcPr>
            <w:tcW w:w="3051" w:type="dxa"/>
            <w:shd w:val="clear" w:color="auto" w:fill="auto"/>
          </w:tcPr>
          <w:p w:rsidR="005C50CC" w:rsidRPr="003A55A3" w:rsidRDefault="005C50CC" w:rsidP="00C17FB4">
            <w:pPr>
              <w:pStyle w:val="S0"/>
              <w:widowControl w:val="0"/>
              <w:spacing w:line="240" w:lineRule="auto"/>
              <w:ind w:firstLine="0"/>
              <w:jc w:val="left"/>
              <w:rPr>
                <w:rFonts w:ascii="Times New Roman" w:hAnsi="Times New Roman" w:cs="Times New Roman"/>
                <w:sz w:val="22"/>
                <w:szCs w:val="22"/>
              </w:rPr>
            </w:pPr>
            <w:r w:rsidRPr="003A55A3">
              <w:rPr>
                <w:rFonts w:ascii="Times New Roman" w:hAnsi="Times New Roman" w:cs="Times New Roman"/>
                <w:sz w:val="22"/>
                <w:szCs w:val="22"/>
              </w:rPr>
              <w:t>Ограждение опасных зон</w:t>
            </w:r>
          </w:p>
        </w:tc>
        <w:tc>
          <w:tcPr>
            <w:tcW w:w="7104" w:type="dxa"/>
            <w:shd w:val="clear" w:color="auto" w:fill="auto"/>
            <w:vAlign w:val="center"/>
          </w:tcPr>
          <w:p w:rsidR="005C50CC" w:rsidRPr="003A55A3" w:rsidRDefault="005C50CC" w:rsidP="00C17FB4">
            <w:pPr>
              <w:pStyle w:val="S0"/>
              <w:widowControl w:val="0"/>
              <w:spacing w:line="239" w:lineRule="auto"/>
              <w:ind w:firstLine="0"/>
              <w:jc w:val="left"/>
              <w:rPr>
                <w:rFonts w:ascii="Times New Roman" w:hAnsi="Times New Roman" w:cs="Times New Roman"/>
                <w:bCs/>
                <w:sz w:val="22"/>
                <w:szCs w:val="22"/>
              </w:rPr>
            </w:pPr>
            <w:r w:rsidRPr="003A55A3">
              <w:rPr>
                <w:rFonts w:ascii="Times New Roman" w:hAnsi="Times New Roman" w:cs="Times New Roman"/>
                <w:sz w:val="22"/>
                <w:szCs w:val="22"/>
              </w:rPr>
              <w:t>Опасные для инвалидов участки и пространства следует огораживать бортовым камнем.</w:t>
            </w:r>
          </w:p>
          <w:p w:rsidR="005C50CC" w:rsidRPr="003A55A3" w:rsidRDefault="005C50CC" w:rsidP="00C17FB4">
            <w:pPr>
              <w:pStyle w:val="S0"/>
              <w:widowControl w:val="0"/>
              <w:spacing w:line="239" w:lineRule="auto"/>
              <w:ind w:firstLine="0"/>
              <w:jc w:val="left"/>
              <w:rPr>
                <w:rFonts w:ascii="Times New Roman" w:hAnsi="Times New Roman" w:cs="Times New Roman"/>
                <w:sz w:val="22"/>
                <w:szCs w:val="22"/>
              </w:rPr>
            </w:pPr>
            <w:r w:rsidRPr="003A55A3">
              <w:rPr>
                <w:rFonts w:ascii="Times New Roman" w:hAnsi="Times New Roman" w:cs="Times New Roman"/>
                <w:bCs/>
                <w:sz w:val="22"/>
                <w:szCs w:val="22"/>
              </w:rPr>
              <w:t xml:space="preserve">Объекты, нижняя кромка которых расположена на высоте от 0,7 до </w:t>
            </w:r>
            <w:smartTag w:uri="urn:schemas-microsoft-com:office:smarttags" w:element="metricconverter">
              <w:smartTagPr>
                <w:attr w:name="ProductID" w:val="2,1 м"/>
              </w:smartTagPr>
              <w:r w:rsidRPr="003A55A3">
                <w:rPr>
                  <w:rFonts w:ascii="Times New Roman" w:hAnsi="Times New Roman" w:cs="Times New Roman"/>
                  <w:bCs/>
                  <w:sz w:val="22"/>
                  <w:szCs w:val="22"/>
                </w:rPr>
                <w:t>2,1 м</w:t>
              </w:r>
            </w:smartTag>
            <w:r w:rsidRPr="003A55A3">
              <w:rPr>
                <w:rFonts w:ascii="Times New Roman" w:hAnsi="Times New Roman" w:cs="Times New Roman"/>
                <w:bCs/>
                <w:sz w:val="22"/>
                <w:szCs w:val="22"/>
              </w:rPr>
              <w:t xml:space="preserve">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0,1 м"/>
              </w:smartTagPr>
              <w:r w:rsidRPr="003A55A3">
                <w:rPr>
                  <w:rFonts w:ascii="Times New Roman" w:hAnsi="Times New Roman" w:cs="Times New Roman"/>
                  <w:bCs/>
                  <w:sz w:val="22"/>
                  <w:szCs w:val="22"/>
                </w:rPr>
                <w:t>0,1 м</w:t>
              </w:r>
            </w:smartTag>
            <w:r w:rsidRPr="003A55A3">
              <w:rPr>
                <w:rFonts w:ascii="Times New Roman" w:hAnsi="Times New Roman" w:cs="Times New Roman"/>
                <w:bCs/>
                <w:sz w:val="22"/>
                <w:szCs w:val="22"/>
              </w:rPr>
              <w:t xml:space="preserve">, а при их размещении на отдельно стоящей опоре – не более </w:t>
            </w:r>
            <w:smartTag w:uri="urn:schemas-microsoft-com:office:smarttags" w:element="metricconverter">
              <w:smartTagPr>
                <w:attr w:name="ProductID" w:val="0,3 м"/>
              </w:smartTagPr>
              <w:r w:rsidRPr="003A55A3">
                <w:rPr>
                  <w:rFonts w:ascii="Times New Roman" w:hAnsi="Times New Roman" w:cs="Times New Roman"/>
                  <w:bCs/>
                  <w:sz w:val="22"/>
                  <w:szCs w:val="22"/>
                </w:rPr>
                <w:t>0,3 м</w:t>
              </w:r>
            </w:smartTag>
            <w:r w:rsidRPr="003A55A3">
              <w:rPr>
                <w:rFonts w:ascii="Times New Roman" w:hAnsi="Times New Roman" w:cs="Times New Roman"/>
                <w:bCs/>
                <w:sz w:val="22"/>
                <w:szCs w:val="22"/>
              </w:rP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Pr="003A55A3">
                <w:rPr>
                  <w:rFonts w:ascii="Times New Roman" w:hAnsi="Times New Roman" w:cs="Times New Roman"/>
                  <w:bCs/>
                  <w:sz w:val="22"/>
                  <w:szCs w:val="22"/>
                </w:rPr>
                <w:t>0,05 м</w:t>
              </w:r>
            </w:smartTag>
            <w:r w:rsidRPr="003A55A3">
              <w:rPr>
                <w:rFonts w:ascii="Times New Roman" w:hAnsi="Times New Roman" w:cs="Times New Roman"/>
                <w:bCs/>
                <w:sz w:val="22"/>
                <w:szCs w:val="22"/>
              </w:rPr>
              <w:t xml:space="preserve"> или ограждениями высотой не менее </w:t>
            </w:r>
            <w:smartTag w:uri="urn:schemas-microsoft-com:office:smarttags" w:element="metricconverter">
              <w:smartTagPr>
                <w:attr w:name="ProductID" w:val="0,7 м"/>
              </w:smartTagPr>
              <w:r w:rsidRPr="003A55A3">
                <w:rPr>
                  <w:rFonts w:ascii="Times New Roman" w:hAnsi="Times New Roman" w:cs="Times New Roman"/>
                  <w:bCs/>
                  <w:sz w:val="22"/>
                  <w:szCs w:val="22"/>
                </w:rPr>
                <w:t>0,7 м</w:t>
              </w:r>
            </w:smartTag>
            <w:r w:rsidRPr="003A55A3">
              <w:rPr>
                <w:rFonts w:ascii="Times New Roman" w:hAnsi="Times New Roman" w:cs="Times New Roman"/>
                <w:bCs/>
                <w:sz w:val="22"/>
                <w:szCs w:val="22"/>
              </w:rPr>
              <w:t xml:space="preserve"> и т. п.</w:t>
            </w:r>
          </w:p>
        </w:tc>
      </w:tr>
      <w:tr w:rsidR="005C50CC" w:rsidRPr="003A55A3" w:rsidTr="00C17FB4">
        <w:trPr>
          <w:jc w:val="center"/>
        </w:trPr>
        <w:tc>
          <w:tcPr>
            <w:tcW w:w="3051" w:type="dxa"/>
            <w:shd w:val="clear" w:color="auto" w:fill="auto"/>
          </w:tcPr>
          <w:p w:rsidR="005C50CC" w:rsidRPr="003A55A3" w:rsidRDefault="005C50CC" w:rsidP="00C17FB4">
            <w:pPr>
              <w:pStyle w:val="S0"/>
              <w:widowControl w:val="0"/>
              <w:spacing w:line="240" w:lineRule="auto"/>
              <w:ind w:firstLine="0"/>
              <w:jc w:val="left"/>
              <w:rPr>
                <w:rFonts w:ascii="Times New Roman" w:hAnsi="Times New Roman" w:cs="Times New Roman"/>
                <w:sz w:val="22"/>
                <w:szCs w:val="22"/>
              </w:rPr>
            </w:pPr>
            <w:r w:rsidRPr="003A55A3">
              <w:rPr>
                <w:rFonts w:ascii="Times New Roman" w:hAnsi="Times New Roman" w:cs="Times New Roman"/>
                <w:bCs/>
                <w:sz w:val="22"/>
                <w:szCs w:val="22"/>
              </w:rPr>
              <w:t>Площадки и места отдыха</w:t>
            </w:r>
          </w:p>
        </w:tc>
        <w:tc>
          <w:tcPr>
            <w:tcW w:w="7104" w:type="dxa"/>
            <w:shd w:val="clear" w:color="auto" w:fill="auto"/>
            <w:vAlign w:val="center"/>
          </w:tcPr>
          <w:p w:rsidR="005C50CC" w:rsidRPr="003A55A3" w:rsidRDefault="005C50CC" w:rsidP="00C17FB4">
            <w:pPr>
              <w:pStyle w:val="S0"/>
              <w:widowControl w:val="0"/>
              <w:spacing w:line="239" w:lineRule="auto"/>
              <w:ind w:firstLine="0"/>
              <w:jc w:val="left"/>
              <w:rPr>
                <w:rFonts w:ascii="Times New Roman" w:hAnsi="Times New Roman" w:cs="Times New Roman"/>
                <w:bCs/>
                <w:sz w:val="22"/>
                <w:szCs w:val="22"/>
              </w:rPr>
            </w:pPr>
            <w:r w:rsidRPr="003A55A3">
              <w:rPr>
                <w:rFonts w:ascii="Times New Roman" w:hAnsi="Times New Roman" w:cs="Times New Roman"/>
                <w:bCs/>
                <w:sz w:val="22"/>
                <w:szCs w:val="22"/>
              </w:rPr>
              <w:t>Следует размещать смежно вне габаритов путей движения.</w:t>
            </w:r>
          </w:p>
          <w:p w:rsidR="005C50CC" w:rsidRPr="003A55A3" w:rsidRDefault="005C50CC" w:rsidP="00C17FB4">
            <w:pPr>
              <w:pStyle w:val="S0"/>
              <w:widowControl w:val="0"/>
              <w:spacing w:line="239" w:lineRule="auto"/>
              <w:ind w:firstLine="0"/>
              <w:jc w:val="left"/>
              <w:rPr>
                <w:rFonts w:ascii="Times New Roman" w:hAnsi="Times New Roman" w:cs="Times New Roman"/>
                <w:sz w:val="22"/>
                <w:szCs w:val="22"/>
              </w:rPr>
            </w:pPr>
            <w:r w:rsidRPr="003A55A3">
              <w:rPr>
                <w:rFonts w:ascii="Times New Roman" w:hAnsi="Times New Roman" w:cs="Times New Roman"/>
                <w:bCs/>
                <w:sz w:val="22"/>
                <w:szCs w:val="22"/>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tc>
      </w:tr>
      <w:tr w:rsidR="005C50CC" w:rsidRPr="003A55A3" w:rsidTr="00C17FB4">
        <w:trPr>
          <w:jc w:val="center"/>
        </w:trPr>
        <w:tc>
          <w:tcPr>
            <w:tcW w:w="3051" w:type="dxa"/>
            <w:shd w:val="clear" w:color="auto" w:fill="auto"/>
          </w:tcPr>
          <w:p w:rsidR="005C50CC" w:rsidRPr="003A55A3" w:rsidRDefault="005C50CC" w:rsidP="00C17FB4">
            <w:pPr>
              <w:pStyle w:val="S0"/>
              <w:widowControl w:val="0"/>
              <w:spacing w:line="240" w:lineRule="auto"/>
              <w:ind w:firstLine="0"/>
              <w:jc w:val="left"/>
              <w:rPr>
                <w:rFonts w:ascii="Times New Roman" w:hAnsi="Times New Roman" w:cs="Times New Roman"/>
                <w:sz w:val="22"/>
                <w:szCs w:val="22"/>
              </w:rPr>
            </w:pPr>
            <w:r w:rsidRPr="003A55A3">
              <w:rPr>
                <w:rFonts w:ascii="Times New Roman" w:hAnsi="Times New Roman" w:cs="Times New Roman"/>
                <w:sz w:val="22"/>
                <w:szCs w:val="22"/>
              </w:rPr>
              <w:t>Озеленение</w:t>
            </w:r>
          </w:p>
        </w:tc>
        <w:tc>
          <w:tcPr>
            <w:tcW w:w="7104" w:type="dxa"/>
            <w:shd w:val="clear" w:color="auto" w:fill="auto"/>
            <w:vAlign w:val="center"/>
          </w:tcPr>
          <w:p w:rsidR="005C50CC" w:rsidRPr="003A55A3" w:rsidRDefault="005C50CC" w:rsidP="00C17FB4">
            <w:pPr>
              <w:autoSpaceDE w:val="0"/>
              <w:autoSpaceDN w:val="0"/>
              <w:adjustRightInd w:val="0"/>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Для озеленения участков объектов, посещаемых инвалидами и маломобильными группами населения, следует применять </w:t>
            </w:r>
            <w:proofErr w:type="spellStart"/>
            <w:r w:rsidRPr="003A55A3">
              <w:rPr>
                <w:rFonts w:ascii="Times New Roman" w:hAnsi="Times New Roman" w:cs="Times New Roman"/>
                <w:b w:val="0"/>
                <w:bCs w:val="0"/>
                <w:sz w:val="22"/>
                <w:szCs w:val="22"/>
              </w:rPr>
              <w:t>нетравмирующие</w:t>
            </w:r>
            <w:proofErr w:type="spellEnd"/>
            <w:r w:rsidRPr="003A55A3">
              <w:rPr>
                <w:rFonts w:ascii="Times New Roman" w:hAnsi="Times New Roman" w:cs="Times New Roman"/>
                <w:b w:val="0"/>
                <w:bCs w:val="0"/>
                <w:sz w:val="22"/>
                <w:szCs w:val="22"/>
              </w:rPr>
              <w:t xml:space="preserve"> древесно-кустарниковые породы.</w:t>
            </w:r>
          </w:p>
          <w:p w:rsidR="005C50CC" w:rsidRPr="003A55A3" w:rsidRDefault="005C50CC" w:rsidP="00C17FB4">
            <w:pPr>
              <w:autoSpaceDE w:val="0"/>
              <w:autoSpaceDN w:val="0"/>
              <w:adjustRightInd w:val="0"/>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Следует предусматривать линейную посадку деревьев и кустарников для формирования кромок путей пешеходного движения.</w:t>
            </w:r>
          </w:p>
          <w:p w:rsidR="005C50CC" w:rsidRPr="003A55A3" w:rsidRDefault="005C50CC" w:rsidP="00C17FB4">
            <w:pPr>
              <w:autoSpaceDE w:val="0"/>
              <w:autoSpaceDN w:val="0"/>
              <w:adjustRightInd w:val="0"/>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3A55A3">
                <w:rPr>
                  <w:rFonts w:ascii="Times New Roman" w:hAnsi="Times New Roman" w:cs="Times New Roman"/>
                  <w:b w:val="0"/>
                  <w:bCs w:val="0"/>
                  <w:sz w:val="22"/>
                  <w:szCs w:val="22"/>
                </w:rPr>
                <w:t>0,04 м</w:t>
              </w:r>
            </w:smartTag>
            <w:r w:rsidRPr="003A55A3">
              <w:rPr>
                <w:rFonts w:ascii="Times New Roman" w:hAnsi="Times New Roman" w:cs="Times New Roman"/>
                <w:b w:val="0"/>
                <w:bCs w:val="0"/>
                <w:sz w:val="22"/>
                <w:szCs w:val="22"/>
              </w:rPr>
              <w:t>.</w:t>
            </w:r>
          </w:p>
          <w:p w:rsidR="005C50CC" w:rsidRPr="003A55A3" w:rsidRDefault="005C50CC" w:rsidP="00C17FB4">
            <w:pPr>
              <w:pStyle w:val="S0"/>
              <w:widowControl w:val="0"/>
              <w:spacing w:line="240" w:lineRule="auto"/>
              <w:ind w:firstLine="0"/>
              <w:jc w:val="left"/>
              <w:rPr>
                <w:rFonts w:ascii="Times New Roman" w:hAnsi="Times New Roman" w:cs="Times New Roman"/>
                <w:sz w:val="22"/>
                <w:szCs w:val="22"/>
              </w:rPr>
            </w:pPr>
            <w:r w:rsidRPr="003A55A3">
              <w:rPr>
                <w:rFonts w:ascii="Times New Roman" w:hAnsi="Times New Roman" w:cs="Times New Roman"/>
                <w:bCs/>
                <w:sz w:val="22"/>
                <w:szCs w:val="22"/>
              </w:rPr>
              <w:t xml:space="preserve">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w:t>
            </w:r>
            <w:r w:rsidRPr="003A55A3">
              <w:rPr>
                <w:rFonts w:ascii="Times New Roman" w:hAnsi="Times New Roman" w:cs="Times New Roman"/>
                <w:bCs/>
                <w:spacing w:val="-2"/>
                <w:sz w:val="22"/>
                <w:szCs w:val="22"/>
              </w:rPr>
              <w:t>опасных мест, а также иметь выступающие части (кроны, стволы, корни).</w:t>
            </w:r>
          </w:p>
        </w:tc>
      </w:tr>
    </w:tbl>
    <w:p w:rsidR="005C50CC" w:rsidRPr="003A55A3" w:rsidRDefault="005C50CC" w:rsidP="005C50CC">
      <w:pPr>
        <w:spacing w:line="239" w:lineRule="auto"/>
        <w:ind w:firstLine="720"/>
        <w:rPr>
          <w:rFonts w:ascii="Times New Roman" w:hAnsi="Times New Roman" w:cs="Times New Roman"/>
          <w:b w:val="0"/>
          <w:bCs w:val="0"/>
          <w:sz w:val="2"/>
          <w:szCs w:val="2"/>
        </w:rPr>
      </w:pPr>
    </w:p>
    <w:p w:rsidR="005C50CC" w:rsidRPr="003A55A3" w:rsidRDefault="005C50CC" w:rsidP="005C50CC">
      <w:pPr>
        <w:spacing w:line="239" w:lineRule="auto"/>
        <w:ind w:firstLine="720"/>
        <w:rPr>
          <w:rFonts w:ascii="Times New Roman" w:hAnsi="Times New Roman" w:cs="Times New Roman"/>
          <w:b w:val="0"/>
          <w:bCs w:val="0"/>
          <w:sz w:val="24"/>
          <w:szCs w:val="24"/>
        </w:rPr>
      </w:pPr>
    </w:p>
    <w:p w:rsidR="005C50CC" w:rsidRPr="003A55A3" w:rsidRDefault="005C50CC" w:rsidP="005C50CC">
      <w:pPr>
        <w:spacing w:line="239" w:lineRule="auto"/>
        <w:ind w:firstLine="720"/>
        <w:rPr>
          <w:rFonts w:ascii="Times New Roman" w:hAnsi="Times New Roman" w:cs="Times New Roman"/>
          <w:b w:val="0"/>
          <w:bCs w:val="0"/>
          <w:sz w:val="24"/>
          <w:szCs w:val="24"/>
        </w:rPr>
        <w:sectPr w:rsidR="005C50CC" w:rsidRPr="003A55A3" w:rsidSect="00C17FB4">
          <w:footnotePr>
            <w:numFmt w:val="chicago"/>
            <w:numRestart w:val="eachPage"/>
          </w:footnotePr>
          <w:pgSz w:w="11906" w:h="16838" w:code="9"/>
          <w:pgMar w:top="1134" w:right="624" w:bottom="1134" w:left="1134" w:header="709" w:footer="658" w:gutter="0"/>
          <w:cols w:space="708"/>
          <w:docGrid w:linePitch="360"/>
        </w:sectPr>
      </w:pPr>
    </w:p>
    <w:p w:rsidR="005C50CC" w:rsidRPr="003A55A3" w:rsidRDefault="005C50CC" w:rsidP="005C50CC">
      <w:pPr>
        <w:spacing w:line="239" w:lineRule="auto"/>
        <w:ind w:firstLine="720"/>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lastRenderedPageBreak/>
        <w:t>Приложение 1</w:t>
      </w:r>
    </w:p>
    <w:p w:rsidR="005C50CC" w:rsidRPr="003A55A3" w:rsidRDefault="005C50CC" w:rsidP="005C50CC">
      <w:pPr>
        <w:spacing w:line="239" w:lineRule="auto"/>
        <w:ind w:firstLine="720"/>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Справочное</w:t>
      </w:r>
    </w:p>
    <w:p w:rsidR="005C50CC" w:rsidRPr="003A55A3" w:rsidRDefault="005C50CC" w:rsidP="005C50CC">
      <w:pPr>
        <w:spacing w:line="239" w:lineRule="auto"/>
        <w:ind w:firstLine="720"/>
        <w:rPr>
          <w:rFonts w:ascii="Times New Roman" w:hAnsi="Times New Roman" w:cs="Times New Roman"/>
          <w:b w:val="0"/>
          <w:bCs w:val="0"/>
          <w:sz w:val="22"/>
          <w:szCs w:val="22"/>
        </w:rPr>
      </w:pPr>
    </w:p>
    <w:p w:rsidR="005C50CC" w:rsidRPr="003A55A3" w:rsidRDefault="005C50CC" w:rsidP="005C50CC">
      <w:pPr>
        <w:spacing w:line="239" w:lineRule="auto"/>
        <w:ind w:firstLine="720"/>
        <w:rPr>
          <w:rFonts w:ascii="Times New Roman" w:hAnsi="Times New Roman" w:cs="Times New Roman"/>
          <w:b w:val="0"/>
          <w:bCs w:val="0"/>
          <w:sz w:val="22"/>
          <w:szCs w:val="22"/>
        </w:rPr>
      </w:pPr>
    </w:p>
    <w:p w:rsidR="005C50CC" w:rsidRPr="003A55A3" w:rsidRDefault="005C50CC" w:rsidP="005C50CC">
      <w:pPr>
        <w:pStyle w:val="af8"/>
        <w:rPr>
          <w:color w:val="auto"/>
        </w:rPr>
      </w:pPr>
      <w:r w:rsidRPr="003A55A3">
        <w:rPr>
          <w:color w:val="auto"/>
        </w:rPr>
        <w:t>Перечень объектов местного значения, планируемых для отображения</w:t>
      </w:r>
    </w:p>
    <w:p w:rsidR="005C50CC" w:rsidRPr="003A55A3" w:rsidRDefault="005C50CC" w:rsidP="005C50CC">
      <w:pPr>
        <w:pStyle w:val="af8"/>
        <w:rPr>
          <w:color w:val="auto"/>
        </w:rPr>
      </w:pPr>
      <w:r w:rsidRPr="003A55A3">
        <w:rPr>
          <w:color w:val="auto"/>
        </w:rPr>
        <w:t xml:space="preserve">в </w:t>
      </w:r>
      <w:r w:rsidRPr="003A55A3">
        <w:rPr>
          <w:bCs/>
          <w:color w:val="auto"/>
        </w:rPr>
        <w:t>генеральном плане</w:t>
      </w:r>
      <w:r w:rsidRPr="003A55A3">
        <w:rPr>
          <w:color w:val="auto"/>
        </w:rPr>
        <w:t xml:space="preserve"> и документации по планировке территории сельского поселения</w:t>
      </w:r>
    </w:p>
    <w:p w:rsidR="005C50CC" w:rsidRPr="003A55A3" w:rsidRDefault="005C50CC" w:rsidP="005C50CC">
      <w:pPr>
        <w:pStyle w:val="ConsPlusNormal"/>
        <w:ind w:firstLine="0"/>
        <w:jc w:val="center"/>
        <w:rPr>
          <w:rFonts w:ascii="Times New Roman" w:hAnsi="Times New Roman" w:cs="Times New Roman"/>
          <w:sz w:val="22"/>
          <w:szCs w:val="22"/>
        </w:rPr>
      </w:pPr>
    </w:p>
    <w:tbl>
      <w:tblPr>
        <w:tblStyle w:val="19"/>
        <w:tblW w:w="4857" w:type="pct"/>
        <w:jc w:val="center"/>
        <w:tblLayout w:type="fixed"/>
        <w:tblLook w:val="0000" w:firstRow="0" w:lastRow="0" w:firstColumn="0" w:lastColumn="0" w:noHBand="0" w:noVBand="0"/>
      </w:tblPr>
      <w:tblGrid>
        <w:gridCol w:w="4763"/>
        <w:gridCol w:w="5305"/>
      </w:tblGrid>
      <w:tr w:rsidR="005C50CC" w:rsidRPr="003A55A3" w:rsidTr="00C17FB4">
        <w:trPr>
          <w:trHeight w:val="340"/>
          <w:jc w:val="center"/>
        </w:trPr>
        <w:tc>
          <w:tcPr>
            <w:tcW w:w="4763" w:type="dxa"/>
            <w:vAlign w:val="center"/>
          </w:tcPr>
          <w:p w:rsidR="005C50CC" w:rsidRPr="003A55A3" w:rsidRDefault="005C50CC" w:rsidP="00C17FB4">
            <w:pPr>
              <w:pStyle w:val="S6"/>
              <w:widowControl w:val="0"/>
              <w:rPr>
                <w:b/>
                <w:sz w:val="22"/>
                <w:szCs w:val="22"/>
              </w:rPr>
            </w:pPr>
            <w:r w:rsidRPr="003A55A3">
              <w:rPr>
                <w:b/>
                <w:sz w:val="22"/>
                <w:szCs w:val="22"/>
              </w:rPr>
              <w:t>Вопросы местного значения</w:t>
            </w:r>
          </w:p>
        </w:tc>
        <w:tc>
          <w:tcPr>
            <w:tcW w:w="5304" w:type="dxa"/>
            <w:vAlign w:val="center"/>
          </w:tcPr>
          <w:p w:rsidR="005C50CC" w:rsidRPr="003A55A3" w:rsidRDefault="005C50CC" w:rsidP="00C17FB4">
            <w:pPr>
              <w:pStyle w:val="S6"/>
              <w:widowControl w:val="0"/>
              <w:rPr>
                <w:b/>
                <w:sz w:val="22"/>
                <w:szCs w:val="22"/>
              </w:rPr>
            </w:pPr>
            <w:r w:rsidRPr="003A55A3">
              <w:rPr>
                <w:b/>
                <w:sz w:val="22"/>
                <w:szCs w:val="22"/>
              </w:rPr>
              <w:t>Объекты местного значения</w:t>
            </w:r>
          </w:p>
        </w:tc>
      </w:tr>
      <w:tr w:rsidR="005C50CC" w:rsidRPr="003A55A3" w:rsidTr="00C17FB4">
        <w:trPr>
          <w:trHeight w:val="227"/>
          <w:jc w:val="center"/>
        </w:trPr>
        <w:tc>
          <w:tcPr>
            <w:tcW w:w="4763" w:type="dxa"/>
            <w:vMerge w:val="restart"/>
          </w:tcPr>
          <w:p w:rsidR="005C50CC" w:rsidRPr="003A55A3" w:rsidRDefault="005C50CC" w:rsidP="00C17FB4">
            <w:pPr>
              <w:pStyle w:val="S6"/>
              <w:widowControl w:val="0"/>
              <w:jc w:val="left"/>
              <w:rPr>
                <w:sz w:val="22"/>
                <w:szCs w:val="22"/>
              </w:rPr>
            </w:pPr>
            <w:r w:rsidRPr="003A55A3">
              <w:rPr>
                <w:sz w:val="22"/>
                <w:szCs w:val="22"/>
              </w:rPr>
              <w:t>Обеспечение первичных мер пожарной безопасности в границах населенных пунктов поселения</w:t>
            </w:r>
          </w:p>
        </w:tc>
        <w:tc>
          <w:tcPr>
            <w:tcW w:w="5304" w:type="dxa"/>
          </w:tcPr>
          <w:p w:rsidR="005C50CC" w:rsidRPr="003A55A3" w:rsidRDefault="005C50CC" w:rsidP="00C17FB4">
            <w:pPr>
              <w:pStyle w:val="S6"/>
              <w:widowControl w:val="0"/>
              <w:jc w:val="left"/>
              <w:rPr>
                <w:sz w:val="22"/>
                <w:szCs w:val="22"/>
              </w:rPr>
            </w:pPr>
            <w:r w:rsidRPr="003A55A3">
              <w:rPr>
                <w:sz w:val="22"/>
                <w:szCs w:val="22"/>
              </w:rPr>
              <w:t>Подразделения пожарной охраны</w:t>
            </w:r>
          </w:p>
        </w:tc>
      </w:tr>
      <w:tr w:rsidR="005C50CC" w:rsidRPr="003A55A3" w:rsidTr="00C17FB4">
        <w:trPr>
          <w:trHeight w:val="227"/>
          <w:jc w:val="center"/>
        </w:trPr>
        <w:tc>
          <w:tcPr>
            <w:tcW w:w="4763" w:type="dxa"/>
            <w:vMerge/>
          </w:tcPr>
          <w:p w:rsidR="005C50CC" w:rsidRPr="003A55A3" w:rsidRDefault="005C50CC" w:rsidP="00C17FB4">
            <w:pPr>
              <w:pStyle w:val="S6"/>
              <w:widowControl w:val="0"/>
              <w:jc w:val="left"/>
              <w:rPr>
                <w:sz w:val="22"/>
                <w:szCs w:val="22"/>
              </w:rPr>
            </w:pPr>
          </w:p>
        </w:tc>
        <w:tc>
          <w:tcPr>
            <w:tcW w:w="5304" w:type="dxa"/>
          </w:tcPr>
          <w:p w:rsidR="005C50CC" w:rsidRPr="003A55A3" w:rsidRDefault="005C50CC" w:rsidP="00C17FB4">
            <w:pPr>
              <w:pStyle w:val="S6"/>
              <w:widowControl w:val="0"/>
              <w:jc w:val="left"/>
              <w:rPr>
                <w:sz w:val="22"/>
                <w:szCs w:val="22"/>
              </w:rPr>
            </w:pPr>
            <w:r w:rsidRPr="003A55A3">
              <w:rPr>
                <w:sz w:val="22"/>
                <w:szCs w:val="22"/>
              </w:rPr>
              <w:t>Источники наружного противопожарного водоснабжения</w:t>
            </w:r>
          </w:p>
        </w:tc>
      </w:tr>
      <w:tr w:rsidR="005C50CC" w:rsidRPr="003A55A3" w:rsidTr="00C17FB4">
        <w:trPr>
          <w:trHeight w:val="169"/>
          <w:jc w:val="center"/>
        </w:trPr>
        <w:tc>
          <w:tcPr>
            <w:tcW w:w="4763" w:type="dxa"/>
            <w:vMerge w:val="restart"/>
          </w:tcPr>
          <w:p w:rsidR="005C50CC" w:rsidRPr="003A55A3" w:rsidRDefault="005C50CC" w:rsidP="00C17FB4">
            <w:pPr>
              <w:pStyle w:val="S6"/>
              <w:widowControl w:val="0"/>
              <w:jc w:val="left"/>
              <w:rPr>
                <w:sz w:val="22"/>
                <w:szCs w:val="22"/>
              </w:rPr>
            </w:pPr>
            <w:r w:rsidRPr="003A55A3">
              <w:rPr>
                <w:sz w:val="22"/>
                <w:szCs w:val="22"/>
              </w:rPr>
              <w:t>Создание условий для обеспечения жителей поселения услугами связи, общественного питания, торговли и бытового обслуживания</w:t>
            </w:r>
          </w:p>
        </w:tc>
        <w:tc>
          <w:tcPr>
            <w:tcW w:w="5304" w:type="dxa"/>
          </w:tcPr>
          <w:p w:rsidR="005C50CC" w:rsidRPr="003A55A3" w:rsidRDefault="005C50CC" w:rsidP="00C17FB4">
            <w:pPr>
              <w:pStyle w:val="S6"/>
              <w:widowControl w:val="0"/>
              <w:jc w:val="left"/>
              <w:rPr>
                <w:sz w:val="22"/>
                <w:szCs w:val="22"/>
              </w:rPr>
            </w:pPr>
            <w:r w:rsidRPr="003A55A3">
              <w:rPr>
                <w:sz w:val="22"/>
                <w:szCs w:val="22"/>
              </w:rPr>
              <w:t>Отделения связи</w:t>
            </w:r>
          </w:p>
        </w:tc>
      </w:tr>
      <w:tr w:rsidR="005C50CC" w:rsidRPr="003A55A3" w:rsidTr="00C17FB4">
        <w:trPr>
          <w:trHeight w:val="169"/>
          <w:jc w:val="center"/>
        </w:trPr>
        <w:tc>
          <w:tcPr>
            <w:tcW w:w="4763" w:type="dxa"/>
            <w:vMerge/>
          </w:tcPr>
          <w:p w:rsidR="005C50CC" w:rsidRPr="003A55A3" w:rsidRDefault="005C50CC" w:rsidP="00C17FB4">
            <w:pPr>
              <w:pStyle w:val="S6"/>
              <w:widowControl w:val="0"/>
              <w:jc w:val="left"/>
              <w:rPr>
                <w:sz w:val="22"/>
                <w:szCs w:val="22"/>
              </w:rPr>
            </w:pPr>
          </w:p>
        </w:tc>
        <w:tc>
          <w:tcPr>
            <w:tcW w:w="5304" w:type="dxa"/>
          </w:tcPr>
          <w:p w:rsidR="005C50CC" w:rsidRPr="003A55A3" w:rsidRDefault="005C50CC" w:rsidP="00C17FB4">
            <w:pPr>
              <w:pStyle w:val="S6"/>
              <w:widowControl w:val="0"/>
              <w:jc w:val="left"/>
              <w:rPr>
                <w:sz w:val="22"/>
                <w:szCs w:val="22"/>
              </w:rPr>
            </w:pPr>
            <w:r w:rsidRPr="003A55A3">
              <w:rPr>
                <w:sz w:val="22"/>
                <w:szCs w:val="22"/>
              </w:rPr>
              <w:t>Телефонная сеть общего пользования</w:t>
            </w:r>
          </w:p>
        </w:tc>
      </w:tr>
      <w:tr w:rsidR="005C50CC" w:rsidRPr="003A55A3" w:rsidTr="00C17FB4">
        <w:trPr>
          <w:trHeight w:val="169"/>
          <w:jc w:val="center"/>
        </w:trPr>
        <w:tc>
          <w:tcPr>
            <w:tcW w:w="4763" w:type="dxa"/>
            <w:vMerge/>
          </w:tcPr>
          <w:p w:rsidR="005C50CC" w:rsidRPr="003A55A3" w:rsidRDefault="005C50CC" w:rsidP="00C17FB4">
            <w:pPr>
              <w:pStyle w:val="S6"/>
              <w:widowControl w:val="0"/>
              <w:jc w:val="left"/>
              <w:rPr>
                <w:sz w:val="22"/>
                <w:szCs w:val="22"/>
              </w:rPr>
            </w:pPr>
          </w:p>
        </w:tc>
        <w:tc>
          <w:tcPr>
            <w:tcW w:w="5304" w:type="dxa"/>
          </w:tcPr>
          <w:p w:rsidR="005C50CC" w:rsidRPr="003A55A3" w:rsidRDefault="005C50CC" w:rsidP="00C17FB4">
            <w:pPr>
              <w:pStyle w:val="S6"/>
              <w:widowControl w:val="0"/>
              <w:jc w:val="left"/>
              <w:rPr>
                <w:sz w:val="22"/>
                <w:szCs w:val="22"/>
              </w:rPr>
            </w:pPr>
            <w:r w:rsidRPr="003A55A3">
              <w:rPr>
                <w:sz w:val="22"/>
                <w:szCs w:val="22"/>
              </w:rPr>
              <w:t>Объекты телерадиовещания, доступа к сети Интернет</w:t>
            </w:r>
          </w:p>
        </w:tc>
      </w:tr>
      <w:tr w:rsidR="005C50CC" w:rsidRPr="003A55A3" w:rsidTr="00C17FB4">
        <w:trPr>
          <w:trHeight w:val="210"/>
          <w:jc w:val="center"/>
        </w:trPr>
        <w:tc>
          <w:tcPr>
            <w:tcW w:w="4763" w:type="dxa"/>
            <w:vMerge/>
          </w:tcPr>
          <w:p w:rsidR="005C50CC" w:rsidRPr="003A55A3" w:rsidRDefault="005C50CC" w:rsidP="00C17FB4">
            <w:pPr>
              <w:pStyle w:val="S6"/>
              <w:widowControl w:val="0"/>
              <w:jc w:val="left"/>
              <w:rPr>
                <w:sz w:val="22"/>
                <w:szCs w:val="22"/>
              </w:rPr>
            </w:pPr>
          </w:p>
        </w:tc>
        <w:tc>
          <w:tcPr>
            <w:tcW w:w="5304" w:type="dxa"/>
          </w:tcPr>
          <w:p w:rsidR="005C50CC" w:rsidRPr="003A55A3" w:rsidRDefault="005C50CC" w:rsidP="00C17FB4">
            <w:pPr>
              <w:pStyle w:val="S6"/>
              <w:widowControl w:val="0"/>
              <w:jc w:val="left"/>
              <w:rPr>
                <w:sz w:val="22"/>
                <w:szCs w:val="22"/>
              </w:rPr>
            </w:pPr>
            <w:r w:rsidRPr="003A55A3">
              <w:rPr>
                <w:sz w:val="22"/>
                <w:szCs w:val="22"/>
              </w:rPr>
              <w:t>Объекты общественного питания</w:t>
            </w:r>
          </w:p>
        </w:tc>
      </w:tr>
      <w:tr w:rsidR="005C50CC" w:rsidRPr="003A55A3" w:rsidTr="00C17FB4">
        <w:trPr>
          <w:trHeight w:val="210"/>
          <w:jc w:val="center"/>
        </w:trPr>
        <w:tc>
          <w:tcPr>
            <w:tcW w:w="4763" w:type="dxa"/>
            <w:vMerge/>
          </w:tcPr>
          <w:p w:rsidR="005C50CC" w:rsidRPr="003A55A3" w:rsidRDefault="005C50CC" w:rsidP="00C17FB4">
            <w:pPr>
              <w:pStyle w:val="S6"/>
              <w:widowControl w:val="0"/>
              <w:jc w:val="left"/>
              <w:rPr>
                <w:sz w:val="22"/>
                <w:szCs w:val="22"/>
              </w:rPr>
            </w:pPr>
          </w:p>
        </w:tc>
        <w:tc>
          <w:tcPr>
            <w:tcW w:w="5304" w:type="dxa"/>
          </w:tcPr>
          <w:p w:rsidR="005C50CC" w:rsidRPr="003A55A3" w:rsidRDefault="005C50CC" w:rsidP="00C17FB4">
            <w:pPr>
              <w:pStyle w:val="S6"/>
              <w:widowControl w:val="0"/>
              <w:jc w:val="left"/>
              <w:rPr>
                <w:sz w:val="22"/>
                <w:szCs w:val="22"/>
              </w:rPr>
            </w:pPr>
            <w:r w:rsidRPr="003A55A3">
              <w:rPr>
                <w:sz w:val="22"/>
                <w:szCs w:val="22"/>
              </w:rPr>
              <w:t>Объекты торговли</w:t>
            </w:r>
          </w:p>
        </w:tc>
      </w:tr>
      <w:tr w:rsidR="005C50CC" w:rsidRPr="003A55A3" w:rsidTr="00C17FB4">
        <w:trPr>
          <w:trHeight w:val="262"/>
          <w:jc w:val="center"/>
        </w:trPr>
        <w:tc>
          <w:tcPr>
            <w:tcW w:w="4763" w:type="dxa"/>
            <w:vMerge/>
          </w:tcPr>
          <w:p w:rsidR="005C50CC" w:rsidRPr="003A55A3" w:rsidRDefault="005C50CC" w:rsidP="00C17FB4">
            <w:pPr>
              <w:pStyle w:val="S6"/>
              <w:widowControl w:val="0"/>
              <w:jc w:val="left"/>
              <w:rPr>
                <w:sz w:val="22"/>
                <w:szCs w:val="22"/>
              </w:rPr>
            </w:pPr>
          </w:p>
        </w:tc>
        <w:tc>
          <w:tcPr>
            <w:tcW w:w="5304" w:type="dxa"/>
          </w:tcPr>
          <w:p w:rsidR="005C50CC" w:rsidRPr="003A55A3" w:rsidRDefault="005C50CC" w:rsidP="00C17FB4">
            <w:pPr>
              <w:pStyle w:val="S6"/>
              <w:widowControl w:val="0"/>
              <w:jc w:val="left"/>
              <w:rPr>
                <w:sz w:val="22"/>
                <w:szCs w:val="22"/>
              </w:rPr>
            </w:pPr>
            <w:r w:rsidRPr="003A55A3">
              <w:rPr>
                <w:sz w:val="22"/>
                <w:szCs w:val="22"/>
              </w:rPr>
              <w:t xml:space="preserve">Объекты бытового обслуживания </w:t>
            </w:r>
          </w:p>
        </w:tc>
      </w:tr>
      <w:tr w:rsidR="005C50CC" w:rsidRPr="003A55A3" w:rsidTr="00C17FB4">
        <w:trPr>
          <w:trHeight w:val="227"/>
          <w:jc w:val="center"/>
        </w:trPr>
        <w:tc>
          <w:tcPr>
            <w:tcW w:w="4763" w:type="dxa"/>
            <w:vMerge w:val="restart"/>
          </w:tcPr>
          <w:p w:rsidR="005C50CC" w:rsidRPr="003A55A3" w:rsidRDefault="005C50CC" w:rsidP="00C17FB4">
            <w:pPr>
              <w:pStyle w:val="S6"/>
              <w:widowControl w:val="0"/>
              <w:jc w:val="left"/>
              <w:rPr>
                <w:sz w:val="22"/>
                <w:szCs w:val="22"/>
              </w:rPr>
            </w:pPr>
            <w:r w:rsidRPr="003A55A3">
              <w:rPr>
                <w:sz w:val="22"/>
                <w:szCs w:val="22"/>
              </w:rPr>
              <w:t>Создание условий для обеспечения организации досуга и обеспечения жителей поселения услугами организаций культуры</w:t>
            </w:r>
          </w:p>
        </w:tc>
        <w:tc>
          <w:tcPr>
            <w:tcW w:w="5304" w:type="dxa"/>
          </w:tcPr>
          <w:p w:rsidR="005C50CC" w:rsidRPr="003A55A3" w:rsidRDefault="005C50CC" w:rsidP="00C17FB4">
            <w:pPr>
              <w:pStyle w:val="S6"/>
              <w:widowControl w:val="0"/>
              <w:jc w:val="left"/>
              <w:rPr>
                <w:spacing w:val="-2"/>
                <w:sz w:val="22"/>
                <w:szCs w:val="22"/>
              </w:rPr>
            </w:pPr>
            <w:r w:rsidRPr="003A55A3">
              <w:rPr>
                <w:spacing w:val="-2"/>
                <w:sz w:val="22"/>
                <w:szCs w:val="22"/>
              </w:rPr>
              <w:t xml:space="preserve">Культурно-досуговые учреждения клубного типа </w:t>
            </w:r>
          </w:p>
        </w:tc>
      </w:tr>
      <w:tr w:rsidR="005C50CC" w:rsidRPr="003A55A3" w:rsidTr="00C17FB4">
        <w:trPr>
          <w:trHeight w:val="227"/>
          <w:jc w:val="center"/>
        </w:trPr>
        <w:tc>
          <w:tcPr>
            <w:tcW w:w="4763" w:type="dxa"/>
            <w:vMerge/>
          </w:tcPr>
          <w:p w:rsidR="005C50CC" w:rsidRPr="003A55A3" w:rsidRDefault="005C50CC" w:rsidP="00C17FB4">
            <w:pPr>
              <w:pStyle w:val="S6"/>
              <w:widowControl w:val="0"/>
              <w:jc w:val="left"/>
              <w:rPr>
                <w:sz w:val="22"/>
                <w:szCs w:val="22"/>
              </w:rPr>
            </w:pPr>
          </w:p>
        </w:tc>
        <w:tc>
          <w:tcPr>
            <w:tcW w:w="5304" w:type="dxa"/>
          </w:tcPr>
          <w:p w:rsidR="005C50CC" w:rsidRPr="003A55A3" w:rsidRDefault="005C50CC" w:rsidP="00C17FB4">
            <w:pPr>
              <w:pStyle w:val="S6"/>
              <w:widowControl w:val="0"/>
              <w:jc w:val="left"/>
              <w:rPr>
                <w:sz w:val="22"/>
                <w:szCs w:val="22"/>
              </w:rPr>
            </w:pPr>
            <w:r w:rsidRPr="003A55A3">
              <w:rPr>
                <w:sz w:val="22"/>
                <w:szCs w:val="22"/>
              </w:rPr>
              <w:t>Кинотеатры</w:t>
            </w:r>
          </w:p>
        </w:tc>
      </w:tr>
      <w:tr w:rsidR="005C50CC" w:rsidRPr="003A55A3" w:rsidTr="00C17FB4">
        <w:trPr>
          <w:trHeight w:val="227"/>
          <w:jc w:val="center"/>
        </w:trPr>
        <w:tc>
          <w:tcPr>
            <w:tcW w:w="4763" w:type="dxa"/>
            <w:vMerge/>
          </w:tcPr>
          <w:p w:rsidR="005C50CC" w:rsidRPr="003A55A3" w:rsidRDefault="005C50CC" w:rsidP="00C17FB4">
            <w:pPr>
              <w:pStyle w:val="S6"/>
              <w:widowControl w:val="0"/>
              <w:jc w:val="left"/>
              <w:rPr>
                <w:sz w:val="22"/>
                <w:szCs w:val="22"/>
              </w:rPr>
            </w:pPr>
          </w:p>
        </w:tc>
        <w:tc>
          <w:tcPr>
            <w:tcW w:w="5304" w:type="dxa"/>
          </w:tcPr>
          <w:p w:rsidR="005C50CC" w:rsidRPr="003A55A3" w:rsidRDefault="005C50CC" w:rsidP="00C17FB4">
            <w:pPr>
              <w:pStyle w:val="S6"/>
              <w:widowControl w:val="0"/>
              <w:jc w:val="left"/>
              <w:rPr>
                <w:sz w:val="22"/>
                <w:szCs w:val="22"/>
              </w:rPr>
            </w:pPr>
            <w:r w:rsidRPr="003A55A3">
              <w:rPr>
                <w:sz w:val="22"/>
                <w:szCs w:val="22"/>
              </w:rPr>
              <w:t>Универсальные спортивно-зрелищные комплексы</w:t>
            </w:r>
          </w:p>
        </w:tc>
      </w:tr>
      <w:tr w:rsidR="005C50CC" w:rsidRPr="003A55A3" w:rsidTr="00C17FB4">
        <w:trPr>
          <w:trHeight w:val="227"/>
          <w:jc w:val="center"/>
        </w:trPr>
        <w:tc>
          <w:tcPr>
            <w:tcW w:w="4763" w:type="dxa"/>
            <w:vMerge/>
          </w:tcPr>
          <w:p w:rsidR="005C50CC" w:rsidRPr="003A55A3" w:rsidRDefault="005C50CC" w:rsidP="00C17FB4">
            <w:pPr>
              <w:pStyle w:val="S6"/>
              <w:widowControl w:val="0"/>
              <w:jc w:val="left"/>
              <w:rPr>
                <w:sz w:val="22"/>
                <w:szCs w:val="22"/>
              </w:rPr>
            </w:pPr>
          </w:p>
        </w:tc>
        <w:tc>
          <w:tcPr>
            <w:tcW w:w="5304" w:type="dxa"/>
          </w:tcPr>
          <w:p w:rsidR="005C50CC" w:rsidRPr="003A55A3" w:rsidRDefault="005C50CC" w:rsidP="00C17FB4">
            <w:pPr>
              <w:pStyle w:val="S6"/>
              <w:widowControl w:val="0"/>
              <w:jc w:val="left"/>
              <w:rPr>
                <w:sz w:val="22"/>
                <w:szCs w:val="22"/>
              </w:rPr>
            </w:pPr>
            <w:r w:rsidRPr="003A55A3">
              <w:rPr>
                <w:sz w:val="22"/>
                <w:szCs w:val="22"/>
              </w:rPr>
              <w:t>Объекты религиозно-культового назначения</w:t>
            </w:r>
          </w:p>
        </w:tc>
      </w:tr>
      <w:tr w:rsidR="005C50CC" w:rsidRPr="003A55A3" w:rsidTr="00C17FB4">
        <w:trPr>
          <w:trHeight w:val="227"/>
          <w:jc w:val="center"/>
        </w:trPr>
        <w:tc>
          <w:tcPr>
            <w:tcW w:w="4763" w:type="dxa"/>
            <w:vMerge w:val="restart"/>
          </w:tcPr>
          <w:p w:rsidR="005C50CC" w:rsidRPr="003A55A3" w:rsidRDefault="005C50CC" w:rsidP="00C17FB4">
            <w:pPr>
              <w:pStyle w:val="S6"/>
              <w:widowControl w:val="0"/>
              <w:jc w:val="left"/>
              <w:rPr>
                <w:sz w:val="22"/>
                <w:szCs w:val="22"/>
              </w:rPr>
            </w:pPr>
            <w:r w:rsidRPr="003A55A3">
              <w:rPr>
                <w:sz w:val="22"/>
                <w:szCs w:val="22"/>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5304" w:type="dxa"/>
          </w:tcPr>
          <w:p w:rsidR="005C50CC" w:rsidRPr="003A55A3" w:rsidRDefault="005C50CC" w:rsidP="00C17FB4">
            <w:pPr>
              <w:pStyle w:val="S6"/>
              <w:widowControl w:val="0"/>
              <w:jc w:val="left"/>
              <w:rPr>
                <w:sz w:val="22"/>
                <w:szCs w:val="22"/>
              </w:rPr>
            </w:pPr>
            <w:r w:rsidRPr="003A55A3">
              <w:rPr>
                <w:sz w:val="22"/>
                <w:szCs w:val="22"/>
              </w:rPr>
              <w:t>Физкультурно-спортивные комплексы, в том числе крытые ледовые арены</w:t>
            </w:r>
          </w:p>
        </w:tc>
      </w:tr>
      <w:tr w:rsidR="005C50CC" w:rsidRPr="003A55A3" w:rsidTr="00C17FB4">
        <w:trPr>
          <w:trHeight w:val="227"/>
          <w:jc w:val="center"/>
        </w:trPr>
        <w:tc>
          <w:tcPr>
            <w:tcW w:w="4763" w:type="dxa"/>
            <w:vMerge/>
          </w:tcPr>
          <w:p w:rsidR="005C50CC" w:rsidRPr="003A55A3" w:rsidRDefault="005C50CC" w:rsidP="00C17FB4">
            <w:pPr>
              <w:pStyle w:val="S6"/>
              <w:widowControl w:val="0"/>
              <w:jc w:val="left"/>
              <w:rPr>
                <w:sz w:val="22"/>
                <w:szCs w:val="22"/>
              </w:rPr>
            </w:pPr>
          </w:p>
        </w:tc>
        <w:tc>
          <w:tcPr>
            <w:tcW w:w="5304" w:type="dxa"/>
          </w:tcPr>
          <w:p w:rsidR="005C50CC" w:rsidRPr="003A55A3" w:rsidRDefault="005C50CC" w:rsidP="00C17FB4">
            <w:pPr>
              <w:pStyle w:val="S6"/>
              <w:widowControl w:val="0"/>
              <w:jc w:val="left"/>
              <w:rPr>
                <w:sz w:val="22"/>
                <w:szCs w:val="22"/>
              </w:rPr>
            </w:pPr>
            <w:r w:rsidRPr="003A55A3">
              <w:rPr>
                <w:sz w:val="22"/>
                <w:szCs w:val="22"/>
              </w:rPr>
              <w:t>Бассейны</w:t>
            </w:r>
          </w:p>
        </w:tc>
      </w:tr>
      <w:tr w:rsidR="005C50CC" w:rsidRPr="003A55A3" w:rsidTr="00C17FB4">
        <w:trPr>
          <w:trHeight w:val="227"/>
          <w:jc w:val="center"/>
        </w:trPr>
        <w:tc>
          <w:tcPr>
            <w:tcW w:w="4763" w:type="dxa"/>
            <w:vMerge/>
          </w:tcPr>
          <w:p w:rsidR="005C50CC" w:rsidRPr="003A55A3" w:rsidRDefault="005C50CC" w:rsidP="00C17FB4">
            <w:pPr>
              <w:pStyle w:val="S6"/>
              <w:widowControl w:val="0"/>
              <w:jc w:val="left"/>
              <w:rPr>
                <w:sz w:val="22"/>
                <w:szCs w:val="22"/>
              </w:rPr>
            </w:pPr>
          </w:p>
        </w:tc>
        <w:tc>
          <w:tcPr>
            <w:tcW w:w="5304" w:type="dxa"/>
          </w:tcPr>
          <w:p w:rsidR="005C50CC" w:rsidRPr="003A55A3" w:rsidRDefault="005C50CC" w:rsidP="00C17FB4">
            <w:pPr>
              <w:pStyle w:val="S6"/>
              <w:widowControl w:val="0"/>
              <w:jc w:val="left"/>
              <w:rPr>
                <w:sz w:val="22"/>
                <w:szCs w:val="22"/>
              </w:rPr>
            </w:pPr>
            <w:r w:rsidRPr="003A55A3">
              <w:rPr>
                <w:sz w:val="22"/>
                <w:szCs w:val="22"/>
              </w:rPr>
              <w:t>Спортивные базы</w:t>
            </w:r>
          </w:p>
        </w:tc>
      </w:tr>
      <w:tr w:rsidR="005C50CC" w:rsidRPr="003A55A3" w:rsidTr="00C17FB4">
        <w:trPr>
          <w:trHeight w:val="227"/>
          <w:jc w:val="center"/>
        </w:trPr>
        <w:tc>
          <w:tcPr>
            <w:tcW w:w="4763" w:type="dxa"/>
            <w:vMerge/>
          </w:tcPr>
          <w:p w:rsidR="005C50CC" w:rsidRPr="003A55A3" w:rsidRDefault="005C50CC" w:rsidP="00C17FB4">
            <w:pPr>
              <w:pStyle w:val="S6"/>
              <w:widowControl w:val="0"/>
              <w:jc w:val="left"/>
              <w:rPr>
                <w:sz w:val="22"/>
                <w:szCs w:val="22"/>
              </w:rPr>
            </w:pPr>
          </w:p>
        </w:tc>
        <w:tc>
          <w:tcPr>
            <w:tcW w:w="5304" w:type="dxa"/>
          </w:tcPr>
          <w:p w:rsidR="005C50CC" w:rsidRPr="003A55A3" w:rsidRDefault="005C50CC" w:rsidP="00C17FB4">
            <w:pPr>
              <w:pStyle w:val="S6"/>
              <w:widowControl w:val="0"/>
              <w:jc w:val="left"/>
              <w:rPr>
                <w:sz w:val="22"/>
                <w:szCs w:val="22"/>
              </w:rPr>
            </w:pPr>
            <w:r w:rsidRPr="003A55A3">
              <w:rPr>
                <w:sz w:val="22"/>
                <w:szCs w:val="22"/>
              </w:rPr>
              <w:t>Спортивно-оздоровительные лагеря</w:t>
            </w:r>
          </w:p>
        </w:tc>
      </w:tr>
      <w:tr w:rsidR="005C50CC" w:rsidRPr="003A55A3" w:rsidTr="00C17FB4">
        <w:trPr>
          <w:trHeight w:val="227"/>
          <w:jc w:val="center"/>
        </w:trPr>
        <w:tc>
          <w:tcPr>
            <w:tcW w:w="4763" w:type="dxa"/>
            <w:vMerge/>
          </w:tcPr>
          <w:p w:rsidR="005C50CC" w:rsidRPr="003A55A3" w:rsidRDefault="005C50CC" w:rsidP="00C17FB4">
            <w:pPr>
              <w:pStyle w:val="S6"/>
              <w:widowControl w:val="0"/>
              <w:jc w:val="left"/>
              <w:rPr>
                <w:sz w:val="22"/>
                <w:szCs w:val="22"/>
              </w:rPr>
            </w:pPr>
          </w:p>
        </w:tc>
        <w:tc>
          <w:tcPr>
            <w:tcW w:w="5304" w:type="dxa"/>
          </w:tcPr>
          <w:p w:rsidR="005C50CC" w:rsidRPr="003A55A3" w:rsidRDefault="005C50CC" w:rsidP="00C17FB4">
            <w:pPr>
              <w:pStyle w:val="S6"/>
              <w:widowControl w:val="0"/>
              <w:jc w:val="left"/>
              <w:rPr>
                <w:sz w:val="22"/>
                <w:szCs w:val="22"/>
              </w:rPr>
            </w:pPr>
            <w:r w:rsidRPr="003A55A3">
              <w:rPr>
                <w:sz w:val="22"/>
                <w:szCs w:val="22"/>
              </w:rPr>
              <w:t>Плоскостные спортивные сооружения (стадионы, корты, спортивные площадки, катки и т. д.)</w:t>
            </w:r>
          </w:p>
        </w:tc>
      </w:tr>
      <w:tr w:rsidR="005C50CC" w:rsidRPr="003A55A3" w:rsidTr="00C17FB4">
        <w:trPr>
          <w:trHeight w:val="60"/>
          <w:jc w:val="center"/>
        </w:trPr>
        <w:tc>
          <w:tcPr>
            <w:tcW w:w="4763" w:type="dxa"/>
            <w:vMerge w:val="restart"/>
          </w:tcPr>
          <w:p w:rsidR="005C50CC" w:rsidRPr="003A55A3" w:rsidRDefault="005C50CC" w:rsidP="00C17FB4">
            <w:pPr>
              <w:pStyle w:val="S6"/>
              <w:widowControl w:val="0"/>
              <w:jc w:val="left"/>
              <w:rPr>
                <w:sz w:val="22"/>
                <w:szCs w:val="22"/>
              </w:rPr>
            </w:pPr>
            <w:r w:rsidRPr="003A55A3">
              <w:rPr>
                <w:spacing w:val="-2"/>
                <w:sz w:val="22"/>
                <w:szCs w:val="22"/>
              </w:rPr>
              <w:t xml:space="preserve">Организация благоустройства территории поселения </w:t>
            </w:r>
            <w:r w:rsidRPr="003A55A3">
              <w:rPr>
                <w:sz w:val="22"/>
                <w:szCs w:val="22"/>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5304" w:type="dxa"/>
          </w:tcPr>
          <w:p w:rsidR="005C50CC" w:rsidRPr="003A55A3" w:rsidRDefault="005C50CC" w:rsidP="00C17FB4">
            <w:pPr>
              <w:pStyle w:val="S6"/>
              <w:widowControl w:val="0"/>
              <w:jc w:val="left"/>
              <w:rPr>
                <w:sz w:val="22"/>
                <w:szCs w:val="22"/>
              </w:rPr>
            </w:pPr>
            <w:r w:rsidRPr="003A55A3">
              <w:rPr>
                <w:bCs/>
                <w:spacing w:val="-2"/>
                <w:sz w:val="22"/>
                <w:szCs w:val="22"/>
              </w:rPr>
              <w:t xml:space="preserve">Площадки (детские, для отдыха взрослого </w:t>
            </w:r>
            <w:proofErr w:type="spellStart"/>
            <w:r w:rsidRPr="003A55A3">
              <w:rPr>
                <w:bCs/>
                <w:spacing w:val="-2"/>
                <w:sz w:val="22"/>
                <w:szCs w:val="22"/>
              </w:rPr>
              <w:t>населе-ния</w:t>
            </w:r>
            <w:proofErr w:type="spellEnd"/>
            <w:r w:rsidRPr="003A55A3">
              <w:rPr>
                <w:bCs/>
                <w:spacing w:val="-2"/>
                <w:sz w:val="22"/>
                <w:szCs w:val="22"/>
              </w:rPr>
              <w:t>, спортивные, для установки мусоросборников, для выгула собак)</w:t>
            </w:r>
          </w:p>
        </w:tc>
      </w:tr>
      <w:tr w:rsidR="005C50CC" w:rsidRPr="003A55A3" w:rsidTr="00C17FB4">
        <w:trPr>
          <w:trHeight w:val="60"/>
          <w:jc w:val="center"/>
        </w:trPr>
        <w:tc>
          <w:tcPr>
            <w:tcW w:w="4763" w:type="dxa"/>
            <w:vMerge/>
          </w:tcPr>
          <w:p w:rsidR="005C50CC" w:rsidRPr="003A55A3" w:rsidRDefault="005C50CC" w:rsidP="00C17FB4">
            <w:pPr>
              <w:pStyle w:val="S6"/>
              <w:widowControl w:val="0"/>
              <w:jc w:val="left"/>
              <w:rPr>
                <w:sz w:val="22"/>
                <w:szCs w:val="22"/>
              </w:rPr>
            </w:pPr>
          </w:p>
        </w:tc>
        <w:tc>
          <w:tcPr>
            <w:tcW w:w="5304" w:type="dxa"/>
          </w:tcPr>
          <w:p w:rsidR="005C50CC" w:rsidRPr="003A55A3" w:rsidRDefault="005C50CC" w:rsidP="00C17FB4">
            <w:pPr>
              <w:pStyle w:val="S6"/>
              <w:widowControl w:val="0"/>
              <w:jc w:val="left"/>
              <w:rPr>
                <w:sz w:val="22"/>
                <w:szCs w:val="22"/>
              </w:rPr>
            </w:pPr>
            <w:r w:rsidRPr="003A55A3">
              <w:rPr>
                <w:bCs/>
                <w:spacing w:val="-2"/>
                <w:sz w:val="22"/>
                <w:szCs w:val="22"/>
              </w:rPr>
              <w:t>Объекты декоративного озеленения</w:t>
            </w:r>
          </w:p>
        </w:tc>
      </w:tr>
      <w:tr w:rsidR="005C50CC" w:rsidRPr="003A55A3" w:rsidTr="00C17FB4">
        <w:trPr>
          <w:trHeight w:val="60"/>
          <w:jc w:val="center"/>
        </w:trPr>
        <w:tc>
          <w:tcPr>
            <w:tcW w:w="4763" w:type="dxa"/>
            <w:vMerge/>
          </w:tcPr>
          <w:p w:rsidR="005C50CC" w:rsidRPr="003A55A3" w:rsidRDefault="005C50CC" w:rsidP="00C17FB4">
            <w:pPr>
              <w:pStyle w:val="S6"/>
              <w:widowControl w:val="0"/>
              <w:jc w:val="left"/>
              <w:rPr>
                <w:sz w:val="22"/>
                <w:szCs w:val="22"/>
              </w:rPr>
            </w:pPr>
          </w:p>
        </w:tc>
        <w:tc>
          <w:tcPr>
            <w:tcW w:w="5304" w:type="dxa"/>
          </w:tcPr>
          <w:p w:rsidR="005C50CC" w:rsidRPr="003A55A3" w:rsidRDefault="005C50CC" w:rsidP="00C17FB4">
            <w:pPr>
              <w:pStyle w:val="S6"/>
              <w:widowControl w:val="0"/>
              <w:jc w:val="left"/>
              <w:rPr>
                <w:sz w:val="22"/>
                <w:szCs w:val="22"/>
              </w:rPr>
            </w:pPr>
            <w:r w:rsidRPr="003A55A3">
              <w:rPr>
                <w:bCs/>
                <w:spacing w:val="-2"/>
                <w:sz w:val="22"/>
                <w:szCs w:val="22"/>
              </w:rPr>
              <w:t>Малые архитектурные формы</w:t>
            </w:r>
          </w:p>
        </w:tc>
      </w:tr>
      <w:tr w:rsidR="005C50CC" w:rsidRPr="003A55A3" w:rsidTr="00C17FB4">
        <w:trPr>
          <w:trHeight w:val="60"/>
          <w:jc w:val="center"/>
        </w:trPr>
        <w:tc>
          <w:tcPr>
            <w:tcW w:w="4763" w:type="dxa"/>
            <w:vMerge/>
          </w:tcPr>
          <w:p w:rsidR="005C50CC" w:rsidRPr="003A55A3" w:rsidRDefault="005C50CC" w:rsidP="00C17FB4">
            <w:pPr>
              <w:pStyle w:val="S6"/>
              <w:widowControl w:val="0"/>
              <w:jc w:val="left"/>
              <w:rPr>
                <w:sz w:val="22"/>
                <w:szCs w:val="22"/>
              </w:rPr>
            </w:pPr>
          </w:p>
        </w:tc>
        <w:tc>
          <w:tcPr>
            <w:tcW w:w="5304" w:type="dxa"/>
          </w:tcPr>
          <w:p w:rsidR="005C50CC" w:rsidRPr="003A55A3" w:rsidRDefault="005C50CC" w:rsidP="00C17FB4">
            <w:pPr>
              <w:pStyle w:val="S6"/>
              <w:widowControl w:val="0"/>
              <w:jc w:val="left"/>
              <w:rPr>
                <w:sz w:val="22"/>
                <w:szCs w:val="22"/>
              </w:rPr>
            </w:pPr>
            <w:r w:rsidRPr="003A55A3">
              <w:rPr>
                <w:bCs/>
                <w:sz w:val="22"/>
                <w:szCs w:val="22"/>
              </w:rPr>
              <w:t>Объекты освещения улиц, дорог и площадей, архитектурного освещения, световой информации</w:t>
            </w:r>
          </w:p>
        </w:tc>
      </w:tr>
      <w:tr w:rsidR="005C50CC" w:rsidRPr="003A55A3" w:rsidTr="00C17FB4">
        <w:trPr>
          <w:trHeight w:val="227"/>
          <w:jc w:val="center"/>
        </w:trPr>
        <w:tc>
          <w:tcPr>
            <w:tcW w:w="4763" w:type="dxa"/>
            <w:vMerge/>
          </w:tcPr>
          <w:p w:rsidR="005C50CC" w:rsidRPr="003A55A3" w:rsidRDefault="005C50CC" w:rsidP="00C17FB4">
            <w:pPr>
              <w:pStyle w:val="S6"/>
              <w:widowControl w:val="0"/>
              <w:jc w:val="left"/>
              <w:rPr>
                <w:sz w:val="22"/>
                <w:szCs w:val="22"/>
              </w:rPr>
            </w:pPr>
          </w:p>
        </w:tc>
        <w:tc>
          <w:tcPr>
            <w:tcW w:w="5304" w:type="dxa"/>
          </w:tcPr>
          <w:p w:rsidR="005C50CC" w:rsidRPr="003A55A3" w:rsidRDefault="005C50CC" w:rsidP="00C17FB4">
            <w:pPr>
              <w:pStyle w:val="S6"/>
              <w:widowControl w:val="0"/>
              <w:jc w:val="left"/>
              <w:rPr>
                <w:sz w:val="22"/>
                <w:szCs w:val="22"/>
              </w:rPr>
            </w:pPr>
            <w:r w:rsidRPr="003A55A3">
              <w:rPr>
                <w:bCs/>
                <w:spacing w:val="-2"/>
                <w:sz w:val="22"/>
                <w:szCs w:val="22"/>
              </w:rPr>
              <w:t>Некапитальные нестационарные объекты</w:t>
            </w:r>
          </w:p>
        </w:tc>
      </w:tr>
      <w:tr w:rsidR="005C50CC" w:rsidRPr="003A55A3" w:rsidTr="00C17FB4">
        <w:trPr>
          <w:trHeight w:val="60"/>
          <w:jc w:val="center"/>
        </w:trPr>
        <w:tc>
          <w:tcPr>
            <w:tcW w:w="4763" w:type="dxa"/>
            <w:vMerge w:val="restart"/>
          </w:tcPr>
          <w:p w:rsidR="005C50CC" w:rsidRPr="003A55A3" w:rsidRDefault="005C50CC" w:rsidP="00C17FB4">
            <w:pPr>
              <w:pStyle w:val="S6"/>
              <w:widowControl w:val="0"/>
              <w:jc w:val="left"/>
              <w:rPr>
                <w:sz w:val="22"/>
                <w:szCs w:val="22"/>
              </w:rPr>
            </w:pPr>
            <w:r w:rsidRPr="003A55A3">
              <w:rPr>
                <w:sz w:val="22"/>
                <w:szCs w:val="22"/>
              </w:rPr>
              <w:t>Содействие в развитии сельскохозяйственного производства, создание условий для развития малого и среднего предпринимательства</w:t>
            </w:r>
          </w:p>
        </w:tc>
        <w:tc>
          <w:tcPr>
            <w:tcW w:w="5304" w:type="dxa"/>
          </w:tcPr>
          <w:p w:rsidR="005C50CC" w:rsidRPr="003A55A3" w:rsidRDefault="005C50CC" w:rsidP="00C17FB4">
            <w:pPr>
              <w:pStyle w:val="S6"/>
              <w:widowControl w:val="0"/>
              <w:jc w:val="left"/>
              <w:rPr>
                <w:bCs/>
                <w:spacing w:val="-2"/>
                <w:sz w:val="22"/>
                <w:szCs w:val="22"/>
              </w:rPr>
            </w:pPr>
            <w:r w:rsidRPr="003A55A3">
              <w:rPr>
                <w:sz w:val="22"/>
                <w:szCs w:val="22"/>
              </w:rPr>
              <w:t>Инвестиционные площадки для размещения объектов сельскохозяйственного назначения</w:t>
            </w:r>
          </w:p>
        </w:tc>
      </w:tr>
      <w:tr w:rsidR="005C50CC" w:rsidRPr="003A55A3" w:rsidTr="00C17FB4">
        <w:trPr>
          <w:trHeight w:val="60"/>
          <w:jc w:val="center"/>
        </w:trPr>
        <w:tc>
          <w:tcPr>
            <w:tcW w:w="4763" w:type="dxa"/>
            <w:vMerge/>
          </w:tcPr>
          <w:p w:rsidR="005C50CC" w:rsidRPr="003A55A3" w:rsidRDefault="005C50CC" w:rsidP="00C17FB4">
            <w:pPr>
              <w:pStyle w:val="S6"/>
              <w:widowControl w:val="0"/>
              <w:jc w:val="left"/>
              <w:rPr>
                <w:sz w:val="22"/>
                <w:szCs w:val="22"/>
                <w:lang w:eastAsia="ru-RU"/>
              </w:rPr>
            </w:pPr>
          </w:p>
        </w:tc>
        <w:tc>
          <w:tcPr>
            <w:tcW w:w="5304" w:type="dxa"/>
          </w:tcPr>
          <w:p w:rsidR="005C50CC" w:rsidRPr="003A55A3" w:rsidRDefault="005C50CC" w:rsidP="00C17FB4">
            <w:pPr>
              <w:pStyle w:val="S6"/>
              <w:widowControl w:val="0"/>
              <w:jc w:val="left"/>
              <w:rPr>
                <w:bCs/>
                <w:spacing w:val="-2"/>
                <w:sz w:val="22"/>
                <w:szCs w:val="22"/>
              </w:rPr>
            </w:pPr>
            <w:r w:rsidRPr="003A55A3">
              <w:rPr>
                <w:sz w:val="22"/>
                <w:szCs w:val="22"/>
              </w:rPr>
              <w:t>Бизнес-инкубатор</w:t>
            </w:r>
          </w:p>
        </w:tc>
      </w:tr>
      <w:tr w:rsidR="005C50CC" w:rsidRPr="003A55A3" w:rsidTr="00C17FB4">
        <w:trPr>
          <w:trHeight w:val="150"/>
          <w:jc w:val="center"/>
        </w:trPr>
        <w:tc>
          <w:tcPr>
            <w:tcW w:w="4763" w:type="dxa"/>
            <w:vMerge/>
          </w:tcPr>
          <w:p w:rsidR="005C50CC" w:rsidRPr="003A55A3" w:rsidRDefault="005C50CC" w:rsidP="00C17FB4">
            <w:pPr>
              <w:pStyle w:val="S6"/>
              <w:widowControl w:val="0"/>
              <w:jc w:val="left"/>
              <w:rPr>
                <w:sz w:val="22"/>
                <w:szCs w:val="22"/>
                <w:lang w:eastAsia="ru-RU"/>
              </w:rPr>
            </w:pPr>
          </w:p>
        </w:tc>
        <w:tc>
          <w:tcPr>
            <w:tcW w:w="5304" w:type="dxa"/>
          </w:tcPr>
          <w:p w:rsidR="005C50CC" w:rsidRPr="003A55A3" w:rsidRDefault="005C50CC" w:rsidP="00C17FB4">
            <w:pPr>
              <w:pStyle w:val="S6"/>
              <w:widowControl w:val="0"/>
              <w:jc w:val="left"/>
              <w:rPr>
                <w:bCs/>
                <w:spacing w:val="-2"/>
                <w:sz w:val="22"/>
                <w:szCs w:val="22"/>
              </w:rPr>
            </w:pPr>
            <w:r w:rsidRPr="003A55A3">
              <w:rPr>
                <w:sz w:val="22"/>
                <w:szCs w:val="22"/>
              </w:rPr>
              <w:t>Технопарк</w:t>
            </w:r>
          </w:p>
        </w:tc>
      </w:tr>
      <w:tr w:rsidR="005C50CC" w:rsidRPr="003A55A3" w:rsidTr="00C17FB4">
        <w:trPr>
          <w:trHeight w:val="60"/>
          <w:jc w:val="center"/>
        </w:trPr>
        <w:tc>
          <w:tcPr>
            <w:tcW w:w="4763" w:type="dxa"/>
            <w:vMerge w:val="restart"/>
          </w:tcPr>
          <w:p w:rsidR="005C50CC" w:rsidRPr="003A55A3" w:rsidRDefault="005C50CC" w:rsidP="00C17FB4">
            <w:pPr>
              <w:pStyle w:val="S6"/>
              <w:widowControl w:val="0"/>
              <w:jc w:val="left"/>
              <w:rPr>
                <w:sz w:val="22"/>
                <w:szCs w:val="22"/>
              </w:rPr>
            </w:pPr>
            <w:r w:rsidRPr="003A55A3">
              <w:rPr>
                <w:sz w:val="22"/>
                <w:szCs w:val="22"/>
              </w:rPr>
              <w:t>Организация и осуществление мероприятий по работе с детьми и молодежью в поселении</w:t>
            </w:r>
          </w:p>
        </w:tc>
        <w:tc>
          <w:tcPr>
            <w:tcW w:w="5304" w:type="dxa"/>
          </w:tcPr>
          <w:p w:rsidR="005C50CC" w:rsidRPr="003A55A3" w:rsidRDefault="005C50CC" w:rsidP="00C17FB4">
            <w:pPr>
              <w:pStyle w:val="S6"/>
              <w:widowControl w:val="0"/>
              <w:jc w:val="left"/>
              <w:rPr>
                <w:sz w:val="22"/>
                <w:szCs w:val="22"/>
              </w:rPr>
            </w:pPr>
            <w:r w:rsidRPr="003A55A3">
              <w:rPr>
                <w:sz w:val="22"/>
                <w:szCs w:val="22"/>
              </w:rPr>
              <w:t>Культурно-досуговые учреждения для детей и молодежи</w:t>
            </w:r>
          </w:p>
        </w:tc>
      </w:tr>
      <w:tr w:rsidR="005C50CC" w:rsidRPr="003A55A3" w:rsidTr="00C17FB4">
        <w:trPr>
          <w:trHeight w:val="60"/>
          <w:jc w:val="center"/>
        </w:trPr>
        <w:tc>
          <w:tcPr>
            <w:tcW w:w="4763" w:type="dxa"/>
            <w:vMerge/>
          </w:tcPr>
          <w:p w:rsidR="005C50CC" w:rsidRPr="003A55A3" w:rsidRDefault="005C50CC" w:rsidP="00C17FB4">
            <w:pPr>
              <w:pStyle w:val="S6"/>
              <w:widowControl w:val="0"/>
              <w:jc w:val="left"/>
              <w:rPr>
                <w:sz w:val="22"/>
                <w:szCs w:val="22"/>
              </w:rPr>
            </w:pPr>
          </w:p>
        </w:tc>
        <w:tc>
          <w:tcPr>
            <w:tcW w:w="5304" w:type="dxa"/>
          </w:tcPr>
          <w:p w:rsidR="005C50CC" w:rsidRPr="003A55A3" w:rsidRDefault="005C50CC" w:rsidP="00C17FB4">
            <w:pPr>
              <w:pStyle w:val="S6"/>
              <w:widowControl w:val="0"/>
              <w:jc w:val="left"/>
              <w:rPr>
                <w:sz w:val="22"/>
                <w:szCs w:val="22"/>
              </w:rPr>
            </w:pPr>
            <w:r w:rsidRPr="003A55A3">
              <w:rPr>
                <w:sz w:val="22"/>
                <w:szCs w:val="22"/>
              </w:rPr>
              <w:t xml:space="preserve">Молодежный центр </w:t>
            </w:r>
          </w:p>
        </w:tc>
      </w:tr>
      <w:tr w:rsidR="005C50CC" w:rsidRPr="003A55A3" w:rsidTr="00C17FB4">
        <w:trPr>
          <w:trHeight w:val="60"/>
          <w:jc w:val="center"/>
        </w:trPr>
        <w:tc>
          <w:tcPr>
            <w:tcW w:w="4763" w:type="dxa"/>
            <w:vMerge/>
          </w:tcPr>
          <w:p w:rsidR="005C50CC" w:rsidRPr="003A55A3" w:rsidRDefault="005C50CC" w:rsidP="00C17FB4">
            <w:pPr>
              <w:pStyle w:val="S6"/>
              <w:widowControl w:val="0"/>
              <w:jc w:val="left"/>
              <w:rPr>
                <w:sz w:val="22"/>
                <w:szCs w:val="22"/>
              </w:rPr>
            </w:pPr>
          </w:p>
        </w:tc>
        <w:tc>
          <w:tcPr>
            <w:tcW w:w="5304" w:type="dxa"/>
          </w:tcPr>
          <w:p w:rsidR="005C50CC" w:rsidRPr="003A55A3" w:rsidRDefault="005C50CC" w:rsidP="00C17FB4">
            <w:pPr>
              <w:pStyle w:val="S6"/>
              <w:widowControl w:val="0"/>
              <w:jc w:val="left"/>
              <w:rPr>
                <w:sz w:val="22"/>
                <w:szCs w:val="22"/>
              </w:rPr>
            </w:pPr>
            <w:r w:rsidRPr="003A55A3">
              <w:rPr>
                <w:sz w:val="22"/>
                <w:szCs w:val="22"/>
              </w:rPr>
              <w:t>Детские, молодежные лагеря</w:t>
            </w:r>
          </w:p>
        </w:tc>
      </w:tr>
      <w:tr w:rsidR="005C50CC" w:rsidRPr="003A55A3" w:rsidTr="00C17FB4">
        <w:trPr>
          <w:trHeight w:val="1012"/>
          <w:jc w:val="center"/>
        </w:trPr>
        <w:tc>
          <w:tcPr>
            <w:tcW w:w="4763" w:type="dxa"/>
          </w:tcPr>
          <w:p w:rsidR="005C50CC" w:rsidRPr="003A55A3" w:rsidRDefault="005C50CC" w:rsidP="00C17FB4">
            <w:pPr>
              <w:pStyle w:val="S6"/>
              <w:widowControl w:val="0"/>
              <w:jc w:val="left"/>
              <w:rPr>
                <w:sz w:val="22"/>
                <w:szCs w:val="22"/>
              </w:rPr>
            </w:pPr>
            <w:r w:rsidRPr="003A55A3">
              <w:rPr>
                <w:sz w:val="22"/>
                <w:szCs w:val="22"/>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5304" w:type="dxa"/>
          </w:tcPr>
          <w:p w:rsidR="005C50CC" w:rsidRPr="003A55A3" w:rsidRDefault="005C50CC" w:rsidP="00C17FB4">
            <w:pPr>
              <w:pStyle w:val="S6"/>
              <w:widowControl w:val="0"/>
              <w:jc w:val="left"/>
              <w:rPr>
                <w:sz w:val="22"/>
                <w:szCs w:val="22"/>
              </w:rPr>
            </w:pPr>
            <w:r w:rsidRPr="003A55A3">
              <w:rPr>
                <w:sz w:val="22"/>
                <w:szCs w:val="22"/>
              </w:rPr>
              <w:t>Пункты охраны порядка</w:t>
            </w:r>
          </w:p>
        </w:tc>
      </w:tr>
    </w:tbl>
    <w:p w:rsidR="005C50CC" w:rsidRPr="003A55A3" w:rsidRDefault="005C50CC" w:rsidP="005C50CC">
      <w:pPr>
        <w:spacing w:before="120" w:line="240" w:lineRule="auto"/>
        <w:ind w:firstLine="720"/>
        <w:rPr>
          <w:rFonts w:ascii="Times New Roman" w:hAnsi="Times New Roman" w:cs="Times New Roman"/>
          <w:b w:val="0"/>
          <w:sz w:val="22"/>
          <w:szCs w:val="22"/>
        </w:rPr>
      </w:pPr>
      <w:r w:rsidRPr="003A55A3">
        <w:rPr>
          <w:rFonts w:ascii="Times New Roman" w:hAnsi="Times New Roman" w:cs="Times New Roman"/>
          <w:b w:val="0"/>
          <w:bCs w:val="0"/>
          <w:i/>
          <w:spacing w:val="40"/>
          <w:sz w:val="22"/>
          <w:szCs w:val="22"/>
        </w:rPr>
        <w:t>Примечание:</w:t>
      </w:r>
      <w:r w:rsidRPr="003A55A3">
        <w:rPr>
          <w:rFonts w:ascii="Times New Roman" w:hAnsi="Times New Roman" w:cs="Times New Roman"/>
          <w:b w:val="0"/>
          <w:bCs w:val="0"/>
          <w:i/>
          <w:sz w:val="22"/>
          <w:szCs w:val="22"/>
        </w:rPr>
        <w:t xml:space="preserve"> </w:t>
      </w:r>
      <w:r w:rsidRPr="003A55A3">
        <w:rPr>
          <w:rFonts w:ascii="Times New Roman" w:hAnsi="Times New Roman" w:cs="Times New Roman"/>
          <w:b w:val="0"/>
          <w:bCs w:val="0"/>
          <w:sz w:val="22"/>
          <w:szCs w:val="22"/>
        </w:rPr>
        <w:t xml:space="preserve">Вопросы местного значения сельского поселения приведены в соответствии с требованиями статьи 14 Федерального закона от </w:t>
      </w:r>
      <w:r w:rsidRPr="003A55A3">
        <w:rPr>
          <w:rFonts w:ascii="Times New Roman" w:hAnsi="Times New Roman" w:cs="Times New Roman"/>
          <w:b w:val="0"/>
          <w:sz w:val="22"/>
          <w:szCs w:val="22"/>
        </w:rPr>
        <w:t>06.10.2003 № 131-ФЗ «</w:t>
      </w:r>
      <w:r w:rsidRPr="003A55A3">
        <w:rPr>
          <w:rFonts w:ascii="Times New Roman" w:hAnsi="Times New Roman" w:cs="Times New Roman"/>
          <w:b w:val="0"/>
          <w:bCs w:val="0"/>
          <w:sz w:val="22"/>
          <w:szCs w:val="22"/>
          <w:shd w:val="clear" w:color="auto" w:fill="FFFFFF"/>
        </w:rPr>
        <w:t xml:space="preserve">Об общих принципах организации местного самоуправления в Российской Федерации». </w:t>
      </w:r>
      <w:r w:rsidRPr="003A55A3">
        <w:rPr>
          <w:rFonts w:ascii="Times New Roman" w:hAnsi="Times New Roman" w:cs="Times New Roman"/>
          <w:b w:val="0"/>
          <w:sz w:val="22"/>
          <w:szCs w:val="22"/>
        </w:rPr>
        <w:t xml:space="preserve">Законами Камчатского края и принятыми в соответствии с ними уставом муниципального района и уставом сельского поселения за сельским </w:t>
      </w:r>
      <w:r w:rsidRPr="003A55A3">
        <w:rPr>
          <w:rFonts w:ascii="Times New Roman" w:hAnsi="Times New Roman" w:cs="Times New Roman"/>
          <w:b w:val="0"/>
          <w:sz w:val="22"/>
          <w:szCs w:val="22"/>
        </w:rPr>
        <w:lastRenderedPageBreak/>
        <w:t>поселением могут закрепляться также другие вопросы из числа предусмотренных</w:t>
      </w:r>
      <w:r w:rsidRPr="003A55A3">
        <w:rPr>
          <w:rStyle w:val="apple-converted-space"/>
          <w:rFonts w:ascii="Times New Roman" w:hAnsi="Times New Roman" w:cs="Times New Roman"/>
          <w:b w:val="0"/>
          <w:sz w:val="22"/>
          <w:szCs w:val="22"/>
        </w:rPr>
        <w:t xml:space="preserve"> </w:t>
      </w:r>
      <w:r w:rsidRPr="003A55A3">
        <w:rPr>
          <w:rStyle w:val="visited"/>
          <w:rFonts w:ascii="Times New Roman" w:hAnsi="Times New Roman" w:cs="Times New Roman"/>
          <w:b w:val="0"/>
          <w:sz w:val="22"/>
          <w:szCs w:val="22"/>
          <w:shd w:val="clear" w:color="auto" w:fill="FFFFFF"/>
        </w:rPr>
        <w:t xml:space="preserve">частью 1 </w:t>
      </w:r>
      <w:r w:rsidRPr="003A55A3">
        <w:rPr>
          <w:rFonts w:ascii="Times New Roman" w:hAnsi="Times New Roman" w:cs="Times New Roman"/>
          <w:b w:val="0"/>
          <w:bCs w:val="0"/>
          <w:sz w:val="22"/>
          <w:szCs w:val="22"/>
        </w:rPr>
        <w:t xml:space="preserve">статьи 14 Федерального закона от </w:t>
      </w:r>
      <w:r w:rsidRPr="003A55A3">
        <w:rPr>
          <w:rFonts w:ascii="Times New Roman" w:hAnsi="Times New Roman" w:cs="Times New Roman"/>
          <w:b w:val="0"/>
          <w:sz w:val="22"/>
          <w:szCs w:val="22"/>
        </w:rPr>
        <w:t>06.10.2003 № 131-ФЗ вопросов местного значения городских поселений.</w:t>
      </w:r>
    </w:p>
    <w:p w:rsidR="005C50CC" w:rsidRPr="003A55A3" w:rsidRDefault="005C50CC" w:rsidP="005C50CC">
      <w:pPr>
        <w:spacing w:line="240" w:lineRule="auto"/>
        <w:ind w:firstLine="720"/>
        <w:rPr>
          <w:rFonts w:ascii="Times New Roman" w:hAnsi="Times New Roman" w:cs="Times New Roman"/>
          <w:b w:val="0"/>
          <w:sz w:val="2"/>
          <w:szCs w:val="2"/>
        </w:rPr>
        <w:sectPr w:rsidR="005C50CC" w:rsidRPr="003A55A3" w:rsidSect="00C17FB4">
          <w:footnotePr>
            <w:numFmt w:val="chicago"/>
            <w:numRestart w:val="eachPage"/>
          </w:footnotePr>
          <w:pgSz w:w="11906" w:h="16838" w:code="9"/>
          <w:pgMar w:top="1134" w:right="624" w:bottom="1134" w:left="1134" w:header="709" w:footer="658" w:gutter="0"/>
          <w:cols w:space="708"/>
          <w:docGrid w:linePitch="360"/>
        </w:sectPr>
      </w:pPr>
      <w:r w:rsidRPr="003A55A3">
        <w:rPr>
          <w:rFonts w:ascii="Times New Roman" w:hAnsi="Times New Roman" w:cs="Times New Roman"/>
          <w:b w:val="0"/>
          <w:sz w:val="2"/>
          <w:szCs w:val="2"/>
        </w:rPr>
        <w:t xml:space="preserve"> </w:t>
      </w:r>
    </w:p>
    <w:p w:rsidR="005C50CC" w:rsidRPr="003A55A3" w:rsidRDefault="005C50CC" w:rsidP="005C50CC">
      <w:pPr>
        <w:spacing w:line="240" w:lineRule="auto"/>
        <w:ind w:firstLine="720"/>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lastRenderedPageBreak/>
        <w:t>Приложение 2</w:t>
      </w:r>
    </w:p>
    <w:p w:rsidR="005C50CC" w:rsidRPr="003A55A3" w:rsidRDefault="005C50CC" w:rsidP="005C50CC">
      <w:pPr>
        <w:spacing w:line="240" w:lineRule="auto"/>
        <w:ind w:firstLine="720"/>
        <w:jc w:val="right"/>
        <w:rPr>
          <w:rFonts w:ascii="Times New Roman" w:hAnsi="Times New Roman" w:cs="Times New Roman"/>
          <w:b w:val="0"/>
          <w:bCs w:val="0"/>
          <w:sz w:val="24"/>
          <w:szCs w:val="24"/>
        </w:rPr>
      </w:pPr>
      <w:r w:rsidRPr="003A55A3">
        <w:rPr>
          <w:rFonts w:ascii="Times New Roman" w:hAnsi="Times New Roman" w:cs="Times New Roman"/>
          <w:b w:val="0"/>
          <w:bCs w:val="0"/>
          <w:sz w:val="24"/>
          <w:szCs w:val="24"/>
        </w:rPr>
        <w:t>Рекомендуемое</w:t>
      </w:r>
    </w:p>
    <w:p w:rsidR="005C50CC" w:rsidRPr="003A55A3" w:rsidRDefault="005C50CC" w:rsidP="005C50CC">
      <w:pPr>
        <w:spacing w:line="240" w:lineRule="auto"/>
        <w:ind w:firstLine="720"/>
        <w:jc w:val="center"/>
        <w:rPr>
          <w:rFonts w:ascii="Times New Roman" w:hAnsi="Times New Roman" w:cs="Times New Roman"/>
          <w:b w:val="0"/>
          <w:sz w:val="24"/>
          <w:szCs w:val="24"/>
        </w:rPr>
      </w:pPr>
    </w:p>
    <w:p w:rsidR="005C50CC" w:rsidRPr="003A55A3" w:rsidRDefault="005C50CC" w:rsidP="005C50CC">
      <w:pPr>
        <w:spacing w:line="240" w:lineRule="auto"/>
        <w:ind w:firstLine="720"/>
        <w:jc w:val="center"/>
        <w:rPr>
          <w:rFonts w:ascii="Times New Roman" w:hAnsi="Times New Roman" w:cs="Times New Roman"/>
          <w:b w:val="0"/>
          <w:sz w:val="24"/>
          <w:szCs w:val="24"/>
        </w:rPr>
      </w:pPr>
    </w:p>
    <w:p w:rsidR="005C50CC" w:rsidRPr="003A55A3" w:rsidRDefault="005C50CC" w:rsidP="005C50CC">
      <w:pPr>
        <w:spacing w:line="240" w:lineRule="auto"/>
        <w:jc w:val="center"/>
        <w:rPr>
          <w:rFonts w:ascii="Times New Roman" w:hAnsi="Times New Roman" w:cs="Times New Roman"/>
          <w:bCs w:val="0"/>
          <w:sz w:val="24"/>
          <w:szCs w:val="24"/>
        </w:rPr>
      </w:pPr>
      <w:r w:rsidRPr="003A55A3">
        <w:rPr>
          <w:rFonts w:ascii="Times New Roman" w:hAnsi="Times New Roman" w:cs="Times New Roman"/>
          <w:bCs w:val="0"/>
          <w:sz w:val="24"/>
          <w:szCs w:val="24"/>
        </w:rPr>
        <w:t xml:space="preserve">Зонирование и примерная форма баланса территории </w:t>
      </w:r>
    </w:p>
    <w:p w:rsidR="005C50CC" w:rsidRPr="003A55A3" w:rsidRDefault="005C50CC" w:rsidP="005C50CC">
      <w:pPr>
        <w:spacing w:line="240" w:lineRule="auto"/>
        <w:jc w:val="center"/>
        <w:rPr>
          <w:rFonts w:ascii="Times New Roman" w:hAnsi="Times New Roman" w:cs="Times New Roman"/>
          <w:bCs w:val="0"/>
          <w:sz w:val="24"/>
          <w:szCs w:val="24"/>
        </w:rPr>
      </w:pPr>
      <w:r w:rsidRPr="003A55A3">
        <w:rPr>
          <w:rFonts w:ascii="Times New Roman" w:hAnsi="Times New Roman" w:cs="Times New Roman"/>
          <w:bCs w:val="0"/>
          <w:sz w:val="24"/>
          <w:szCs w:val="24"/>
        </w:rPr>
        <w:t>в границах сельского поселения</w:t>
      </w:r>
    </w:p>
    <w:p w:rsidR="005C50CC" w:rsidRPr="003A55A3" w:rsidRDefault="005C50CC" w:rsidP="005C50CC">
      <w:pPr>
        <w:spacing w:line="240" w:lineRule="auto"/>
        <w:ind w:firstLine="720"/>
        <w:jc w:val="center"/>
        <w:rPr>
          <w:rFonts w:ascii="Times New Roman" w:hAnsi="Times New Roman" w:cs="Times New Roman"/>
          <w:b w:val="0"/>
          <w:bCs w:val="0"/>
          <w:sz w:val="24"/>
          <w:szCs w:val="24"/>
        </w:rPr>
      </w:pPr>
    </w:p>
    <w:tbl>
      <w:tblPr>
        <w:tblW w:w="10088" w:type="dxa"/>
        <w:jc w:val="center"/>
        <w:tblLayout w:type="fixed"/>
        <w:tblCellMar>
          <w:left w:w="105" w:type="dxa"/>
          <w:right w:w="105" w:type="dxa"/>
        </w:tblCellMar>
        <w:tblLook w:val="0000" w:firstRow="0" w:lastRow="0" w:firstColumn="0" w:lastColumn="0" w:noHBand="0" w:noVBand="0"/>
      </w:tblPr>
      <w:tblGrid>
        <w:gridCol w:w="454"/>
        <w:gridCol w:w="5555"/>
        <w:gridCol w:w="1709"/>
        <w:gridCol w:w="1138"/>
        <w:gridCol w:w="1232"/>
      </w:tblGrid>
      <w:tr w:rsidR="005C50CC" w:rsidRPr="003A55A3" w:rsidTr="00C17FB4">
        <w:trPr>
          <w:cantSplit/>
          <w:trHeight w:val="507"/>
          <w:jc w:val="center"/>
        </w:trPr>
        <w:tc>
          <w:tcPr>
            <w:tcW w:w="454" w:type="dxa"/>
            <w:vMerge w:val="restart"/>
            <w:tcBorders>
              <w:top w:val="single" w:sz="2" w:space="0" w:color="auto"/>
              <w:left w:val="single" w:sz="2" w:space="0" w:color="auto"/>
              <w:right w:val="single" w:sz="2" w:space="0" w:color="auto"/>
            </w:tcBorders>
            <w:vAlign w:val="center"/>
          </w:tcPr>
          <w:p w:rsidR="005C50CC" w:rsidRPr="003A55A3" w:rsidRDefault="005C50CC" w:rsidP="00C17FB4">
            <w:pPr>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 п/п</w:t>
            </w:r>
          </w:p>
        </w:tc>
        <w:tc>
          <w:tcPr>
            <w:tcW w:w="5555" w:type="dxa"/>
            <w:vMerge w:val="restart"/>
            <w:tcBorders>
              <w:top w:val="single" w:sz="2" w:space="0" w:color="auto"/>
              <w:left w:val="single" w:sz="2" w:space="0" w:color="auto"/>
              <w:right w:val="single" w:sz="2" w:space="0" w:color="auto"/>
            </w:tcBorders>
            <w:vAlign w:val="center"/>
          </w:tcPr>
          <w:p w:rsidR="005C50CC" w:rsidRPr="003A55A3" w:rsidRDefault="005C50CC" w:rsidP="00C17FB4">
            <w:pPr>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Элементы территории</w:t>
            </w:r>
          </w:p>
        </w:tc>
        <w:tc>
          <w:tcPr>
            <w:tcW w:w="1709" w:type="dxa"/>
            <w:vMerge w:val="restart"/>
            <w:tcBorders>
              <w:top w:val="single" w:sz="2" w:space="0" w:color="auto"/>
              <w:left w:val="single" w:sz="2" w:space="0" w:color="auto"/>
              <w:right w:val="single" w:sz="2" w:space="0" w:color="auto"/>
            </w:tcBorders>
            <w:vAlign w:val="center"/>
          </w:tcPr>
          <w:p w:rsidR="005C50CC" w:rsidRPr="003A55A3" w:rsidRDefault="005C50CC" w:rsidP="00C17FB4">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Сложившиеся границы </w:t>
            </w:r>
          </w:p>
          <w:p w:rsidR="005C50CC" w:rsidRPr="003A55A3" w:rsidRDefault="005C50CC" w:rsidP="00C17FB4">
            <w:pPr>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sz w:val="22"/>
                <w:szCs w:val="22"/>
              </w:rPr>
              <w:t>(существующее положение)</w:t>
            </w:r>
          </w:p>
        </w:tc>
        <w:tc>
          <w:tcPr>
            <w:tcW w:w="2370" w:type="dxa"/>
            <w:gridSpan w:val="2"/>
            <w:tcBorders>
              <w:top w:val="single" w:sz="2" w:space="0" w:color="auto"/>
              <w:left w:val="single" w:sz="2" w:space="0" w:color="auto"/>
              <w:right w:val="single" w:sz="2" w:space="0" w:color="auto"/>
            </w:tcBorders>
            <w:vAlign w:val="center"/>
          </w:tcPr>
          <w:p w:rsidR="005C50CC" w:rsidRPr="003A55A3" w:rsidRDefault="005C50CC" w:rsidP="00C17FB4">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Планируемые </w:t>
            </w:r>
          </w:p>
          <w:p w:rsidR="005C50CC" w:rsidRPr="003A55A3" w:rsidRDefault="005C50CC" w:rsidP="00C17FB4">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границы на</w:t>
            </w:r>
          </w:p>
        </w:tc>
      </w:tr>
      <w:tr w:rsidR="005C50CC" w:rsidRPr="003A55A3" w:rsidTr="00C17FB4">
        <w:trPr>
          <w:cantSplit/>
          <w:trHeight w:val="507"/>
          <w:jc w:val="center"/>
        </w:trPr>
        <w:tc>
          <w:tcPr>
            <w:tcW w:w="454" w:type="dxa"/>
            <w:vMerge/>
            <w:tcBorders>
              <w:left w:val="single" w:sz="2" w:space="0" w:color="auto"/>
              <w:right w:val="single" w:sz="2" w:space="0" w:color="auto"/>
            </w:tcBorders>
            <w:vAlign w:val="center"/>
          </w:tcPr>
          <w:p w:rsidR="005C50CC" w:rsidRPr="003A55A3" w:rsidRDefault="005C50CC" w:rsidP="00C17FB4">
            <w:pPr>
              <w:spacing w:line="240" w:lineRule="auto"/>
              <w:ind w:left="-57" w:right="-57" w:firstLine="0"/>
              <w:jc w:val="center"/>
              <w:rPr>
                <w:rFonts w:ascii="Times New Roman" w:hAnsi="Times New Roman" w:cs="Times New Roman"/>
                <w:bCs w:val="0"/>
                <w:sz w:val="22"/>
                <w:szCs w:val="22"/>
              </w:rPr>
            </w:pPr>
          </w:p>
        </w:tc>
        <w:tc>
          <w:tcPr>
            <w:tcW w:w="5555" w:type="dxa"/>
            <w:vMerge/>
            <w:tcBorders>
              <w:left w:val="single" w:sz="2" w:space="0" w:color="auto"/>
              <w:right w:val="single" w:sz="2" w:space="0" w:color="auto"/>
            </w:tcBorders>
            <w:vAlign w:val="center"/>
          </w:tcPr>
          <w:p w:rsidR="005C50CC" w:rsidRPr="003A55A3" w:rsidRDefault="005C50CC" w:rsidP="00C17FB4">
            <w:pPr>
              <w:spacing w:line="240" w:lineRule="auto"/>
              <w:ind w:left="-57" w:right="-57" w:firstLine="0"/>
              <w:jc w:val="center"/>
              <w:rPr>
                <w:rFonts w:ascii="Times New Roman" w:hAnsi="Times New Roman" w:cs="Times New Roman"/>
                <w:bCs w:val="0"/>
                <w:sz w:val="22"/>
                <w:szCs w:val="22"/>
              </w:rPr>
            </w:pPr>
          </w:p>
        </w:tc>
        <w:tc>
          <w:tcPr>
            <w:tcW w:w="1709" w:type="dxa"/>
            <w:vMerge/>
            <w:tcBorders>
              <w:left w:val="single" w:sz="2" w:space="0" w:color="auto"/>
              <w:right w:val="single" w:sz="2" w:space="0" w:color="auto"/>
            </w:tcBorders>
            <w:vAlign w:val="center"/>
          </w:tcPr>
          <w:p w:rsidR="005C50CC" w:rsidRPr="003A55A3" w:rsidRDefault="005C50CC" w:rsidP="00C17FB4">
            <w:pPr>
              <w:spacing w:line="240" w:lineRule="auto"/>
              <w:ind w:firstLine="0"/>
              <w:jc w:val="center"/>
              <w:rPr>
                <w:rFonts w:ascii="Times New Roman" w:hAnsi="Times New Roman" w:cs="Times New Roman"/>
                <w:sz w:val="22"/>
                <w:szCs w:val="22"/>
              </w:rPr>
            </w:pPr>
          </w:p>
        </w:tc>
        <w:tc>
          <w:tcPr>
            <w:tcW w:w="1138" w:type="dxa"/>
            <w:tcBorders>
              <w:top w:val="single" w:sz="2" w:space="0" w:color="auto"/>
              <w:left w:val="single" w:sz="2" w:space="0" w:color="auto"/>
              <w:right w:val="single" w:sz="2" w:space="0" w:color="auto"/>
            </w:tcBorders>
            <w:vAlign w:val="center"/>
          </w:tcPr>
          <w:p w:rsidR="005C50CC" w:rsidRPr="003A55A3" w:rsidRDefault="005C50CC" w:rsidP="00C17FB4">
            <w:pPr>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первую очередь 2020 год</w:t>
            </w:r>
          </w:p>
        </w:tc>
        <w:tc>
          <w:tcPr>
            <w:tcW w:w="1232" w:type="dxa"/>
            <w:tcBorders>
              <w:top w:val="single" w:sz="2" w:space="0" w:color="auto"/>
              <w:left w:val="single" w:sz="2" w:space="0" w:color="auto"/>
              <w:right w:val="single" w:sz="2" w:space="0" w:color="auto"/>
            </w:tcBorders>
            <w:vAlign w:val="center"/>
          </w:tcPr>
          <w:p w:rsidR="005C50CC" w:rsidRPr="003A55A3" w:rsidRDefault="005C50CC" w:rsidP="00C17FB4">
            <w:pPr>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 xml:space="preserve">расчетный срок </w:t>
            </w:r>
          </w:p>
          <w:p w:rsidR="005C50CC" w:rsidRPr="003A55A3" w:rsidRDefault="005C50CC" w:rsidP="00C17FB4">
            <w:pPr>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sz w:val="22"/>
                <w:szCs w:val="22"/>
              </w:rPr>
              <w:t>2030 год</w:t>
            </w:r>
          </w:p>
        </w:tc>
      </w:tr>
    </w:tbl>
    <w:p w:rsidR="005C50CC" w:rsidRPr="003A55A3" w:rsidRDefault="005C50CC" w:rsidP="005C50CC">
      <w:pPr>
        <w:spacing w:line="20" w:lineRule="exact"/>
        <w:ind w:firstLine="221"/>
      </w:pPr>
    </w:p>
    <w:tbl>
      <w:tblPr>
        <w:tblW w:w="10088" w:type="dxa"/>
        <w:jc w:val="center"/>
        <w:tblLayout w:type="fixed"/>
        <w:tblCellMar>
          <w:left w:w="105" w:type="dxa"/>
          <w:right w:w="105" w:type="dxa"/>
        </w:tblCellMar>
        <w:tblLook w:val="0000" w:firstRow="0" w:lastRow="0" w:firstColumn="0" w:lastColumn="0" w:noHBand="0" w:noVBand="0"/>
      </w:tblPr>
      <w:tblGrid>
        <w:gridCol w:w="454"/>
        <w:gridCol w:w="5555"/>
        <w:gridCol w:w="1709"/>
        <w:gridCol w:w="1138"/>
        <w:gridCol w:w="1232"/>
      </w:tblGrid>
      <w:tr w:rsidR="005C50CC" w:rsidRPr="003A55A3" w:rsidTr="00C17FB4">
        <w:trPr>
          <w:cantSplit/>
          <w:tblHeader/>
          <w:jc w:val="center"/>
        </w:trPr>
        <w:tc>
          <w:tcPr>
            <w:tcW w:w="454" w:type="dxa"/>
            <w:tcBorders>
              <w:top w:val="single" w:sz="2" w:space="0" w:color="auto"/>
              <w:left w:val="single" w:sz="2" w:space="0" w:color="auto"/>
              <w:bottom w:val="single" w:sz="2" w:space="0" w:color="auto"/>
              <w:right w:val="single" w:sz="2" w:space="0" w:color="auto"/>
            </w:tcBorders>
            <w:vAlign w:val="center"/>
          </w:tcPr>
          <w:p w:rsidR="005C50CC" w:rsidRPr="003A55A3" w:rsidRDefault="005C50CC" w:rsidP="00C17FB4">
            <w:pPr>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1</w:t>
            </w:r>
          </w:p>
        </w:tc>
        <w:tc>
          <w:tcPr>
            <w:tcW w:w="5555" w:type="dxa"/>
            <w:tcBorders>
              <w:top w:val="single" w:sz="2" w:space="0" w:color="auto"/>
              <w:left w:val="single" w:sz="2" w:space="0" w:color="auto"/>
              <w:bottom w:val="single" w:sz="2" w:space="0" w:color="auto"/>
              <w:right w:val="single" w:sz="2" w:space="0" w:color="auto"/>
            </w:tcBorders>
            <w:vAlign w:val="center"/>
          </w:tcPr>
          <w:p w:rsidR="005C50CC" w:rsidRPr="003A55A3" w:rsidRDefault="005C50CC" w:rsidP="00C17FB4">
            <w:pPr>
              <w:spacing w:line="240"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2</w:t>
            </w:r>
          </w:p>
        </w:tc>
        <w:tc>
          <w:tcPr>
            <w:tcW w:w="1709" w:type="dxa"/>
            <w:tcBorders>
              <w:top w:val="single" w:sz="2" w:space="0" w:color="auto"/>
              <w:left w:val="single" w:sz="2" w:space="0" w:color="auto"/>
              <w:bottom w:val="single" w:sz="2" w:space="0" w:color="auto"/>
              <w:right w:val="single" w:sz="2" w:space="0" w:color="auto"/>
            </w:tcBorders>
            <w:vAlign w:val="center"/>
          </w:tcPr>
          <w:p w:rsidR="005C50CC" w:rsidRPr="003A55A3" w:rsidRDefault="005C50CC" w:rsidP="00C17FB4">
            <w:pPr>
              <w:spacing w:line="240"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3</w:t>
            </w:r>
          </w:p>
        </w:tc>
        <w:tc>
          <w:tcPr>
            <w:tcW w:w="1138" w:type="dxa"/>
            <w:tcBorders>
              <w:top w:val="single" w:sz="2" w:space="0" w:color="auto"/>
              <w:left w:val="single" w:sz="2" w:space="0" w:color="auto"/>
              <w:bottom w:val="single" w:sz="2" w:space="0" w:color="auto"/>
              <w:right w:val="single" w:sz="2" w:space="0" w:color="auto"/>
            </w:tcBorders>
            <w:vAlign w:val="center"/>
          </w:tcPr>
          <w:p w:rsidR="005C50CC" w:rsidRPr="003A55A3" w:rsidRDefault="005C50CC" w:rsidP="00C17FB4">
            <w:pPr>
              <w:spacing w:line="240"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4</w:t>
            </w:r>
          </w:p>
        </w:tc>
        <w:tc>
          <w:tcPr>
            <w:tcW w:w="1232" w:type="dxa"/>
            <w:tcBorders>
              <w:top w:val="single" w:sz="2" w:space="0" w:color="auto"/>
              <w:left w:val="single" w:sz="2" w:space="0" w:color="auto"/>
              <w:bottom w:val="single" w:sz="2" w:space="0" w:color="auto"/>
              <w:right w:val="single" w:sz="2" w:space="0" w:color="auto"/>
            </w:tcBorders>
            <w:vAlign w:val="center"/>
          </w:tcPr>
          <w:p w:rsidR="005C50CC" w:rsidRPr="003A55A3" w:rsidRDefault="005C50CC" w:rsidP="00C17FB4">
            <w:pPr>
              <w:spacing w:line="240"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5</w:t>
            </w:r>
          </w:p>
        </w:tc>
      </w:tr>
      <w:tr w:rsidR="005C50CC" w:rsidRPr="003A55A3" w:rsidTr="00C17FB4">
        <w:trPr>
          <w:cantSplit/>
          <w:trHeight w:val="312"/>
          <w:jc w:val="center"/>
        </w:trPr>
        <w:tc>
          <w:tcPr>
            <w:tcW w:w="454"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left="-57" w:right="-57" w:firstLine="0"/>
              <w:jc w:val="center"/>
              <w:rPr>
                <w:rFonts w:ascii="Times New Roman" w:hAnsi="Times New Roman" w:cs="Times New Roman"/>
                <w:bCs w:val="0"/>
                <w:sz w:val="22"/>
                <w:szCs w:val="22"/>
              </w:rPr>
            </w:pPr>
          </w:p>
        </w:tc>
        <w:tc>
          <w:tcPr>
            <w:tcW w:w="5555" w:type="dxa"/>
            <w:tcBorders>
              <w:top w:val="single" w:sz="2" w:space="0" w:color="auto"/>
              <w:left w:val="single" w:sz="2" w:space="0" w:color="auto"/>
              <w:bottom w:val="single" w:sz="2" w:space="0" w:color="auto"/>
              <w:right w:val="single" w:sz="2" w:space="0" w:color="auto"/>
            </w:tcBorders>
            <w:vAlign w:val="center"/>
          </w:tcPr>
          <w:p w:rsidR="005C50CC" w:rsidRPr="003A55A3" w:rsidRDefault="005C50CC" w:rsidP="00C17FB4">
            <w:pPr>
              <w:suppressAutoHyphens/>
              <w:spacing w:line="240" w:lineRule="auto"/>
              <w:ind w:right="-57" w:firstLine="0"/>
              <w:rPr>
                <w:rFonts w:ascii="Times New Roman" w:hAnsi="Times New Roman" w:cs="Times New Roman"/>
                <w:spacing w:val="-2"/>
                <w:sz w:val="22"/>
                <w:szCs w:val="22"/>
              </w:rPr>
            </w:pPr>
            <w:r w:rsidRPr="003A55A3">
              <w:rPr>
                <w:rFonts w:ascii="Times New Roman" w:hAnsi="Times New Roman" w:cs="Times New Roman"/>
                <w:bCs w:val="0"/>
                <w:spacing w:val="-2"/>
                <w:sz w:val="22"/>
                <w:szCs w:val="22"/>
              </w:rPr>
              <w:t xml:space="preserve">Территории в границах сельского поселения </w:t>
            </w:r>
            <w:r w:rsidRPr="003A55A3">
              <w:rPr>
                <w:rFonts w:ascii="Times New Roman" w:hAnsi="Times New Roman" w:cs="Times New Roman"/>
                <w:spacing w:val="-2"/>
                <w:sz w:val="22"/>
                <w:szCs w:val="22"/>
              </w:rPr>
              <w:t xml:space="preserve">- всего </w:t>
            </w:r>
          </w:p>
        </w:tc>
        <w:tc>
          <w:tcPr>
            <w:tcW w:w="1709"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sz w:val="22"/>
                <w:szCs w:val="22"/>
              </w:rPr>
            </w:pPr>
            <w:r w:rsidRPr="003A55A3">
              <w:rPr>
                <w:rFonts w:ascii="Times New Roman" w:hAnsi="Times New Roman" w:cs="Times New Roman"/>
                <w:sz w:val="22"/>
                <w:szCs w:val="22"/>
              </w:rPr>
              <w:t xml:space="preserve">  </w:t>
            </w:r>
          </w:p>
        </w:tc>
        <w:tc>
          <w:tcPr>
            <w:tcW w:w="1138"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sz w:val="22"/>
                <w:szCs w:val="22"/>
              </w:rPr>
            </w:pPr>
            <w:r w:rsidRPr="003A55A3">
              <w:rPr>
                <w:rFonts w:ascii="Times New Roman" w:hAnsi="Times New Roman" w:cs="Times New Roman"/>
                <w:sz w:val="22"/>
                <w:szCs w:val="22"/>
              </w:rPr>
              <w:t xml:space="preserve">  </w:t>
            </w:r>
          </w:p>
        </w:tc>
        <w:tc>
          <w:tcPr>
            <w:tcW w:w="1232"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sz w:val="22"/>
                <w:szCs w:val="22"/>
              </w:rPr>
            </w:pPr>
            <w:r w:rsidRPr="003A55A3">
              <w:rPr>
                <w:rFonts w:ascii="Times New Roman" w:hAnsi="Times New Roman" w:cs="Times New Roman"/>
                <w:sz w:val="22"/>
                <w:szCs w:val="22"/>
              </w:rPr>
              <w:t xml:space="preserve">  </w:t>
            </w:r>
          </w:p>
        </w:tc>
      </w:tr>
      <w:tr w:rsidR="005C50CC" w:rsidRPr="003A55A3" w:rsidTr="00C17FB4">
        <w:trPr>
          <w:cantSplit/>
          <w:trHeight w:val="340"/>
          <w:jc w:val="center"/>
        </w:trPr>
        <w:tc>
          <w:tcPr>
            <w:tcW w:w="454" w:type="dxa"/>
            <w:tcBorders>
              <w:top w:val="single" w:sz="2" w:space="0" w:color="auto"/>
              <w:left w:val="single" w:sz="2" w:space="0" w:color="auto"/>
              <w:bottom w:val="single" w:sz="2" w:space="0" w:color="auto"/>
              <w:right w:val="single" w:sz="2" w:space="0" w:color="auto"/>
            </w:tcBorders>
            <w:vAlign w:val="center"/>
          </w:tcPr>
          <w:p w:rsidR="005C50CC" w:rsidRPr="003A55A3" w:rsidRDefault="005C50CC" w:rsidP="00C17FB4">
            <w:pPr>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I.</w:t>
            </w:r>
          </w:p>
        </w:tc>
        <w:tc>
          <w:tcPr>
            <w:tcW w:w="5555" w:type="dxa"/>
            <w:tcBorders>
              <w:top w:val="single" w:sz="2" w:space="0" w:color="auto"/>
              <w:left w:val="single" w:sz="2" w:space="0" w:color="auto"/>
              <w:bottom w:val="single" w:sz="2" w:space="0" w:color="auto"/>
              <w:right w:val="single" w:sz="2" w:space="0" w:color="auto"/>
            </w:tcBorders>
            <w:vAlign w:val="center"/>
          </w:tcPr>
          <w:p w:rsidR="005C50CC" w:rsidRPr="003A55A3" w:rsidRDefault="005C50CC" w:rsidP="00C17FB4">
            <w:pPr>
              <w:spacing w:line="240" w:lineRule="auto"/>
              <w:ind w:right="-57" w:firstLine="0"/>
              <w:rPr>
                <w:rFonts w:ascii="Times New Roman" w:hAnsi="Times New Roman" w:cs="Times New Roman"/>
                <w:bCs w:val="0"/>
                <w:sz w:val="22"/>
                <w:szCs w:val="22"/>
              </w:rPr>
            </w:pPr>
            <w:r w:rsidRPr="003A55A3">
              <w:rPr>
                <w:rFonts w:ascii="Times New Roman" w:hAnsi="Times New Roman" w:cs="Times New Roman"/>
                <w:bCs w:val="0"/>
                <w:sz w:val="22"/>
                <w:szCs w:val="22"/>
              </w:rPr>
              <w:t>Функциональные зоны:</w:t>
            </w:r>
          </w:p>
        </w:tc>
        <w:tc>
          <w:tcPr>
            <w:tcW w:w="1709"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sz w:val="22"/>
                <w:szCs w:val="22"/>
              </w:rPr>
            </w:pPr>
          </w:p>
        </w:tc>
        <w:tc>
          <w:tcPr>
            <w:tcW w:w="1138"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sz w:val="22"/>
                <w:szCs w:val="22"/>
              </w:rPr>
            </w:pPr>
          </w:p>
        </w:tc>
        <w:tc>
          <w:tcPr>
            <w:tcW w:w="1232"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sz w:val="22"/>
                <w:szCs w:val="22"/>
              </w:rPr>
            </w:pPr>
          </w:p>
        </w:tc>
      </w:tr>
      <w:tr w:rsidR="005C50CC" w:rsidRPr="003A55A3" w:rsidTr="00C17FB4">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left="-113" w:right="-113" w:firstLine="0"/>
              <w:jc w:val="center"/>
              <w:rPr>
                <w:rFonts w:ascii="Times New Roman" w:hAnsi="Times New Roman" w:cs="Times New Roman"/>
                <w:sz w:val="22"/>
                <w:szCs w:val="22"/>
              </w:rPr>
            </w:pPr>
            <w:r w:rsidRPr="003A55A3">
              <w:rPr>
                <w:rFonts w:ascii="Times New Roman" w:hAnsi="Times New Roman" w:cs="Times New Roman"/>
                <w:sz w:val="22"/>
                <w:szCs w:val="22"/>
              </w:rPr>
              <w:t>1.</w:t>
            </w:r>
          </w:p>
        </w:tc>
        <w:tc>
          <w:tcPr>
            <w:tcW w:w="5555"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right="-57" w:firstLine="0"/>
              <w:rPr>
                <w:rFonts w:ascii="Times New Roman" w:hAnsi="Times New Roman" w:cs="Times New Roman"/>
                <w:sz w:val="22"/>
                <w:szCs w:val="22"/>
              </w:rPr>
            </w:pPr>
            <w:r w:rsidRPr="003A55A3">
              <w:rPr>
                <w:rFonts w:ascii="Times New Roman" w:hAnsi="Times New Roman" w:cs="Times New Roman"/>
                <w:sz w:val="22"/>
                <w:szCs w:val="22"/>
              </w:rPr>
              <w:t>Зона инженерной инфраструктуры</w:t>
            </w:r>
          </w:p>
        </w:tc>
        <w:tc>
          <w:tcPr>
            <w:tcW w:w="1709"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sz w:val="22"/>
                <w:szCs w:val="22"/>
              </w:rPr>
            </w:pPr>
            <w:r w:rsidRPr="003A55A3">
              <w:rPr>
                <w:rFonts w:ascii="Times New Roman" w:hAnsi="Times New Roman" w:cs="Times New Roman"/>
                <w:sz w:val="22"/>
                <w:szCs w:val="22"/>
              </w:rPr>
              <w:t xml:space="preserve">  </w:t>
            </w:r>
          </w:p>
        </w:tc>
        <w:tc>
          <w:tcPr>
            <w:tcW w:w="1138"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sz w:val="22"/>
                <w:szCs w:val="22"/>
              </w:rPr>
            </w:pPr>
            <w:r w:rsidRPr="003A55A3">
              <w:rPr>
                <w:rFonts w:ascii="Times New Roman" w:hAnsi="Times New Roman" w:cs="Times New Roman"/>
                <w:sz w:val="22"/>
                <w:szCs w:val="22"/>
              </w:rPr>
              <w:t xml:space="preserve">  </w:t>
            </w:r>
          </w:p>
        </w:tc>
        <w:tc>
          <w:tcPr>
            <w:tcW w:w="1232"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sz w:val="22"/>
                <w:szCs w:val="22"/>
              </w:rPr>
            </w:pPr>
            <w:r w:rsidRPr="003A55A3">
              <w:rPr>
                <w:rFonts w:ascii="Times New Roman" w:hAnsi="Times New Roman" w:cs="Times New Roman"/>
                <w:sz w:val="22"/>
                <w:szCs w:val="22"/>
              </w:rPr>
              <w:t xml:space="preserve">  </w:t>
            </w:r>
          </w:p>
        </w:tc>
      </w:tr>
      <w:tr w:rsidR="005C50CC" w:rsidRPr="003A55A3" w:rsidTr="00C17FB4">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left="-113" w:right="-113" w:firstLine="0"/>
              <w:jc w:val="center"/>
              <w:rPr>
                <w:rFonts w:ascii="Times New Roman" w:hAnsi="Times New Roman" w:cs="Times New Roman"/>
                <w:sz w:val="22"/>
                <w:szCs w:val="22"/>
              </w:rPr>
            </w:pPr>
            <w:r w:rsidRPr="003A55A3">
              <w:rPr>
                <w:rFonts w:ascii="Times New Roman" w:hAnsi="Times New Roman" w:cs="Times New Roman"/>
                <w:sz w:val="22"/>
                <w:szCs w:val="22"/>
              </w:rPr>
              <w:t>2.</w:t>
            </w:r>
          </w:p>
        </w:tc>
        <w:tc>
          <w:tcPr>
            <w:tcW w:w="5555"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right="-57" w:firstLine="0"/>
              <w:rPr>
                <w:rFonts w:ascii="Times New Roman" w:hAnsi="Times New Roman" w:cs="Times New Roman"/>
                <w:sz w:val="22"/>
                <w:szCs w:val="22"/>
              </w:rPr>
            </w:pPr>
            <w:r w:rsidRPr="003A55A3">
              <w:rPr>
                <w:rFonts w:ascii="Times New Roman" w:hAnsi="Times New Roman" w:cs="Times New Roman"/>
                <w:sz w:val="22"/>
                <w:szCs w:val="22"/>
              </w:rPr>
              <w:t xml:space="preserve">Зона транспортной инфраструктуры: </w:t>
            </w:r>
          </w:p>
        </w:tc>
        <w:tc>
          <w:tcPr>
            <w:tcW w:w="1709"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sz w:val="22"/>
                <w:szCs w:val="22"/>
              </w:rPr>
            </w:pPr>
            <w:r w:rsidRPr="003A55A3">
              <w:rPr>
                <w:rFonts w:ascii="Times New Roman" w:hAnsi="Times New Roman" w:cs="Times New Roman"/>
                <w:sz w:val="22"/>
                <w:szCs w:val="22"/>
              </w:rPr>
              <w:t xml:space="preserve">  </w:t>
            </w:r>
          </w:p>
        </w:tc>
        <w:tc>
          <w:tcPr>
            <w:tcW w:w="1138"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sz w:val="22"/>
                <w:szCs w:val="22"/>
              </w:rPr>
            </w:pPr>
            <w:r w:rsidRPr="003A55A3">
              <w:rPr>
                <w:rFonts w:ascii="Times New Roman" w:hAnsi="Times New Roman" w:cs="Times New Roman"/>
                <w:sz w:val="22"/>
                <w:szCs w:val="22"/>
              </w:rPr>
              <w:t xml:space="preserve">  </w:t>
            </w:r>
          </w:p>
        </w:tc>
        <w:tc>
          <w:tcPr>
            <w:tcW w:w="1232"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sz w:val="22"/>
                <w:szCs w:val="22"/>
              </w:rPr>
            </w:pPr>
            <w:r w:rsidRPr="003A55A3">
              <w:rPr>
                <w:rFonts w:ascii="Times New Roman" w:hAnsi="Times New Roman" w:cs="Times New Roman"/>
                <w:sz w:val="22"/>
                <w:szCs w:val="22"/>
              </w:rPr>
              <w:t xml:space="preserve">  </w:t>
            </w:r>
          </w:p>
        </w:tc>
      </w:tr>
      <w:tr w:rsidR="005C50CC" w:rsidRPr="003A55A3" w:rsidTr="00C17FB4">
        <w:trPr>
          <w:cantSplit/>
          <w:trHeight w:val="227"/>
          <w:jc w:val="center"/>
        </w:trPr>
        <w:tc>
          <w:tcPr>
            <w:tcW w:w="454" w:type="dxa"/>
            <w:tcBorders>
              <w:top w:val="single" w:sz="2" w:space="0" w:color="auto"/>
              <w:left w:val="single" w:sz="2" w:space="0" w:color="auto"/>
              <w:right w:val="single" w:sz="2" w:space="0" w:color="auto"/>
            </w:tcBorders>
          </w:tcPr>
          <w:p w:rsidR="005C50CC" w:rsidRPr="003A55A3" w:rsidRDefault="005C50CC" w:rsidP="00C17FB4">
            <w:pPr>
              <w:spacing w:line="240" w:lineRule="auto"/>
              <w:ind w:left="-113" w:right="-113"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2.1.</w:t>
            </w:r>
          </w:p>
        </w:tc>
        <w:tc>
          <w:tcPr>
            <w:tcW w:w="5555" w:type="dxa"/>
            <w:tcBorders>
              <w:top w:val="single" w:sz="2" w:space="0" w:color="auto"/>
              <w:left w:val="single" w:sz="2" w:space="0" w:color="auto"/>
              <w:right w:val="single" w:sz="2" w:space="0" w:color="auto"/>
            </w:tcBorders>
          </w:tcPr>
          <w:p w:rsidR="005C50CC" w:rsidRPr="003A55A3" w:rsidRDefault="005C50CC" w:rsidP="00C17FB4">
            <w:pPr>
              <w:spacing w:line="240" w:lineRule="auto"/>
              <w:ind w:right="-57" w:firstLine="0"/>
              <w:rPr>
                <w:rFonts w:ascii="Times New Roman" w:hAnsi="Times New Roman" w:cs="Times New Roman"/>
                <w:b w:val="0"/>
                <w:sz w:val="22"/>
                <w:szCs w:val="22"/>
              </w:rPr>
            </w:pPr>
            <w:r w:rsidRPr="003A55A3">
              <w:rPr>
                <w:rFonts w:ascii="Times New Roman" w:hAnsi="Times New Roman" w:cs="Times New Roman"/>
                <w:b w:val="0"/>
                <w:sz w:val="22"/>
                <w:szCs w:val="22"/>
              </w:rPr>
              <w:t>объекты внешнего транспорта:</w:t>
            </w:r>
          </w:p>
        </w:tc>
        <w:tc>
          <w:tcPr>
            <w:tcW w:w="1709" w:type="dxa"/>
            <w:tcBorders>
              <w:top w:val="single" w:sz="2" w:space="0" w:color="auto"/>
              <w:left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  </w:t>
            </w:r>
          </w:p>
        </w:tc>
        <w:tc>
          <w:tcPr>
            <w:tcW w:w="1138" w:type="dxa"/>
            <w:tcBorders>
              <w:top w:val="single" w:sz="2" w:space="0" w:color="auto"/>
              <w:left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  </w:t>
            </w:r>
          </w:p>
        </w:tc>
        <w:tc>
          <w:tcPr>
            <w:tcW w:w="1232" w:type="dxa"/>
            <w:tcBorders>
              <w:top w:val="single" w:sz="2" w:space="0" w:color="auto"/>
              <w:left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  </w:t>
            </w:r>
          </w:p>
        </w:tc>
      </w:tr>
      <w:tr w:rsidR="005C50CC" w:rsidRPr="003A55A3" w:rsidTr="00C17FB4">
        <w:trPr>
          <w:cantSplit/>
          <w:trHeight w:val="227"/>
          <w:jc w:val="center"/>
        </w:trPr>
        <w:tc>
          <w:tcPr>
            <w:tcW w:w="454" w:type="dxa"/>
            <w:tcBorders>
              <w:left w:val="single" w:sz="2" w:space="0" w:color="auto"/>
              <w:right w:val="single" w:sz="2" w:space="0" w:color="auto"/>
            </w:tcBorders>
          </w:tcPr>
          <w:p w:rsidR="005C50CC" w:rsidRPr="003A55A3" w:rsidRDefault="005C50CC" w:rsidP="00C17FB4">
            <w:pPr>
              <w:spacing w:line="240" w:lineRule="auto"/>
              <w:ind w:left="-113" w:right="-113" w:firstLine="0"/>
              <w:jc w:val="center"/>
              <w:rPr>
                <w:rFonts w:ascii="Times New Roman" w:hAnsi="Times New Roman" w:cs="Times New Roman"/>
                <w:b w:val="0"/>
                <w:sz w:val="22"/>
                <w:szCs w:val="22"/>
              </w:rPr>
            </w:pPr>
          </w:p>
        </w:tc>
        <w:tc>
          <w:tcPr>
            <w:tcW w:w="5555" w:type="dxa"/>
            <w:tcBorders>
              <w:left w:val="single" w:sz="2" w:space="0" w:color="auto"/>
              <w:right w:val="single" w:sz="2" w:space="0" w:color="auto"/>
            </w:tcBorders>
          </w:tcPr>
          <w:p w:rsidR="005C50CC" w:rsidRPr="003A55A3" w:rsidRDefault="005C50CC" w:rsidP="00C17FB4">
            <w:pPr>
              <w:spacing w:line="240" w:lineRule="auto"/>
              <w:ind w:right="-57"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   - автомобильного </w:t>
            </w:r>
          </w:p>
        </w:tc>
        <w:tc>
          <w:tcPr>
            <w:tcW w:w="1709" w:type="dxa"/>
            <w:tcBorders>
              <w:left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  </w:t>
            </w:r>
          </w:p>
        </w:tc>
        <w:tc>
          <w:tcPr>
            <w:tcW w:w="1138" w:type="dxa"/>
            <w:tcBorders>
              <w:left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  </w:t>
            </w:r>
          </w:p>
        </w:tc>
        <w:tc>
          <w:tcPr>
            <w:tcW w:w="1232" w:type="dxa"/>
            <w:tcBorders>
              <w:left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  </w:t>
            </w:r>
          </w:p>
        </w:tc>
      </w:tr>
      <w:tr w:rsidR="005C50CC" w:rsidRPr="003A55A3" w:rsidTr="00C17FB4">
        <w:trPr>
          <w:cantSplit/>
          <w:trHeight w:val="227"/>
          <w:jc w:val="center"/>
        </w:trPr>
        <w:tc>
          <w:tcPr>
            <w:tcW w:w="454" w:type="dxa"/>
            <w:tcBorders>
              <w:left w:val="single" w:sz="2" w:space="0" w:color="auto"/>
              <w:right w:val="single" w:sz="2" w:space="0" w:color="auto"/>
            </w:tcBorders>
          </w:tcPr>
          <w:p w:rsidR="005C50CC" w:rsidRPr="003A55A3" w:rsidRDefault="005C50CC" w:rsidP="00C17FB4">
            <w:pPr>
              <w:spacing w:line="240" w:lineRule="auto"/>
              <w:ind w:left="-113" w:right="-113" w:firstLine="0"/>
              <w:jc w:val="center"/>
              <w:rPr>
                <w:rFonts w:ascii="Times New Roman" w:hAnsi="Times New Roman" w:cs="Times New Roman"/>
                <w:b w:val="0"/>
                <w:sz w:val="22"/>
                <w:szCs w:val="22"/>
              </w:rPr>
            </w:pPr>
          </w:p>
        </w:tc>
        <w:tc>
          <w:tcPr>
            <w:tcW w:w="5555" w:type="dxa"/>
            <w:tcBorders>
              <w:left w:val="single" w:sz="2" w:space="0" w:color="auto"/>
              <w:right w:val="single" w:sz="2" w:space="0" w:color="auto"/>
            </w:tcBorders>
          </w:tcPr>
          <w:p w:rsidR="005C50CC" w:rsidRPr="003A55A3" w:rsidRDefault="005C50CC" w:rsidP="00C17FB4">
            <w:pPr>
              <w:spacing w:line="240" w:lineRule="auto"/>
              <w:ind w:right="-57"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   - воздушного </w:t>
            </w:r>
          </w:p>
        </w:tc>
        <w:tc>
          <w:tcPr>
            <w:tcW w:w="1709" w:type="dxa"/>
            <w:tcBorders>
              <w:left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  </w:t>
            </w:r>
          </w:p>
        </w:tc>
        <w:tc>
          <w:tcPr>
            <w:tcW w:w="1138" w:type="dxa"/>
            <w:tcBorders>
              <w:left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  </w:t>
            </w:r>
          </w:p>
        </w:tc>
        <w:tc>
          <w:tcPr>
            <w:tcW w:w="1232" w:type="dxa"/>
            <w:tcBorders>
              <w:left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  </w:t>
            </w:r>
          </w:p>
        </w:tc>
      </w:tr>
      <w:tr w:rsidR="005C50CC" w:rsidRPr="003A55A3" w:rsidTr="00C17FB4">
        <w:trPr>
          <w:cantSplit/>
          <w:trHeight w:val="227"/>
          <w:jc w:val="center"/>
        </w:trPr>
        <w:tc>
          <w:tcPr>
            <w:tcW w:w="454" w:type="dxa"/>
            <w:tcBorders>
              <w:left w:val="single" w:sz="2" w:space="0" w:color="auto"/>
              <w:right w:val="single" w:sz="2" w:space="0" w:color="auto"/>
            </w:tcBorders>
          </w:tcPr>
          <w:p w:rsidR="005C50CC" w:rsidRPr="003A55A3" w:rsidRDefault="005C50CC" w:rsidP="00C17FB4">
            <w:pPr>
              <w:spacing w:line="240" w:lineRule="auto"/>
              <w:ind w:left="-113" w:right="-113" w:firstLine="0"/>
              <w:jc w:val="center"/>
              <w:rPr>
                <w:rFonts w:ascii="Times New Roman" w:hAnsi="Times New Roman" w:cs="Times New Roman"/>
                <w:b w:val="0"/>
                <w:sz w:val="22"/>
                <w:szCs w:val="22"/>
              </w:rPr>
            </w:pPr>
          </w:p>
        </w:tc>
        <w:tc>
          <w:tcPr>
            <w:tcW w:w="5555" w:type="dxa"/>
            <w:tcBorders>
              <w:left w:val="single" w:sz="2" w:space="0" w:color="auto"/>
              <w:right w:val="single" w:sz="2" w:space="0" w:color="auto"/>
            </w:tcBorders>
          </w:tcPr>
          <w:p w:rsidR="005C50CC" w:rsidRPr="003A55A3" w:rsidRDefault="005C50CC" w:rsidP="00C17FB4">
            <w:pPr>
              <w:spacing w:line="240" w:lineRule="auto"/>
              <w:ind w:right="-57"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   - водного </w:t>
            </w:r>
          </w:p>
        </w:tc>
        <w:tc>
          <w:tcPr>
            <w:tcW w:w="1709" w:type="dxa"/>
            <w:tcBorders>
              <w:left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  </w:t>
            </w:r>
          </w:p>
        </w:tc>
        <w:tc>
          <w:tcPr>
            <w:tcW w:w="1138" w:type="dxa"/>
            <w:tcBorders>
              <w:left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  </w:t>
            </w:r>
          </w:p>
        </w:tc>
        <w:tc>
          <w:tcPr>
            <w:tcW w:w="1232" w:type="dxa"/>
            <w:tcBorders>
              <w:left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  </w:t>
            </w:r>
          </w:p>
        </w:tc>
      </w:tr>
      <w:tr w:rsidR="005C50CC" w:rsidRPr="003A55A3" w:rsidTr="00C17FB4">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left="-113" w:right="-113"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2.2.</w:t>
            </w:r>
          </w:p>
        </w:tc>
        <w:tc>
          <w:tcPr>
            <w:tcW w:w="5555"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right="-57" w:firstLine="0"/>
              <w:rPr>
                <w:rFonts w:ascii="Times New Roman" w:hAnsi="Times New Roman" w:cs="Times New Roman"/>
                <w:b w:val="0"/>
                <w:sz w:val="22"/>
                <w:szCs w:val="22"/>
              </w:rPr>
            </w:pPr>
            <w:r w:rsidRPr="003A55A3">
              <w:rPr>
                <w:rFonts w:ascii="Times New Roman" w:hAnsi="Times New Roman" w:cs="Times New Roman"/>
                <w:b w:val="0"/>
                <w:sz w:val="22"/>
                <w:szCs w:val="22"/>
              </w:rPr>
              <w:t>транспортная инфраструктура сельского поселения</w:t>
            </w:r>
          </w:p>
        </w:tc>
        <w:tc>
          <w:tcPr>
            <w:tcW w:w="1709"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p>
        </w:tc>
        <w:tc>
          <w:tcPr>
            <w:tcW w:w="1138"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p>
        </w:tc>
        <w:tc>
          <w:tcPr>
            <w:tcW w:w="1232"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p>
        </w:tc>
      </w:tr>
      <w:tr w:rsidR="005C50CC" w:rsidRPr="003A55A3" w:rsidTr="00C17FB4">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3.</w:t>
            </w:r>
          </w:p>
        </w:tc>
        <w:tc>
          <w:tcPr>
            <w:tcW w:w="5555"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right="-57" w:firstLine="0"/>
              <w:rPr>
                <w:rFonts w:ascii="Times New Roman" w:hAnsi="Times New Roman" w:cs="Times New Roman"/>
                <w:sz w:val="22"/>
                <w:szCs w:val="22"/>
              </w:rPr>
            </w:pPr>
            <w:r w:rsidRPr="003A55A3">
              <w:rPr>
                <w:rFonts w:ascii="Times New Roman" w:hAnsi="Times New Roman" w:cs="Times New Roman"/>
                <w:bCs w:val="0"/>
                <w:sz w:val="22"/>
                <w:szCs w:val="22"/>
              </w:rPr>
              <w:t>Общественно-деловая зона</w:t>
            </w:r>
            <w:r w:rsidRPr="003A55A3">
              <w:rPr>
                <w:rFonts w:ascii="Times New Roman" w:hAnsi="Times New Roman" w:cs="Times New Roman"/>
                <w:sz w:val="22"/>
                <w:szCs w:val="22"/>
              </w:rPr>
              <w:t>:</w:t>
            </w:r>
          </w:p>
        </w:tc>
        <w:tc>
          <w:tcPr>
            <w:tcW w:w="1709"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sz w:val="22"/>
                <w:szCs w:val="22"/>
              </w:rPr>
            </w:pPr>
            <w:r w:rsidRPr="003A55A3">
              <w:rPr>
                <w:rFonts w:ascii="Times New Roman" w:hAnsi="Times New Roman" w:cs="Times New Roman"/>
                <w:sz w:val="22"/>
                <w:szCs w:val="22"/>
              </w:rPr>
              <w:t xml:space="preserve">  </w:t>
            </w:r>
          </w:p>
        </w:tc>
        <w:tc>
          <w:tcPr>
            <w:tcW w:w="1138"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sz w:val="22"/>
                <w:szCs w:val="22"/>
              </w:rPr>
            </w:pPr>
            <w:r w:rsidRPr="003A55A3">
              <w:rPr>
                <w:rFonts w:ascii="Times New Roman" w:hAnsi="Times New Roman" w:cs="Times New Roman"/>
                <w:sz w:val="22"/>
                <w:szCs w:val="22"/>
              </w:rPr>
              <w:t xml:space="preserve">  </w:t>
            </w:r>
          </w:p>
        </w:tc>
        <w:tc>
          <w:tcPr>
            <w:tcW w:w="1232"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sz w:val="22"/>
                <w:szCs w:val="22"/>
              </w:rPr>
            </w:pPr>
            <w:r w:rsidRPr="003A55A3">
              <w:rPr>
                <w:rFonts w:ascii="Times New Roman" w:hAnsi="Times New Roman" w:cs="Times New Roman"/>
                <w:sz w:val="22"/>
                <w:szCs w:val="22"/>
              </w:rPr>
              <w:t xml:space="preserve">  </w:t>
            </w:r>
          </w:p>
        </w:tc>
      </w:tr>
      <w:tr w:rsidR="005C50CC" w:rsidRPr="003A55A3" w:rsidTr="00C17FB4">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left="-113" w:right="-113"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3.1.</w:t>
            </w:r>
          </w:p>
        </w:tc>
        <w:tc>
          <w:tcPr>
            <w:tcW w:w="5555"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right="-57"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объекты социальной инфраструктуры    </w:t>
            </w:r>
          </w:p>
        </w:tc>
        <w:tc>
          <w:tcPr>
            <w:tcW w:w="1709"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  </w:t>
            </w:r>
          </w:p>
        </w:tc>
        <w:tc>
          <w:tcPr>
            <w:tcW w:w="1138"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  </w:t>
            </w:r>
          </w:p>
        </w:tc>
        <w:tc>
          <w:tcPr>
            <w:tcW w:w="1232"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  </w:t>
            </w:r>
          </w:p>
        </w:tc>
      </w:tr>
      <w:tr w:rsidR="005C50CC" w:rsidRPr="003A55A3" w:rsidTr="00C17FB4">
        <w:trPr>
          <w:cantSplit/>
          <w:trHeight w:val="155"/>
          <w:jc w:val="center"/>
        </w:trPr>
        <w:tc>
          <w:tcPr>
            <w:tcW w:w="454"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left="-113" w:right="-113"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3.2.</w:t>
            </w:r>
          </w:p>
        </w:tc>
        <w:tc>
          <w:tcPr>
            <w:tcW w:w="5555"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right="-57" w:firstLine="0"/>
              <w:rPr>
                <w:rFonts w:ascii="Times New Roman" w:hAnsi="Times New Roman" w:cs="Times New Roman"/>
                <w:b w:val="0"/>
                <w:sz w:val="22"/>
                <w:szCs w:val="22"/>
              </w:rPr>
            </w:pPr>
            <w:r w:rsidRPr="003A55A3">
              <w:rPr>
                <w:rFonts w:ascii="Times New Roman" w:hAnsi="Times New Roman" w:cs="Times New Roman"/>
                <w:b w:val="0"/>
                <w:sz w:val="22"/>
                <w:szCs w:val="22"/>
              </w:rPr>
              <w:t>объекты делового и финансового назначения</w:t>
            </w:r>
          </w:p>
        </w:tc>
        <w:tc>
          <w:tcPr>
            <w:tcW w:w="1709"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  </w:t>
            </w:r>
          </w:p>
        </w:tc>
        <w:tc>
          <w:tcPr>
            <w:tcW w:w="1138"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  </w:t>
            </w:r>
          </w:p>
        </w:tc>
        <w:tc>
          <w:tcPr>
            <w:tcW w:w="1232"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  </w:t>
            </w:r>
          </w:p>
        </w:tc>
      </w:tr>
      <w:tr w:rsidR="005C50CC" w:rsidRPr="003A55A3" w:rsidTr="00C17FB4">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left="-113" w:right="-113"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3.3.</w:t>
            </w:r>
          </w:p>
        </w:tc>
        <w:tc>
          <w:tcPr>
            <w:tcW w:w="5555"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right="-57"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культовые объекты      </w:t>
            </w:r>
          </w:p>
        </w:tc>
        <w:tc>
          <w:tcPr>
            <w:tcW w:w="1709"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  </w:t>
            </w:r>
          </w:p>
        </w:tc>
        <w:tc>
          <w:tcPr>
            <w:tcW w:w="1138"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  </w:t>
            </w:r>
          </w:p>
        </w:tc>
        <w:tc>
          <w:tcPr>
            <w:tcW w:w="1232"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  </w:t>
            </w:r>
          </w:p>
        </w:tc>
      </w:tr>
      <w:tr w:rsidR="005C50CC" w:rsidRPr="003A55A3" w:rsidTr="00C17FB4">
        <w:trPr>
          <w:cantSplit/>
          <w:trHeight w:val="347"/>
          <w:jc w:val="center"/>
        </w:trPr>
        <w:tc>
          <w:tcPr>
            <w:tcW w:w="454" w:type="dxa"/>
            <w:tcBorders>
              <w:top w:val="single" w:sz="2" w:space="0" w:color="auto"/>
              <w:left w:val="single" w:sz="2" w:space="0" w:color="auto"/>
              <w:right w:val="single" w:sz="2" w:space="0" w:color="auto"/>
            </w:tcBorders>
          </w:tcPr>
          <w:p w:rsidR="005C50CC" w:rsidRPr="003A55A3" w:rsidRDefault="005C50CC" w:rsidP="00C17FB4">
            <w:pPr>
              <w:spacing w:line="240" w:lineRule="auto"/>
              <w:ind w:left="-113" w:right="-113"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3.4.</w:t>
            </w:r>
          </w:p>
        </w:tc>
        <w:tc>
          <w:tcPr>
            <w:tcW w:w="5555" w:type="dxa"/>
            <w:tcBorders>
              <w:top w:val="single" w:sz="2" w:space="0" w:color="auto"/>
              <w:left w:val="single" w:sz="2" w:space="0" w:color="auto"/>
              <w:right w:val="single" w:sz="2" w:space="0" w:color="auto"/>
            </w:tcBorders>
          </w:tcPr>
          <w:p w:rsidR="005C50CC" w:rsidRPr="003A55A3" w:rsidRDefault="005C50CC" w:rsidP="00C17FB4">
            <w:pPr>
              <w:spacing w:line="240" w:lineRule="auto"/>
              <w:ind w:right="-57" w:firstLine="0"/>
              <w:rPr>
                <w:rFonts w:ascii="Times New Roman" w:hAnsi="Times New Roman" w:cs="Times New Roman"/>
                <w:b w:val="0"/>
                <w:sz w:val="22"/>
                <w:szCs w:val="22"/>
              </w:rPr>
            </w:pPr>
            <w:r w:rsidRPr="003A55A3">
              <w:rPr>
                <w:rFonts w:ascii="Times New Roman" w:hAnsi="Times New Roman" w:cs="Times New Roman"/>
                <w:b w:val="0"/>
                <w:sz w:val="22"/>
                <w:szCs w:val="22"/>
              </w:rPr>
              <w:t>территории общего пользования:</w:t>
            </w:r>
          </w:p>
          <w:p w:rsidR="005C50CC" w:rsidRPr="003A55A3" w:rsidRDefault="005C50CC" w:rsidP="00C17FB4">
            <w:pPr>
              <w:spacing w:line="240" w:lineRule="auto"/>
              <w:ind w:right="-57" w:firstLine="0"/>
              <w:rPr>
                <w:rFonts w:ascii="Times New Roman" w:hAnsi="Times New Roman" w:cs="Times New Roman"/>
                <w:b w:val="0"/>
                <w:sz w:val="22"/>
                <w:szCs w:val="22"/>
              </w:rPr>
            </w:pPr>
            <w:r w:rsidRPr="003A55A3">
              <w:rPr>
                <w:rFonts w:ascii="Times New Roman" w:hAnsi="Times New Roman" w:cs="Times New Roman"/>
                <w:b w:val="0"/>
                <w:sz w:val="22"/>
                <w:szCs w:val="22"/>
              </w:rPr>
              <w:t>- улиц, дорог, проездов, площадок, автостоянок;</w:t>
            </w:r>
          </w:p>
          <w:p w:rsidR="005C50CC" w:rsidRPr="003A55A3" w:rsidRDefault="005C50CC" w:rsidP="00C17FB4">
            <w:pPr>
              <w:spacing w:line="240" w:lineRule="auto"/>
              <w:ind w:right="-57"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 зеленых насаждений      </w:t>
            </w:r>
          </w:p>
        </w:tc>
        <w:tc>
          <w:tcPr>
            <w:tcW w:w="1709" w:type="dxa"/>
            <w:tcBorders>
              <w:top w:val="single" w:sz="2" w:space="0" w:color="auto"/>
              <w:left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  </w:t>
            </w:r>
          </w:p>
        </w:tc>
        <w:tc>
          <w:tcPr>
            <w:tcW w:w="1138" w:type="dxa"/>
            <w:tcBorders>
              <w:top w:val="single" w:sz="2" w:space="0" w:color="auto"/>
              <w:left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  </w:t>
            </w:r>
          </w:p>
        </w:tc>
        <w:tc>
          <w:tcPr>
            <w:tcW w:w="1232" w:type="dxa"/>
            <w:tcBorders>
              <w:top w:val="single" w:sz="2" w:space="0" w:color="auto"/>
              <w:left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  </w:t>
            </w:r>
          </w:p>
        </w:tc>
      </w:tr>
      <w:tr w:rsidR="005C50CC" w:rsidRPr="003A55A3" w:rsidTr="00C17FB4">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left="-113" w:right="-113"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4.</w:t>
            </w:r>
          </w:p>
        </w:tc>
        <w:tc>
          <w:tcPr>
            <w:tcW w:w="5555"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right="-57" w:firstLine="0"/>
              <w:rPr>
                <w:rFonts w:ascii="Times New Roman" w:hAnsi="Times New Roman" w:cs="Times New Roman"/>
                <w:sz w:val="22"/>
                <w:szCs w:val="22"/>
              </w:rPr>
            </w:pPr>
            <w:r w:rsidRPr="003A55A3">
              <w:rPr>
                <w:rFonts w:ascii="Times New Roman" w:hAnsi="Times New Roman" w:cs="Times New Roman"/>
                <w:bCs w:val="0"/>
                <w:sz w:val="22"/>
                <w:szCs w:val="22"/>
              </w:rPr>
              <w:t>Зона специального назначения</w:t>
            </w:r>
            <w:r w:rsidRPr="003A55A3">
              <w:rPr>
                <w:rFonts w:ascii="Times New Roman" w:hAnsi="Times New Roman" w:cs="Times New Roman"/>
                <w:sz w:val="22"/>
                <w:szCs w:val="22"/>
              </w:rPr>
              <w:t>:</w:t>
            </w:r>
          </w:p>
        </w:tc>
        <w:tc>
          <w:tcPr>
            <w:tcW w:w="1709"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sz w:val="22"/>
                <w:szCs w:val="22"/>
              </w:rPr>
            </w:pPr>
            <w:r w:rsidRPr="003A55A3">
              <w:rPr>
                <w:rFonts w:ascii="Times New Roman" w:hAnsi="Times New Roman" w:cs="Times New Roman"/>
                <w:sz w:val="22"/>
                <w:szCs w:val="22"/>
              </w:rPr>
              <w:t xml:space="preserve">  </w:t>
            </w:r>
          </w:p>
        </w:tc>
        <w:tc>
          <w:tcPr>
            <w:tcW w:w="1138"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sz w:val="22"/>
                <w:szCs w:val="22"/>
              </w:rPr>
            </w:pPr>
            <w:r w:rsidRPr="003A55A3">
              <w:rPr>
                <w:rFonts w:ascii="Times New Roman" w:hAnsi="Times New Roman" w:cs="Times New Roman"/>
                <w:sz w:val="22"/>
                <w:szCs w:val="22"/>
              </w:rPr>
              <w:t xml:space="preserve">  </w:t>
            </w:r>
          </w:p>
        </w:tc>
        <w:tc>
          <w:tcPr>
            <w:tcW w:w="1232"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sz w:val="22"/>
                <w:szCs w:val="22"/>
              </w:rPr>
            </w:pPr>
            <w:r w:rsidRPr="003A55A3">
              <w:rPr>
                <w:rFonts w:ascii="Times New Roman" w:hAnsi="Times New Roman" w:cs="Times New Roman"/>
                <w:sz w:val="22"/>
                <w:szCs w:val="22"/>
              </w:rPr>
              <w:t xml:space="preserve">  </w:t>
            </w:r>
          </w:p>
        </w:tc>
      </w:tr>
      <w:tr w:rsidR="005C50CC" w:rsidRPr="003A55A3" w:rsidTr="00C17FB4">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left="-113" w:right="-113"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4.1.</w:t>
            </w:r>
          </w:p>
        </w:tc>
        <w:tc>
          <w:tcPr>
            <w:tcW w:w="5555"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right="-113"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объекты, необходимые для организации ритуальных услуг, места захоронения</w:t>
            </w:r>
          </w:p>
        </w:tc>
        <w:tc>
          <w:tcPr>
            <w:tcW w:w="1709"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  </w:t>
            </w:r>
          </w:p>
        </w:tc>
        <w:tc>
          <w:tcPr>
            <w:tcW w:w="1138"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  </w:t>
            </w:r>
          </w:p>
        </w:tc>
        <w:tc>
          <w:tcPr>
            <w:tcW w:w="1232"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  </w:t>
            </w:r>
          </w:p>
        </w:tc>
      </w:tr>
      <w:tr w:rsidR="005C50CC" w:rsidRPr="003A55A3" w:rsidTr="00C17FB4">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left="-113" w:right="-113"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4.2.</w:t>
            </w:r>
          </w:p>
        </w:tc>
        <w:tc>
          <w:tcPr>
            <w:tcW w:w="5555"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right="-113"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объекты, необходимые для размещения твердых коммунальных отходов</w:t>
            </w:r>
          </w:p>
        </w:tc>
        <w:tc>
          <w:tcPr>
            <w:tcW w:w="1709"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p>
        </w:tc>
        <w:tc>
          <w:tcPr>
            <w:tcW w:w="1138"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p>
        </w:tc>
        <w:tc>
          <w:tcPr>
            <w:tcW w:w="1232"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p>
        </w:tc>
      </w:tr>
      <w:tr w:rsidR="005C50CC" w:rsidRPr="003A55A3" w:rsidTr="00C17FB4">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left="-113" w:right="-113"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4.3.</w:t>
            </w:r>
          </w:p>
        </w:tc>
        <w:tc>
          <w:tcPr>
            <w:tcW w:w="5555"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right="-57"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иных объектов     </w:t>
            </w:r>
          </w:p>
        </w:tc>
        <w:tc>
          <w:tcPr>
            <w:tcW w:w="1709"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  </w:t>
            </w:r>
          </w:p>
        </w:tc>
        <w:tc>
          <w:tcPr>
            <w:tcW w:w="1138"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  </w:t>
            </w:r>
          </w:p>
        </w:tc>
        <w:tc>
          <w:tcPr>
            <w:tcW w:w="1232"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  </w:t>
            </w:r>
          </w:p>
        </w:tc>
      </w:tr>
      <w:tr w:rsidR="005C50CC" w:rsidRPr="003A55A3" w:rsidTr="00C17FB4">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5.</w:t>
            </w:r>
          </w:p>
        </w:tc>
        <w:tc>
          <w:tcPr>
            <w:tcW w:w="5555"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right="-57" w:firstLine="0"/>
              <w:rPr>
                <w:rFonts w:ascii="Times New Roman" w:hAnsi="Times New Roman" w:cs="Times New Roman"/>
                <w:sz w:val="22"/>
                <w:szCs w:val="22"/>
              </w:rPr>
            </w:pPr>
            <w:r w:rsidRPr="003A55A3">
              <w:rPr>
                <w:rFonts w:ascii="Times New Roman" w:hAnsi="Times New Roman" w:cs="Times New Roman"/>
                <w:bCs w:val="0"/>
                <w:sz w:val="22"/>
                <w:szCs w:val="22"/>
              </w:rPr>
              <w:t>Жилая зона</w:t>
            </w:r>
            <w:r w:rsidRPr="003A55A3">
              <w:rPr>
                <w:rFonts w:ascii="Times New Roman" w:hAnsi="Times New Roman" w:cs="Times New Roman"/>
                <w:sz w:val="22"/>
                <w:szCs w:val="22"/>
              </w:rPr>
              <w:t xml:space="preserve">: </w:t>
            </w:r>
          </w:p>
        </w:tc>
        <w:tc>
          <w:tcPr>
            <w:tcW w:w="1709"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sz w:val="22"/>
                <w:szCs w:val="22"/>
              </w:rPr>
            </w:pPr>
            <w:r w:rsidRPr="003A55A3">
              <w:rPr>
                <w:rFonts w:ascii="Times New Roman" w:hAnsi="Times New Roman" w:cs="Times New Roman"/>
                <w:sz w:val="22"/>
                <w:szCs w:val="22"/>
              </w:rPr>
              <w:t xml:space="preserve">  </w:t>
            </w:r>
          </w:p>
        </w:tc>
        <w:tc>
          <w:tcPr>
            <w:tcW w:w="1138"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sz w:val="22"/>
                <w:szCs w:val="22"/>
              </w:rPr>
            </w:pPr>
            <w:r w:rsidRPr="003A55A3">
              <w:rPr>
                <w:rFonts w:ascii="Times New Roman" w:hAnsi="Times New Roman" w:cs="Times New Roman"/>
                <w:sz w:val="22"/>
                <w:szCs w:val="22"/>
              </w:rPr>
              <w:t xml:space="preserve">  </w:t>
            </w:r>
          </w:p>
        </w:tc>
        <w:tc>
          <w:tcPr>
            <w:tcW w:w="1232"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sz w:val="22"/>
                <w:szCs w:val="22"/>
              </w:rPr>
            </w:pPr>
            <w:r w:rsidRPr="003A55A3">
              <w:rPr>
                <w:rFonts w:ascii="Times New Roman" w:hAnsi="Times New Roman" w:cs="Times New Roman"/>
                <w:sz w:val="22"/>
                <w:szCs w:val="22"/>
              </w:rPr>
              <w:t xml:space="preserve">  </w:t>
            </w:r>
          </w:p>
        </w:tc>
      </w:tr>
      <w:tr w:rsidR="005C50CC" w:rsidRPr="003A55A3" w:rsidTr="00C17FB4">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left="-113" w:right="-113"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5.1.</w:t>
            </w:r>
          </w:p>
        </w:tc>
        <w:tc>
          <w:tcPr>
            <w:tcW w:w="5555"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right="-57" w:firstLine="0"/>
              <w:rPr>
                <w:rFonts w:ascii="Times New Roman" w:hAnsi="Times New Roman" w:cs="Times New Roman"/>
                <w:b w:val="0"/>
                <w:sz w:val="22"/>
                <w:szCs w:val="22"/>
              </w:rPr>
            </w:pPr>
            <w:r w:rsidRPr="003A55A3">
              <w:rPr>
                <w:rFonts w:ascii="Times New Roman" w:hAnsi="Times New Roman" w:cs="Times New Roman"/>
                <w:b w:val="0"/>
                <w:sz w:val="22"/>
                <w:szCs w:val="22"/>
              </w:rPr>
              <w:t>малоэтажной жилой застройки</w:t>
            </w:r>
          </w:p>
        </w:tc>
        <w:tc>
          <w:tcPr>
            <w:tcW w:w="1709"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  </w:t>
            </w:r>
          </w:p>
        </w:tc>
        <w:tc>
          <w:tcPr>
            <w:tcW w:w="1138"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  </w:t>
            </w:r>
          </w:p>
        </w:tc>
        <w:tc>
          <w:tcPr>
            <w:tcW w:w="1232"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  </w:t>
            </w:r>
          </w:p>
        </w:tc>
      </w:tr>
      <w:tr w:rsidR="005C50CC" w:rsidRPr="003A55A3" w:rsidTr="00C17FB4">
        <w:trPr>
          <w:cantSplit/>
          <w:trHeight w:val="227"/>
          <w:jc w:val="center"/>
        </w:trPr>
        <w:tc>
          <w:tcPr>
            <w:tcW w:w="454" w:type="dxa"/>
            <w:tcBorders>
              <w:left w:val="single" w:sz="2" w:space="0" w:color="auto"/>
              <w:bottom w:val="single" w:sz="2" w:space="0" w:color="auto"/>
              <w:right w:val="single" w:sz="2" w:space="0" w:color="auto"/>
            </w:tcBorders>
          </w:tcPr>
          <w:p w:rsidR="005C50CC" w:rsidRPr="003A55A3" w:rsidRDefault="005C50CC" w:rsidP="00C17FB4">
            <w:pPr>
              <w:spacing w:line="240" w:lineRule="auto"/>
              <w:ind w:left="-113" w:right="-113"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5.2.</w:t>
            </w:r>
          </w:p>
        </w:tc>
        <w:tc>
          <w:tcPr>
            <w:tcW w:w="5555" w:type="dxa"/>
            <w:tcBorders>
              <w:left w:val="single" w:sz="2" w:space="0" w:color="auto"/>
              <w:bottom w:val="single" w:sz="2" w:space="0" w:color="auto"/>
              <w:right w:val="single" w:sz="2" w:space="0" w:color="auto"/>
            </w:tcBorders>
          </w:tcPr>
          <w:p w:rsidR="005C50CC" w:rsidRPr="003A55A3" w:rsidRDefault="005C50CC" w:rsidP="00C17FB4">
            <w:pPr>
              <w:spacing w:line="240" w:lineRule="auto"/>
              <w:ind w:right="-57" w:firstLine="0"/>
              <w:rPr>
                <w:rFonts w:ascii="Times New Roman" w:hAnsi="Times New Roman" w:cs="Times New Roman"/>
                <w:b w:val="0"/>
                <w:sz w:val="22"/>
                <w:szCs w:val="22"/>
              </w:rPr>
            </w:pPr>
            <w:r w:rsidRPr="003A55A3">
              <w:rPr>
                <w:rFonts w:ascii="Times New Roman" w:hAnsi="Times New Roman" w:cs="Times New Roman"/>
                <w:b w:val="0"/>
                <w:sz w:val="22"/>
                <w:szCs w:val="22"/>
              </w:rPr>
              <w:t>индивидуальной жилой застройки</w:t>
            </w:r>
          </w:p>
        </w:tc>
        <w:tc>
          <w:tcPr>
            <w:tcW w:w="1709" w:type="dxa"/>
            <w:tcBorders>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  </w:t>
            </w:r>
          </w:p>
        </w:tc>
        <w:tc>
          <w:tcPr>
            <w:tcW w:w="1138" w:type="dxa"/>
            <w:tcBorders>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  </w:t>
            </w:r>
          </w:p>
        </w:tc>
        <w:tc>
          <w:tcPr>
            <w:tcW w:w="1232" w:type="dxa"/>
            <w:tcBorders>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  </w:t>
            </w:r>
          </w:p>
        </w:tc>
      </w:tr>
      <w:tr w:rsidR="005C50CC" w:rsidRPr="003A55A3" w:rsidTr="00C17FB4">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left="-113" w:right="-113"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5.3.</w:t>
            </w:r>
          </w:p>
        </w:tc>
        <w:tc>
          <w:tcPr>
            <w:tcW w:w="5555"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right="-57"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иных видов жилой застройки      </w:t>
            </w:r>
          </w:p>
        </w:tc>
        <w:tc>
          <w:tcPr>
            <w:tcW w:w="1709"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  </w:t>
            </w:r>
          </w:p>
        </w:tc>
        <w:tc>
          <w:tcPr>
            <w:tcW w:w="1138"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  </w:t>
            </w:r>
          </w:p>
        </w:tc>
        <w:tc>
          <w:tcPr>
            <w:tcW w:w="1232"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  </w:t>
            </w:r>
          </w:p>
        </w:tc>
      </w:tr>
      <w:tr w:rsidR="005C50CC" w:rsidRPr="003A55A3" w:rsidTr="00C17FB4">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left="-113" w:right="-113"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6.</w:t>
            </w:r>
          </w:p>
        </w:tc>
        <w:tc>
          <w:tcPr>
            <w:tcW w:w="5555"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right="-113" w:firstLine="0"/>
              <w:jc w:val="left"/>
              <w:rPr>
                <w:rFonts w:ascii="Times New Roman" w:hAnsi="Times New Roman" w:cs="Times New Roman"/>
                <w:sz w:val="22"/>
                <w:szCs w:val="22"/>
              </w:rPr>
            </w:pPr>
            <w:r w:rsidRPr="003A55A3">
              <w:rPr>
                <w:rFonts w:ascii="Times New Roman" w:hAnsi="Times New Roman" w:cs="Times New Roman"/>
                <w:bCs w:val="0"/>
                <w:sz w:val="22"/>
                <w:szCs w:val="22"/>
              </w:rPr>
              <w:t>Производственная зона:</w:t>
            </w:r>
          </w:p>
        </w:tc>
        <w:tc>
          <w:tcPr>
            <w:tcW w:w="1709"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sz w:val="22"/>
                <w:szCs w:val="22"/>
              </w:rPr>
            </w:pPr>
            <w:r w:rsidRPr="003A55A3">
              <w:rPr>
                <w:rFonts w:ascii="Times New Roman" w:hAnsi="Times New Roman" w:cs="Times New Roman"/>
                <w:sz w:val="22"/>
                <w:szCs w:val="22"/>
              </w:rPr>
              <w:t xml:space="preserve">  </w:t>
            </w:r>
          </w:p>
        </w:tc>
        <w:tc>
          <w:tcPr>
            <w:tcW w:w="1138"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sz w:val="22"/>
                <w:szCs w:val="22"/>
              </w:rPr>
            </w:pPr>
            <w:r w:rsidRPr="003A55A3">
              <w:rPr>
                <w:rFonts w:ascii="Times New Roman" w:hAnsi="Times New Roman" w:cs="Times New Roman"/>
                <w:sz w:val="22"/>
                <w:szCs w:val="22"/>
              </w:rPr>
              <w:t xml:space="preserve">  </w:t>
            </w:r>
          </w:p>
        </w:tc>
        <w:tc>
          <w:tcPr>
            <w:tcW w:w="1232"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sz w:val="22"/>
                <w:szCs w:val="22"/>
              </w:rPr>
            </w:pPr>
            <w:r w:rsidRPr="003A55A3">
              <w:rPr>
                <w:rFonts w:ascii="Times New Roman" w:hAnsi="Times New Roman" w:cs="Times New Roman"/>
                <w:sz w:val="22"/>
                <w:szCs w:val="22"/>
              </w:rPr>
              <w:t xml:space="preserve">  </w:t>
            </w:r>
          </w:p>
        </w:tc>
      </w:tr>
      <w:tr w:rsidR="005C50CC" w:rsidRPr="003A55A3" w:rsidTr="00C17FB4">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left="-113" w:right="-113"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6.1.</w:t>
            </w:r>
          </w:p>
        </w:tc>
        <w:tc>
          <w:tcPr>
            <w:tcW w:w="5555"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right="-57"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производственные зоны (промышленные узлы, производственные объекты)</w:t>
            </w:r>
          </w:p>
        </w:tc>
        <w:tc>
          <w:tcPr>
            <w:tcW w:w="1709"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  </w:t>
            </w:r>
          </w:p>
        </w:tc>
        <w:tc>
          <w:tcPr>
            <w:tcW w:w="1138"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  </w:t>
            </w:r>
          </w:p>
        </w:tc>
        <w:tc>
          <w:tcPr>
            <w:tcW w:w="1232"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  </w:t>
            </w:r>
          </w:p>
        </w:tc>
      </w:tr>
      <w:tr w:rsidR="005C50CC" w:rsidRPr="003A55A3" w:rsidTr="00C17FB4">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left="-113" w:right="-113"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6.2.</w:t>
            </w:r>
          </w:p>
        </w:tc>
        <w:tc>
          <w:tcPr>
            <w:tcW w:w="5555"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right="-57" w:firstLine="0"/>
              <w:rPr>
                <w:rFonts w:ascii="Times New Roman" w:hAnsi="Times New Roman" w:cs="Times New Roman"/>
                <w:b w:val="0"/>
                <w:sz w:val="22"/>
                <w:szCs w:val="22"/>
              </w:rPr>
            </w:pPr>
            <w:r w:rsidRPr="003A55A3">
              <w:rPr>
                <w:rFonts w:ascii="Times New Roman" w:hAnsi="Times New Roman" w:cs="Times New Roman"/>
                <w:b w:val="0"/>
                <w:sz w:val="22"/>
                <w:szCs w:val="22"/>
              </w:rPr>
              <w:t>коммунально-складские зоны</w:t>
            </w:r>
          </w:p>
        </w:tc>
        <w:tc>
          <w:tcPr>
            <w:tcW w:w="1709"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  </w:t>
            </w:r>
          </w:p>
        </w:tc>
        <w:tc>
          <w:tcPr>
            <w:tcW w:w="1138"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  </w:t>
            </w:r>
          </w:p>
        </w:tc>
        <w:tc>
          <w:tcPr>
            <w:tcW w:w="1232"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  </w:t>
            </w:r>
          </w:p>
        </w:tc>
      </w:tr>
      <w:tr w:rsidR="005C50CC" w:rsidRPr="003A55A3" w:rsidTr="00C17FB4">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7.</w:t>
            </w:r>
          </w:p>
        </w:tc>
        <w:tc>
          <w:tcPr>
            <w:tcW w:w="5555"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right="-57" w:firstLine="0"/>
              <w:rPr>
                <w:rFonts w:ascii="Times New Roman" w:hAnsi="Times New Roman" w:cs="Times New Roman"/>
                <w:sz w:val="22"/>
                <w:szCs w:val="22"/>
              </w:rPr>
            </w:pPr>
            <w:r w:rsidRPr="003A55A3">
              <w:rPr>
                <w:rFonts w:ascii="Times New Roman" w:hAnsi="Times New Roman" w:cs="Times New Roman"/>
                <w:bCs w:val="0"/>
                <w:sz w:val="22"/>
                <w:szCs w:val="22"/>
              </w:rPr>
              <w:t>Зона рекреационного назначения</w:t>
            </w:r>
            <w:r w:rsidRPr="003A55A3">
              <w:rPr>
                <w:rFonts w:ascii="Times New Roman" w:hAnsi="Times New Roman" w:cs="Times New Roman"/>
                <w:sz w:val="22"/>
                <w:szCs w:val="22"/>
              </w:rPr>
              <w:t>:</w:t>
            </w:r>
          </w:p>
        </w:tc>
        <w:tc>
          <w:tcPr>
            <w:tcW w:w="1709"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sz w:val="22"/>
                <w:szCs w:val="22"/>
              </w:rPr>
            </w:pPr>
            <w:r w:rsidRPr="003A55A3">
              <w:rPr>
                <w:rFonts w:ascii="Times New Roman" w:hAnsi="Times New Roman" w:cs="Times New Roman"/>
                <w:sz w:val="22"/>
                <w:szCs w:val="22"/>
              </w:rPr>
              <w:t xml:space="preserve">  </w:t>
            </w:r>
          </w:p>
        </w:tc>
        <w:tc>
          <w:tcPr>
            <w:tcW w:w="1138"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sz w:val="22"/>
                <w:szCs w:val="22"/>
              </w:rPr>
            </w:pPr>
            <w:r w:rsidRPr="003A55A3">
              <w:rPr>
                <w:rFonts w:ascii="Times New Roman" w:hAnsi="Times New Roman" w:cs="Times New Roman"/>
                <w:sz w:val="22"/>
                <w:szCs w:val="22"/>
              </w:rPr>
              <w:t xml:space="preserve">  </w:t>
            </w:r>
          </w:p>
        </w:tc>
        <w:tc>
          <w:tcPr>
            <w:tcW w:w="1232"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sz w:val="22"/>
                <w:szCs w:val="22"/>
              </w:rPr>
            </w:pPr>
            <w:r w:rsidRPr="003A55A3">
              <w:rPr>
                <w:rFonts w:ascii="Times New Roman" w:hAnsi="Times New Roman" w:cs="Times New Roman"/>
                <w:sz w:val="22"/>
                <w:szCs w:val="22"/>
              </w:rPr>
              <w:t xml:space="preserve">  </w:t>
            </w:r>
          </w:p>
        </w:tc>
      </w:tr>
      <w:tr w:rsidR="005C50CC" w:rsidRPr="003A55A3" w:rsidTr="00C17FB4">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left="-113" w:right="-113"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7.1.</w:t>
            </w:r>
          </w:p>
        </w:tc>
        <w:tc>
          <w:tcPr>
            <w:tcW w:w="5555"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right="-57"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озелененные территории общего пользования (скверы, парки, сады, водные объекты и др.)</w:t>
            </w:r>
          </w:p>
        </w:tc>
        <w:tc>
          <w:tcPr>
            <w:tcW w:w="1709"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p>
        </w:tc>
        <w:tc>
          <w:tcPr>
            <w:tcW w:w="1138"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p>
        </w:tc>
        <w:tc>
          <w:tcPr>
            <w:tcW w:w="1232"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p>
        </w:tc>
      </w:tr>
      <w:tr w:rsidR="005C50CC" w:rsidRPr="003A55A3" w:rsidTr="00C17FB4">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left="-113" w:right="-113"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7.2.</w:t>
            </w:r>
          </w:p>
        </w:tc>
        <w:tc>
          <w:tcPr>
            <w:tcW w:w="5555"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right="-57" w:firstLine="0"/>
              <w:rPr>
                <w:rFonts w:ascii="Times New Roman" w:hAnsi="Times New Roman" w:cs="Times New Roman"/>
                <w:b w:val="0"/>
                <w:spacing w:val="-2"/>
                <w:sz w:val="22"/>
                <w:szCs w:val="22"/>
              </w:rPr>
            </w:pPr>
            <w:r w:rsidRPr="003A55A3">
              <w:rPr>
                <w:rFonts w:ascii="Times New Roman" w:hAnsi="Times New Roman" w:cs="Times New Roman"/>
                <w:b w:val="0"/>
                <w:spacing w:val="-2"/>
                <w:sz w:val="22"/>
                <w:szCs w:val="22"/>
              </w:rPr>
              <w:t xml:space="preserve">зоны туризма и отдыха </w:t>
            </w:r>
          </w:p>
        </w:tc>
        <w:tc>
          <w:tcPr>
            <w:tcW w:w="1709"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  </w:t>
            </w:r>
          </w:p>
        </w:tc>
        <w:tc>
          <w:tcPr>
            <w:tcW w:w="1138"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  </w:t>
            </w:r>
          </w:p>
        </w:tc>
        <w:tc>
          <w:tcPr>
            <w:tcW w:w="1232"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  </w:t>
            </w:r>
          </w:p>
        </w:tc>
      </w:tr>
      <w:tr w:rsidR="005C50CC" w:rsidRPr="003A55A3" w:rsidTr="00C17FB4">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left="-113" w:right="-113"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8.</w:t>
            </w:r>
          </w:p>
        </w:tc>
        <w:tc>
          <w:tcPr>
            <w:tcW w:w="5555"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right="-57" w:firstLine="0"/>
              <w:rPr>
                <w:rFonts w:ascii="Times New Roman" w:hAnsi="Times New Roman" w:cs="Times New Roman"/>
                <w:sz w:val="22"/>
                <w:szCs w:val="22"/>
              </w:rPr>
            </w:pPr>
            <w:r w:rsidRPr="003A55A3">
              <w:rPr>
                <w:rFonts w:ascii="Times New Roman" w:hAnsi="Times New Roman" w:cs="Times New Roman"/>
                <w:bCs w:val="0"/>
                <w:sz w:val="22"/>
                <w:szCs w:val="22"/>
              </w:rPr>
              <w:t>Зона сельскохозяйственного использования</w:t>
            </w:r>
            <w:r w:rsidRPr="003A55A3">
              <w:rPr>
                <w:rFonts w:ascii="Times New Roman" w:hAnsi="Times New Roman" w:cs="Times New Roman"/>
                <w:sz w:val="22"/>
                <w:szCs w:val="22"/>
              </w:rPr>
              <w:t xml:space="preserve">: </w:t>
            </w:r>
          </w:p>
        </w:tc>
        <w:tc>
          <w:tcPr>
            <w:tcW w:w="1709"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sz w:val="22"/>
                <w:szCs w:val="22"/>
              </w:rPr>
            </w:pPr>
            <w:r w:rsidRPr="003A55A3">
              <w:rPr>
                <w:rFonts w:ascii="Times New Roman" w:hAnsi="Times New Roman" w:cs="Times New Roman"/>
                <w:sz w:val="22"/>
                <w:szCs w:val="22"/>
              </w:rPr>
              <w:t xml:space="preserve">  </w:t>
            </w:r>
          </w:p>
        </w:tc>
        <w:tc>
          <w:tcPr>
            <w:tcW w:w="1138"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sz w:val="22"/>
                <w:szCs w:val="22"/>
              </w:rPr>
            </w:pPr>
            <w:r w:rsidRPr="003A55A3">
              <w:rPr>
                <w:rFonts w:ascii="Times New Roman" w:hAnsi="Times New Roman" w:cs="Times New Roman"/>
                <w:sz w:val="22"/>
                <w:szCs w:val="22"/>
              </w:rPr>
              <w:t xml:space="preserve">  </w:t>
            </w:r>
          </w:p>
        </w:tc>
        <w:tc>
          <w:tcPr>
            <w:tcW w:w="1232"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sz w:val="22"/>
                <w:szCs w:val="22"/>
              </w:rPr>
            </w:pPr>
            <w:r w:rsidRPr="003A55A3">
              <w:rPr>
                <w:rFonts w:ascii="Times New Roman" w:hAnsi="Times New Roman" w:cs="Times New Roman"/>
                <w:sz w:val="22"/>
                <w:szCs w:val="22"/>
              </w:rPr>
              <w:t xml:space="preserve">  </w:t>
            </w:r>
          </w:p>
        </w:tc>
      </w:tr>
      <w:tr w:rsidR="005C50CC" w:rsidRPr="003A55A3" w:rsidTr="00C17FB4">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left="-113" w:right="-113"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8.1.</w:t>
            </w:r>
          </w:p>
        </w:tc>
        <w:tc>
          <w:tcPr>
            <w:tcW w:w="5555"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right="-113" w:firstLine="0"/>
              <w:rPr>
                <w:rFonts w:ascii="Times New Roman" w:hAnsi="Times New Roman" w:cs="Times New Roman"/>
                <w:b w:val="0"/>
                <w:sz w:val="22"/>
                <w:szCs w:val="22"/>
              </w:rPr>
            </w:pPr>
            <w:r w:rsidRPr="003A55A3">
              <w:rPr>
                <w:rFonts w:ascii="Times New Roman" w:hAnsi="Times New Roman" w:cs="Times New Roman"/>
                <w:b w:val="0"/>
                <w:sz w:val="22"/>
                <w:szCs w:val="22"/>
              </w:rPr>
              <w:t>сельскохозяйственные угодья</w:t>
            </w:r>
          </w:p>
        </w:tc>
        <w:tc>
          <w:tcPr>
            <w:tcW w:w="1709"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  </w:t>
            </w:r>
          </w:p>
        </w:tc>
        <w:tc>
          <w:tcPr>
            <w:tcW w:w="1138"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  </w:t>
            </w:r>
          </w:p>
        </w:tc>
        <w:tc>
          <w:tcPr>
            <w:tcW w:w="1232"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  </w:t>
            </w:r>
          </w:p>
        </w:tc>
      </w:tr>
      <w:tr w:rsidR="005C50CC" w:rsidRPr="003A55A3" w:rsidTr="00C17FB4">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left="-113" w:right="-113"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8.2.</w:t>
            </w:r>
          </w:p>
        </w:tc>
        <w:tc>
          <w:tcPr>
            <w:tcW w:w="5555"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right="-57" w:firstLine="0"/>
              <w:rPr>
                <w:rFonts w:ascii="Times New Roman" w:hAnsi="Times New Roman" w:cs="Times New Roman"/>
                <w:b w:val="0"/>
                <w:sz w:val="22"/>
                <w:szCs w:val="22"/>
              </w:rPr>
            </w:pPr>
            <w:r w:rsidRPr="003A55A3">
              <w:rPr>
                <w:rFonts w:ascii="Times New Roman" w:hAnsi="Times New Roman" w:cs="Times New Roman"/>
                <w:b w:val="0"/>
                <w:sz w:val="22"/>
                <w:szCs w:val="22"/>
              </w:rPr>
              <w:t>садоводства, огородничества и дачного хозяйства</w:t>
            </w:r>
          </w:p>
        </w:tc>
        <w:tc>
          <w:tcPr>
            <w:tcW w:w="1709"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jc w:val="center"/>
              <w:rPr>
                <w:rFonts w:ascii="Times New Roman" w:hAnsi="Times New Roman" w:cs="Times New Roman"/>
                <w:b w:val="0"/>
                <w:bCs w:val="0"/>
                <w:sz w:val="22"/>
                <w:szCs w:val="22"/>
              </w:rPr>
            </w:pPr>
          </w:p>
        </w:tc>
        <w:tc>
          <w:tcPr>
            <w:tcW w:w="1138"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jc w:val="center"/>
              <w:rPr>
                <w:rFonts w:ascii="Times New Roman" w:hAnsi="Times New Roman" w:cs="Times New Roman"/>
                <w:b w:val="0"/>
                <w:bCs w:val="0"/>
                <w:sz w:val="22"/>
                <w:szCs w:val="22"/>
              </w:rPr>
            </w:pPr>
          </w:p>
        </w:tc>
        <w:tc>
          <w:tcPr>
            <w:tcW w:w="1232"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jc w:val="center"/>
              <w:rPr>
                <w:rFonts w:ascii="Times New Roman" w:hAnsi="Times New Roman" w:cs="Times New Roman"/>
                <w:b w:val="0"/>
                <w:bCs w:val="0"/>
                <w:sz w:val="22"/>
                <w:szCs w:val="22"/>
              </w:rPr>
            </w:pPr>
          </w:p>
        </w:tc>
      </w:tr>
      <w:tr w:rsidR="005C50CC" w:rsidRPr="003A55A3" w:rsidTr="00C17FB4">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left="-113" w:right="-113"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8.3.</w:t>
            </w:r>
          </w:p>
        </w:tc>
        <w:tc>
          <w:tcPr>
            <w:tcW w:w="5555"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right="-57" w:firstLine="0"/>
              <w:rPr>
                <w:rFonts w:ascii="Times New Roman" w:hAnsi="Times New Roman" w:cs="Times New Roman"/>
                <w:b w:val="0"/>
                <w:sz w:val="22"/>
                <w:szCs w:val="22"/>
              </w:rPr>
            </w:pPr>
            <w:r w:rsidRPr="003A55A3">
              <w:rPr>
                <w:rFonts w:ascii="Times New Roman" w:hAnsi="Times New Roman" w:cs="Times New Roman"/>
                <w:b w:val="0"/>
                <w:sz w:val="22"/>
                <w:szCs w:val="22"/>
              </w:rPr>
              <w:t>личных подсобных хозяйств</w:t>
            </w:r>
          </w:p>
        </w:tc>
        <w:tc>
          <w:tcPr>
            <w:tcW w:w="1709"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jc w:val="center"/>
              <w:rPr>
                <w:rFonts w:ascii="Times New Roman" w:hAnsi="Times New Roman" w:cs="Times New Roman"/>
                <w:b w:val="0"/>
                <w:bCs w:val="0"/>
                <w:sz w:val="22"/>
                <w:szCs w:val="22"/>
              </w:rPr>
            </w:pPr>
          </w:p>
        </w:tc>
        <w:tc>
          <w:tcPr>
            <w:tcW w:w="1138"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jc w:val="center"/>
              <w:rPr>
                <w:rFonts w:ascii="Times New Roman" w:hAnsi="Times New Roman" w:cs="Times New Roman"/>
                <w:b w:val="0"/>
                <w:bCs w:val="0"/>
                <w:sz w:val="22"/>
                <w:szCs w:val="22"/>
              </w:rPr>
            </w:pPr>
          </w:p>
        </w:tc>
        <w:tc>
          <w:tcPr>
            <w:tcW w:w="1232"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jc w:val="center"/>
              <w:rPr>
                <w:rFonts w:ascii="Times New Roman" w:hAnsi="Times New Roman" w:cs="Times New Roman"/>
                <w:b w:val="0"/>
                <w:bCs w:val="0"/>
                <w:sz w:val="22"/>
                <w:szCs w:val="22"/>
              </w:rPr>
            </w:pPr>
          </w:p>
        </w:tc>
      </w:tr>
      <w:tr w:rsidR="005C50CC" w:rsidRPr="003A55A3" w:rsidTr="00C17FB4">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left="-113" w:right="-113"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8.4.</w:t>
            </w:r>
          </w:p>
        </w:tc>
        <w:tc>
          <w:tcPr>
            <w:tcW w:w="5555"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right="-57" w:firstLine="0"/>
              <w:rPr>
                <w:rFonts w:ascii="Times New Roman" w:hAnsi="Times New Roman" w:cs="Times New Roman"/>
                <w:b w:val="0"/>
                <w:sz w:val="22"/>
                <w:szCs w:val="22"/>
              </w:rPr>
            </w:pPr>
            <w:r w:rsidRPr="003A55A3">
              <w:rPr>
                <w:rFonts w:ascii="Times New Roman" w:hAnsi="Times New Roman" w:cs="Times New Roman"/>
                <w:b w:val="0"/>
                <w:sz w:val="22"/>
                <w:szCs w:val="22"/>
              </w:rPr>
              <w:t>крестьянских (фермерских) хозяйств</w:t>
            </w:r>
          </w:p>
        </w:tc>
        <w:tc>
          <w:tcPr>
            <w:tcW w:w="1709"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jc w:val="center"/>
              <w:rPr>
                <w:rFonts w:ascii="Times New Roman" w:hAnsi="Times New Roman" w:cs="Times New Roman"/>
                <w:b w:val="0"/>
                <w:bCs w:val="0"/>
                <w:sz w:val="22"/>
                <w:szCs w:val="22"/>
              </w:rPr>
            </w:pPr>
          </w:p>
        </w:tc>
        <w:tc>
          <w:tcPr>
            <w:tcW w:w="1138"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jc w:val="center"/>
              <w:rPr>
                <w:rFonts w:ascii="Times New Roman" w:hAnsi="Times New Roman" w:cs="Times New Roman"/>
                <w:b w:val="0"/>
                <w:bCs w:val="0"/>
                <w:sz w:val="22"/>
                <w:szCs w:val="22"/>
              </w:rPr>
            </w:pPr>
          </w:p>
        </w:tc>
        <w:tc>
          <w:tcPr>
            <w:tcW w:w="1232"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jc w:val="center"/>
              <w:rPr>
                <w:rFonts w:ascii="Times New Roman" w:hAnsi="Times New Roman" w:cs="Times New Roman"/>
                <w:b w:val="0"/>
                <w:bCs w:val="0"/>
                <w:sz w:val="22"/>
                <w:szCs w:val="22"/>
              </w:rPr>
            </w:pPr>
          </w:p>
        </w:tc>
      </w:tr>
      <w:tr w:rsidR="005C50CC" w:rsidRPr="003A55A3" w:rsidTr="00C17FB4">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left="-113" w:right="-113"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9.</w:t>
            </w:r>
          </w:p>
        </w:tc>
        <w:tc>
          <w:tcPr>
            <w:tcW w:w="5555"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right="-57" w:firstLine="0"/>
              <w:rPr>
                <w:rFonts w:ascii="Times New Roman" w:hAnsi="Times New Roman" w:cs="Times New Roman"/>
                <w:bCs w:val="0"/>
                <w:sz w:val="22"/>
                <w:szCs w:val="22"/>
              </w:rPr>
            </w:pPr>
            <w:r w:rsidRPr="003A55A3">
              <w:rPr>
                <w:rFonts w:ascii="Times New Roman" w:hAnsi="Times New Roman" w:cs="Times New Roman"/>
                <w:bCs w:val="0"/>
                <w:sz w:val="22"/>
                <w:szCs w:val="22"/>
              </w:rPr>
              <w:t>Зона особо охраняемых территорий</w:t>
            </w:r>
          </w:p>
        </w:tc>
        <w:tc>
          <w:tcPr>
            <w:tcW w:w="1709"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sz w:val="22"/>
                <w:szCs w:val="22"/>
              </w:rPr>
            </w:pPr>
          </w:p>
        </w:tc>
        <w:tc>
          <w:tcPr>
            <w:tcW w:w="1138"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sz w:val="22"/>
                <w:szCs w:val="22"/>
              </w:rPr>
            </w:pPr>
          </w:p>
        </w:tc>
        <w:tc>
          <w:tcPr>
            <w:tcW w:w="1232"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sz w:val="22"/>
                <w:szCs w:val="22"/>
              </w:rPr>
            </w:pPr>
          </w:p>
        </w:tc>
      </w:tr>
      <w:tr w:rsidR="005C50CC" w:rsidRPr="003A55A3" w:rsidTr="00C17FB4">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left="-113" w:right="-113"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9.1.</w:t>
            </w:r>
          </w:p>
        </w:tc>
        <w:tc>
          <w:tcPr>
            <w:tcW w:w="5555"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right="-113" w:firstLine="0"/>
              <w:rPr>
                <w:rFonts w:ascii="Times New Roman" w:hAnsi="Times New Roman" w:cs="Times New Roman"/>
                <w:b w:val="0"/>
                <w:sz w:val="22"/>
                <w:szCs w:val="22"/>
              </w:rPr>
            </w:pPr>
            <w:r w:rsidRPr="003A55A3">
              <w:rPr>
                <w:rFonts w:ascii="Times New Roman" w:hAnsi="Times New Roman" w:cs="Times New Roman"/>
                <w:b w:val="0"/>
                <w:sz w:val="22"/>
                <w:szCs w:val="22"/>
              </w:rPr>
              <w:t>особо охраняемые природные территории</w:t>
            </w:r>
          </w:p>
        </w:tc>
        <w:tc>
          <w:tcPr>
            <w:tcW w:w="1709"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p>
        </w:tc>
        <w:tc>
          <w:tcPr>
            <w:tcW w:w="1138"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p>
        </w:tc>
        <w:tc>
          <w:tcPr>
            <w:tcW w:w="1232"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p>
        </w:tc>
      </w:tr>
      <w:tr w:rsidR="005C50CC" w:rsidRPr="003A55A3" w:rsidTr="00C17FB4">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left="-113" w:right="-113"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9.2.</w:t>
            </w:r>
          </w:p>
        </w:tc>
        <w:tc>
          <w:tcPr>
            <w:tcW w:w="5555"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right="-113" w:firstLine="0"/>
              <w:rPr>
                <w:rFonts w:ascii="Times New Roman" w:hAnsi="Times New Roman" w:cs="Times New Roman"/>
                <w:b w:val="0"/>
                <w:sz w:val="22"/>
                <w:szCs w:val="22"/>
              </w:rPr>
            </w:pPr>
            <w:r w:rsidRPr="003A55A3">
              <w:rPr>
                <w:rFonts w:ascii="Times New Roman" w:hAnsi="Times New Roman" w:cs="Times New Roman"/>
                <w:b w:val="0"/>
                <w:sz w:val="22"/>
                <w:szCs w:val="22"/>
              </w:rPr>
              <w:t>лечебно-оздоровительные местности и курорты</w:t>
            </w:r>
          </w:p>
        </w:tc>
        <w:tc>
          <w:tcPr>
            <w:tcW w:w="1709"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p>
        </w:tc>
        <w:tc>
          <w:tcPr>
            <w:tcW w:w="1138"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p>
        </w:tc>
        <w:tc>
          <w:tcPr>
            <w:tcW w:w="1232"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p>
        </w:tc>
      </w:tr>
      <w:tr w:rsidR="005C50CC" w:rsidRPr="003A55A3" w:rsidTr="00C17FB4">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left="-113" w:right="-113"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lastRenderedPageBreak/>
              <w:t>9.3.</w:t>
            </w:r>
          </w:p>
        </w:tc>
        <w:tc>
          <w:tcPr>
            <w:tcW w:w="5555"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uppressAutoHyphens/>
              <w:spacing w:line="240" w:lineRule="auto"/>
              <w:ind w:right="-113"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территории традиционного природопользования коренных малочисленных народов</w:t>
            </w:r>
          </w:p>
        </w:tc>
        <w:tc>
          <w:tcPr>
            <w:tcW w:w="1709"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p>
        </w:tc>
        <w:tc>
          <w:tcPr>
            <w:tcW w:w="1138"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p>
        </w:tc>
        <w:tc>
          <w:tcPr>
            <w:tcW w:w="1232"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p>
        </w:tc>
      </w:tr>
      <w:tr w:rsidR="005C50CC" w:rsidRPr="003A55A3" w:rsidTr="00C17FB4">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left="-113" w:right="-113"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9.4.</w:t>
            </w:r>
          </w:p>
        </w:tc>
        <w:tc>
          <w:tcPr>
            <w:tcW w:w="5555"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right="-113"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территории объектов культурного наследия   (памятников истории и культуры)</w:t>
            </w:r>
          </w:p>
        </w:tc>
        <w:tc>
          <w:tcPr>
            <w:tcW w:w="1709"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p>
        </w:tc>
        <w:tc>
          <w:tcPr>
            <w:tcW w:w="1138"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p>
        </w:tc>
        <w:tc>
          <w:tcPr>
            <w:tcW w:w="1232"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p>
        </w:tc>
      </w:tr>
      <w:tr w:rsidR="005C50CC" w:rsidRPr="003A55A3" w:rsidTr="00C17FB4">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left="-113" w:right="-113"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10.</w:t>
            </w:r>
          </w:p>
        </w:tc>
        <w:tc>
          <w:tcPr>
            <w:tcW w:w="5555"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right="-57" w:firstLine="0"/>
              <w:rPr>
                <w:rFonts w:ascii="Times New Roman" w:hAnsi="Times New Roman" w:cs="Times New Roman"/>
                <w:sz w:val="22"/>
                <w:szCs w:val="22"/>
              </w:rPr>
            </w:pPr>
            <w:r w:rsidRPr="003A55A3">
              <w:rPr>
                <w:rFonts w:ascii="Times New Roman" w:hAnsi="Times New Roman" w:cs="Times New Roman"/>
                <w:sz w:val="22"/>
                <w:szCs w:val="22"/>
              </w:rPr>
              <w:t>Зона режимных объектов:</w:t>
            </w:r>
          </w:p>
        </w:tc>
        <w:tc>
          <w:tcPr>
            <w:tcW w:w="1709"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sz w:val="22"/>
                <w:szCs w:val="22"/>
              </w:rPr>
            </w:pPr>
          </w:p>
        </w:tc>
        <w:tc>
          <w:tcPr>
            <w:tcW w:w="1138"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sz w:val="22"/>
                <w:szCs w:val="22"/>
              </w:rPr>
            </w:pPr>
          </w:p>
        </w:tc>
        <w:tc>
          <w:tcPr>
            <w:tcW w:w="1232"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sz w:val="22"/>
                <w:szCs w:val="22"/>
              </w:rPr>
            </w:pPr>
          </w:p>
        </w:tc>
      </w:tr>
      <w:tr w:rsidR="005C50CC" w:rsidRPr="003A55A3" w:rsidTr="00C17FB4">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left="-113" w:right="-113"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10.1.</w:t>
            </w:r>
          </w:p>
        </w:tc>
        <w:tc>
          <w:tcPr>
            <w:tcW w:w="5555"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right="-57" w:firstLine="0"/>
              <w:rPr>
                <w:rFonts w:ascii="Times New Roman" w:hAnsi="Times New Roman" w:cs="Times New Roman"/>
                <w:b w:val="0"/>
                <w:sz w:val="22"/>
                <w:szCs w:val="22"/>
              </w:rPr>
            </w:pPr>
            <w:r w:rsidRPr="003A55A3">
              <w:rPr>
                <w:rFonts w:ascii="Times New Roman" w:hAnsi="Times New Roman" w:cs="Times New Roman"/>
                <w:b w:val="0"/>
                <w:sz w:val="22"/>
                <w:szCs w:val="22"/>
              </w:rPr>
              <w:t>размещения военных объектов</w:t>
            </w:r>
          </w:p>
        </w:tc>
        <w:tc>
          <w:tcPr>
            <w:tcW w:w="1709"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p>
        </w:tc>
        <w:tc>
          <w:tcPr>
            <w:tcW w:w="1138"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p>
        </w:tc>
        <w:tc>
          <w:tcPr>
            <w:tcW w:w="1232"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p>
        </w:tc>
      </w:tr>
      <w:tr w:rsidR="005C50CC" w:rsidRPr="003A55A3" w:rsidTr="00C17FB4">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left="-113" w:right="-113"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10.2.</w:t>
            </w:r>
          </w:p>
        </w:tc>
        <w:tc>
          <w:tcPr>
            <w:tcW w:w="5555"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right="-57" w:firstLine="0"/>
              <w:rPr>
                <w:rFonts w:ascii="Times New Roman" w:hAnsi="Times New Roman" w:cs="Times New Roman"/>
                <w:b w:val="0"/>
                <w:sz w:val="22"/>
                <w:szCs w:val="22"/>
              </w:rPr>
            </w:pPr>
            <w:r w:rsidRPr="003A55A3">
              <w:rPr>
                <w:rFonts w:ascii="Times New Roman" w:hAnsi="Times New Roman" w:cs="Times New Roman"/>
                <w:b w:val="0"/>
                <w:sz w:val="22"/>
                <w:szCs w:val="22"/>
              </w:rPr>
              <w:t>размещения режимных объектов</w:t>
            </w:r>
          </w:p>
        </w:tc>
        <w:tc>
          <w:tcPr>
            <w:tcW w:w="1709"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p>
        </w:tc>
        <w:tc>
          <w:tcPr>
            <w:tcW w:w="1138"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p>
        </w:tc>
        <w:tc>
          <w:tcPr>
            <w:tcW w:w="1232"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p>
        </w:tc>
      </w:tr>
      <w:tr w:rsidR="005C50CC" w:rsidRPr="003A55A3" w:rsidTr="00C17FB4">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left="-113" w:right="-113"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10.3.</w:t>
            </w:r>
          </w:p>
        </w:tc>
        <w:tc>
          <w:tcPr>
            <w:tcW w:w="5555"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right="-57" w:firstLine="0"/>
              <w:rPr>
                <w:rFonts w:ascii="Times New Roman" w:hAnsi="Times New Roman" w:cs="Times New Roman"/>
                <w:b w:val="0"/>
                <w:sz w:val="22"/>
                <w:szCs w:val="22"/>
              </w:rPr>
            </w:pPr>
            <w:r w:rsidRPr="003A55A3">
              <w:rPr>
                <w:rFonts w:ascii="Times New Roman" w:hAnsi="Times New Roman" w:cs="Times New Roman"/>
                <w:b w:val="0"/>
                <w:sz w:val="22"/>
                <w:szCs w:val="22"/>
              </w:rPr>
              <w:t>размещения объектов пограничной зоны</w:t>
            </w:r>
          </w:p>
        </w:tc>
        <w:tc>
          <w:tcPr>
            <w:tcW w:w="1709"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p>
        </w:tc>
        <w:tc>
          <w:tcPr>
            <w:tcW w:w="1138"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p>
        </w:tc>
        <w:tc>
          <w:tcPr>
            <w:tcW w:w="1232"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p>
        </w:tc>
      </w:tr>
      <w:tr w:rsidR="005C50CC" w:rsidRPr="003A55A3" w:rsidTr="00C17FB4">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left="-113" w:right="-113"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11.</w:t>
            </w:r>
          </w:p>
        </w:tc>
        <w:tc>
          <w:tcPr>
            <w:tcW w:w="5555"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right="-57" w:firstLine="0"/>
              <w:rPr>
                <w:rFonts w:ascii="Times New Roman" w:hAnsi="Times New Roman" w:cs="Times New Roman"/>
                <w:sz w:val="22"/>
                <w:szCs w:val="22"/>
              </w:rPr>
            </w:pPr>
            <w:r w:rsidRPr="003A55A3">
              <w:rPr>
                <w:rFonts w:ascii="Times New Roman" w:hAnsi="Times New Roman" w:cs="Times New Roman"/>
                <w:bCs w:val="0"/>
                <w:sz w:val="22"/>
                <w:szCs w:val="22"/>
              </w:rPr>
              <w:t>Прочие территории в границах сельского поселения</w:t>
            </w:r>
            <w:r w:rsidRPr="003A55A3">
              <w:rPr>
                <w:rFonts w:ascii="Times New Roman" w:hAnsi="Times New Roman" w:cs="Times New Roman"/>
                <w:sz w:val="22"/>
                <w:szCs w:val="22"/>
              </w:rPr>
              <w:t>:</w:t>
            </w:r>
          </w:p>
        </w:tc>
        <w:tc>
          <w:tcPr>
            <w:tcW w:w="1709"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sz w:val="22"/>
                <w:szCs w:val="22"/>
              </w:rPr>
            </w:pPr>
            <w:r w:rsidRPr="003A55A3">
              <w:rPr>
                <w:rFonts w:ascii="Times New Roman" w:hAnsi="Times New Roman" w:cs="Times New Roman"/>
                <w:sz w:val="22"/>
                <w:szCs w:val="22"/>
              </w:rPr>
              <w:t xml:space="preserve">  </w:t>
            </w:r>
          </w:p>
        </w:tc>
        <w:tc>
          <w:tcPr>
            <w:tcW w:w="1138"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sz w:val="22"/>
                <w:szCs w:val="22"/>
              </w:rPr>
            </w:pPr>
            <w:r w:rsidRPr="003A55A3">
              <w:rPr>
                <w:rFonts w:ascii="Times New Roman" w:hAnsi="Times New Roman" w:cs="Times New Roman"/>
                <w:sz w:val="22"/>
                <w:szCs w:val="22"/>
              </w:rPr>
              <w:t xml:space="preserve">  </w:t>
            </w:r>
          </w:p>
        </w:tc>
        <w:tc>
          <w:tcPr>
            <w:tcW w:w="1232"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sz w:val="22"/>
                <w:szCs w:val="22"/>
              </w:rPr>
            </w:pPr>
            <w:r w:rsidRPr="003A55A3">
              <w:rPr>
                <w:rFonts w:ascii="Times New Roman" w:hAnsi="Times New Roman" w:cs="Times New Roman"/>
                <w:sz w:val="22"/>
                <w:szCs w:val="22"/>
              </w:rPr>
              <w:t xml:space="preserve">  </w:t>
            </w:r>
          </w:p>
        </w:tc>
      </w:tr>
      <w:tr w:rsidR="005C50CC" w:rsidRPr="003A55A3" w:rsidTr="00C17FB4">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left="-113" w:right="-113"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11.1.</w:t>
            </w:r>
          </w:p>
        </w:tc>
        <w:tc>
          <w:tcPr>
            <w:tcW w:w="5555"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right="-57" w:firstLine="0"/>
              <w:rPr>
                <w:rFonts w:ascii="Times New Roman" w:hAnsi="Times New Roman" w:cs="Times New Roman"/>
                <w:b w:val="0"/>
                <w:sz w:val="22"/>
                <w:szCs w:val="22"/>
              </w:rPr>
            </w:pPr>
            <w:r w:rsidRPr="003A55A3">
              <w:rPr>
                <w:rFonts w:ascii="Times New Roman" w:hAnsi="Times New Roman" w:cs="Times New Roman"/>
                <w:b w:val="0"/>
                <w:sz w:val="22"/>
                <w:szCs w:val="22"/>
              </w:rPr>
              <w:t>водная поверхность</w:t>
            </w:r>
          </w:p>
        </w:tc>
        <w:tc>
          <w:tcPr>
            <w:tcW w:w="1709"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p>
        </w:tc>
        <w:tc>
          <w:tcPr>
            <w:tcW w:w="1138"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p>
        </w:tc>
        <w:tc>
          <w:tcPr>
            <w:tcW w:w="1232"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p>
        </w:tc>
      </w:tr>
      <w:tr w:rsidR="005C50CC" w:rsidRPr="003A55A3" w:rsidTr="00C17FB4">
        <w:trPr>
          <w:cantSplit/>
          <w:trHeight w:val="340"/>
          <w:jc w:val="center"/>
        </w:trPr>
        <w:tc>
          <w:tcPr>
            <w:tcW w:w="454" w:type="dxa"/>
            <w:tcBorders>
              <w:top w:val="single" w:sz="2" w:space="0" w:color="auto"/>
              <w:left w:val="single" w:sz="2" w:space="0" w:color="auto"/>
              <w:bottom w:val="single" w:sz="2" w:space="0" w:color="auto"/>
              <w:right w:val="single" w:sz="2" w:space="0" w:color="auto"/>
            </w:tcBorders>
            <w:vAlign w:val="center"/>
          </w:tcPr>
          <w:p w:rsidR="005C50CC" w:rsidRPr="003A55A3" w:rsidRDefault="005C50CC" w:rsidP="00C17FB4">
            <w:pPr>
              <w:spacing w:line="240" w:lineRule="auto"/>
              <w:ind w:left="-113" w:right="-113"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II.</w:t>
            </w:r>
          </w:p>
        </w:tc>
        <w:tc>
          <w:tcPr>
            <w:tcW w:w="5555" w:type="dxa"/>
            <w:tcBorders>
              <w:top w:val="single" w:sz="2" w:space="0" w:color="auto"/>
              <w:left w:val="single" w:sz="2" w:space="0" w:color="auto"/>
              <w:bottom w:val="single" w:sz="2" w:space="0" w:color="auto"/>
              <w:right w:val="single" w:sz="2" w:space="0" w:color="auto"/>
            </w:tcBorders>
            <w:vAlign w:val="center"/>
          </w:tcPr>
          <w:p w:rsidR="005C50CC" w:rsidRPr="003A55A3" w:rsidRDefault="005C50CC" w:rsidP="00C17FB4">
            <w:pPr>
              <w:spacing w:line="240" w:lineRule="auto"/>
              <w:ind w:right="-57" w:firstLine="0"/>
              <w:rPr>
                <w:rFonts w:ascii="Times New Roman" w:hAnsi="Times New Roman" w:cs="Times New Roman"/>
                <w:bCs w:val="0"/>
                <w:sz w:val="22"/>
                <w:szCs w:val="22"/>
              </w:rPr>
            </w:pPr>
            <w:r w:rsidRPr="003A55A3">
              <w:rPr>
                <w:rFonts w:ascii="Times New Roman" w:hAnsi="Times New Roman" w:cs="Times New Roman"/>
                <w:bCs w:val="0"/>
                <w:sz w:val="22"/>
                <w:szCs w:val="22"/>
              </w:rPr>
              <w:t>Земли по видам собственности:</w:t>
            </w:r>
          </w:p>
        </w:tc>
        <w:tc>
          <w:tcPr>
            <w:tcW w:w="1709"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sz w:val="22"/>
                <w:szCs w:val="22"/>
              </w:rPr>
            </w:pPr>
          </w:p>
        </w:tc>
        <w:tc>
          <w:tcPr>
            <w:tcW w:w="1138"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sz w:val="22"/>
                <w:szCs w:val="22"/>
              </w:rPr>
            </w:pPr>
          </w:p>
        </w:tc>
        <w:tc>
          <w:tcPr>
            <w:tcW w:w="1232"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sz w:val="22"/>
                <w:szCs w:val="22"/>
              </w:rPr>
            </w:pPr>
          </w:p>
        </w:tc>
      </w:tr>
      <w:tr w:rsidR="005C50CC" w:rsidRPr="003A55A3" w:rsidTr="00C17FB4">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left="-113" w:right="-113"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5555"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right="-57" w:firstLine="0"/>
              <w:rPr>
                <w:rFonts w:ascii="Times New Roman" w:hAnsi="Times New Roman" w:cs="Times New Roman"/>
                <w:b w:val="0"/>
                <w:sz w:val="22"/>
                <w:szCs w:val="22"/>
              </w:rPr>
            </w:pPr>
            <w:r w:rsidRPr="003A55A3">
              <w:rPr>
                <w:rFonts w:ascii="Times New Roman" w:hAnsi="Times New Roman" w:cs="Times New Roman"/>
                <w:b w:val="0"/>
                <w:bCs w:val="0"/>
                <w:sz w:val="22"/>
                <w:szCs w:val="22"/>
              </w:rPr>
              <w:t>Земли государственной собственности</w:t>
            </w:r>
            <w:r w:rsidRPr="003A55A3">
              <w:rPr>
                <w:rFonts w:ascii="Times New Roman" w:hAnsi="Times New Roman" w:cs="Times New Roman"/>
                <w:b w:val="0"/>
                <w:sz w:val="22"/>
                <w:szCs w:val="22"/>
              </w:rPr>
              <w:t>:</w:t>
            </w:r>
          </w:p>
        </w:tc>
        <w:tc>
          <w:tcPr>
            <w:tcW w:w="1709"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p>
        </w:tc>
        <w:tc>
          <w:tcPr>
            <w:tcW w:w="1138"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p>
        </w:tc>
        <w:tc>
          <w:tcPr>
            <w:tcW w:w="1232"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p>
        </w:tc>
      </w:tr>
      <w:tr w:rsidR="005C50CC" w:rsidRPr="003A55A3" w:rsidTr="00C17FB4">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left="-113" w:right="-113"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1.1.</w:t>
            </w:r>
          </w:p>
        </w:tc>
        <w:tc>
          <w:tcPr>
            <w:tcW w:w="5555"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right="-57" w:firstLine="0"/>
              <w:rPr>
                <w:rFonts w:ascii="Times New Roman" w:hAnsi="Times New Roman" w:cs="Times New Roman"/>
                <w:b w:val="0"/>
                <w:sz w:val="22"/>
                <w:szCs w:val="22"/>
              </w:rPr>
            </w:pPr>
            <w:r w:rsidRPr="003A55A3">
              <w:rPr>
                <w:rFonts w:ascii="Times New Roman" w:hAnsi="Times New Roman" w:cs="Times New Roman"/>
                <w:b w:val="0"/>
                <w:sz w:val="22"/>
                <w:szCs w:val="22"/>
              </w:rPr>
              <w:t>федеральные</w:t>
            </w:r>
          </w:p>
        </w:tc>
        <w:tc>
          <w:tcPr>
            <w:tcW w:w="1709"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p>
        </w:tc>
        <w:tc>
          <w:tcPr>
            <w:tcW w:w="1138"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p>
        </w:tc>
        <w:tc>
          <w:tcPr>
            <w:tcW w:w="1232"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p>
        </w:tc>
      </w:tr>
      <w:tr w:rsidR="005C50CC" w:rsidRPr="003A55A3" w:rsidTr="00C17FB4">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left="-113" w:right="-113"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1.2.</w:t>
            </w:r>
          </w:p>
        </w:tc>
        <w:tc>
          <w:tcPr>
            <w:tcW w:w="5555"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right="-57" w:firstLine="0"/>
              <w:rPr>
                <w:rFonts w:ascii="Times New Roman" w:hAnsi="Times New Roman" w:cs="Times New Roman"/>
                <w:b w:val="0"/>
                <w:sz w:val="22"/>
                <w:szCs w:val="22"/>
              </w:rPr>
            </w:pPr>
            <w:r w:rsidRPr="003A55A3">
              <w:rPr>
                <w:rFonts w:ascii="Times New Roman" w:hAnsi="Times New Roman" w:cs="Times New Roman"/>
                <w:b w:val="0"/>
                <w:sz w:val="22"/>
                <w:szCs w:val="22"/>
              </w:rPr>
              <w:t>региональные</w:t>
            </w:r>
          </w:p>
        </w:tc>
        <w:tc>
          <w:tcPr>
            <w:tcW w:w="1709"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p>
        </w:tc>
        <w:tc>
          <w:tcPr>
            <w:tcW w:w="1138"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p>
        </w:tc>
        <w:tc>
          <w:tcPr>
            <w:tcW w:w="1232"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p>
        </w:tc>
      </w:tr>
      <w:tr w:rsidR="005C50CC" w:rsidRPr="003A55A3" w:rsidTr="00C17FB4">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left="-113" w:right="-113"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w:t>
            </w:r>
          </w:p>
        </w:tc>
        <w:tc>
          <w:tcPr>
            <w:tcW w:w="5555"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right="-57" w:firstLine="0"/>
              <w:rPr>
                <w:rFonts w:ascii="Times New Roman" w:hAnsi="Times New Roman" w:cs="Times New Roman"/>
                <w:b w:val="0"/>
                <w:sz w:val="22"/>
                <w:szCs w:val="22"/>
              </w:rPr>
            </w:pPr>
            <w:r w:rsidRPr="003A55A3">
              <w:rPr>
                <w:rFonts w:ascii="Times New Roman" w:hAnsi="Times New Roman" w:cs="Times New Roman"/>
                <w:b w:val="0"/>
                <w:bCs w:val="0"/>
                <w:sz w:val="22"/>
                <w:szCs w:val="22"/>
              </w:rPr>
              <w:t>Земли муниципальной</w:t>
            </w:r>
            <w:r w:rsidRPr="003A55A3">
              <w:rPr>
                <w:rFonts w:ascii="Times New Roman" w:hAnsi="Times New Roman" w:cs="Times New Roman"/>
                <w:b w:val="0"/>
                <w:sz w:val="22"/>
                <w:szCs w:val="22"/>
              </w:rPr>
              <w:t xml:space="preserve"> </w:t>
            </w:r>
            <w:r w:rsidRPr="003A55A3">
              <w:rPr>
                <w:rFonts w:ascii="Times New Roman" w:hAnsi="Times New Roman" w:cs="Times New Roman"/>
                <w:b w:val="0"/>
                <w:bCs w:val="0"/>
                <w:sz w:val="22"/>
                <w:szCs w:val="22"/>
              </w:rPr>
              <w:t>собственности</w:t>
            </w:r>
          </w:p>
        </w:tc>
        <w:tc>
          <w:tcPr>
            <w:tcW w:w="1709"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p>
        </w:tc>
        <w:tc>
          <w:tcPr>
            <w:tcW w:w="1138"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p>
        </w:tc>
        <w:tc>
          <w:tcPr>
            <w:tcW w:w="1232"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p>
        </w:tc>
      </w:tr>
      <w:tr w:rsidR="005C50CC" w:rsidRPr="003A55A3" w:rsidTr="00C17FB4">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left="-113" w:right="-113"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w:t>
            </w:r>
          </w:p>
        </w:tc>
        <w:tc>
          <w:tcPr>
            <w:tcW w:w="5555"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right="-57"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Земли частной собственности</w:t>
            </w:r>
          </w:p>
        </w:tc>
        <w:tc>
          <w:tcPr>
            <w:tcW w:w="1709"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p>
        </w:tc>
        <w:tc>
          <w:tcPr>
            <w:tcW w:w="1138"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p>
        </w:tc>
        <w:tc>
          <w:tcPr>
            <w:tcW w:w="1232"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p>
        </w:tc>
      </w:tr>
      <w:tr w:rsidR="005C50CC" w:rsidRPr="003A55A3" w:rsidTr="00C17FB4">
        <w:trPr>
          <w:cantSplit/>
          <w:trHeight w:val="510"/>
          <w:jc w:val="center"/>
        </w:trPr>
        <w:tc>
          <w:tcPr>
            <w:tcW w:w="454"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left="-113" w:right="-113" w:firstLine="0"/>
              <w:jc w:val="center"/>
              <w:rPr>
                <w:rFonts w:ascii="Times New Roman" w:hAnsi="Times New Roman" w:cs="Times New Roman"/>
                <w:bCs w:val="0"/>
                <w:sz w:val="22"/>
                <w:szCs w:val="22"/>
                <w:lang w:val="en-US"/>
              </w:rPr>
            </w:pPr>
            <w:r w:rsidRPr="003A55A3">
              <w:rPr>
                <w:rFonts w:ascii="Times New Roman" w:hAnsi="Times New Roman" w:cs="Times New Roman"/>
                <w:bCs w:val="0"/>
                <w:sz w:val="22"/>
                <w:szCs w:val="22"/>
                <w:lang w:val="en-US"/>
              </w:rPr>
              <w:t>III.</w:t>
            </w:r>
          </w:p>
          <w:p w:rsidR="005C50CC" w:rsidRPr="003A55A3" w:rsidRDefault="005C50CC" w:rsidP="00C17FB4">
            <w:pPr>
              <w:spacing w:line="240" w:lineRule="auto"/>
              <w:ind w:firstLine="0"/>
              <w:rPr>
                <w:rFonts w:ascii="Times New Roman" w:hAnsi="Times New Roman" w:cs="Times New Roman"/>
                <w:sz w:val="22"/>
                <w:szCs w:val="22"/>
                <w:lang w:val="en-US"/>
              </w:rPr>
            </w:pPr>
          </w:p>
        </w:tc>
        <w:tc>
          <w:tcPr>
            <w:tcW w:w="5555"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uppressAutoHyphens/>
              <w:spacing w:line="240" w:lineRule="auto"/>
              <w:ind w:right="-57" w:firstLine="0"/>
              <w:jc w:val="left"/>
              <w:rPr>
                <w:rFonts w:ascii="Times New Roman" w:hAnsi="Times New Roman" w:cs="Times New Roman"/>
                <w:sz w:val="22"/>
                <w:szCs w:val="22"/>
              </w:rPr>
            </w:pPr>
            <w:r w:rsidRPr="003A55A3">
              <w:rPr>
                <w:rFonts w:ascii="Times New Roman" w:hAnsi="Times New Roman" w:cs="Times New Roman"/>
                <w:bCs w:val="0"/>
                <w:sz w:val="22"/>
                <w:szCs w:val="22"/>
              </w:rPr>
              <w:t xml:space="preserve">Из общей территории сельского поселения   категории земель </w:t>
            </w:r>
            <w:r w:rsidRPr="003A55A3">
              <w:rPr>
                <w:rFonts w:ascii="Times New Roman" w:hAnsi="Times New Roman" w:cs="Times New Roman"/>
                <w:sz w:val="22"/>
                <w:szCs w:val="22"/>
              </w:rPr>
              <w:t>(в соответствии со статьей 7 Земельного кодекса Российской Федерации):</w:t>
            </w:r>
          </w:p>
        </w:tc>
        <w:tc>
          <w:tcPr>
            <w:tcW w:w="1709"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sz w:val="22"/>
                <w:szCs w:val="22"/>
              </w:rPr>
            </w:pPr>
          </w:p>
        </w:tc>
        <w:tc>
          <w:tcPr>
            <w:tcW w:w="1138"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sz w:val="22"/>
                <w:szCs w:val="22"/>
              </w:rPr>
            </w:pPr>
          </w:p>
        </w:tc>
        <w:tc>
          <w:tcPr>
            <w:tcW w:w="1232"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sz w:val="22"/>
                <w:szCs w:val="22"/>
              </w:rPr>
            </w:pPr>
          </w:p>
        </w:tc>
      </w:tr>
      <w:tr w:rsidR="005C50CC" w:rsidRPr="003A55A3" w:rsidTr="00C17FB4">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1.</w:t>
            </w:r>
          </w:p>
        </w:tc>
        <w:tc>
          <w:tcPr>
            <w:tcW w:w="5555"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right="-57" w:firstLine="0"/>
              <w:rPr>
                <w:rFonts w:ascii="Times New Roman" w:hAnsi="Times New Roman" w:cs="Times New Roman"/>
                <w:b w:val="0"/>
                <w:sz w:val="22"/>
                <w:szCs w:val="22"/>
              </w:rPr>
            </w:pPr>
            <w:r w:rsidRPr="003A55A3">
              <w:rPr>
                <w:rFonts w:ascii="Times New Roman" w:hAnsi="Times New Roman" w:cs="Times New Roman"/>
                <w:b w:val="0"/>
                <w:sz w:val="22"/>
                <w:szCs w:val="22"/>
              </w:rPr>
              <w:t>земли сельскохозяйственного назначения</w:t>
            </w:r>
          </w:p>
        </w:tc>
        <w:tc>
          <w:tcPr>
            <w:tcW w:w="1709"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p>
        </w:tc>
        <w:tc>
          <w:tcPr>
            <w:tcW w:w="1138"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p>
        </w:tc>
        <w:tc>
          <w:tcPr>
            <w:tcW w:w="1232"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p>
        </w:tc>
      </w:tr>
      <w:tr w:rsidR="005C50CC" w:rsidRPr="003A55A3" w:rsidTr="00C17FB4">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2.</w:t>
            </w:r>
          </w:p>
        </w:tc>
        <w:tc>
          <w:tcPr>
            <w:tcW w:w="5555"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right="-57" w:firstLine="0"/>
              <w:rPr>
                <w:rFonts w:ascii="Times New Roman" w:hAnsi="Times New Roman" w:cs="Times New Roman"/>
                <w:b w:val="0"/>
                <w:sz w:val="22"/>
                <w:szCs w:val="22"/>
              </w:rPr>
            </w:pPr>
            <w:r w:rsidRPr="003A55A3">
              <w:rPr>
                <w:rFonts w:ascii="Times New Roman" w:hAnsi="Times New Roman" w:cs="Times New Roman"/>
                <w:b w:val="0"/>
                <w:sz w:val="22"/>
                <w:szCs w:val="22"/>
              </w:rPr>
              <w:t>земли населенных пунктов</w:t>
            </w:r>
          </w:p>
        </w:tc>
        <w:tc>
          <w:tcPr>
            <w:tcW w:w="1709"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p>
        </w:tc>
        <w:tc>
          <w:tcPr>
            <w:tcW w:w="1138"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p>
        </w:tc>
        <w:tc>
          <w:tcPr>
            <w:tcW w:w="1232"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p>
        </w:tc>
      </w:tr>
      <w:tr w:rsidR="005C50CC" w:rsidRPr="003A55A3" w:rsidTr="00C17FB4">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3.</w:t>
            </w:r>
          </w:p>
        </w:tc>
        <w:tc>
          <w:tcPr>
            <w:tcW w:w="5555"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right="-57"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709"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p>
        </w:tc>
        <w:tc>
          <w:tcPr>
            <w:tcW w:w="1138"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p>
        </w:tc>
        <w:tc>
          <w:tcPr>
            <w:tcW w:w="1232"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p>
        </w:tc>
      </w:tr>
      <w:tr w:rsidR="005C50CC" w:rsidRPr="003A55A3" w:rsidTr="00C17FB4">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4.</w:t>
            </w:r>
          </w:p>
        </w:tc>
        <w:tc>
          <w:tcPr>
            <w:tcW w:w="5555"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right="-57" w:firstLine="0"/>
              <w:rPr>
                <w:rFonts w:ascii="Times New Roman" w:hAnsi="Times New Roman" w:cs="Times New Roman"/>
                <w:b w:val="0"/>
                <w:sz w:val="22"/>
                <w:szCs w:val="22"/>
              </w:rPr>
            </w:pPr>
            <w:r w:rsidRPr="003A55A3">
              <w:rPr>
                <w:rFonts w:ascii="Times New Roman" w:hAnsi="Times New Roman" w:cs="Times New Roman"/>
                <w:b w:val="0"/>
                <w:sz w:val="22"/>
                <w:szCs w:val="22"/>
              </w:rPr>
              <w:t>земли особо охраняемых территорий и объектов</w:t>
            </w:r>
          </w:p>
        </w:tc>
        <w:tc>
          <w:tcPr>
            <w:tcW w:w="1709"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p>
        </w:tc>
        <w:tc>
          <w:tcPr>
            <w:tcW w:w="1138"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p>
        </w:tc>
        <w:tc>
          <w:tcPr>
            <w:tcW w:w="1232"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p>
        </w:tc>
      </w:tr>
      <w:tr w:rsidR="005C50CC" w:rsidRPr="003A55A3" w:rsidTr="00C17FB4">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5.</w:t>
            </w:r>
          </w:p>
        </w:tc>
        <w:tc>
          <w:tcPr>
            <w:tcW w:w="5555"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right="-57" w:firstLine="0"/>
              <w:rPr>
                <w:rFonts w:ascii="Times New Roman" w:hAnsi="Times New Roman" w:cs="Times New Roman"/>
                <w:b w:val="0"/>
                <w:sz w:val="22"/>
                <w:szCs w:val="22"/>
              </w:rPr>
            </w:pPr>
            <w:r w:rsidRPr="003A55A3">
              <w:rPr>
                <w:rFonts w:ascii="Times New Roman" w:hAnsi="Times New Roman" w:cs="Times New Roman"/>
                <w:b w:val="0"/>
                <w:sz w:val="22"/>
                <w:szCs w:val="22"/>
              </w:rPr>
              <w:t>земли лесного фонда</w:t>
            </w:r>
          </w:p>
        </w:tc>
        <w:tc>
          <w:tcPr>
            <w:tcW w:w="1709"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p>
        </w:tc>
        <w:tc>
          <w:tcPr>
            <w:tcW w:w="1138"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p>
        </w:tc>
        <w:tc>
          <w:tcPr>
            <w:tcW w:w="1232"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p>
        </w:tc>
      </w:tr>
      <w:tr w:rsidR="005C50CC" w:rsidRPr="003A55A3" w:rsidTr="00C17FB4">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6.</w:t>
            </w:r>
          </w:p>
        </w:tc>
        <w:tc>
          <w:tcPr>
            <w:tcW w:w="5555"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right="-57" w:firstLine="0"/>
              <w:rPr>
                <w:rFonts w:ascii="Times New Roman" w:hAnsi="Times New Roman" w:cs="Times New Roman"/>
                <w:b w:val="0"/>
                <w:sz w:val="22"/>
                <w:szCs w:val="22"/>
              </w:rPr>
            </w:pPr>
            <w:r w:rsidRPr="003A55A3">
              <w:rPr>
                <w:rFonts w:ascii="Times New Roman" w:hAnsi="Times New Roman" w:cs="Times New Roman"/>
                <w:b w:val="0"/>
                <w:sz w:val="22"/>
                <w:szCs w:val="22"/>
              </w:rPr>
              <w:t>земли водного фонда</w:t>
            </w:r>
          </w:p>
        </w:tc>
        <w:tc>
          <w:tcPr>
            <w:tcW w:w="1709"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p>
        </w:tc>
        <w:tc>
          <w:tcPr>
            <w:tcW w:w="1138"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p>
        </w:tc>
        <w:tc>
          <w:tcPr>
            <w:tcW w:w="1232"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p>
        </w:tc>
      </w:tr>
      <w:tr w:rsidR="005C50CC" w:rsidRPr="003A55A3" w:rsidTr="00C17FB4">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7.</w:t>
            </w:r>
          </w:p>
        </w:tc>
        <w:tc>
          <w:tcPr>
            <w:tcW w:w="5555"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right="-57" w:firstLine="0"/>
              <w:rPr>
                <w:rFonts w:ascii="Times New Roman" w:hAnsi="Times New Roman" w:cs="Times New Roman"/>
                <w:b w:val="0"/>
                <w:sz w:val="22"/>
                <w:szCs w:val="22"/>
              </w:rPr>
            </w:pPr>
            <w:r w:rsidRPr="003A55A3">
              <w:rPr>
                <w:rFonts w:ascii="Times New Roman" w:hAnsi="Times New Roman" w:cs="Times New Roman"/>
                <w:b w:val="0"/>
                <w:sz w:val="22"/>
                <w:szCs w:val="22"/>
              </w:rPr>
              <w:t>земли запаса</w:t>
            </w:r>
          </w:p>
        </w:tc>
        <w:tc>
          <w:tcPr>
            <w:tcW w:w="1709"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p>
        </w:tc>
        <w:tc>
          <w:tcPr>
            <w:tcW w:w="1138"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p>
        </w:tc>
        <w:tc>
          <w:tcPr>
            <w:tcW w:w="1232"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p>
        </w:tc>
      </w:tr>
      <w:tr w:rsidR="005C50CC" w:rsidRPr="003A55A3" w:rsidTr="00C17FB4">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left="-57" w:right="-57" w:firstLine="0"/>
              <w:jc w:val="center"/>
              <w:rPr>
                <w:rFonts w:ascii="Times New Roman" w:hAnsi="Times New Roman" w:cs="Times New Roman"/>
                <w:sz w:val="22"/>
                <w:szCs w:val="22"/>
              </w:rPr>
            </w:pPr>
            <w:r w:rsidRPr="003A55A3">
              <w:rPr>
                <w:rFonts w:ascii="Times New Roman" w:hAnsi="Times New Roman" w:cs="Times New Roman"/>
                <w:bCs w:val="0"/>
                <w:sz w:val="22"/>
                <w:szCs w:val="22"/>
                <w:lang w:val="en-US"/>
              </w:rPr>
              <w:t>IV.</w:t>
            </w:r>
          </w:p>
        </w:tc>
        <w:tc>
          <w:tcPr>
            <w:tcW w:w="5555"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jc w:val="left"/>
              <w:rPr>
                <w:rFonts w:ascii="Times New Roman" w:hAnsi="Times New Roman" w:cs="Times New Roman"/>
                <w:sz w:val="22"/>
                <w:szCs w:val="22"/>
              </w:rPr>
            </w:pPr>
            <w:r w:rsidRPr="003A55A3">
              <w:rPr>
                <w:rFonts w:ascii="Times New Roman" w:hAnsi="Times New Roman" w:cs="Times New Roman"/>
                <w:bCs w:val="0"/>
                <w:sz w:val="22"/>
                <w:szCs w:val="22"/>
              </w:rPr>
              <w:t>Территории, подверженные риску возникновения чрезвычайных ситуаций природного и техногенного характера и воздействия их последствий</w:t>
            </w:r>
          </w:p>
        </w:tc>
        <w:tc>
          <w:tcPr>
            <w:tcW w:w="1709"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sz w:val="22"/>
                <w:szCs w:val="22"/>
              </w:rPr>
            </w:pPr>
          </w:p>
        </w:tc>
        <w:tc>
          <w:tcPr>
            <w:tcW w:w="1138"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sz w:val="22"/>
                <w:szCs w:val="22"/>
              </w:rPr>
            </w:pPr>
          </w:p>
        </w:tc>
        <w:tc>
          <w:tcPr>
            <w:tcW w:w="1232" w:type="dxa"/>
            <w:tcBorders>
              <w:top w:val="single" w:sz="2" w:space="0" w:color="auto"/>
              <w:left w:val="single" w:sz="2" w:space="0" w:color="auto"/>
              <w:bottom w:val="single" w:sz="2" w:space="0" w:color="auto"/>
              <w:right w:val="single" w:sz="2" w:space="0" w:color="auto"/>
            </w:tcBorders>
          </w:tcPr>
          <w:p w:rsidR="005C50CC" w:rsidRPr="003A55A3" w:rsidRDefault="005C50CC" w:rsidP="00C17FB4">
            <w:pPr>
              <w:spacing w:line="240" w:lineRule="auto"/>
              <w:ind w:firstLine="0"/>
              <w:rPr>
                <w:rFonts w:ascii="Times New Roman" w:hAnsi="Times New Roman" w:cs="Times New Roman"/>
                <w:sz w:val="22"/>
                <w:szCs w:val="22"/>
              </w:rPr>
            </w:pPr>
          </w:p>
        </w:tc>
      </w:tr>
    </w:tbl>
    <w:p w:rsidR="005C50CC" w:rsidRPr="003A55A3" w:rsidRDefault="005C50CC" w:rsidP="005C50CC">
      <w:pPr>
        <w:tabs>
          <w:tab w:val="left" w:pos="1966"/>
        </w:tabs>
        <w:spacing w:line="240" w:lineRule="auto"/>
        <w:ind w:firstLine="720"/>
        <w:rPr>
          <w:rFonts w:ascii="Times New Roman" w:hAnsi="Times New Roman" w:cs="Times New Roman"/>
          <w:b w:val="0"/>
          <w:bCs w:val="0"/>
          <w:sz w:val="22"/>
          <w:szCs w:val="22"/>
        </w:rPr>
        <w:sectPr w:rsidR="005C50CC" w:rsidRPr="003A55A3" w:rsidSect="00C17FB4">
          <w:footnotePr>
            <w:numFmt w:val="chicago"/>
            <w:numRestart w:val="eachPage"/>
          </w:footnotePr>
          <w:pgSz w:w="11906" w:h="16838" w:code="9"/>
          <w:pgMar w:top="1134" w:right="624" w:bottom="1134" w:left="1134" w:header="709" w:footer="658" w:gutter="0"/>
          <w:cols w:space="708"/>
          <w:docGrid w:linePitch="360"/>
        </w:sectPr>
      </w:pPr>
    </w:p>
    <w:p w:rsidR="005C50CC" w:rsidRPr="003A55A3" w:rsidRDefault="005C50CC" w:rsidP="005C50CC">
      <w:pPr>
        <w:spacing w:line="240" w:lineRule="auto"/>
        <w:ind w:firstLine="0"/>
        <w:jc w:val="right"/>
        <w:rPr>
          <w:rFonts w:ascii="Times New Roman" w:hAnsi="Times New Roman" w:cs="Times New Roman"/>
          <w:b w:val="0"/>
          <w:sz w:val="24"/>
          <w:szCs w:val="24"/>
        </w:rPr>
      </w:pPr>
      <w:r w:rsidRPr="003A55A3">
        <w:rPr>
          <w:rFonts w:ascii="Times New Roman" w:hAnsi="Times New Roman" w:cs="Times New Roman"/>
          <w:b w:val="0"/>
          <w:sz w:val="24"/>
          <w:szCs w:val="24"/>
        </w:rPr>
        <w:lastRenderedPageBreak/>
        <w:t>Приложение 3</w:t>
      </w:r>
    </w:p>
    <w:p w:rsidR="005C50CC" w:rsidRPr="003A55A3" w:rsidRDefault="005C50CC" w:rsidP="005C50CC">
      <w:pPr>
        <w:spacing w:line="240" w:lineRule="auto"/>
        <w:ind w:firstLine="0"/>
        <w:jc w:val="right"/>
        <w:rPr>
          <w:rFonts w:ascii="Times New Roman" w:hAnsi="Times New Roman" w:cs="Times New Roman"/>
          <w:b w:val="0"/>
          <w:sz w:val="24"/>
          <w:szCs w:val="24"/>
        </w:rPr>
      </w:pPr>
      <w:r w:rsidRPr="003A55A3">
        <w:rPr>
          <w:rFonts w:ascii="Times New Roman" w:hAnsi="Times New Roman" w:cs="Times New Roman"/>
          <w:b w:val="0"/>
          <w:sz w:val="24"/>
          <w:szCs w:val="24"/>
        </w:rPr>
        <w:t>Обязательное</w:t>
      </w:r>
    </w:p>
    <w:p w:rsidR="005C50CC" w:rsidRPr="003A55A3" w:rsidRDefault="005C50CC" w:rsidP="005C50CC">
      <w:pPr>
        <w:spacing w:line="240" w:lineRule="auto"/>
        <w:ind w:firstLine="0"/>
        <w:jc w:val="center"/>
        <w:rPr>
          <w:rFonts w:ascii="Times New Roman" w:hAnsi="Times New Roman" w:cs="Times New Roman"/>
          <w:b w:val="0"/>
          <w:sz w:val="24"/>
          <w:szCs w:val="24"/>
        </w:rPr>
      </w:pPr>
    </w:p>
    <w:p w:rsidR="005C50CC" w:rsidRPr="003A55A3" w:rsidRDefault="005C50CC" w:rsidP="005C50CC">
      <w:pPr>
        <w:spacing w:line="240" w:lineRule="auto"/>
        <w:ind w:firstLine="0"/>
        <w:jc w:val="center"/>
        <w:rPr>
          <w:rFonts w:ascii="Times New Roman" w:hAnsi="Times New Roman" w:cs="Times New Roman"/>
          <w:b w:val="0"/>
          <w:sz w:val="24"/>
          <w:szCs w:val="24"/>
        </w:rPr>
      </w:pPr>
    </w:p>
    <w:p w:rsidR="005C50CC" w:rsidRPr="003A55A3" w:rsidRDefault="005C50CC" w:rsidP="005C50CC">
      <w:pPr>
        <w:spacing w:line="240" w:lineRule="auto"/>
        <w:ind w:firstLine="0"/>
        <w:jc w:val="center"/>
        <w:rPr>
          <w:rFonts w:ascii="Times New Roman" w:hAnsi="Times New Roman" w:cs="Times New Roman"/>
          <w:bCs w:val="0"/>
          <w:sz w:val="24"/>
          <w:szCs w:val="24"/>
        </w:rPr>
      </w:pPr>
      <w:r w:rsidRPr="003A55A3">
        <w:rPr>
          <w:rFonts w:ascii="Times New Roman" w:hAnsi="Times New Roman" w:cs="Times New Roman"/>
          <w:bCs w:val="0"/>
          <w:sz w:val="24"/>
          <w:szCs w:val="24"/>
        </w:rPr>
        <w:t xml:space="preserve">Границы зон санитарной охраны </w:t>
      </w:r>
    </w:p>
    <w:p w:rsidR="005C50CC" w:rsidRPr="003A55A3" w:rsidRDefault="005C50CC" w:rsidP="005C50CC">
      <w:pPr>
        <w:spacing w:line="240" w:lineRule="auto"/>
        <w:ind w:firstLine="0"/>
        <w:jc w:val="center"/>
        <w:rPr>
          <w:rFonts w:ascii="Times New Roman" w:hAnsi="Times New Roman" w:cs="Times New Roman"/>
          <w:bCs w:val="0"/>
          <w:sz w:val="24"/>
          <w:szCs w:val="24"/>
        </w:rPr>
      </w:pPr>
      <w:r w:rsidRPr="003A55A3">
        <w:rPr>
          <w:rFonts w:ascii="Times New Roman" w:hAnsi="Times New Roman" w:cs="Times New Roman"/>
          <w:bCs w:val="0"/>
          <w:sz w:val="24"/>
          <w:szCs w:val="24"/>
        </w:rPr>
        <w:t>источников водоснабжения и водопроводов питьевого назначения</w:t>
      </w:r>
    </w:p>
    <w:p w:rsidR="005C50CC" w:rsidRPr="003A55A3" w:rsidRDefault="005C50CC" w:rsidP="005C50CC">
      <w:pPr>
        <w:spacing w:line="240" w:lineRule="auto"/>
        <w:ind w:firstLine="0"/>
        <w:jc w:val="center"/>
        <w:rPr>
          <w:rFonts w:ascii="Times New Roman" w:hAnsi="Times New Roman" w:cs="Times New Roman"/>
          <w:b w:val="0"/>
          <w:bCs w:val="0"/>
          <w:sz w:val="22"/>
          <w:szCs w:val="22"/>
        </w:rPr>
      </w:pPr>
    </w:p>
    <w:p w:rsidR="005C50CC" w:rsidRPr="003A55A3" w:rsidRDefault="005C50CC" w:rsidP="005C50CC">
      <w:pPr>
        <w:spacing w:line="240" w:lineRule="auto"/>
        <w:ind w:firstLine="0"/>
        <w:jc w:val="right"/>
        <w:rPr>
          <w:rFonts w:ascii="Times New Roman" w:hAnsi="Times New Roman" w:cs="Times New Roman"/>
          <w:b w:val="0"/>
          <w:sz w:val="24"/>
          <w:szCs w:val="24"/>
        </w:rPr>
      </w:pPr>
      <w:r w:rsidRPr="003A55A3">
        <w:rPr>
          <w:rFonts w:ascii="Times New Roman" w:hAnsi="Times New Roman" w:cs="Times New Roman"/>
          <w:b w:val="0"/>
          <w:sz w:val="24"/>
          <w:szCs w:val="24"/>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876"/>
        <w:gridCol w:w="2220"/>
        <w:gridCol w:w="2593"/>
        <w:gridCol w:w="2035"/>
      </w:tblGrid>
      <w:tr w:rsidR="005C50CC" w:rsidRPr="003A55A3" w:rsidTr="00C17FB4">
        <w:trPr>
          <w:trHeight w:val="312"/>
          <w:jc w:val="center"/>
        </w:trPr>
        <w:tc>
          <w:tcPr>
            <w:tcW w:w="468" w:type="dxa"/>
            <w:vMerge w:val="restart"/>
            <w:tcBorders>
              <w:top w:val="single" w:sz="4" w:space="0" w:color="auto"/>
              <w:left w:val="single" w:sz="4" w:space="0" w:color="auto"/>
              <w:bottom w:val="single" w:sz="4" w:space="0" w:color="auto"/>
              <w:right w:val="single" w:sz="4" w:space="0" w:color="auto"/>
            </w:tcBorders>
            <w:vAlign w:val="center"/>
          </w:tcPr>
          <w:p w:rsidR="005C50CC" w:rsidRPr="003A55A3" w:rsidRDefault="005C50CC" w:rsidP="00C17FB4">
            <w:pPr>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 xml:space="preserve">№ </w:t>
            </w:r>
          </w:p>
          <w:p w:rsidR="005C50CC" w:rsidRPr="003A55A3" w:rsidRDefault="005C50CC" w:rsidP="00C17FB4">
            <w:pPr>
              <w:spacing w:line="240" w:lineRule="auto"/>
              <w:ind w:left="-57" w:right="-57"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п/п</w:t>
            </w:r>
          </w:p>
        </w:tc>
        <w:tc>
          <w:tcPr>
            <w:tcW w:w="2876" w:type="dxa"/>
            <w:vMerge w:val="restart"/>
            <w:tcBorders>
              <w:top w:val="single" w:sz="4" w:space="0" w:color="auto"/>
              <w:left w:val="single" w:sz="4" w:space="0" w:color="auto"/>
              <w:bottom w:val="single" w:sz="4" w:space="0" w:color="auto"/>
              <w:right w:val="single" w:sz="4" w:space="0" w:color="auto"/>
            </w:tcBorders>
            <w:vAlign w:val="center"/>
          </w:tcPr>
          <w:p w:rsidR="005C50CC" w:rsidRPr="003A55A3" w:rsidRDefault="005C50CC" w:rsidP="00C17FB4">
            <w:pPr>
              <w:spacing w:line="240"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Наименование источника водоснабжения</w:t>
            </w:r>
          </w:p>
        </w:tc>
        <w:tc>
          <w:tcPr>
            <w:tcW w:w="6848" w:type="dxa"/>
            <w:gridSpan w:val="3"/>
            <w:tcBorders>
              <w:top w:val="single" w:sz="4" w:space="0" w:color="auto"/>
              <w:left w:val="single" w:sz="4" w:space="0" w:color="auto"/>
              <w:bottom w:val="single" w:sz="4" w:space="0" w:color="auto"/>
              <w:right w:val="single" w:sz="4" w:space="0" w:color="auto"/>
            </w:tcBorders>
            <w:vAlign w:val="center"/>
          </w:tcPr>
          <w:p w:rsidR="005C50CC" w:rsidRPr="003A55A3" w:rsidRDefault="005C50CC" w:rsidP="00C17FB4">
            <w:pPr>
              <w:spacing w:line="240"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rPr>
              <w:t>Границы зон санитарной охраны от источника водоснабжения</w:t>
            </w:r>
          </w:p>
        </w:tc>
      </w:tr>
      <w:tr w:rsidR="005C50CC" w:rsidRPr="003A55A3" w:rsidTr="00C17FB4">
        <w:trPr>
          <w:trHeight w:val="108"/>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5C50CC" w:rsidRPr="003A55A3" w:rsidRDefault="005C50CC" w:rsidP="00C17FB4">
            <w:pPr>
              <w:spacing w:line="240" w:lineRule="auto"/>
              <w:ind w:firstLine="0"/>
              <w:jc w:val="center"/>
              <w:rPr>
                <w:rFonts w:ascii="Times New Roman" w:hAnsi="Times New Roman" w:cs="Times New Roman"/>
                <w:sz w:val="22"/>
                <w:szCs w:val="22"/>
              </w:rPr>
            </w:pPr>
          </w:p>
        </w:tc>
        <w:tc>
          <w:tcPr>
            <w:tcW w:w="2876" w:type="dxa"/>
            <w:vMerge/>
            <w:tcBorders>
              <w:top w:val="single" w:sz="4" w:space="0" w:color="auto"/>
              <w:left w:val="single" w:sz="4" w:space="0" w:color="auto"/>
              <w:bottom w:val="single" w:sz="4" w:space="0" w:color="auto"/>
              <w:right w:val="single" w:sz="4" w:space="0" w:color="auto"/>
            </w:tcBorders>
            <w:vAlign w:val="center"/>
          </w:tcPr>
          <w:p w:rsidR="005C50CC" w:rsidRPr="003A55A3" w:rsidRDefault="005C50CC" w:rsidP="00C17FB4">
            <w:pPr>
              <w:spacing w:line="240" w:lineRule="auto"/>
              <w:ind w:firstLine="0"/>
              <w:jc w:val="center"/>
              <w:rPr>
                <w:rFonts w:ascii="Times New Roman" w:hAnsi="Times New Roman" w:cs="Times New Roman"/>
                <w:sz w:val="22"/>
                <w:szCs w:val="22"/>
              </w:rPr>
            </w:pPr>
          </w:p>
        </w:tc>
        <w:tc>
          <w:tcPr>
            <w:tcW w:w="2220" w:type="dxa"/>
            <w:tcBorders>
              <w:top w:val="single" w:sz="4" w:space="0" w:color="auto"/>
              <w:left w:val="single" w:sz="4" w:space="0" w:color="auto"/>
              <w:bottom w:val="single" w:sz="4" w:space="0" w:color="auto"/>
              <w:right w:val="single" w:sz="4" w:space="0" w:color="auto"/>
            </w:tcBorders>
            <w:vAlign w:val="center"/>
          </w:tcPr>
          <w:p w:rsidR="005C50CC" w:rsidRPr="003A55A3" w:rsidRDefault="005C50CC" w:rsidP="00C17FB4">
            <w:pPr>
              <w:spacing w:line="240"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lang w:val="en-US"/>
              </w:rPr>
              <w:t xml:space="preserve">I </w:t>
            </w:r>
            <w:r w:rsidRPr="003A55A3">
              <w:rPr>
                <w:rFonts w:ascii="Times New Roman" w:hAnsi="Times New Roman" w:cs="Times New Roman"/>
                <w:bCs w:val="0"/>
                <w:sz w:val="22"/>
                <w:szCs w:val="22"/>
              </w:rPr>
              <w:t>пояс</w:t>
            </w:r>
          </w:p>
        </w:tc>
        <w:tc>
          <w:tcPr>
            <w:tcW w:w="2593" w:type="dxa"/>
            <w:tcBorders>
              <w:top w:val="single" w:sz="4" w:space="0" w:color="auto"/>
              <w:left w:val="single" w:sz="4" w:space="0" w:color="auto"/>
              <w:bottom w:val="single" w:sz="4" w:space="0" w:color="auto"/>
              <w:right w:val="single" w:sz="4" w:space="0" w:color="auto"/>
            </w:tcBorders>
            <w:vAlign w:val="center"/>
          </w:tcPr>
          <w:p w:rsidR="005C50CC" w:rsidRPr="003A55A3" w:rsidRDefault="005C50CC" w:rsidP="00C17FB4">
            <w:pPr>
              <w:spacing w:line="240"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lang w:val="en-US"/>
              </w:rPr>
              <w:t xml:space="preserve">II </w:t>
            </w:r>
            <w:r w:rsidRPr="003A55A3">
              <w:rPr>
                <w:rFonts w:ascii="Times New Roman" w:hAnsi="Times New Roman" w:cs="Times New Roman"/>
                <w:bCs w:val="0"/>
                <w:sz w:val="22"/>
                <w:szCs w:val="22"/>
              </w:rPr>
              <w:t>пояс</w:t>
            </w:r>
          </w:p>
        </w:tc>
        <w:tc>
          <w:tcPr>
            <w:tcW w:w="2035" w:type="dxa"/>
            <w:tcBorders>
              <w:top w:val="single" w:sz="4" w:space="0" w:color="auto"/>
              <w:left w:val="single" w:sz="4" w:space="0" w:color="auto"/>
              <w:bottom w:val="single" w:sz="4" w:space="0" w:color="auto"/>
              <w:right w:val="single" w:sz="4" w:space="0" w:color="auto"/>
            </w:tcBorders>
            <w:vAlign w:val="center"/>
          </w:tcPr>
          <w:p w:rsidR="005C50CC" w:rsidRPr="003A55A3" w:rsidRDefault="005C50CC" w:rsidP="00C17FB4">
            <w:pPr>
              <w:spacing w:line="240" w:lineRule="auto"/>
              <w:ind w:firstLine="0"/>
              <w:jc w:val="center"/>
              <w:rPr>
                <w:rFonts w:ascii="Times New Roman" w:hAnsi="Times New Roman" w:cs="Times New Roman"/>
                <w:bCs w:val="0"/>
                <w:sz w:val="22"/>
                <w:szCs w:val="22"/>
              </w:rPr>
            </w:pPr>
            <w:r w:rsidRPr="003A55A3">
              <w:rPr>
                <w:rFonts w:ascii="Times New Roman" w:hAnsi="Times New Roman" w:cs="Times New Roman"/>
                <w:bCs w:val="0"/>
                <w:sz w:val="22"/>
                <w:szCs w:val="22"/>
                <w:lang w:val="en-US"/>
              </w:rPr>
              <w:t xml:space="preserve">III </w:t>
            </w:r>
            <w:r w:rsidRPr="003A55A3">
              <w:rPr>
                <w:rFonts w:ascii="Times New Roman" w:hAnsi="Times New Roman" w:cs="Times New Roman"/>
                <w:bCs w:val="0"/>
                <w:sz w:val="22"/>
                <w:szCs w:val="22"/>
              </w:rPr>
              <w:t>пояс</w:t>
            </w:r>
          </w:p>
        </w:tc>
      </w:tr>
      <w:tr w:rsidR="005C50CC" w:rsidRPr="003A55A3" w:rsidTr="00C17FB4">
        <w:trPr>
          <w:trHeight w:val="80"/>
          <w:jc w:val="center"/>
        </w:trPr>
        <w:tc>
          <w:tcPr>
            <w:tcW w:w="468" w:type="dxa"/>
            <w:vMerge w:val="restart"/>
            <w:tcBorders>
              <w:top w:val="single" w:sz="4" w:space="0" w:color="auto"/>
              <w:left w:val="single" w:sz="4" w:space="0" w:color="auto"/>
              <w:bottom w:val="single" w:sz="4" w:space="0" w:color="auto"/>
              <w:right w:val="single" w:sz="4" w:space="0" w:color="auto"/>
            </w:tcBorders>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1.</w:t>
            </w:r>
          </w:p>
        </w:tc>
        <w:tc>
          <w:tcPr>
            <w:tcW w:w="2876" w:type="dxa"/>
            <w:tcBorders>
              <w:top w:val="single" w:sz="4" w:space="0" w:color="auto"/>
              <w:left w:val="single" w:sz="4" w:space="0" w:color="auto"/>
              <w:bottom w:val="nil"/>
              <w:right w:val="single" w:sz="4" w:space="0" w:color="auto"/>
            </w:tcBorders>
          </w:tcPr>
          <w:p w:rsidR="005C50CC" w:rsidRPr="003A55A3" w:rsidRDefault="005C50CC" w:rsidP="00C17FB4">
            <w:pPr>
              <w:spacing w:line="240" w:lineRule="auto"/>
              <w:ind w:firstLine="0"/>
              <w:rPr>
                <w:rFonts w:ascii="Times New Roman" w:hAnsi="Times New Roman" w:cs="Times New Roman"/>
                <w:b w:val="0"/>
                <w:bCs w:val="0"/>
                <w:sz w:val="22"/>
                <w:szCs w:val="22"/>
              </w:rPr>
            </w:pPr>
            <w:r w:rsidRPr="003A55A3">
              <w:rPr>
                <w:rFonts w:ascii="Times New Roman" w:hAnsi="Times New Roman" w:cs="Times New Roman"/>
                <w:b w:val="0"/>
                <w:bCs w:val="0"/>
                <w:sz w:val="22"/>
                <w:szCs w:val="22"/>
              </w:rPr>
              <w:t>Подземные источники</w:t>
            </w:r>
          </w:p>
        </w:tc>
        <w:tc>
          <w:tcPr>
            <w:tcW w:w="2220" w:type="dxa"/>
            <w:tcBorders>
              <w:top w:val="single" w:sz="4" w:space="0" w:color="auto"/>
              <w:left w:val="single" w:sz="4" w:space="0" w:color="auto"/>
              <w:bottom w:val="nil"/>
              <w:right w:val="single" w:sz="4" w:space="0" w:color="auto"/>
            </w:tcBorders>
          </w:tcPr>
          <w:p w:rsidR="005C50CC" w:rsidRPr="003A55A3" w:rsidRDefault="005C50CC" w:rsidP="00C17FB4">
            <w:pPr>
              <w:spacing w:line="240" w:lineRule="auto"/>
              <w:ind w:firstLine="0"/>
              <w:jc w:val="center"/>
              <w:rPr>
                <w:rFonts w:ascii="Times New Roman" w:hAnsi="Times New Roman" w:cs="Times New Roman"/>
                <w:b w:val="0"/>
                <w:sz w:val="22"/>
                <w:szCs w:val="22"/>
              </w:rPr>
            </w:pPr>
          </w:p>
        </w:tc>
        <w:tc>
          <w:tcPr>
            <w:tcW w:w="2593" w:type="dxa"/>
            <w:tcBorders>
              <w:top w:val="single" w:sz="4" w:space="0" w:color="auto"/>
              <w:left w:val="single" w:sz="4" w:space="0" w:color="auto"/>
              <w:bottom w:val="nil"/>
              <w:right w:val="single" w:sz="4" w:space="0" w:color="auto"/>
            </w:tcBorders>
          </w:tcPr>
          <w:p w:rsidR="005C50CC" w:rsidRPr="003A55A3" w:rsidRDefault="005C50CC" w:rsidP="00C17FB4">
            <w:pPr>
              <w:spacing w:line="240" w:lineRule="auto"/>
              <w:ind w:firstLine="0"/>
              <w:jc w:val="center"/>
              <w:rPr>
                <w:rFonts w:ascii="Times New Roman" w:hAnsi="Times New Roman" w:cs="Times New Roman"/>
                <w:b w:val="0"/>
                <w:sz w:val="22"/>
                <w:szCs w:val="22"/>
              </w:rPr>
            </w:pPr>
          </w:p>
        </w:tc>
        <w:tc>
          <w:tcPr>
            <w:tcW w:w="2035" w:type="dxa"/>
            <w:tcBorders>
              <w:top w:val="single" w:sz="4" w:space="0" w:color="auto"/>
              <w:left w:val="single" w:sz="4" w:space="0" w:color="auto"/>
              <w:bottom w:val="nil"/>
              <w:right w:val="single" w:sz="4" w:space="0" w:color="auto"/>
            </w:tcBorders>
          </w:tcPr>
          <w:p w:rsidR="005C50CC" w:rsidRPr="003A55A3" w:rsidRDefault="005C50CC" w:rsidP="00C17FB4">
            <w:pPr>
              <w:spacing w:line="240" w:lineRule="auto"/>
              <w:ind w:firstLine="0"/>
              <w:jc w:val="center"/>
              <w:rPr>
                <w:rFonts w:ascii="Times New Roman" w:hAnsi="Times New Roman" w:cs="Times New Roman"/>
                <w:b w:val="0"/>
                <w:sz w:val="22"/>
                <w:szCs w:val="22"/>
              </w:rPr>
            </w:pPr>
          </w:p>
        </w:tc>
      </w:tr>
      <w:tr w:rsidR="005C50CC" w:rsidRPr="003A55A3" w:rsidTr="00C17FB4">
        <w:trPr>
          <w:jc w:val="center"/>
        </w:trPr>
        <w:tc>
          <w:tcPr>
            <w:tcW w:w="468" w:type="dxa"/>
            <w:vMerge/>
            <w:tcBorders>
              <w:top w:val="single" w:sz="4" w:space="0" w:color="auto"/>
              <w:left w:val="single" w:sz="4" w:space="0" w:color="auto"/>
              <w:bottom w:val="single" w:sz="4" w:space="0" w:color="auto"/>
              <w:right w:val="single" w:sz="4" w:space="0" w:color="auto"/>
            </w:tcBorders>
          </w:tcPr>
          <w:p w:rsidR="005C50CC" w:rsidRPr="003A55A3" w:rsidRDefault="005C50CC" w:rsidP="00C17FB4">
            <w:pPr>
              <w:spacing w:line="240" w:lineRule="auto"/>
              <w:ind w:firstLine="0"/>
              <w:jc w:val="center"/>
              <w:rPr>
                <w:rFonts w:ascii="Times New Roman" w:hAnsi="Times New Roman" w:cs="Times New Roman"/>
                <w:b w:val="0"/>
                <w:bCs w:val="0"/>
                <w:sz w:val="22"/>
                <w:szCs w:val="22"/>
              </w:rPr>
            </w:pPr>
          </w:p>
        </w:tc>
        <w:tc>
          <w:tcPr>
            <w:tcW w:w="2876" w:type="dxa"/>
            <w:tcBorders>
              <w:top w:val="nil"/>
              <w:left w:val="single" w:sz="4" w:space="0" w:color="auto"/>
              <w:bottom w:val="nil"/>
              <w:right w:val="single" w:sz="4" w:space="0" w:color="auto"/>
            </w:tcBorders>
          </w:tcPr>
          <w:p w:rsidR="005C50CC" w:rsidRPr="003A55A3" w:rsidRDefault="005C50CC" w:rsidP="00C17FB4">
            <w:pPr>
              <w:spacing w:line="240" w:lineRule="auto"/>
              <w:ind w:left="170" w:hanging="170"/>
              <w:jc w:val="left"/>
              <w:rPr>
                <w:rFonts w:ascii="Times New Roman" w:hAnsi="Times New Roman" w:cs="Times New Roman"/>
                <w:b w:val="0"/>
                <w:sz w:val="22"/>
                <w:szCs w:val="22"/>
              </w:rPr>
            </w:pPr>
            <w:r w:rsidRPr="003A55A3">
              <w:rPr>
                <w:rFonts w:ascii="Times New Roman" w:hAnsi="Times New Roman" w:cs="Times New Roman"/>
                <w:b w:val="0"/>
                <w:sz w:val="22"/>
                <w:szCs w:val="22"/>
              </w:rPr>
              <w:t>а) скважины, в том числе:</w:t>
            </w:r>
          </w:p>
          <w:p w:rsidR="005C50CC" w:rsidRPr="003A55A3" w:rsidRDefault="005C50CC" w:rsidP="00C17FB4">
            <w:pPr>
              <w:spacing w:line="240" w:lineRule="auto"/>
              <w:ind w:left="369" w:hanging="142"/>
              <w:jc w:val="left"/>
              <w:rPr>
                <w:rFonts w:ascii="Times New Roman" w:hAnsi="Times New Roman" w:cs="Times New Roman"/>
                <w:b w:val="0"/>
                <w:sz w:val="22"/>
                <w:szCs w:val="22"/>
              </w:rPr>
            </w:pPr>
            <w:r w:rsidRPr="003A55A3">
              <w:rPr>
                <w:rFonts w:ascii="Times New Roman" w:hAnsi="Times New Roman" w:cs="Times New Roman"/>
                <w:b w:val="0"/>
                <w:sz w:val="22"/>
                <w:szCs w:val="22"/>
              </w:rPr>
              <w:t>- защищенные воды</w:t>
            </w:r>
          </w:p>
        </w:tc>
        <w:tc>
          <w:tcPr>
            <w:tcW w:w="2220" w:type="dxa"/>
            <w:tcBorders>
              <w:top w:val="nil"/>
              <w:left w:val="single" w:sz="4" w:space="0" w:color="auto"/>
              <w:bottom w:val="nil"/>
              <w:right w:val="single" w:sz="4" w:space="0" w:color="auto"/>
            </w:tcBorders>
          </w:tcPr>
          <w:p w:rsidR="005C50CC" w:rsidRPr="003A55A3" w:rsidRDefault="005C50CC" w:rsidP="00C17FB4">
            <w:pPr>
              <w:spacing w:line="240" w:lineRule="auto"/>
              <w:ind w:firstLine="0"/>
              <w:jc w:val="center"/>
              <w:rPr>
                <w:rFonts w:ascii="Times New Roman" w:hAnsi="Times New Roman" w:cs="Times New Roman"/>
                <w:b w:val="0"/>
                <w:sz w:val="22"/>
                <w:szCs w:val="22"/>
              </w:rPr>
            </w:pPr>
          </w:p>
          <w:p w:rsidR="005C50CC" w:rsidRPr="003A55A3" w:rsidRDefault="005C50CC" w:rsidP="00C17FB4">
            <w:pPr>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 xml:space="preserve">не менее </w:t>
            </w:r>
            <w:smartTag w:uri="urn:schemas-microsoft-com:office:smarttags" w:element="metricconverter">
              <w:smartTagPr>
                <w:attr w:name="ProductID" w:val="30 м"/>
              </w:smartTagPr>
              <w:r w:rsidRPr="003A55A3">
                <w:rPr>
                  <w:rFonts w:ascii="Times New Roman" w:hAnsi="Times New Roman" w:cs="Times New Roman"/>
                  <w:b w:val="0"/>
                  <w:sz w:val="22"/>
                  <w:szCs w:val="22"/>
                </w:rPr>
                <w:t>30 м</w:t>
              </w:r>
            </w:smartTag>
          </w:p>
        </w:tc>
        <w:tc>
          <w:tcPr>
            <w:tcW w:w="2593" w:type="dxa"/>
            <w:tcBorders>
              <w:top w:val="nil"/>
              <w:left w:val="single" w:sz="4" w:space="0" w:color="auto"/>
              <w:bottom w:val="nil"/>
              <w:right w:val="single" w:sz="4" w:space="0" w:color="auto"/>
            </w:tcBorders>
          </w:tcPr>
          <w:p w:rsidR="005C50CC" w:rsidRPr="003A55A3" w:rsidRDefault="005C50CC" w:rsidP="00C17FB4">
            <w:pPr>
              <w:spacing w:line="240" w:lineRule="auto"/>
              <w:ind w:firstLine="0"/>
              <w:jc w:val="center"/>
              <w:rPr>
                <w:rFonts w:ascii="Times New Roman" w:hAnsi="Times New Roman" w:cs="Times New Roman"/>
                <w:b w:val="0"/>
                <w:sz w:val="22"/>
                <w:szCs w:val="22"/>
              </w:rPr>
            </w:pPr>
          </w:p>
          <w:p w:rsidR="005C50CC" w:rsidRPr="003A55A3" w:rsidRDefault="005C50CC" w:rsidP="00C17FB4">
            <w:pPr>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 xml:space="preserve">по расчету </w:t>
            </w:r>
          </w:p>
          <w:p w:rsidR="005C50CC" w:rsidRPr="003A55A3" w:rsidRDefault="005C50CC" w:rsidP="00C17FB4">
            <w:pPr>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 xml:space="preserve">в зависимости от </w:t>
            </w:r>
            <w:proofErr w:type="spellStart"/>
            <w:r w:rsidRPr="003A55A3">
              <w:rPr>
                <w:rFonts w:ascii="Times New Roman" w:hAnsi="Times New Roman" w:cs="Times New Roman"/>
                <w:b w:val="0"/>
                <w:sz w:val="22"/>
                <w:szCs w:val="22"/>
              </w:rPr>
              <w:t>Тм</w:t>
            </w:r>
            <w:proofErr w:type="spellEnd"/>
            <w:r w:rsidRPr="003A55A3">
              <w:rPr>
                <w:rFonts w:ascii="Times New Roman" w:hAnsi="Times New Roman" w:cs="Times New Roman"/>
                <w:b w:val="0"/>
                <w:sz w:val="22"/>
                <w:szCs w:val="22"/>
              </w:rPr>
              <w:t xml:space="preserve"> </w:t>
            </w:r>
          </w:p>
          <w:p w:rsidR="005C50CC" w:rsidRPr="003A55A3" w:rsidRDefault="005C50CC" w:rsidP="00C17FB4">
            <w:pPr>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(см. прим. 3)</w:t>
            </w:r>
          </w:p>
        </w:tc>
        <w:tc>
          <w:tcPr>
            <w:tcW w:w="2035" w:type="dxa"/>
            <w:tcBorders>
              <w:top w:val="nil"/>
              <w:left w:val="single" w:sz="4" w:space="0" w:color="auto"/>
              <w:bottom w:val="nil"/>
              <w:right w:val="single" w:sz="4" w:space="0" w:color="auto"/>
            </w:tcBorders>
          </w:tcPr>
          <w:p w:rsidR="005C50CC" w:rsidRPr="003A55A3" w:rsidRDefault="005C50CC" w:rsidP="00C17FB4">
            <w:pPr>
              <w:spacing w:line="240" w:lineRule="auto"/>
              <w:ind w:firstLine="0"/>
              <w:jc w:val="center"/>
              <w:rPr>
                <w:rFonts w:ascii="Times New Roman" w:hAnsi="Times New Roman" w:cs="Times New Roman"/>
                <w:b w:val="0"/>
                <w:sz w:val="22"/>
                <w:szCs w:val="22"/>
              </w:rPr>
            </w:pPr>
          </w:p>
          <w:p w:rsidR="005C50CC" w:rsidRPr="003A55A3" w:rsidRDefault="005C50CC" w:rsidP="00C17FB4">
            <w:pPr>
              <w:spacing w:line="240"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 xml:space="preserve">по расчету </w:t>
            </w:r>
          </w:p>
          <w:p w:rsidR="005C50CC" w:rsidRPr="003A55A3" w:rsidRDefault="005C50CC" w:rsidP="00C17FB4">
            <w:pPr>
              <w:spacing w:line="240"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 xml:space="preserve">в зависимости от </w:t>
            </w:r>
            <w:proofErr w:type="spellStart"/>
            <w:r w:rsidRPr="003A55A3">
              <w:rPr>
                <w:rFonts w:ascii="Times New Roman" w:hAnsi="Times New Roman" w:cs="Times New Roman"/>
                <w:b w:val="0"/>
                <w:sz w:val="22"/>
                <w:szCs w:val="22"/>
              </w:rPr>
              <w:t>Тх</w:t>
            </w:r>
            <w:proofErr w:type="spellEnd"/>
            <w:r w:rsidRPr="003A55A3">
              <w:rPr>
                <w:rFonts w:ascii="Times New Roman" w:hAnsi="Times New Roman" w:cs="Times New Roman"/>
                <w:b w:val="0"/>
                <w:sz w:val="22"/>
                <w:szCs w:val="22"/>
              </w:rPr>
              <w:t xml:space="preserve"> </w:t>
            </w:r>
          </w:p>
          <w:p w:rsidR="005C50CC" w:rsidRPr="003A55A3" w:rsidRDefault="005C50CC" w:rsidP="00C17FB4">
            <w:pPr>
              <w:spacing w:line="240"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(см. прим. 4)</w:t>
            </w:r>
          </w:p>
        </w:tc>
      </w:tr>
      <w:tr w:rsidR="005C50CC" w:rsidRPr="003A55A3" w:rsidTr="00C17FB4">
        <w:trPr>
          <w:trHeight w:val="284"/>
          <w:jc w:val="center"/>
        </w:trPr>
        <w:tc>
          <w:tcPr>
            <w:tcW w:w="468" w:type="dxa"/>
            <w:vMerge/>
            <w:tcBorders>
              <w:top w:val="single" w:sz="4" w:space="0" w:color="auto"/>
              <w:left w:val="single" w:sz="4" w:space="0" w:color="auto"/>
              <w:bottom w:val="single" w:sz="4" w:space="0" w:color="auto"/>
              <w:right w:val="single" w:sz="4" w:space="0" w:color="auto"/>
            </w:tcBorders>
          </w:tcPr>
          <w:p w:rsidR="005C50CC" w:rsidRPr="003A55A3" w:rsidRDefault="005C50CC" w:rsidP="00C17FB4">
            <w:pPr>
              <w:spacing w:line="240" w:lineRule="auto"/>
              <w:ind w:firstLine="0"/>
              <w:jc w:val="center"/>
              <w:rPr>
                <w:rFonts w:ascii="Times New Roman" w:hAnsi="Times New Roman" w:cs="Times New Roman"/>
                <w:b w:val="0"/>
                <w:bCs w:val="0"/>
                <w:sz w:val="22"/>
                <w:szCs w:val="22"/>
              </w:rPr>
            </w:pPr>
          </w:p>
        </w:tc>
        <w:tc>
          <w:tcPr>
            <w:tcW w:w="2876" w:type="dxa"/>
            <w:tcBorders>
              <w:top w:val="nil"/>
              <w:left w:val="single" w:sz="4" w:space="0" w:color="auto"/>
              <w:bottom w:val="single" w:sz="4" w:space="0" w:color="auto"/>
              <w:right w:val="single" w:sz="4" w:space="0" w:color="auto"/>
            </w:tcBorders>
          </w:tcPr>
          <w:p w:rsidR="005C50CC" w:rsidRPr="003A55A3" w:rsidRDefault="005C50CC" w:rsidP="00C17FB4">
            <w:pPr>
              <w:spacing w:line="240" w:lineRule="auto"/>
              <w:ind w:left="369" w:hanging="142"/>
              <w:jc w:val="left"/>
              <w:rPr>
                <w:rFonts w:ascii="Times New Roman" w:hAnsi="Times New Roman" w:cs="Times New Roman"/>
                <w:b w:val="0"/>
                <w:sz w:val="22"/>
                <w:szCs w:val="22"/>
              </w:rPr>
            </w:pPr>
            <w:r w:rsidRPr="003A55A3">
              <w:rPr>
                <w:rFonts w:ascii="Times New Roman" w:hAnsi="Times New Roman" w:cs="Times New Roman"/>
                <w:b w:val="0"/>
                <w:sz w:val="22"/>
                <w:szCs w:val="22"/>
              </w:rPr>
              <w:t>- недостаточно защищенные воды</w:t>
            </w:r>
          </w:p>
        </w:tc>
        <w:tc>
          <w:tcPr>
            <w:tcW w:w="2220" w:type="dxa"/>
            <w:tcBorders>
              <w:top w:val="nil"/>
              <w:left w:val="single" w:sz="4" w:space="0" w:color="auto"/>
              <w:bottom w:val="single" w:sz="4" w:space="0" w:color="auto"/>
              <w:right w:val="single" w:sz="4" w:space="0" w:color="auto"/>
            </w:tcBorders>
          </w:tcPr>
          <w:p w:rsidR="005C50CC" w:rsidRPr="003A55A3" w:rsidRDefault="005C50CC" w:rsidP="00C17FB4">
            <w:pPr>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 xml:space="preserve">не менее </w:t>
            </w:r>
            <w:smartTag w:uri="urn:schemas-microsoft-com:office:smarttags" w:element="metricconverter">
              <w:smartTagPr>
                <w:attr w:name="ProductID" w:val="50 м"/>
              </w:smartTagPr>
              <w:r w:rsidRPr="003A55A3">
                <w:rPr>
                  <w:rFonts w:ascii="Times New Roman" w:hAnsi="Times New Roman" w:cs="Times New Roman"/>
                  <w:b w:val="0"/>
                  <w:sz w:val="22"/>
                  <w:szCs w:val="22"/>
                </w:rPr>
                <w:t>50 м</w:t>
              </w:r>
            </w:smartTag>
          </w:p>
        </w:tc>
        <w:tc>
          <w:tcPr>
            <w:tcW w:w="2593" w:type="dxa"/>
            <w:tcBorders>
              <w:top w:val="nil"/>
              <w:left w:val="single" w:sz="4" w:space="0" w:color="auto"/>
              <w:bottom w:val="single" w:sz="4" w:space="0" w:color="auto"/>
              <w:right w:val="single" w:sz="4" w:space="0" w:color="auto"/>
            </w:tcBorders>
          </w:tcPr>
          <w:p w:rsidR="005C50CC" w:rsidRPr="003A55A3" w:rsidRDefault="005C50CC" w:rsidP="00C17FB4">
            <w:pPr>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то же</w:t>
            </w:r>
          </w:p>
        </w:tc>
        <w:tc>
          <w:tcPr>
            <w:tcW w:w="2035" w:type="dxa"/>
            <w:tcBorders>
              <w:top w:val="nil"/>
              <w:left w:val="single" w:sz="4" w:space="0" w:color="auto"/>
              <w:bottom w:val="single" w:sz="4" w:space="0" w:color="auto"/>
              <w:right w:val="single" w:sz="4" w:space="0" w:color="auto"/>
            </w:tcBorders>
          </w:tcPr>
          <w:p w:rsidR="005C50CC" w:rsidRPr="003A55A3" w:rsidRDefault="005C50CC" w:rsidP="00C17FB4">
            <w:pPr>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то же</w:t>
            </w:r>
          </w:p>
        </w:tc>
      </w:tr>
      <w:tr w:rsidR="005C50CC" w:rsidRPr="003A55A3" w:rsidTr="00C17FB4">
        <w:trPr>
          <w:trHeight w:val="1418"/>
          <w:jc w:val="center"/>
        </w:trPr>
        <w:tc>
          <w:tcPr>
            <w:tcW w:w="468" w:type="dxa"/>
            <w:vMerge/>
            <w:tcBorders>
              <w:top w:val="single" w:sz="4" w:space="0" w:color="auto"/>
              <w:left w:val="single" w:sz="4" w:space="0" w:color="auto"/>
              <w:bottom w:val="single" w:sz="4" w:space="0" w:color="auto"/>
              <w:right w:val="single" w:sz="4" w:space="0" w:color="auto"/>
            </w:tcBorders>
          </w:tcPr>
          <w:p w:rsidR="005C50CC" w:rsidRPr="003A55A3" w:rsidRDefault="005C50CC" w:rsidP="00C17FB4">
            <w:pPr>
              <w:spacing w:line="240" w:lineRule="auto"/>
              <w:ind w:firstLine="0"/>
              <w:jc w:val="center"/>
              <w:rPr>
                <w:rFonts w:ascii="Times New Roman" w:hAnsi="Times New Roman" w:cs="Times New Roman"/>
                <w:b w:val="0"/>
                <w:bCs w:val="0"/>
                <w:sz w:val="22"/>
                <w:szCs w:val="22"/>
              </w:rPr>
            </w:pPr>
          </w:p>
        </w:tc>
        <w:tc>
          <w:tcPr>
            <w:tcW w:w="2876" w:type="dxa"/>
            <w:tcBorders>
              <w:top w:val="single" w:sz="4" w:space="0" w:color="auto"/>
              <w:left w:val="single" w:sz="4" w:space="0" w:color="auto"/>
              <w:bottom w:val="single" w:sz="4" w:space="0" w:color="auto"/>
              <w:right w:val="single" w:sz="4" w:space="0" w:color="auto"/>
            </w:tcBorders>
          </w:tcPr>
          <w:p w:rsidR="005C50CC" w:rsidRPr="003A55A3" w:rsidRDefault="005C50CC" w:rsidP="00C17FB4">
            <w:pPr>
              <w:spacing w:line="240" w:lineRule="auto"/>
              <w:ind w:left="227" w:right="-57" w:hanging="227"/>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б) водозаборы при </w:t>
            </w:r>
            <w:r w:rsidRPr="003A55A3">
              <w:rPr>
                <w:rFonts w:ascii="Times New Roman" w:hAnsi="Times New Roman" w:cs="Times New Roman"/>
                <w:b w:val="0"/>
                <w:spacing w:val="-3"/>
                <w:sz w:val="22"/>
                <w:szCs w:val="22"/>
              </w:rPr>
              <w:t>искусственном пополнении запасов подзем</w:t>
            </w:r>
            <w:r w:rsidRPr="003A55A3">
              <w:rPr>
                <w:rFonts w:ascii="Times New Roman" w:hAnsi="Times New Roman" w:cs="Times New Roman"/>
                <w:b w:val="0"/>
                <w:sz w:val="22"/>
                <w:szCs w:val="22"/>
              </w:rPr>
              <w:t xml:space="preserve">ных вод, </w:t>
            </w:r>
          </w:p>
          <w:p w:rsidR="005C50CC" w:rsidRPr="003A55A3" w:rsidRDefault="005C50CC" w:rsidP="00C17FB4">
            <w:pPr>
              <w:spacing w:line="240" w:lineRule="auto"/>
              <w:ind w:left="227"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в том числе инфильтрационные сооружения (бассейны, каналы)</w:t>
            </w:r>
          </w:p>
        </w:tc>
        <w:tc>
          <w:tcPr>
            <w:tcW w:w="2220" w:type="dxa"/>
            <w:tcBorders>
              <w:top w:val="single" w:sz="4" w:space="0" w:color="auto"/>
              <w:left w:val="single" w:sz="4" w:space="0" w:color="auto"/>
              <w:bottom w:val="single" w:sz="4" w:space="0" w:color="auto"/>
              <w:right w:val="single" w:sz="4" w:space="0" w:color="auto"/>
            </w:tcBorders>
          </w:tcPr>
          <w:p w:rsidR="005C50CC" w:rsidRPr="003A55A3" w:rsidRDefault="005C50CC" w:rsidP="00C17FB4">
            <w:pPr>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 xml:space="preserve">не менее </w:t>
            </w:r>
            <w:smartTag w:uri="urn:schemas-microsoft-com:office:smarttags" w:element="metricconverter">
              <w:smartTagPr>
                <w:attr w:name="ProductID" w:val="50 м"/>
              </w:smartTagPr>
              <w:r w:rsidRPr="003A55A3">
                <w:rPr>
                  <w:rFonts w:ascii="Times New Roman" w:hAnsi="Times New Roman" w:cs="Times New Roman"/>
                  <w:b w:val="0"/>
                  <w:sz w:val="22"/>
                  <w:szCs w:val="22"/>
                </w:rPr>
                <w:t>50 м</w:t>
              </w:r>
            </w:smartTag>
          </w:p>
          <w:p w:rsidR="005C50CC" w:rsidRPr="003A55A3" w:rsidRDefault="005C50CC" w:rsidP="00C17FB4">
            <w:pPr>
              <w:spacing w:line="240" w:lineRule="auto"/>
              <w:ind w:firstLine="0"/>
              <w:jc w:val="center"/>
              <w:rPr>
                <w:rFonts w:ascii="Times New Roman" w:hAnsi="Times New Roman" w:cs="Times New Roman"/>
                <w:b w:val="0"/>
                <w:sz w:val="22"/>
                <w:szCs w:val="22"/>
              </w:rPr>
            </w:pPr>
          </w:p>
          <w:p w:rsidR="005C50CC" w:rsidRPr="003A55A3" w:rsidRDefault="005C50CC" w:rsidP="00C17FB4">
            <w:pPr>
              <w:spacing w:line="240" w:lineRule="auto"/>
              <w:ind w:firstLine="0"/>
              <w:jc w:val="center"/>
              <w:rPr>
                <w:rFonts w:ascii="Times New Roman" w:hAnsi="Times New Roman" w:cs="Times New Roman"/>
                <w:b w:val="0"/>
                <w:sz w:val="22"/>
                <w:szCs w:val="22"/>
              </w:rPr>
            </w:pPr>
          </w:p>
          <w:p w:rsidR="005C50CC" w:rsidRPr="003A55A3" w:rsidRDefault="005C50CC" w:rsidP="00C17FB4">
            <w:pPr>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 xml:space="preserve">не менее </w:t>
            </w:r>
            <w:smartTag w:uri="urn:schemas-microsoft-com:office:smarttags" w:element="metricconverter">
              <w:smartTagPr>
                <w:attr w:name="ProductID" w:val="100 м"/>
              </w:smartTagPr>
              <w:r w:rsidRPr="003A55A3">
                <w:rPr>
                  <w:rFonts w:ascii="Times New Roman" w:hAnsi="Times New Roman" w:cs="Times New Roman"/>
                  <w:b w:val="0"/>
                  <w:sz w:val="22"/>
                  <w:szCs w:val="22"/>
                </w:rPr>
                <w:t>100 м</w:t>
              </w:r>
            </w:smartTag>
            <w:r w:rsidRPr="003A55A3">
              <w:rPr>
                <w:rFonts w:ascii="Times New Roman" w:hAnsi="Times New Roman" w:cs="Times New Roman"/>
                <w:b w:val="0"/>
                <w:sz w:val="22"/>
                <w:szCs w:val="22"/>
              </w:rPr>
              <w:t xml:space="preserve"> </w:t>
            </w:r>
          </w:p>
          <w:p w:rsidR="005C50CC" w:rsidRPr="003A55A3" w:rsidRDefault="005C50CC" w:rsidP="00C17FB4">
            <w:pPr>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(см. прим. 1)</w:t>
            </w:r>
          </w:p>
        </w:tc>
        <w:tc>
          <w:tcPr>
            <w:tcW w:w="2593" w:type="dxa"/>
            <w:tcBorders>
              <w:top w:val="single" w:sz="4" w:space="0" w:color="auto"/>
              <w:left w:val="single" w:sz="4" w:space="0" w:color="auto"/>
              <w:bottom w:val="single" w:sz="4" w:space="0" w:color="auto"/>
              <w:right w:val="single" w:sz="4" w:space="0" w:color="auto"/>
            </w:tcBorders>
          </w:tcPr>
          <w:p w:rsidR="005C50CC" w:rsidRPr="003A55A3" w:rsidRDefault="005C50CC" w:rsidP="00C17FB4">
            <w:pPr>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то же</w:t>
            </w:r>
          </w:p>
        </w:tc>
        <w:tc>
          <w:tcPr>
            <w:tcW w:w="2035" w:type="dxa"/>
            <w:tcBorders>
              <w:top w:val="single" w:sz="4" w:space="0" w:color="auto"/>
              <w:left w:val="single" w:sz="4" w:space="0" w:color="auto"/>
              <w:bottom w:val="single" w:sz="4" w:space="0" w:color="auto"/>
              <w:right w:val="single" w:sz="4" w:space="0" w:color="auto"/>
            </w:tcBorders>
          </w:tcPr>
          <w:p w:rsidR="005C50CC" w:rsidRPr="003A55A3" w:rsidRDefault="005C50CC" w:rsidP="00C17FB4">
            <w:pPr>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то же</w:t>
            </w:r>
          </w:p>
        </w:tc>
      </w:tr>
      <w:tr w:rsidR="005C50CC" w:rsidRPr="003A55A3" w:rsidTr="00C17FB4">
        <w:trPr>
          <w:trHeight w:val="208"/>
          <w:jc w:val="center"/>
        </w:trPr>
        <w:tc>
          <w:tcPr>
            <w:tcW w:w="468" w:type="dxa"/>
            <w:vMerge w:val="restart"/>
            <w:tcBorders>
              <w:top w:val="single" w:sz="4" w:space="0" w:color="auto"/>
              <w:left w:val="single" w:sz="4" w:space="0" w:color="auto"/>
              <w:bottom w:val="single" w:sz="4" w:space="0" w:color="auto"/>
              <w:right w:val="single" w:sz="4" w:space="0" w:color="auto"/>
            </w:tcBorders>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2.</w:t>
            </w:r>
          </w:p>
        </w:tc>
        <w:tc>
          <w:tcPr>
            <w:tcW w:w="2876" w:type="dxa"/>
            <w:tcBorders>
              <w:top w:val="single" w:sz="4" w:space="0" w:color="auto"/>
              <w:left w:val="single" w:sz="4" w:space="0" w:color="auto"/>
              <w:bottom w:val="nil"/>
              <w:right w:val="single" w:sz="4" w:space="0" w:color="auto"/>
            </w:tcBorders>
          </w:tcPr>
          <w:p w:rsidR="005C50CC" w:rsidRPr="003A55A3" w:rsidRDefault="005C50CC" w:rsidP="00C17FB4">
            <w:pPr>
              <w:spacing w:line="240" w:lineRule="auto"/>
              <w:ind w:firstLine="0"/>
              <w:jc w:val="left"/>
              <w:rPr>
                <w:rFonts w:ascii="Times New Roman" w:hAnsi="Times New Roman" w:cs="Times New Roman"/>
                <w:b w:val="0"/>
                <w:bCs w:val="0"/>
                <w:spacing w:val="-5"/>
                <w:sz w:val="22"/>
                <w:szCs w:val="22"/>
              </w:rPr>
            </w:pPr>
            <w:r w:rsidRPr="003A55A3">
              <w:rPr>
                <w:rFonts w:ascii="Times New Roman" w:hAnsi="Times New Roman" w:cs="Times New Roman"/>
                <w:b w:val="0"/>
                <w:bCs w:val="0"/>
                <w:spacing w:val="-5"/>
                <w:sz w:val="22"/>
                <w:szCs w:val="22"/>
              </w:rPr>
              <w:t>Поверхностные источники</w:t>
            </w:r>
          </w:p>
        </w:tc>
        <w:tc>
          <w:tcPr>
            <w:tcW w:w="2220" w:type="dxa"/>
            <w:tcBorders>
              <w:top w:val="single" w:sz="4" w:space="0" w:color="auto"/>
              <w:left w:val="single" w:sz="4" w:space="0" w:color="auto"/>
              <w:bottom w:val="nil"/>
              <w:right w:val="single" w:sz="4" w:space="0" w:color="auto"/>
            </w:tcBorders>
          </w:tcPr>
          <w:p w:rsidR="005C50CC" w:rsidRPr="003A55A3" w:rsidRDefault="005C50CC" w:rsidP="00C17FB4">
            <w:pPr>
              <w:spacing w:line="240" w:lineRule="auto"/>
              <w:ind w:firstLine="0"/>
              <w:jc w:val="center"/>
              <w:rPr>
                <w:rFonts w:ascii="Times New Roman" w:hAnsi="Times New Roman" w:cs="Times New Roman"/>
                <w:b w:val="0"/>
                <w:sz w:val="22"/>
                <w:szCs w:val="22"/>
              </w:rPr>
            </w:pPr>
          </w:p>
        </w:tc>
        <w:tc>
          <w:tcPr>
            <w:tcW w:w="2593" w:type="dxa"/>
            <w:tcBorders>
              <w:top w:val="single" w:sz="4" w:space="0" w:color="auto"/>
              <w:left w:val="single" w:sz="4" w:space="0" w:color="auto"/>
              <w:bottom w:val="nil"/>
              <w:right w:val="single" w:sz="4" w:space="0" w:color="auto"/>
            </w:tcBorders>
          </w:tcPr>
          <w:p w:rsidR="005C50CC" w:rsidRPr="003A55A3" w:rsidRDefault="005C50CC" w:rsidP="00C17FB4">
            <w:pPr>
              <w:spacing w:line="240" w:lineRule="auto"/>
              <w:ind w:firstLine="0"/>
              <w:jc w:val="center"/>
              <w:rPr>
                <w:rFonts w:ascii="Times New Roman" w:hAnsi="Times New Roman" w:cs="Times New Roman"/>
                <w:b w:val="0"/>
                <w:sz w:val="22"/>
                <w:szCs w:val="22"/>
              </w:rPr>
            </w:pPr>
          </w:p>
        </w:tc>
        <w:tc>
          <w:tcPr>
            <w:tcW w:w="2035" w:type="dxa"/>
            <w:tcBorders>
              <w:top w:val="single" w:sz="4" w:space="0" w:color="auto"/>
              <w:left w:val="single" w:sz="4" w:space="0" w:color="auto"/>
              <w:bottom w:val="nil"/>
              <w:right w:val="single" w:sz="4" w:space="0" w:color="auto"/>
            </w:tcBorders>
          </w:tcPr>
          <w:p w:rsidR="005C50CC" w:rsidRPr="003A55A3" w:rsidRDefault="005C50CC" w:rsidP="00C17FB4">
            <w:pPr>
              <w:spacing w:line="240" w:lineRule="auto"/>
              <w:ind w:firstLine="0"/>
              <w:jc w:val="center"/>
              <w:rPr>
                <w:rFonts w:ascii="Times New Roman" w:hAnsi="Times New Roman" w:cs="Times New Roman"/>
                <w:b w:val="0"/>
                <w:sz w:val="22"/>
                <w:szCs w:val="22"/>
              </w:rPr>
            </w:pPr>
          </w:p>
        </w:tc>
      </w:tr>
      <w:tr w:rsidR="005C50CC" w:rsidRPr="003A55A3" w:rsidTr="00C17FB4">
        <w:trPr>
          <w:jc w:val="center"/>
        </w:trPr>
        <w:tc>
          <w:tcPr>
            <w:tcW w:w="468" w:type="dxa"/>
            <w:vMerge/>
            <w:tcBorders>
              <w:top w:val="single" w:sz="4" w:space="0" w:color="auto"/>
              <w:left w:val="single" w:sz="4" w:space="0" w:color="auto"/>
              <w:bottom w:val="single" w:sz="4" w:space="0" w:color="auto"/>
              <w:right w:val="single" w:sz="4" w:space="0" w:color="auto"/>
            </w:tcBorders>
          </w:tcPr>
          <w:p w:rsidR="005C50CC" w:rsidRPr="003A55A3" w:rsidRDefault="005C50CC" w:rsidP="00C17FB4">
            <w:pPr>
              <w:spacing w:line="240" w:lineRule="auto"/>
              <w:ind w:firstLine="0"/>
              <w:jc w:val="center"/>
              <w:rPr>
                <w:rFonts w:ascii="Times New Roman" w:hAnsi="Times New Roman" w:cs="Times New Roman"/>
                <w:b w:val="0"/>
                <w:bCs w:val="0"/>
                <w:sz w:val="22"/>
                <w:szCs w:val="22"/>
              </w:rPr>
            </w:pPr>
          </w:p>
        </w:tc>
        <w:tc>
          <w:tcPr>
            <w:tcW w:w="2876" w:type="dxa"/>
            <w:vMerge w:val="restart"/>
            <w:tcBorders>
              <w:top w:val="nil"/>
              <w:left w:val="single" w:sz="4" w:space="0" w:color="auto"/>
              <w:bottom w:val="single" w:sz="4" w:space="0" w:color="auto"/>
              <w:right w:val="single" w:sz="4"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а) водотоки (реки, каналы)</w:t>
            </w:r>
          </w:p>
        </w:tc>
        <w:tc>
          <w:tcPr>
            <w:tcW w:w="2220" w:type="dxa"/>
            <w:tcBorders>
              <w:top w:val="nil"/>
              <w:left w:val="single" w:sz="4" w:space="0" w:color="auto"/>
              <w:bottom w:val="nil"/>
              <w:right w:val="single" w:sz="4" w:space="0" w:color="auto"/>
            </w:tcBorders>
          </w:tcPr>
          <w:p w:rsidR="005C50CC" w:rsidRPr="003A55A3" w:rsidRDefault="005C50CC" w:rsidP="00C17FB4">
            <w:pPr>
              <w:spacing w:line="240" w:lineRule="auto"/>
              <w:ind w:left="102" w:hanging="142"/>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 вверх по течению не менее </w:t>
            </w:r>
            <w:smartTag w:uri="urn:schemas-microsoft-com:office:smarttags" w:element="metricconverter">
              <w:smartTagPr>
                <w:attr w:name="ProductID" w:val="200 м"/>
              </w:smartTagPr>
              <w:r w:rsidRPr="003A55A3">
                <w:rPr>
                  <w:rFonts w:ascii="Times New Roman" w:hAnsi="Times New Roman" w:cs="Times New Roman"/>
                  <w:b w:val="0"/>
                  <w:sz w:val="22"/>
                  <w:szCs w:val="22"/>
                </w:rPr>
                <w:t>200 м</w:t>
              </w:r>
            </w:smartTag>
            <w:r w:rsidRPr="003A55A3">
              <w:rPr>
                <w:rFonts w:ascii="Times New Roman" w:hAnsi="Times New Roman" w:cs="Times New Roman"/>
                <w:b w:val="0"/>
                <w:sz w:val="22"/>
                <w:szCs w:val="22"/>
              </w:rPr>
              <w:t>;</w:t>
            </w:r>
          </w:p>
        </w:tc>
        <w:tc>
          <w:tcPr>
            <w:tcW w:w="2593" w:type="dxa"/>
            <w:tcBorders>
              <w:top w:val="nil"/>
              <w:left w:val="single" w:sz="4" w:space="0" w:color="auto"/>
              <w:bottom w:val="nil"/>
              <w:right w:val="single" w:sz="4" w:space="0" w:color="auto"/>
            </w:tcBorders>
          </w:tcPr>
          <w:p w:rsidR="005C50CC" w:rsidRPr="003A55A3" w:rsidRDefault="005C50CC" w:rsidP="00C17FB4">
            <w:pPr>
              <w:spacing w:line="240" w:lineRule="auto"/>
              <w:ind w:left="142" w:hanging="142"/>
              <w:rPr>
                <w:rFonts w:ascii="Times New Roman" w:hAnsi="Times New Roman" w:cs="Times New Roman"/>
                <w:b w:val="0"/>
                <w:sz w:val="22"/>
                <w:szCs w:val="22"/>
              </w:rPr>
            </w:pPr>
            <w:r w:rsidRPr="003A55A3">
              <w:rPr>
                <w:rFonts w:ascii="Times New Roman" w:hAnsi="Times New Roman" w:cs="Times New Roman"/>
                <w:b w:val="0"/>
                <w:sz w:val="22"/>
                <w:szCs w:val="22"/>
              </w:rPr>
              <w:t>- вверх по течению по расчету;</w:t>
            </w:r>
          </w:p>
        </w:tc>
        <w:tc>
          <w:tcPr>
            <w:tcW w:w="2035" w:type="dxa"/>
            <w:tcBorders>
              <w:top w:val="nil"/>
              <w:left w:val="single" w:sz="4" w:space="0" w:color="auto"/>
              <w:bottom w:val="nil"/>
              <w:right w:val="single" w:sz="4" w:space="0" w:color="auto"/>
            </w:tcBorders>
          </w:tcPr>
          <w:p w:rsidR="005C50CC" w:rsidRPr="003A55A3" w:rsidRDefault="005C50CC" w:rsidP="00C17FB4">
            <w:pPr>
              <w:spacing w:line="240" w:lineRule="auto"/>
              <w:ind w:left="142" w:right="-57" w:hanging="142"/>
              <w:rPr>
                <w:rFonts w:ascii="Times New Roman" w:hAnsi="Times New Roman" w:cs="Times New Roman"/>
                <w:b w:val="0"/>
                <w:sz w:val="22"/>
                <w:szCs w:val="22"/>
              </w:rPr>
            </w:pPr>
            <w:r w:rsidRPr="003A55A3">
              <w:rPr>
                <w:rFonts w:ascii="Times New Roman" w:hAnsi="Times New Roman" w:cs="Times New Roman"/>
                <w:b w:val="0"/>
                <w:sz w:val="22"/>
                <w:szCs w:val="22"/>
              </w:rPr>
              <w:t xml:space="preserve">- совпадают с границами </w:t>
            </w:r>
            <w:r w:rsidRPr="003A55A3">
              <w:rPr>
                <w:rFonts w:ascii="Times New Roman" w:hAnsi="Times New Roman" w:cs="Times New Roman"/>
                <w:b w:val="0"/>
                <w:sz w:val="22"/>
                <w:szCs w:val="22"/>
                <w:lang w:val="en-US"/>
              </w:rPr>
              <w:t>II</w:t>
            </w:r>
            <w:r w:rsidRPr="003A55A3">
              <w:rPr>
                <w:rFonts w:ascii="Times New Roman" w:hAnsi="Times New Roman" w:cs="Times New Roman"/>
                <w:b w:val="0"/>
                <w:sz w:val="22"/>
                <w:szCs w:val="22"/>
              </w:rPr>
              <w:t xml:space="preserve"> пояса;</w:t>
            </w:r>
          </w:p>
        </w:tc>
      </w:tr>
      <w:tr w:rsidR="005C50CC" w:rsidRPr="003A55A3" w:rsidTr="00C17FB4">
        <w:trPr>
          <w:jc w:val="center"/>
        </w:trPr>
        <w:tc>
          <w:tcPr>
            <w:tcW w:w="468" w:type="dxa"/>
            <w:vMerge/>
            <w:tcBorders>
              <w:top w:val="single" w:sz="4" w:space="0" w:color="auto"/>
              <w:left w:val="single" w:sz="4" w:space="0" w:color="auto"/>
              <w:bottom w:val="single" w:sz="4" w:space="0" w:color="auto"/>
              <w:right w:val="single" w:sz="4" w:space="0" w:color="auto"/>
            </w:tcBorders>
          </w:tcPr>
          <w:p w:rsidR="005C50CC" w:rsidRPr="003A55A3" w:rsidRDefault="005C50CC" w:rsidP="00C17FB4">
            <w:pPr>
              <w:spacing w:line="240" w:lineRule="auto"/>
              <w:ind w:firstLine="0"/>
              <w:jc w:val="center"/>
              <w:rPr>
                <w:rFonts w:ascii="Times New Roman" w:hAnsi="Times New Roman" w:cs="Times New Roman"/>
                <w:b w:val="0"/>
                <w:bCs w:val="0"/>
                <w:sz w:val="22"/>
                <w:szCs w:val="22"/>
              </w:rPr>
            </w:pPr>
          </w:p>
        </w:tc>
        <w:tc>
          <w:tcPr>
            <w:tcW w:w="2876" w:type="dxa"/>
            <w:vMerge/>
            <w:tcBorders>
              <w:top w:val="single" w:sz="4" w:space="0" w:color="auto"/>
              <w:left w:val="single" w:sz="4" w:space="0" w:color="auto"/>
              <w:bottom w:val="single" w:sz="4" w:space="0" w:color="auto"/>
              <w:right w:val="single" w:sz="4"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p>
        </w:tc>
        <w:tc>
          <w:tcPr>
            <w:tcW w:w="2220" w:type="dxa"/>
            <w:tcBorders>
              <w:top w:val="nil"/>
              <w:left w:val="single" w:sz="4" w:space="0" w:color="auto"/>
              <w:bottom w:val="nil"/>
              <w:right w:val="single" w:sz="4" w:space="0" w:color="auto"/>
            </w:tcBorders>
          </w:tcPr>
          <w:p w:rsidR="005C50CC" w:rsidRPr="003A55A3" w:rsidRDefault="005C50CC" w:rsidP="00C17FB4">
            <w:pPr>
              <w:spacing w:line="240" w:lineRule="auto"/>
              <w:ind w:left="102" w:hanging="142"/>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 вниз по течению не менее </w:t>
            </w:r>
            <w:smartTag w:uri="urn:schemas-microsoft-com:office:smarttags" w:element="metricconverter">
              <w:smartTagPr>
                <w:attr w:name="ProductID" w:val="100 м"/>
              </w:smartTagPr>
              <w:r w:rsidRPr="003A55A3">
                <w:rPr>
                  <w:rFonts w:ascii="Times New Roman" w:hAnsi="Times New Roman" w:cs="Times New Roman"/>
                  <w:b w:val="0"/>
                  <w:sz w:val="22"/>
                  <w:szCs w:val="22"/>
                </w:rPr>
                <w:t>100 м</w:t>
              </w:r>
            </w:smartTag>
            <w:r w:rsidRPr="003A55A3">
              <w:rPr>
                <w:rFonts w:ascii="Times New Roman" w:hAnsi="Times New Roman" w:cs="Times New Roman"/>
                <w:b w:val="0"/>
                <w:sz w:val="22"/>
                <w:szCs w:val="22"/>
              </w:rPr>
              <w:t>;</w:t>
            </w:r>
          </w:p>
        </w:tc>
        <w:tc>
          <w:tcPr>
            <w:tcW w:w="2593" w:type="dxa"/>
            <w:tcBorders>
              <w:top w:val="nil"/>
              <w:left w:val="single" w:sz="4" w:space="0" w:color="auto"/>
              <w:bottom w:val="nil"/>
              <w:right w:val="single" w:sz="4" w:space="0" w:color="auto"/>
            </w:tcBorders>
          </w:tcPr>
          <w:p w:rsidR="005C50CC" w:rsidRPr="003A55A3" w:rsidRDefault="005C50CC" w:rsidP="00C17FB4">
            <w:pPr>
              <w:spacing w:line="240" w:lineRule="auto"/>
              <w:ind w:left="142" w:hanging="142"/>
              <w:rPr>
                <w:rFonts w:ascii="Times New Roman" w:hAnsi="Times New Roman" w:cs="Times New Roman"/>
                <w:b w:val="0"/>
                <w:sz w:val="22"/>
                <w:szCs w:val="22"/>
              </w:rPr>
            </w:pPr>
            <w:r w:rsidRPr="003A55A3">
              <w:rPr>
                <w:rFonts w:ascii="Times New Roman" w:hAnsi="Times New Roman" w:cs="Times New Roman"/>
                <w:b w:val="0"/>
                <w:sz w:val="22"/>
                <w:szCs w:val="22"/>
              </w:rPr>
              <w:t xml:space="preserve">- вниз по течению не менее </w:t>
            </w:r>
            <w:smartTag w:uri="urn:schemas-microsoft-com:office:smarttags" w:element="metricconverter">
              <w:smartTagPr>
                <w:attr w:name="ProductID" w:val="250 м"/>
              </w:smartTagPr>
              <w:r w:rsidRPr="003A55A3">
                <w:rPr>
                  <w:rFonts w:ascii="Times New Roman" w:hAnsi="Times New Roman" w:cs="Times New Roman"/>
                  <w:b w:val="0"/>
                  <w:sz w:val="22"/>
                  <w:szCs w:val="22"/>
                </w:rPr>
                <w:t>250 м</w:t>
              </w:r>
            </w:smartTag>
            <w:r w:rsidRPr="003A55A3">
              <w:rPr>
                <w:rFonts w:ascii="Times New Roman" w:hAnsi="Times New Roman" w:cs="Times New Roman"/>
                <w:b w:val="0"/>
                <w:sz w:val="22"/>
                <w:szCs w:val="22"/>
              </w:rPr>
              <w:t>;</w:t>
            </w:r>
          </w:p>
        </w:tc>
        <w:tc>
          <w:tcPr>
            <w:tcW w:w="2035" w:type="dxa"/>
            <w:tcBorders>
              <w:top w:val="nil"/>
              <w:left w:val="single" w:sz="4" w:space="0" w:color="auto"/>
              <w:bottom w:val="nil"/>
              <w:right w:val="single" w:sz="4" w:space="0" w:color="auto"/>
            </w:tcBorders>
          </w:tcPr>
          <w:p w:rsidR="005C50CC" w:rsidRPr="003A55A3" w:rsidRDefault="005C50CC" w:rsidP="00C17FB4">
            <w:pPr>
              <w:spacing w:line="240" w:lineRule="auto"/>
              <w:ind w:left="142" w:right="-57" w:hanging="142"/>
              <w:rPr>
                <w:rFonts w:ascii="Times New Roman" w:hAnsi="Times New Roman" w:cs="Times New Roman"/>
                <w:b w:val="0"/>
                <w:sz w:val="22"/>
                <w:szCs w:val="22"/>
              </w:rPr>
            </w:pPr>
            <w:r w:rsidRPr="003A55A3">
              <w:rPr>
                <w:rFonts w:ascii="Times New Roman" w:hAnsi="Times New Roman" w:cs="Times New Roman"/>
                <w:b w:val="0"/>
                <w:sz w:val="22"/>
                <w:szCs w:val="22"/>
              </w:rPr>
              <w:t xml:space="preserve">- совпадают с границами </w:t>
            </w:r>
            <w:r w:rsidRPr="003A55A3">
              <w:rPr>
                <w:rFonts w:ascii="Times New Roman" w:hAnsi="Times New Roman" w:cs="Times New Roman"/>
                <w:b w:val="0"/>
                <w:sz w:val="22"/>
                <w:szCs w:val="22"/>
                <w:lang w:val="en-US"/>
              </w:rPr>
              <w:t>II</w:t>
            </w:r>
            <w:r w:rsidRPr="003A55A3">
              <w:rPr>
                <w:rFonts w:ascii="Times New Roman" w:hAnsi="Times New Roman" w:cs="Times New Roman"/>
                <w:b w:val="0"/>
                <w:sz w:val="22"/>
                <w:szCs w:val="22"/>
              </w:rPr>
              <w:t xml:space="preserve"> пояса;</w:t>
            </w:r>
          </w:p>
        </w:tc>
      </w:tr>
      <w:tr w:rsidR="005C50CC" w:rsidRPr="003A55A3" w:rsidTr="00C17FB4">
        <w:trPr>
          <w:trHeight w:val="1134"/>
          <w:jc w:val="center"/>
        </w:trPr>
        <w:tc>
          <w:tcPr>
            <w:tcW w:w="468" w:type="dxa"/>
            <w:vMerge/>
            <w:tcBorders>
              <w:top w:val="single" w:sz="4" w:space="0" w:color="auto"/>
              <w:left w:val="single" w:sz="4" w:space="0" w:color="auto"/>
              <w:bottom w:val="single" w:sz="4" w:space="0" w:color="auto"/>
              <w:right w:val="single" w:sz="4" w:space="0" w:color="auto"/>
            </w:tcBorders>
          </w:tcPr>
          <w:p w:rsidR="005C50CC" w:rsidRPr="003A55A3" w:rsidRDefault="005C50CC" w:rsidP="00C17FB4">
            <w:pPr>
              <w:spacing w:line="240" w:lineRule="auto"/>
              <w:ind w:firstLine="0"/>
              <w:jc w:val="center"/>
              <w:rPr>
                <w:rFonts w:ascii="Times New Roman" w:hAnsi="Times New Roman" w:cs="Times New Roman"/>
                <w:b w:val="0"/>
                <w:bCs w:val="0"/>
                <w:sz w:val="22"/>
                <w:szCs w:val="22"/>
              </w:rPr>
            </w:pPr>
          </w:p>
        </w:tc>
        <w:tc>
          <w:tcPr>
            <w:tcW w:w="2876" w:type="dxa"/>
            <w:vMerge/>
            <w:tcBorders>
              <w:top w:val="single" w:sz="4" w:space="0" w:color="auto"/>
              <w:left w:val="single" w:sz="4" w:space="0" w:color="auto"/>
              <w:bottom w:val="single" w:sz="4" w:space="0" w:color="auto"/>
              <w:right w:val="single" w:sz="4"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p>
        </w:tc>
        <w:tc>
          <w:tcPr>
            <w:tcW w:w="2220" w:type="dxa"/>
            <w:tcBorders>
              <w:top w:val="nil"/>
              <w:left w:val="single" w:sz="4" w:space="0" w:color="auto"/>
              <w:bottom w:val="single" w:sz="4" w:space="0" w:color="auto"/>
              <w:right w:val="single" w:sz="4" w:space="0" w:color="auto"/>
            </w:tcBorders>
          </w:tcPr>
          <w:p w:rsidR="005C50CC" w:rsidRPr="003A55A3" w:rsidRDefault="005C50CC" w:rsidP="00C17FB4">
            <w:pPr>
              <w:spacing w:line="240" w:lineRule="auto"/>
              <w:ind w:left="102" w:hanging="142"/>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 </w:t>
            </w:r>
            <w:r w:rsidRPr="003A55A3">
              <w:rPr>
                <w:rFonts w:ascii="Times New Roman" w:hAnsi="Times New Roman" w:cs="Times New Roman"/>
                <w:b w:val="0"/>
                <w:spacing w:val="-4"/>
                <w:sz w:val="22"/>
                <w:szCs w:val="22"/>
              </w:rPr>
              <w:t xml:space="preserve">боковые – не менее </w:t>
            </w:r>
            <w:smartTag w:uri="urn:schemas-microsoft-com:office:smarttags" w:element="metricconverter">
              <w:smartTagPr>
                <w:attr w:name="ProductID" w:val="100 м"/>
              </w:smartTagPr>
              <w:r w:rsidRPr="003A55A3">
                <w:rPr>
                  <w:rFonts w:ascii="Times New Roman" w:hAnsi="Times New Roman" w:cs="Times New Roman"/>
                  <w:b w:val="0"/>
                  <w:spacing w:val="-4"/>
                  <w:sz w:val="22"/>
                  <w:szCs w:val="22"/>
                </w:rPr>
                <w:t>100 м</w:t>
              </w:r>
            </w:smartTag>
            <w:r w:rsidRPr="003A55A3">
              <w:rPr>
                <w:rFonts w:ascii="Times New Roman" w:hAnsi="Times New Roman" w:cs="Times New Roman"/>
                <w:b w:val="0"/>
                <w:spacing w:val="-4"/>
                <w:sz w:val="22"/>
                <w:szCs w:val="22"/>
              </w:rPr>
              <w:t xml:space="preserve"> от линии уреза воды летне-осенней межени</w:t>
            </w:r>
            <w:r w:rsidRPr="003A55A3">
              <w:rPr>
                <w:rFonts w:ascii="Times New Roman" w:hAnsi="Times New Roman" w:cs="Times New Roman"/>
                <w:b w:val="0"/>
                <w:sz w:val="22"/>
                <w:szCs w:val="22"/>
              </w:rPr>
              <w:t>;</w:t>
            </w:r>
          </w:p>
          <w:p w:rsidR="005C50CC" w:rsidRPr="003A55A3" w:rsidRDefault="005C50CC" w:rsidP="00C17FB4">
            <w:pPr>
              <w:spacing w:line="240" w:lineRule="auto"/>
              <w:ind w:left="102" w:hanging="142"/>
              <w:jc w:val="left"/>
              <w:rPr>
                <w:rFonts w:ascii="Times New Roman" w:hAnsi="Times New Roman" w:cs="Times New Roman"/>
                <w:b w:val="0"/>
                <w:spacing w:val="-4"/>
                <w:sz w:val="22"/>
                <w:szCs w:val="22"/>
                <w:vertAlign w:val="superscript"/>
              </w:rPr>
            </w:pPr>
            <w:r w:rsidRPr="003A55A3">
              <w:rPr>
                <w:rFonts w:ascii="Times New Roman" w:hAnsi="Times New Roman" w:cs="Times New Roman"/>
                <w:b w:val="0"/>
                <w:spacing w:val="-4"/>
                <w:sz w:val="22"/>
                <w:szCs w:val="22"/>
              </w:rPr>
              <w:t>- в направлении к противоположному от водозабора берегу – см. прим. 2</w:t>
            </w:r>
          </w:p>
        </w:tc>
        <w:tc>
          <w:tcPr>
            <w:tcW w:w="2593" w:type="dxa"/>
            <w:tcBorders>
              <w:top w:val="nil"/>
              <w:left w:val="single" w:sz="4" w:space="0" w:color="auto"/>
              <w:bottom w:val="single" w:sz="4" w:space="0" w:color="auto"/>
              <w:right w:val="single" w:sz="4" w:space="0" w:color="auto"/>
            </w:tcBorders>
          </w:tcPr>
          <w:p w:rsidR="005C50CC" w:rsidRPr="003A55A3" w:rsidRDefault="005C50CC" w:rsidP="00C17FB4">
            <w:pPr>
              <w:spacing w:line="240" w:lineRule="auto"/>
              <w:ind w:firstLine="0"/>
              <w:rPr>
                <w:rFonts w:ascii="Times New Roman" w:hAnsi="Times New Roman" w:cs="Times New Roman"/>
                <w:b w:val="0"/>
                <w:spacing w:val="-4"/>
                <w:sz w:val="22"/>
                <w:szCs w:val="22"/>
              </w:rPr>
            </w:pPr>
            <w:r w:rsidRPr="003A55A3">
              <w:rPr>
                <w:rFonts w:ascii="Times New Roman" w:hAnsi="Times New Roman" w:cs="Times New Roman"/>
                <w:b w:val="0"/>
                <w:spacing w:val="-4"/>
                <w:sz w:val="22"/>
                <w:szCs w:val="22"/>
              </w:rPr>
              <w:t xml:space="preserve">- боковые, не менее: </w:t>
            </w:r>
          </w:p>
          <w:p w:rsidR="005C50CC" w:rsidRPr="003A55A3" w:rsidRDefault="005C50CC" w:rsidP="00C17FB4">
            <w:pPr>
              <w:spacing w:line="240" w:lineRule="auto"/>
              <w:ind w:left="192"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при равнинном рельефе – </w:t>
            </w:r>
            <w:smartTag w:uri="urn:schemas-microsoft-com:office:smarttags" w:element="metricconverter">
              <w:smartTagPr>
                <w:attr w:name="ProductID" w:val="500 м"/>
              </w:smartTagPr>
              <w:r w:rsidRPr="003A55A3">
                <w:rPr>
                  <w:rFonts w:ascii="Times New Roman" w:hAnsi="Times New Roman" w:cs="Times New Roman"/>
                  <w:b w:val="0"/>
                  <w:sz w:val="22"/>
                  <w:szCs w:val="22"/>
                </w:rPr>
                <w:t>500 м</w:t>
              </w:r>
            </w:smartTag>
            <w:r w:rsidRPr="003A55A3">
              <w:rPr>
                <w:rFonts w:ascii="Times New Roman" w:hAnsi="Times New Roman" w:cs="Times New Roman"/>
                <w:b w:val="0"/>
                <w:sz w:val="22"/>
                <w:szCs w:val="22"/>
              </w:rPr>
              <w:t>;</w:t>
            </w:r>
          </w:p>
          <w:p w:rsidR="005C50CC" w:rsidRPr="003A55A3" w:rsidRDefault="005C50CC" w:rsidP="00C17FB4">
            <w:pPr>
              <w:spacing w:line="240" w:lineRule="auto"/>
              <w:ind w:left="192" w:firstLine="0"/>
              <w:rPr>
                <w:rFonts w:ascii="Times New Roman" w:hAnsi="Times New Roman" w:cs="Times New Roman"/>
                <w:b w:val="0"/>
                <w:sz w:val="22"/>
                <w:szCs w:val="22"/>
              </w:rPr>
            </w:pPr>
            <w:r w:rsidRPr="003A55A3">
              <w:rPr>
                <w:rFonts w:ascii="Times New Roman" w:hAnsi="Times New Roman" w:cs="Times New Roman"/>
                <w:b w:val="0"/>
                <w:spacing w:val="-2"/>
                <w:sz w:val="22"/>
                <w:szCs w:val="22"/>
              </w:rPr>
              <w:t>при пологом склоне</w:t>
            </w:r>
            <w:r w:rsidRPr="003A55A3">
              <w:rPr>
                <w:rFonts w:ascii="Times New Roman" w:hAnsi="Times New Roman" w:cs="Times New Roman"/>
                <w:b w:val="0"/>
                <w:sz w:val="22"/>
                <w:szCs w:val="22"/>
              </w:rPr>
              <w:t xml:space="preserve"> – </w:t>
            </w:r>
            <w:smartTag w:uri="urn:schemas-microsoft-com:office:smarttags" w:element="metricconverter">
              <w:smartTagPr>
                <w:attr w:name="ProductID" w:val="750 м"/>
              </w:smartTagPr>
              <w:r w:rsidRPr="003A55A3">
                <w:rPr>
                  <w:rFonts w:ascii="Times New Roman" w:hAnsi="Times New Roman" w:cs="Times New Roman"/>
                  <w:b w:val="0"/>
                  <w:sz w:val="22"/>
                  <w:szCs w:val="22"/>
                </w:rPr>
                <w:t>750 м</w:t>
              </w:r>
            </w:smartTag>
            <w:r w:rsidRPr="003A55A3">
              <w:rPr>
                <w:rFonts w:ascii="Times New Roman" w:hAnsi="Times New Roman" w:cs="Times New Roman"/>
                <w:b w:val="0"/>
                <w:sz w:val="22"/>
                <w:szCs w:val="22"/>
              </w:rPr>
              <w:t>;</w:t>
            </w:r>
          </w:p>
          <w:p w:rsidR="005C50CC" w:rsidRPr="003A55A3" w:rsidRDefault="005C50CC" w:rsidP="00C17FB4">
            <w:pPr>
              <w:spacing w:line="240" w:lineRule="auto"/>
              <w:ind w:left="192" w:firstLine="0"/>
              <w:rPr>
                <w:rFonts w:ascii="Times New Roman" w:hAnsi="Times New Roman" w:cs="Times New Roman"/>
                <w:b w:val="0"/>
                <w:sz w:val="22"/>
                <w:szCs w:val="22"/>
              </w:rPr>
            </w:pPr>
            <w:r w:rsidRPr="003A55A3">
              <w:rPr>
                <w:rFonts w:ascii="Times New Roman" w:hAnsi="Times New Roman" w:cs="Times New Roman"/>
                <w:b w:val="0"/>
                <w:spacing w:val="-4"/>
                <w:sz w:val="22"/>
                <w:szCs w:val="22"/>
              </w:rPr>
              <w:t>при крутом склоне –</w:t>
            </w:r>
            <w:r w:rsidRPr="003A55A3">
              <w:rPr>
                <w:rFonts w:ascii="Times New Roman" w:hAnsi="Times New Roman" w:cs="Times New Roman"/>
                <w:b w:val="0"/>
                <w:sz w:val="22"/>
                <w:szCs w:val="22"/>
              </w:rPr>
              <w:t xml:space="preserve"> </w:t>
            </w:r>
            <w:smartTag w:uri="urn:schemas-microsoft-com:office:smarttags" w:element="metricconverter">
              <w:smartTagPr>
                <w:attr w:name="ProductID" w:val="1000 м"/>
              </w:smartTagPr>
              <w:r w:rsidRPr="003A55A3">
                <w:rPr>
                  <w:rFonts w:ascii="Times New Roman" w:hAnsi="Times New Roman" w:cs="Times New Roman"/>
                  <w:b w:val="0"/>
                  <w:sz w:val="22"/>
                  <w:szCs w:val="22"/>
                </w:rPr>
                <w:t>1000 м</w:t>
              </w:r>
            </w:smartTag>
          </w:p>
        </w:tc>
        <w:tc>
          <w:tcPr>
            <w:tcW w:w="2035" w:type="dxa"/>
            <w:tcBorders>
              <w:top w:val="nil"/>
              <w:left w:val="single" w:sz="4" w:space="0" w:color="auto"/>
              <w:bottom w:val="single" w:sz="4" w:space="0" w:color="auto"/>
              <w:right w:val="single" w:sz="4" w:space="0" w:color="auto"/>
            </w:tcBorders>
          </w:tcPr>
          <w:p w:rsidR="005C50CC" w:rsidRPr="003A55A3" w:rsidRDefault="005C50CC" w:rsidP="00C17FB4">
            <w:pPr>
              <w:spacing w:line="240" w:lineRule="auto"/>
              <w:ind w:left="142" w:right="-57" w:hanging="142"/>
              <w:rPr>
                <w:rFonts w:ascii="Times New Roman" w:hAnsi="Times New Roman" w:cs="Times New Roman"/>
                <w:b w:val="0"/>
                <w:spacing w:val="-4"/>
                <w:sz w:val="22"/>
                <w:szCs w:val="22"/>
              </w:rPr>
            </w:pPr>
            <w:r w:rsidRPr="003A55A3">
              <w:rPr>
                <w:rFonts w:ascii="Times New Roman" w:hAnsi="Times New Roman" w:cs="Times New Roman"/>
                <w:b w:val="0"/>
                <w:spacing w:val="-4"/>
                <w:sz w:val="22"/>
                <w:szCs w:val="22"/>
              </w:rPr>
              <w:t>- по линии водоразделов в пределах 3-</w:t>
            </w:r>
            <w:smartTag w:uri="urn:schemas-microsoft-com:office:smarttags" w:element="metricconverter">
              <w:smartTagPr>
                <w:attr w:name="ProductID" w:val="5 км"/>
              </w:smartTagPr>
              <w:r w:rsidRPr="003A55A3">
                <w:rPr>
                  <w:rFonts w:ascii="Times New Roman" w:hAnsi="Times New Roman" w:cs="Times New Roman"/>
                  <w:b w:val="0"/>
                  <w:spacing w:val="-4"/>
                  <w:sz w:val="22"/>
                  <w:szCs w:val="22"/>
                </w:rPr>
                <w:t>5 км</w:t>
              </w:r>
            </w:smartTag>
            <w:r w:rsidRPr="003A55A3">
              <w:rPr>
                <w:rFonts w:ascii="Times New Roman" w:hAnsi="Times New Roman" w:cs="Times New Roman"/>
                <w:b w:val="0"/>
                <w:spacing w:val="-4"/>
                <w:sz w:val="22"/>
                <w:szCs w:val="22"/>
              </w:rPr>
              <w:t>, включая притоки</w:t>
            </w:r>
          </w:p>
        </w:tc>
      </w:tr>
      <w:tr w:rsidR="005C50CC" w:rsidRPr="003A55A3" w:rsidTr="00C17FB4">
        <w:trPr>
          <w:trHeight w:val="1418"/>
          <w:jc w:val="center"/>
        </w:trPr>
        <w:tc>
          <w:tcPr>
            <w:tcW w:w="468" w:type="dxa"/>
            <w:vMerge/>
            <w:tcBorders>
              <w:top w:val="single" w:sz="4" w:space="0" w:color="auto"/>
              <w:left w:val="single" w:sz="4" w:space="0" w:color="auto"/>
              <w:bottom w:val="single" w:sz="4" w:space="0" w:color="auto"/>
              <w:right w:val="single" w:sz="4" w:space="0" w:color="auto"/>
            </w:tcBorders>
          </w:tcPr>
          <w:p w:rsidR="005C50CC" w:rsidRPr="003A55A3" w:rsidRDefault="005C50CC" w:rsidP="00C17FB4">
            <w:pPr>
              <w:spacing w:line="240" w:lineRule="auto"/>
              <w:ind w:firstLine="0"/>
              <w:jc w:val="center"/>
              <w:rPr>
                <w:rFonts w:ascii="Times New Roman" w:hAnsi="Times New Roman" w:cs="Times New Roman"/>
                <w:b w:val="0"/>
                <w:bCs w:val="0"/>
                <w:sz w:val="22"/>
                <w:szCs w:val="22"/>
              </w:rPr>
            </w:pPr>
          </w:p>
        </w:tc>
        <w:tc>
          <w:tcPr>
            <w:tcW w:w="2876" w:type="dxa"/>
            <w:tcBorders>
              <w:top w:val="single" w:sz="4" w:space="0" w:color="auto"/>
              <w:left w:val="single" w:sz="4" w:space="0" w:color="auto"/>
              <w:bottom w:val="single" w:sz="4" w:space="0" w:color="auto"/>
              <w:right w:val="single" w:sz="4" w:space="0" w:color="auto"/>
            </w:tcBorders>
          </w:tcPr>
          <w:p w:rsidR="005C50CC" w:rsidRPr="003A55A3" w:rsidRDefault="005C50CC" w:rsidP="00C17FB4">
            <w:pPr>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 xml:space="preserve">б) водоемы </w:t>
            </w:r>
          </w:p>
          <w:p w:rsidR="005C50CC" w:rsidRPr="003A55A3" w:rsidRDefault="005C50CC" w:rsidP="00C17FB4">
            <w:pPr>
              <w:spacing w:line="240" w:lineRule="auto"/>
              <w:ind w:left="227" w:firstLine="0"/>
              <w:rPr>
                <w:rFonts w:ascii="Times New Roman" w:hAnsi="Times New Roman" w:cs="Times New Roman"/>
                <w:b w:val="0"/>
                <w:sz w:val="22"/>
                <w:szCs w:val="22"/>
              </w:rPr>
            </w:pPr>
            <w:r w:rsidRPr="003A55A3">
              <w:rPr>
                <w:rFonts w:ascii="Times New Roman" w:hAnsi="Times New Roman" w:cs="Times New Roman"/>
                <w:b w:val="0"/>
                <w:sz w:val="22"/>
                <w:szCs w:val="22"/>
              </w:rPr>
              <w:t>(водохранилища, озера)</w:t>
            </w:r>
          </w:p>
        </w:tc>
        <w:tc>
          <w:tcPr>
            <w:tcW w:w="2220" w:type="dxa"/>
            <w:tcBorders>
              <w:top w:val="single" w:sz="4" w:space="0" w:color="auto"/>
              <w:left w:val="single" w:sz="4" w:space="0" w:color="auto"/>
              <w:bottom w:val="single" w:sz="4" w:space="0" w:color="auto"/>
              <w:right w:val="single" w:sz="4" w:space="0" w:color="auto"/>
            </w:tcBorders>
          </w:tcPr>
          <w:p w:rsidR="005C50CC" w:rsidRPr="003A55A3" w:rsidRDefault="005C50CC" w:rsidP="00C17FB4">
            <w:pPr>
              <w:spacing w:line="240" w:lineRule="auto"/>
              <w:ind w:left="-40" w:right="-40"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 xml:space="preserve">не менее </w:t>
            </w:r>
            <w:smartTag w:uri="urn:schemas-microsoft-com:office:smarttags" w:element="metricconverter">
              <w:smartTagPr>
                <w:attr w:name="ProductID" w:val="100 м"/>
              </w:smartTagPr>
              <w:r w:rsidRPr="003A55A3">
                <w:rPr>
                  <w:rFonts w:ascii="Times New Roman" w:hAnsi="Times New Roman" w:cs="Times New Roman"/>
                  <w:b w:val="0"/>
                  <w:sz w:val="22"/>
                  <w:szCs w:val="22"/>
                </w:rPr>
                <w:t>100 м</w:t>
              </w:r>
            </w:smartTag>
            <w:r w:rsidRPr="003A55A3">
              <w:rPr>
                <w:rFonts w:ascii="Times New Roman" w:hAnsi="Times New Roman" w:cs="Times New Roman"/>
                <w:b w:val="0"/>
                <w:sz w:val="22"/>
                <w:szCs w:val="22"/>
              </w:rPr>
              <w:t xml:space="preserve"> во всех направлениях по акватории водозабора и по прилегающему берегу от линии уреза воды при летне-осенней межени</w:t>
            </w:r>
          </w:p>
        </w:tc>
        <w:tc>
          <w:tcPr>
            <w:tcW w:w="2593" w:type="dxa"/>
            <w:tcBorders>
              <w:top w:val="single" w:sz="4" w:space="0" w:color="auto"/>
              <w:left w:val="single" w:sz="4" w:space="0" w:color="auto"/>
              <w:bottom w:val="single" w:sz="4" w:space="0" w:color="auto"/>
              <w:right w:val="single" w:sz="4" w:space="0" w:color="auto"/>
            </w:tcBorders>
          </w:tcPr>
          <w:p w:rsidR="005C50CC" w:rsidRPr="003A55A3" w:rsidRDefault="005C50CC" w:rsidP="00C17FB4">
            <w:pPr>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по акватории: 3-</w:t>
            </w:r>
            <w:smartTag w:uri="urn:schemas-microsoft-com:office:smarttags" w:element="metricconverter">
              <w:smartTagPr>
                <w:attr w:name="ProductID" w:val="5 км"/>
              </w:smartTagPr>
              <w:r w:rsidRPr="003A55A3">
                <w:rPr>
                  <w:rFonts w:ascii="Times New Roman" w:hAnsi="Times New Roman" w:cs="Times New Roman"/>
                  <w:b w:val="0"/>
                  <w:sz w:val="22"/>
                  <w:szCs w:val="22"/>
                </w:rPr>
                <w:t>5 км</w:t>
              </w:r>
            </w:smartTag>
            <w:r w:rsidRPr="003A55A3">
              <w:rPr>
                <w:rFonts w:ascii="Times New Roman" w:hAnsi="Times New Roman" w:cs="Times New Roman"/>
                <w:b w:val="0"/>
                <w:sz w:val="22"/>
                <w:szCs w:val="22"/>
              </w:rPr>
              <w:t xml:space="preserve"> во все стороны от водозабора; по территории: 3-</w:t>
            </w:r>
            <w:smartTag w:uri="urn:schemas-microsoft-com:office:smarttags" w:element="metricconverter">
              <w:smartTagPr>
                <w:attr w:name="ProductID" w:val="5 км"/>
              </w:smartTagPr>
              <w:r w:rsidRPr="003A55A3">
                <w:rPr>
                  <w:rFonts w:ascii="Times New Roman" w:hAnsi="Times New Roman" w:cs="Times New Roman"/>
                  <w:b w:val="0"/>
                  <w:sz w:val="22"/>
                  <w:szCs w:val="22"/>
                </w:rPr>
                <w:t>5 км</w:t>
              </w:r>
            </w:smartTag>
            <w:r w:rsidRPr="003A55A3">
              <w:rPr>
                <w:rFonts w:ascii="Times New Roman" w:hAnsi="Times New Roman" w:cs="Times New Roman"/>
                <w:b w:val="0"/>
                <w:sz w:val="22"/>
                <w:szCs w:val="22"/>
              </w:rPr>
              <w:t xml:space="preserve"> в обе стороны по берегу и 500-</w:t>
            </w:r>
            <w:smartTag w:uri="urn:schemas-microsoft-com:office:smarttags" w:element="metricconverter">
              <w:smartTagPr>
                <w:attr w:name="ProductID" w:val="100 м"/>
              </w:smartTagPr>
              <w:r w:rsidRPr="003A55A3">
                <w:rPr>
                  <w:rFonts w:ascii="Times New Roman" w:hAnsi="Times New Roman" w:cs="Times New Roman"/>
                  <w:b w:val="0"/>
                  <w:sz w:val="22"/>
                  <w:szCs w:val="22"/>
                </w:rPr>
                <w:t>100 м</w:t>
              </w:r>
            </w:smartTag>
            <w:r w:rsidRPr="003A55A3">
              <w:rPr>
                <w:rFonts w:ascii="Times New Roman" w:hAnsi="Times New Roman" w:cs="Times New Roman"/>
                <w:b w:val="0"/>
                <w:sz w:val="22"/>
                <w:szCs w:val="22"/>
              </w:rPr>
              <w:t xml:space="preserve"> от уреза воды при нормальном подпорном уровне</w:t>
            </w:r>
          </w:p>
        </w:tc>
        <w:tc>
          <w:tcPr>
            <w:tcW w:w="2035" w:type="dxa"/>
            <w:tcBorders>
              <w:top w:val="single" w:sz="4" w:space="0" w:color="auto"/>
              <w:left w:val="single" w:sz="4" w:space="0" w:color="auto"/>
              <w:bottom w:val="single" w:sz="4" w:space="0" w:color="auto"/>
              <w:right w:val="single" w:sz="4" w:space="0" w:color="auto"/>
            </w:tcBorders>
          </w:tcPr>
          <w:p w:rsidR="005C50CC" w:rsidRPr="003A55A3" w:rsidRDefault="005C50CC" w:rsidP="00C17FB4">
            <w:pPr>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 xml:space="preserve">совпадают с границами </w:t>
            </w:r>
            <w:r w:rsidRPr="003A55A3">
              <w:rPr>
                <w:rFonts w:ascii="Times New Roman" w:hAnsi="Times New Roman" w:cs="Times New Roman"/>
                <w:b w:val="0"/>
                <w:sz w:val="22"/>
                <w:szCs w:val="22"/>
                <w:lang w:val="en-US"/>
              </w:rPr>
              <w:t>II</w:t>
            </w:r>
            <w:r w:rsidRPr="003A55A3">
              <w:rPr>
                <w:rFonts w:ascii="Times New Roman" w:hAnsi="Times New Roman" w:cs="Times New Roman"/>
                <w:b w:val="0"/>
                <w:sz w:val="22"/>
                <w:szCs w:val="22"/>
              </w:rPr>
              <w:t xml:space="preserve"> пояса</w:t>
            </w:r>
          </w:p>
        </w:tc>
      </w:tr>
      <w:tr w:rsidR="005C50CC" w:rsidRPr="003A55A3" w:rsidTr="00C17FB4">
        <w:trPr>
          <w:trHeight w:val="131"/>
          <w:jc w:val="center"/>
        </w:trPr>
        <w:tc>
          <w:tcPr>
            <w:tcW w:w="468" w:type="dxa"/>
            <w:tcBorders>
              <w:top w:val="single" w:sz="4" w:space="0" w:color="auto"/>
              <w:left w:val="single" w:sz="4" w:space="0" w:color="auto"/>
              <w:bottom w:val="single" w:sz="4" w:space="0" w:color="auto"/>
              <w:right w:val="single" w:sz="4" w:space="0" w:color="auto"/>
            </w:tcBorders>
          </w:tcPr>
          <w:p w:rsidR="005C50CC" w:rsidRPr="003A55A3" w:rsidRDefault="005C50CC" w:rsidP="00C17FB4">
            <w:pPr>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3.</w:t>
            </w:r>
          </w:p>
        </w:tc>
        <w:tc>
          <w:tcPr>
            <w:tcW w:w="2876" w:type="dxa"/>
            <w:tcBorders>
              <w:top w:val="single" w:sz="4" w:space="0" w:color="auto"/>
              <w:left w:val="single" w:sz="4" w:space="0" w:color="auto"/>
              <w:bottom w:val="single" w:sz="4" w:space="0" w:color="auto"/>
              <w:right w:val="single" w:sz="4" w:space="0" w:color="auto"/>
            </w:tcBorders>
          </w:tcPr>
          <w:p w:rsidR="005C50CC" w:rsidRPr="003A55A3" w:rsidRDefault="005C50CC" w:rsidP="00C17FB4">
            <w:pPr>
              <w:suppressAutoHyphens/>
              <w:spacing w:line="240" w:lineRule="auto"/>
              <w:ind w:firstLine="0"/>
              <w:jc w:val="left"/>
              <w:rPr>
                <w:rFonts w:ascii="Times New Roman" w:hAnsi="Times New Roman" w:cs="Times New Roman"/>
                <w:b w:val="0"/>
                <w:bCs w:val="0"/>
                <w:sz w:val="22"/>
                <w:szCs w:val="22"/>
              </w:rPr>
            </w:pPr>
            <w:r w:rsidRPr="003A55A3">
              <w:rPr>
                <w:rFonts w:ascii="Times New Roman" w:hAnsi="Times New Roman" w:cs="Times New Roman"/>
                <w:b w:val="0"/>
                <w:bCs w:val="0"/>
                <w:sz w:val="22"/>
                <w:szCs w:val="22"/>
              </w:rPr>
              <w:t>Водопроводные сооружения и водоводы</w:t>
            </w:r>
          </w:p>
        </w:tc>
        <w:tc>
          <w:tcPr>
            <w:tcW w:w="6848" w:type="dxa"/>
            <w:gridSpan w:val="3"/>
            <w:tcBorders>
              <w:top w:val="single" w:sz="4" w:space="0" w:color="auto"/>
              <w:left w:val="single" w:sz="4" w:space="0" w:color="auto"/>
              <w:bottom w:val="single" w:sz="4" w:space="0" w:color="auto"/>
              <w:right w:val="single" w:sz="4" w:space="0" w:color="auto"/>
            </w:tcBorders>
          </w:tcPr>
          <w:p w:rsidR="005C50CC" w:rsidRPr="003A55A3" w:rsidRDefault="005C50CC" w:rsidP="00C17FB4">
            <w:pPr>
              <w:widowControl/>
              <w:spacing w:line="240" w:lineRule="auto"/>
              <w:ind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Границы зон санитарной охраны</w:t>
            </w:r>
          </w:p>
          <w:p w:rsidR="005C50CC" w:rsidRPr="003A55A3" w:rsidRDefault="005C50CC" w:rsidP="00C17FB4">
            <w:pPr>
              <w:widowControl/>
              <w:adjustRightInd w:val="0"/>
              <w:spacing w:line="240" w:lineRule="auto"/>
              <w:ind w:left="142" w:hanging="142"/>
              <w:rPr>
                <w:rFonts w:ascii="Times New Roman" w:hAnsi="Times New Roman" w:cs="Times New Roman"/>
                <w:b w:val="0"/>
                <w:sz w:val="22"/>
                <w:szCs w:val="22"/>
              </w:rPr>
            </w:pPr>
            <w:r w:rsidRPr="003A55A3">
              <w:rPr>
                <w:rFonts w:ascii="Times New Roman" w:hAnsi="Times New Roman" w:cs="Times New Roman"/>
                <w:b w:val="0"/>
                <w:sz w:val="22"/>
                <w:szCs w:val="22"/>
              </w:rPr>
              <w:t xml:space="preserve">- от стен запасных и регулирующих емкостей, фильтров и контактных осветлителей – не менее </w:t>
            </w:r>
            <w:smartTag w:uri="urn:schemas-microsoft-com:office:smarttags" w:element="metricconverter">
              <w:smartTagPr>
                <w:attr w:name="ProductID" w:val="30 м"/>
              </w:smartTagPr>
              <w:r w:rsidRPr="003A55A3">
                <w:rPr>
                  <w:rFonts w:ascii="Times New Roman" w:hAnsi="Times New Roman" w:cs="Times New Roman"/>
                  <w:b w:val="0"/>
                  <w:sz w:val="22"/>
                  <w:szCs w:val="22"/>
                </w:rPr>
                <w:t>30 м</w:t>
              </w:r>
            </w:smartTag>
            <w:r w:rsidRPr="003A55A3">
              <w:rPr>
                <w:rFonts w:ascii="Times New Roman" w:hAnsi="Times New Roman" w:cs="Times New Roman"/>
                <w:b w:val="0"/>
                <w:sz w:val="22"/>
                <w:szCs w:val="22"/>
              </w:rPr>
              <w:t xml:space="preserve"> (см. прим. 5);</w:t>
            </w:r>
          </w:p>
          <w:p w:rsidR="005C50CC" w:rsidRPr="003A55A3" w:rsidRDefault="005C50CC" w:rsidP="00C17FB4">
            <w:pPr>
              <w:widowControl/>
              <w:adjustRightInd w:val="0"/>
              <w:spacing w:line="240" w:lineRule="auto"/>
              <w:ind w:left="142" w:hanging="142"/>
              <w:rPr>
                <w:rFonts w:ascii="Times New Roman" w:hAnsi="Times New Roman" w:cs="Times New Roman"/>
                <w:b w:val="0"/>
                <w:sz w:val="22"/>
                <w:szCs w:val="22"/>
              </w:rPr>
            </w:pPr>
            <w:r w:rsidRPr="003A55A3">
              <w:rPr>
                <w:rFonts w:ascii="Times New Roman" w:hAnsi="Times New Roman" w:cs="Times New Roman"/>
                <w:b w:val="0"/>
                <w:sz w:val="22"/>
                <w:szCs w:val="22"/>
              </w:rPr>
              <w:t xml:space="preserve">- от водонапорных башен – не менее </w:t>
            </w:r>
            <w:smartTag w:uri="urn:schemas-microsoft-com:office:smarttags" w:element="metricconverter">
              <w:smartTagPr>
                <w:attr w:name="ProductID" w:val="10 м"/>
              </w:smartTagPr>
              <w:r w:rsidRPr="003A55A3">
                <w:rPr>
                  <w:rFonts w:ascii="Times New Roman" w:hAnsi="Times New Roman" w:cs="Times New Roman"/>
                  <w:b w:val="0"/>
                  <w:sz w:val="22"/>
                  <w:szCs w:val="22"/>
                </w:rPr>
                <w:t>10 м</w:t>
              </w:r>
            </w:smartTag>
            <w:r w:rsidRPr="003A55A3">
              <w:rPr>
                <w:rFonts w:ascii="Times New Roman" w:hAnsi="Times New Roman" w:cs="Times New Roman"/>
                <w:b w:val="0"/>
                <w:sz w:val="22"/>
                <w:szCs w:val="22"/>
              </w:rPr>
              <w:t xml:space="preserve"> (см. прим. 6);</w:t>
            </w:r>
          </w:p>
          <w:p w:rsidR="005C50CC" w:rsidRPr="003A55A3" w:rsidRDefault="005C50CC" w:rsidP="00C17FB4">
            <w:pPr>
              <w:widowControl/>
              <w:adjustRightInd w:val="0"/>
              <w:spacing w:line="240" w:lineRule="auto"/>
              <w:ind w:left="142" w:hanging="142"/>
              <w:rPr>
                <w:rFonts w:ascii="Times New Roman" w:hAnsi="Times New Roman" w:cs="Times New Roman"/>
                <w:b w:val="0"/>
                <w:sz w:val="22"/>
                <w:szCs w:val="22"/>
              </w:rPr>
            </w:pPr>
            <w:r w:rsidRPr="003A55A3">
              <w:rPr>
                <w:rFonts w:ascii="Times New Roman" w:hAnsi="Times New Roman" w:cs="Times New Roman"/>
                <w:b w:val="0"/>
                <w:sz w:val="22"/>
                <w:szCs w:val="22"/>
              </w:rPr>
              <w:t xml:space="preserve">- от остальных помещений (отстойники, </w:t>
            </w:r>
            <w:proofErr w:type="spellStart"/>
            <w:r w:rsidRPr="003A55A3">
              <w:rPr>
                <w:rStyle w:val="spelle"/>
                <w:rFonts w:ascii="Times New Roman" w:hAnsi="Times New Roman" w:cs="Times New Roman"/>
                <w:b w:val="0"/>
                <w:sz w:val="22"/>
                <w:szCs w:val="22"/>
              </w:rPr>
              <w:t>реагентное</w:t>
            </w:r>
            <w:proofErr w:type="spellEnd"/>
            <w:r w:rsidRPr="003A55A3">
              <w:rPr>
                <w:rFonts w:ascii="Times New Roman" w:hAnsi="Times New Roman" w:cs="Times New Roman"/>
                <w:b w:val="0"/>
                <w:sz w:val="22"/>
                <w:szCs w:val="22"/>
              </w:rPr>
              <w:t xml:space="preserve"> хозяйство, склад хлора (см. прим. 7), насосные станции и др.) – не менее </w:t>
            </w:r>
            <w:smartTag w:uri="urn:schemas-microsoft-com:office:smarttags" w:element="metricconverter">
              <w:smartTagPr>
                <w:attr w:name="ProductID" w:val="15 м"/>
              </w:smartTagPr>
              <w:r w:rsidRPr="003A55A3">
                <w:rPr>
                  <w:rFonts w:ascii="Times New Roman" w:hAnsi="Times New Roman" w:cs="Times New Roman"/>
                  <w:b w:val="0"/>
                  <w:sz w:val="22"/>
                  <w:szCs w:val="22"/>
                </w:rPr>
                <w:t>15 м</w:t>
              </w:r>
            </w:smartTag>
            <w:r w:rsidRPr="003A55A3">
              <w:rPr>
                <w:rFonts w:ascii="Times New Roman" w:hAnsi="Times New Roman" w:cs="Times New Roman"/>
                <w:b w:val="0"/>
                <w:sz w:val="22"/>
                <w:szCs w:val="22"/>
              </w:rPr>
              <w:t>.</w:t>
            </w:r>
          </w:p>
          <w:p w:rsidR="005C50CC" w:rsidRPr="003A55A3" w:rsidRDefault="005C50CC" w:rsidP="00C17FB4">
            <w:pPr>
              <w:widowControl/>
              <w:adjustRightInd w:val="0"/>
              <w:spacing w:before="40" w:line="240" w:lineRule="auto"/>
              <w:ind w:left="-57" w:right="-57" w:firstLine="0"/>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Границы санитарно-защитной полосы</w:t>
            </w:r>
          </w:p>
          <w:p w:rsidR="005C50CC" w:rsidRPr="003A55A3" w:rsidRDefault="005C50CC" w:rsidP="00C17FB4">
            <w:pPr>
              <w:widowControl/>
              <w:adjustRightInd w:val="0"/>
              <w:spacing w:line="240" w:lineRule="auto"/>
              <w:ind w:firstLine="0"/>
              <w:rPr>
                <w:rFonts w:ascii="Times New Roman" w:hAnsi="Times New Roman" w:cs="Times New Roman"/>
                <w:b w:val="0"/>
                <w:sz w:val="22"/>
                <w:szCs w:val="22"/>
              </w:rPr>
            </w:pPr>
            <w:r w:rsidRPr="003A55A3">
              <w:rPr>
                <w:rFonts w:ascii="Times New Roman" w:hAnsi="Times New Roman" w:cs="Times New Roman"/>
                <w:b w:val="0"/>
                <w:sz w:val="22"/>
                <w:szCs w:val="22"/>
              </w:rPr>
              <w:t>от крайних линий водопровода:</w:t>
            </w:r>
          </w:p>
          <w:p w:rsidR="005C50CC" w:rsidRPr="003A55A3" w:rsidRDefault="005C50CC" w:rsidP="00C17FB4">
            <w:pPr>
              <w:adjustRightInd w:val="0"/>
              <w:spacing w:line="240" w:lineRule="auto"/>
              <w:ind w:left="142" w:hanging="142"/>
              <w:rPr>
                <w:rFonts w:ascii="Times New Roman" w:hAnsi="Times New Roman" w:cs="Times New Roman"/>
                <w:b w:val="0"/>
                <w:spacing w:val="-2"/>
                <w:sz w:val="22"/>
                <w:szCs w:val="22"/>
              </w:rPr>
            </w:pPr>
            <w:r w:rsidRPr="003A55A3">
              <w:rPr>
                <w:rFonts w:ascii="Times New Roman" w:hAnsi="Times New Roman" w:cs="Times New Roman"/>
                <w:b w:val="0"/>
                <w:spacing w:val="-2"/>
                <w:sz w:val="22"/>
                <w:szCs w:val="22"/>
              </w:rPr>
              <w:lastRenderedPageBreak/>
              <w:t xml:space="preserve">- при отсутствии грунтовых вод </w:t>
            </w:r>
            <w:r w:rsidRPr="003A55A3">
              <w:rPr>
                <w:rFonts w:ascii="Times New Roman" w:hAnsi="Times New Roman" w:cs="Times New Roman"/>
                <w:b w:val="0"/>
                <w:sz w:val="22"/>
                <w:szCs w:val="22"/>
              </w:rPr>
              <w:t>–</w:t>
            </w:r>
            <w:r w:rsidRPr="003A55A3">
              <w:rPr>
                <w:rFonts w:ascii="Times New Roman" w:hAnsi="Times New Roman" w:cs="Times New Roman"/>
                <w:b w:val="0"/>
                <w:spacing w:val="-2"/>
                <w:sz w:val="22"/>
                <w:szCs w:val="22"/>
              </w:rPr>
              <w:t xml:space="preserve"> не менее </w:t>
            </w:r>
            <w:smartTag w:uri="urn:schemas-microsoft-com:office:smarttags" w:element="metricconverter">
              <w:smartTagPr>
                <w:attr w:name="ProductID" w:val="10 м"/>
              </w:smartTagPr>
              <w:r w:rsidRPr="003A55A3">
                <w:rPr>
                  <w:rFonts w:ascii="Times New Roman" w:hAnsi="Times New Roman" w:cs="Times New Roman"/>
                  <w:b w:val="0"/>
                  <w:spacing w:val="-2"/>
                  <w:sz w:val="22"/>
                  <w:szCs w:val="22"/>
                </w:rPr>
                <w:t>10 м</w:t>
              </w:r>
            </w:smartTag>
            <w:r w:rsidRPr="003A55A3">
              <w:rPr>
                <w:rFonts w:ascii="Times New Roman" w:hAnsi="Times New Roman" w:cs="Times New Roman"/>
                <w:b w:val="0"/>
                <w:spacing w:val="-2"/>
                <w:sz w:val="22"/>
                <w:szCs w:val="22"/>
              </w:rPr>
              <w:t xml:space="preserve"> при диаметре водоводов до </w:t>
            </w:r>
            <w:smartTag w:uri="urn:schemas-microsoft-com:office:smarttags" w:element="metricconverter">
              <w:smartTagPr>
                <w:attr w:name="ProductID" w:val="1000 мм"/>
              </w:smartTagPr>
              <w:r w:rsidRPr="003A55A3">
                <w:rPr>
                  <w:rFonts w:ascii="Times New Roman" w:hAnsi="Times New Roman" w:cs="Times New Roman"/>
                  <w:b w:val="0"/>
                  <w:spacing w:val="-2"/>
                  <w:sz w:val="22"/>
                  <w:szCs w:val="22"/>
                </w:rPr>
                <w:t>1000 мм</w:t>
              </w:r>
            </w:smartTag>
            <w:r w:rsidRPr="003A55A3">
              <w:rPr>
                <w:rFonts w:ascii="Times New Roman" w:hAnsi="Times New Roman" w:cs="Times New Roman"/>
                <w:b w:val="0"/>
                <w:spacing w:val="-2"/>
                <w:sz w:val="22"/>
                <w:szCs w:val="22"/>
              </w:rPr>
              <w:t xml:space="preserve"> и не менее </w:t>
            </w:r>
            <w:smartTag w:uri="urn:schemas-microsoft-com:office:smarttags" w:element="metricconverter">
              <w:smartTagPr>
                <w:attr w:name="ProductID" w:val="20 м"/>
              </w:smartTagPr>
              <w:r w:rsidRPr="003A55A3">
                <w:rPr>
                  <w:rFonts w:ascii="Times New Roman" w:hAnsi="Times New Roman" w:cs="Times New Roman"/>
                  <w:b w:val="0"/>
                  <w:spacing w:val="-2"/>
                  <w:sz w:val="22"/>
                  <w:szCs w:val="22"/>
                </w:rPr>
                <w:t>20 м</w:t>
              </w:r>
            </w:smartTag>
            <w:r w:rsidRPr="003A55A3">
              <w:rPr>
                <w:rFonts w:ascii="Times New Roman" w:hAnsi="Times New Roman" w:cs="Times New Roman"/>
                <w:b w:val="0"/>
                <w:spacing w:val="-2"/>
                <w:sz w:val="22"/>
                <w:szCs w:val="22"/>
              </w:rPr>
              <w:t xml:space="preserve"> при диаметре водоводов более </w:t>
            </w:r>
            <w:smartTag w:uri="urn:schemas-microsoft-com:office:smarttags" w:element="metricconverter">
              <w:smartTagPr>
                <w:attr w:name="ProductID" w:val="1000 мм"/>
              </w:smartTagPr>
              <w:r w:rsidRPr="003A55A3">
                <w:rPr>
                  <w:rFonts w:ascii="Times New Roman" w:hAnsi="Times New Roman" w:cs="Times New Roman"/>
                  <w:b w:val="0"/>
                  <w:spacing w:val="-2"/>
                  <w:sz w:val="22"/>
                  <w:szCs w:val="22"/>
                </w:rPr>
                <w:t>1000 мм</w:t>
              </w:r>
            </w:smartTag>
            <w:r w:rsidRPr="003A55A3">
              <w:rPr>
                <w:rFonts w:ascii="Times New Roman" w:hAnsi="Times New Roman" w:cs="Times New Roman"/>
                <w:b w:val="0"/>
                <w:spacing w:val="-2"/>
                <w:sz w:val="22"/>
                <w:szCs w:val="22"/>
              </w:rPr>
              <w:t>;</w:t>
            </w:r>
          </w:p>
          <w:p w:rsidR="005C50CC" w:rsidRPr="003A55A3" w:rsidRDefault="005C50CC" w:rsidP="00C17FB4">
            <w:pPr>
              <w:spacing w:line="240" w:lineRule="auto"/>
              <w:ind w:left="142" w:hanging="142"/>
              <w:rPr>
                <w:rFonts w:ascii="Times New Roman" w:hAnsi="Times New Roman" w:cs="Times New Roman"/>
                <w:b w:val="0"/>
                <w:spacing w:val="-2"/>
                <w:sz w:val="22"/>
                <w:szCs w:val="22"/>
              </w:rPr>
            </w:pPr>
            <w:r w:rsidRPr="003A55A3">
              <w:rPr>
                <w:rFonts w:ascii="Times New Roman" w:hAnsi="Times New Roman" w:cs="Times New Roman"/>
                <w:b w:val="0"/>
                <w:sz w:val="22"/>
                <w:szCs w:val="22"/>
              </w:rPr>
              <w:t xml:space="preserve">- при наличии грунтовых вод – не менее </w:t>
            </w:r>
            <w:smartTag w:uri="urn:schemas-microsoft-com:office:smarttags" w:element="metricconverter">
              <w:smartTagPr>
                <w:attr w:name="ProductID" w:val="50 м"/>
              </w:smartTagPr>
              <w:r w:rsidRPr="003A55A3">
                <w:rPr>
                  <w:rFonts w:ascii="Times New Roman" w:hAnsi="Times New Roman" w:cs="Times New Roman"/>
                  <w:b w:val="0"/>
                  <w:sz w:val="22"/>
                  <w:szCs w:val="22"/>
                </w:rPr>
                <w:t>50 м</w:t>
              </w:r>
            </w:smartTag>
            <w:r w:rsidRPr="003A55A3">
              <w:rPr>
                <w:rFonts w:ascii="Times New Roman" w:hAnsi="Times New Roman" w:cs="Times New Roman"/>
                <w:b w:val="0"/>
                <w:sz w:val="22"/>
                <w:szCs w:val="22"/>
              </w:rPr>
              <w:t xml:space="preserve"> вне зависимости от диаметра водоводов.</w:t>
            </w:r>
          </w:p>
        </w:tc>
      </w:tr>
    </w:tbl>
    <w:p w:rsidR="005C50CC" w:rsidRPr="003A55A3" w:rsidRDefault="005C50CC" w:rsidP="005C50CC">
      <w:pPr>
        <w:spacing w:line="240" w:lineRule="auto"/>
        <w:ind w:firstLine="720"/>
        <w:rPr>
          <w:rFonts w:ascii="Times New Roman" w:hAnsi="Times New Roman" w:cs="Times New Roman"/>
          <w:b w:val="0"/>
          <w:iCs/>
          <w:spacing w:val="40"/>
          <w:sz w:val="22"/>
          <w:szCs w:val="22"/>
        </w:rPr>
      </w:pPr>
      <w:r w:rsidRPr="003A55A3">
        <w:rPr>
          <w:rFonts w:ascii="Times New Roman" w:hAnsi="Times New Roman" w:cs="Times New Roman"/>
          <w:b w:val="0"/>
          <w:iCs/>
          <w:spacing w:val="40"/>
          <w:sz w:val="22"/>
          <w:szCs w:val="22"/>
        </w:rPr>
        <w:lastRenderedPageBreak/>
        <w:t>Примечания:</w:t>
      </w:r>
    </w:p>
    <w:p w:rsidR="005C50CC" w:rsidRPr="003A55A3" w:rsidRDefault="005C50CC" w:rsidP="005C50CC">
      <w:pPr>
        <w:spacing w:line="240" w:lineRule="auto"/>
        <w:ind w:firstLine="720"/>
        <w:rPr>
          <w:rFonts w:ascii="Times New Roman" w:hAnsi="Times New Roman" w:cs="Times New Roman"/>
          <w:b w:val="0"/>
          <w:sz w:val="22"/>
          <w:szCs w:val="22"/>
        </w:rPr>
      </w:pPr>
      <w:r w:rsidRPr="003A55A3">
        <w:rPr>
          <w:rFonts w:ascii="Times New Roman" w:hAnsi="Times New Roman" w:cs="Times New Roman"/>
          <w:b w:val="0"/>
          <w:sz w:val="22"/>
          <w:szCs w:val="22"/>
        </w:rPr>
        <w:t xml:space="preserve">1.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w:t>
      </w:r>
      <w:smartTag w:uri="urn:schemas-microsoft-com:office:smarttags" w:element="metricconverter">
        <w:smartTagPr>
          <w:attr w:name="ProductID" w:val="150 м"/>
        </w:smartTagPr>
        <w:r w:rsidRPr="003A55A3">
          <w:rPr>
            <w:rFonts w:ascii="Times New Roman" w:hAnsi="Times New Roman" w:cs="Times New Roman"/>
            <w:b w:val="0"/>
            <w:sz w:val="22"/>
            <w:szCs w:val="22"/>
          </w:rPr>
          <w:t>150 м</w:t>
        </w:r>
      </w:smartTag>
      <w:r w:rsidRPr="003A55A3">
        <w:rPr>
          <w:rFonts w:ascii="Times New Roman" w:hAnsi="Times New Roman" w:cs="Times New Roman"/>
          <w:b w:val="0"/>
          <w:sz w:val="22"/>
          <w:szCs w:val="22"/>
        </w:rPr>
        <w:t>.</w:t>
      </w:r>
    </w:p>
    <w:p w:rsidR="005C50CC" w:rsidRPr="003A55A3" w:rsidRDefault="005C50CC" w:rsidP="005C50CC">
      <w:pPr>
        <w:spacing w:line="240" w:lineRule="auto"/>
        <w:ind w:firstLine="720"/>
        <w:rPr>
          <w:rFonts w:ascii="Times New Roman" w:hAnsi="Times New Roman" w:cs="Times New Roman"/>
          <w:b w:val="0"/>
          <w:sz w:val="22"/>
          <w:szCs w:val="22"/>
        </w:rPr>
      </w:pPr>
      <w:r w:rsidRPr="003A55A3">
        <w:rPr>
          <w:rFonts w:ascii="Times New Roman" w:hAnsi="Times New Roman" w:cs="Times New Roman"/>
          <w:b w:val="0"/>
          <w:sz w:val="22"/>
          <w:szCs w:val="22"/>
        </w:rPr>
        <w:t xml:space="preserve">2. Границы </w:t>
      </w:r>
      <w:r w:rsidRPr="003A55A3">
        <w:rPr>
          <w:rFonts w:ascii="Times New Roman" w:hAnsi="Times New Roman" w:cs="Times New Roman"/>
          <w:b w:val="0"/>
          <w:sz w:val="22"/>
          <w:szCs w:val="22"/>
          <w:lang w:val="en-US"/>
        </w:rPr>
        <w:t>I</w:t>
      </w:r>
      <w:r w:rsidRPr="003A55A3">
        <w:rPr>
          <w:rFonts w:ascii="Times New Roman" w:hAnsi="Times New Roman" w:cs="Times New Roman"/>
          <w:b w:val="0"/>
          <w:sz w:val="22"/>
          <w:szCs w:val="22"/>
        </w:rPr>
        <w:t xml:space="preserve"> пояса зон санитарной охраны водотоков (рек, каналов) в направлении к противоположному от водозабора берегу устанавливаются в следующих пределах:</w:t>
      </w:r>
    </w:p>
    <w:p w:rsidR="005C50CC" w:rsidRPr="003A55A3" w:rsidRDefault="005C50CC" w:rsidP="005C50CC">
      <w:pPr>
        <w:spacing w:line="240" w:lineRule="auto"/>
        <w:ind w:firstLine="720"/>
        <w:rPr>
          <w:rFonts w:ascii="Times New Roman" w:hAnsi="Times New Roman" w:cs="Times New Roman"/>
          <w:b w:val="0"/>
          <w:sz w:val="22"/>
          <w:szCs w:val="22"/>
        </w:rPr>
      </w:pPr>
      <w:r w:rsidRPr="003A55A3">
        <w:rPr>
          <w:rFonts w:ascii="Times New Roman" w:hAnsi="Times New Roman" w:cs="Times New Roman"/>
          <w:b w:val="0"/>
          <w:sz w:val="22"/>
          <w:szCs w:val="22"/>
        </w:rPr>
        <w:t xml:space="preserve">- при ширине реки или канала менее </w:t>
      </w:r>
      <w:smartTag w:uri="urn:schemas-microsoft-com:office:smarttags" w:element="metricconverter">
        <w:smartTagPr>
          <w:attr w:name="ProductID" w:val="100 м"/>
        </w:smartTagPr>
        <w:r w:rsidRPr="003A55A3">
          <w:rPr>
            <w:rFonts w:ascii="Times New Roman" w:hAnsi="Times New Roman" w:cs="Times New Roman"/>
            <w:b w:val="0"/>
            <w:sz w:val="22"/>
            <w:szCs w:val="22"/>
          </w:rPr>
          <w:t>100 м</w:t>
        </w:r>
      </w:smartTag>
      <w:r w:rsidRPr="003A55A3">
        <w:rPr>
          <w:rFonts w:ascii="Times New Roman" w:hAnsi="Times New Roman" w:cs="Times New Roman"/>
          <w:b w:val="0"/>
          <w:sz w:val="22"/>
          <w:szCs w:val="22"/>
        </w:rPr>
        <w:t xml:space="preserve"> – вся акватория и противоположный берег, шириной </w:t>
      </w:r>
      <w:smartTag w:uri="urn:schemas-microsoft-com:office:smarttags" w:element="metricconverter">
        <w:smartTagPr>
          <w:attr w:name="ProductID" w:val="50 м"/>
        </w:smartTagPr>
        <w:r w:rsidRPr="003A55A3">
          <w:rPr>
            <w:rFonts w:ascii="Times New Roman" w:hAnsi="Times New Roman" w:cs="Times New Roman"/>
            <w:b w:val="0"/>
            <w:sz w:val="22"/>
            <w:szCs w:val="22"/>
          </w:rPr>
          <w:t>50 м</w:t>
        </w:r>
      </w:smartTag>
      <w:r w:rsidRPr="003A55A3">
        <w:rPr>
          <w:rFonts w:ascii="Times New Roman" w:hAnsi="Times New Roman" w:cs="Times New Roman"/>
          <w:b w:val="0"/>
          <w:sz w:val="22"/>
          <w:szCs w:val="22"/>
        </w:rPr>
        <w:t xml:space="preserve"> от линии уреза воды при летне-осенней межени;</w:t>
      </w:r>
    </w:p>
    <w:p w:rsidR="005C50CC" w:rsidRPr="003A55A3" w:rsidRDefault="005C50CC" w:rsidP="005C50CC">
      <w:pPr>
        <w:spacing w:line="240" w:lineRule="auto"/>
        <w:ind w:firstLine="720"/>
        <w:rPr>
          <w:rFonts w:ascii="Times New Roman" w:hAnsi="Times New Roman" w:cs="Times New Roman"/>
          <w:b w:val="0"/>
          <w:sz w:val="22"/>
          <w:szCs w:val="22"/>
        </w:rPr>
      </w:pPr>
      <w:r w:rsidRPr="003A55A3">
        <w:rPr>
          <w:rFonts w:ascii="Times New Roman" w:hAnsi="Times New Roman" w:cs="Times New Roman"/>
          <w:b w:val="0"/>
          <w:sz w:val="22"/>
          <w:szCs w:val="22"/>
        </w:rPr>
        <w:t xml:space="preserve">- при ширине реки или канала более </w:t>
      </w:r>
      <w:smartTag w:uri="urn:schemas-microsoft-com:office:smarttags" w:element="metricconverter">
        <w:smartTagPr>
          <w:attr w:name="ProductID" w:val="100 м"/>
        </w:smartTagPr>
        <w:r w:rsidRPr="003A55A3">
          <w:rPr>
            <w:rFonts w:ascii="Times New Roman" w:hAnsi="Times New Roman" w:cs="Times New Roman"/>
            <w:b w:val="0"/>
            <w:sz w:val="22"/>
            <w:szCs w:val="22"/>
          </w:rPr>
          <w:t>100 м</w:t>
        </w:r>
      </w:smartTag>
      <w:r w:rsidRPr="003A55A3">
        <w:rPr>
          <w:rFonts w:ascii="Times New Roman" w:hAnsi="Times New Roman" w:cs="Times New Roman"/>
          <w:b w:val="0"/>
          <w:sz w:val="22"/>
          <w:szCs w:val="22"/>
        </w:rPr>
        <w:t xml:space="preserve"> – полоса акватории шириной не менее </w:t>
      </w:r>
      <w:smartTag w:uri="urn:schemas-microsoft-com:office:smarttags" w:element="metricconverter">
        <w:smartTagPr>
          <w:attr w:name="ProductID" w:val="100 м"/>
        </w:smartTagPr>
        <w:r w:rsidRPr="003A55A3">
          <w:rPr>
            <w:rFonts w:ascii="Times New Roman" w:hAnsi="Times New Roman" w:cs="Times New Roman"/>
            <w:b w:val="0"/>
            <w:sz w:val="22"/>
            <w:szCs w:val="22"/>
          </w:rPr>
          <w:t>100 м</w:t>
        </w:r>
      </w:smartTag>
      <w:r w:rsidRPr="003A55A3">
        <w:rPr>
          <w:rFonts w:ascii="Times New Roman" w:hAnsi="Times New Roman" w:cs="Times New Roman"/>
          <w:b w:val="0"/>
          <w:sz w:val="22"/>
          <w:szCs w:val="22"/>
        </w:rPr>
        <w:t>.</w:t>
      </w:r>
    </w:p>
    <w:p w:rsidR="005C50CC" w:rsidRPr="003A55A3" w:rsidRDefault="005C50CC" w:rsidP="005C50CC">
      <w:pPr>
        <w:spacing w:line="240" w:lineRule="auto"/>
        <w:ind w:firstLine="720"/>
        <w:rPr>
          <w:rFonts w:ascii="Times New Roman" w:hAnsi="Times New Roman" w:cs="Times New Roman"/>
          <w:b w:val="0"/>
          <w:sz w:val="22"/>
          <w:szCs w:val="22"/>
        </w:rPr>
      </w:pPr>
      <w:r w:rsidRPr="003A55A3">
        <w:rPr>
          <w:rFonts w:ascii="Times New Roman" w:hAnsi="Times New Roman" w:cs="Times New Roman"/>
          <w:b w:val="0"/>
          <w:sz w:val="22"/>
          <w:szCs w:val="22"/>
        </w:rPr>
        <w:t xml:space="preserve">3. При определении границ </w:t>
      </w:r>
      <w:r w:rsidRPr="003A55A3">
        <w:rPr>
          <w:rFonts w:ascii="Times New Roman" w:hAnsi="Times New Roman" w:cs="Times New Roman"/>
          <w:b w:val="0"/>
          <w:sz w:val="22"/>
          <w:szCs w:val="22"/>
          <w:lang w:val="en-US"/>
        </w:rPr>
        <w:t>II</w:t>
      </w:r>
      <w:r w:rsidRPr="003A55A3">
        <w:rPr>
          <w:rFonts w:ascii="Times New Roman" w:hAnsi="Times New Roman" w:cs="Times New Roman"/>
          <w:b w:val="0"/>
          <w:sz w:val="22"/>
          <w:szCs w:val="22"/>
        </w:rPr>
        <w:t xml:space="preserve"> пояса </w:t>
      </w:r>
      <w:proofErr w:type="spellStart"/>
      <w:r w:rsidRPr="003A55A3">
        <w:rPr>
          <w:rFonts w:ascii="Times New Roman" w:hAnsi="Times New Roman" w:cs="Times New Roman"/>
          <w:b w:val="0"/>
          <w:sz w:val="22"/>
          <w:szCs w:val="22"/>
        </w:rPr>
        <w:t>Тм</w:t>
      </w:r>
      <w:proofErr w:type="spellEnd"/>
      <w:r w:rsidRPr="003A55A3">
        <w:rPr>
          <w:rFonts w:ascii="Times New Roman" w:hAnsi="Times New Roman" w:cs="Times New Roman"/>
          <w:b w:val="0"/>
          <w:sz w:val="22"/>
          <w:szCs w:val="22"/>
        </w:rPr>
        <w:t xml:space="preserve"> (время продвижения микробного загрязнения с потоком подземных вод к водозабору) принимается по таблице 2.</w:t>
      </w:r>
    </w:p>
    <w:p w:rsidR="005C50CC" w:rsidRPr="003A55A3" w:rsidRDefault="005C50CC" w:rsidP="005C50CC">
      <w:pPr>
        <w:spacing w:line="240" w:lineRule="auto"/>
        <w:ind w:firstLine="720"/>
        <w:rPr>
          <w:rFonts w:ascii="Times New Roman" w:hAnsi="Times New Roman" w:cs="Times New Roman"/>
          <w:b w:val="0"/>
          <w:sz w:val="22"/>
          <w:szCs w:val="22"/>
        </w:rPr>
      </w:pPr>
    </w:p>
    <w:p w:rsidR="005C50CC" w:rsidRPr="003A55A3" w:rsidRDefault="005C50CC" w:rsidP="005C50CC">
      <w:pPr>
        <w:spacing w:line="240" w:lineRule="auto"/>
        <w:ind w:firstLine="720"/>
        <w:jc w:val="right"/>
        <w:rPr>
          <w:rFonts w:ascii="Times New Roman" w:hAnsi="Times New Roman" w:cs="Times New Roman"/>
          <w:b w:val="0"/>
          <w:sz w:val="22"/>
          <w:szCs w:val="22"/>
        </w:rPr>
      </w:pPr>
      <w:r w:rsidRPr="003A55A3">
        <w:rPr>
          <w:rFonts w:ascii="Times New Roman" w:hAnsi="Times New Roman" w:cs="Times New Roman"/>
          <w:b w:val="0"/>
          <w:sz w:val="22"/>
          <w:szCs w:val="22"/>
        </w:rPr>
        <w:t>Таблица 2</w:t>
      </w:r>
    </w:p>
    <w:tbl>
      <w:tblPr>
        <w:tblW w:w="10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5"/>
        <w:gridCol w:w="1701"/>
      </w:tblGrid>
      <w:tr w:rsidR="005C50CC" w:rsidRPr="003A55A3" w:rsidTr="00C17FB4">
        <w:trPr>
          <w:trHeight w:val="340"/>
          <w:jc w:val="center"/>
        </w:trPr>
        <w:tc>
          <w:tcPr>
            <w:tcW w:w="8475" w:type="dxa"/>
            <w:tcBorders>
              <w:top w:val="single" w:sz="4" w:space="0" w:color="auto"/>
              <w:left w:val="single" w:sz="4" w:space="0" w:color="auto"/>
              <w:bottom w:val="single" w:sz="4" w:space="0" w:color="auto"/>
              <w:right w:val="single" w:sz="4" w:space="0" w:color="auto"/>
            </w:tcBorders>
            <w:vAlign w:val="center"/>
          </w:tcPr>
          <w:p w:rsidR="005C50CC" w:rsidRPr="003A55A3" w:rsidRDefault="005C50CC" w:rsidP="00C17FB4">
            <w:pPr>
              <w:adjustRightInd w:val="0"/>
              <w:spacing w:line="240" w:lineRule="auto"/>
              <w:jc w:val="center"/>
              <w:rPr>
                <w:rFonts w:ascii="Times New Roman" w:hAnsi="Times New Roman" w:cs="Times New Roman"/>
                <w:b w:val="0"/>
                <w:bCs w:val="0"/>
                <w:sz w:val="22"/>
                <w:szCs w:val="22"/>
              </w:rPr>
            </w:pPr>
            <w:r w:rsidRPr="003A55A3">
              <w:rPr>
                <w:rFonts w:ascii="Times New Roman" w:hAnsi="Times New Roman" w:cs="Times New Roman"/>
                <w:b w:val="0"/>
                <w:bCs w:val="0"/>
                <w:sz w:val="22"/>
                <w:szCs w:val="22"/>
              </w:rPr>
              <w:t>Гидрологические условия</w:t>
            </w:r>
          </w:p>
        </w:tc>
        <w:tc>
          <w:tcPr>
            <w:tcW w:w="1701" w:type="dxa"/>
            <w:tcBorders>
              <w:top w:val="single" w:sz="4" w:space="0" w:color="auto"/>
              <w:left w:val="single" w:sz="4" w:space="0" w:color="auto"/>
              <w:bottom w:val="single" w:sz="4" w:space="0" w:color="auto"/>
              <w:right w:val="single" w:sz="4" w:space="0" w:color="auto"/>
            </w:tcBorders>
            <w:vAlign w:val="center"/>
          </w:tcPr>
          <w:p w:rsidR="005C50CC" w:rsidRPr="003A55A3" w:rsidRDefault="005C50CC" w:rsidP="00C17FB4">
            <w:pPr>
              <w:adjustRightInd w:val="0"/>
              <w:spacing w:line="240" w:lineRule="auto"/>
              <w:jc w:val="center"/>
              <w:rPr>
                <w:rFonts w:ascii="Times New Roman" w:hAnsi="Times New Roman" w:cs="Times New Roman"/>
                <w:b w:val="0"/>
                <w:bCs w:val="0"/>
                <w:sz w:val="22"/>
                <w:szCs w:val="22"/>
              </w:rPr>
            </w:pPr>
            <w:proofErr w:type="spellStart"/>
            <w:r w:rsidRPr="003A55A3">
              <w:rPr>
                <w:rStyle w:val="spelle"/>
                <w:rFonts w:ascii="Times New Roman" w:hAnsi="Times New Roman" w:cs="Times New Roman"/>
                <w:b w:val="0"/>
                <w:bCs w:val="0"/>
                <w:sz w:val="22"/>
                <w:szCs w:val="22"/>
              </w:rPr>
              <w:t>Тм</w:t>
            </w:r>
            <w:proofErr w:type="spellEnd"/>
            <w:r w:rsidRPr="003A55A3">
              <w:rPr>
                <w:rFonts w:ascii="Times New Roman" w:hAnsi="Times New Roman" w:cs="Times New Roman"/>
                <w:b w:val="0"/>
                <w:bCs w:val="0"/>
                <w:sz w:val="22"/>
                <w:szCs w:val="22"/>
              </w:rPr>
              <w:t xml:space="preserve"> (в сутках)</w:t>
            </w:r>
          </w:p>
        </w:tc>
      </w:tr>
      <w:tr w:rsidR="005C50CC" w:rsidRPr="003A55A3" w:rsidTr="00C17FB4">
        <w:trPr>
          <w:jc w:val="center"/>
        </w:trPr>
        <w:tc>
          <w:tcPr>
            <w:tcW w:w="8475" w:type="dxa"/>
            <w:tcBorders>
              <w:top w:val="single" w:sz="4" w:space="0" w:color="auto"/>
              <w:left w:val="single" w:sz="4" w:space="0" w:color="auto"/>
              <w:bottom w:val="single" w:sz="4" w:space="0" w:color="auto"/>
              <w:right w:val="single" w:sz="4" w:space="0" w:color="auto"/>
            </w:tcBorders>
          </w:tcPr>
          <w:p w:rsidR="005C50CC" w:rsidRPr="003A55A3" w:rsidRDefault="005C50CC" w:rsidP="00C17FB4">
            <w:pPr>
              <w:adjustRightInd w:val="0"/>
              <w:spacing w:line="240" w:lineRule="auto"/>
              <w:ind w:left="255" w:hanging="255"/>
              <w:jc w:val="left"/>
              <w:rPr>
                <w:rFonts w:ascii="Times New Roman" w:hAnsi="Times New Roman" w:cs="Times New Roman"/>
                <w:b w:val="0"/>
                <w:sz w:val="22"/>
                <w:szCs w:val="22"/>
              </w:rPr>
            </w:pPr>
            <w:r w:rsidRPr="003A55A3">
              <w:rPr>
                <w:rFonts w:ascii="Times New Roman" w:hAnsi="Times New Roman" w:cs="Times New Roman"/>
                <w:b w:val="0"/>
                <w:sz w:val="22"/>
                <w:szCs w:val="22"/>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1701" w:type="dxa"/>
            <w:tcBorders>
              <w:top w:val="single" w:sz="4" w:space="0" w:color="auto"/>
              <w:left w:val="single" w:sz="4" w:space="0" w:color="auto"/>
              <w:bottom w:val="single" w:sz="4" w:space="0" w:color="auto"/>
              <w:right w:val="single" w:sz="4" w:space="0" w:color="auto"/>
            </w:tcBorders>
          </w:tcPr>
          <w:p w:rsidR="005C50CC" w:rsidRPr="003A55A3" w:rsidRDefault="005C50CC" w:rsidP="00C17FB4">
            <w:pPr>
              <w:adjustRightInd w:val="0"/>
              <w:spacing w:line="240"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400</w:t>
            </w:r>
          </w:p>
        </w:tc>
      </w:tr>
      <w:tr w:rsidR="005C50CC" w:rsidRPr="003A55A3" w:rsidTr="00C17FB4">
        <w:trPr>
          <w:jc w:val="center"/>
        </w:trPr>
        <w:tc>
          <w:tcPr>
            <w:tcW w:w="8475" w:type="dxa"/>
            <w:tcBorders>
              <w:top w:val="single" w:sz="4" w:space="0" w:color="auto"/>
              <w:left w:val="single" w:sz="4" w:space="0" w:color="auto"/>
              <w:bottom w:val="single" w:sz="4" w:space="0" w:color="auto"/>
              <w:right w:val="single" w:sz="4" w:space="0" w:color="auto"/>
            </w:tcBorders>
          </w:tcPr>
          <w:p w:rsidR="005C50CC" w:rsidRPr="003A55A3" w:rsidRDefault="005C50CC" w:rsidP="00C17FB4">
            <w:pPr>
              <w:adjustRightInd w:val="0"/>
              <w:spacing w:line="240" w:lineRule="auto"/>
              <w:ind w:left="255" w:hanging="255"/>
              <w:jc w:val="left"/>
              <w:rPr>
                <w:rFonts w:ascii="Times New Roman" w:hAnsi="Times New Roman" w:cs="Times New Roman"/>
                <w:b w:val="0"/>
                <w:sz w:val="22"/>
                <w:szCs w:val="22"/>
              </w:rPr>
            </w:pPr>
            <w:r w:rsidRPr="003A55A3">
              <w:rPr>
                <w:rFonts w:ascii="Times New Roman" w:hAnsi="Times New Roman" w:cs="Times New Roman"/>
                <w:b w:val="0"/>
                <w:sz w:val="22"/>
                <w:szCs w:val="22"/>
              </w:rP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1701" w:type="dxa"/>
            <w:tcBorders>
              <w:top w:val="single" w:sz="4" w:space="0" w:color="auto"/>
              <w:left w:val="single" w:sz="4" w:space="0" w:color="auto"/>
              <w:bottom w:val="single" w:sz="4" w:space="0" w:color="auto"/>
              <w:right w:val="single" w:sz="4" w:space="0" w:color="auto"/>
            </w:tcBorders>
          </w:tcPr>
          <w:p w:rsidR="005C50CC" w:rsidRPr="003A55A3" w:rsidRDefault="005C50CC" w:rsidP="00C17FB4">
            <w:pPr>
              <w:adjustRightInd w:val="0"/>
              <w:spacing w:line="240" w:lineRule="auto"/>
              <w:jc w:val="center"/>
              <w:rPr>
                <w:rFonts w:ascii="Times New Roman" w:hAnsi="Times New Roman" w:cs="Times New Roman"/>
                <w:b w:val="0"/>
                <w:sz w:val="22"/>
                <w:szCs w:val="22"/>
              </w:rPr>
            </w:pPr>
            <w:r w:rsidRPr="003A55A3">
              <w:rPr>
                <w:rFonts w:ascii="Times New Roman" w:hAnsi="Times New Roman" w:cs="Times New Roman"/>
                <w:b w:val="0"/>
                <w:sz w:val="22"/>
                <w:szCs w:val="22"/>
              </w:rPr>
              <w:t>200</w:t>
            </w:r>
          </w:p>
        </w:tc>
      </w:tr>
    </w:tbl>
    <w:p w:rsidR="005C50CC" w:rsidRPr="003A55A3" w:rsidRDefault="005C50CC" w:rsidP="005C50CC">
      <w:pPr>
        <w:spacing w:line="240" w:lineRule="auto"/>
        <w:ind w:firstLine="720"/>
        <w:rPr>
          <w:rFonts w:ascii="Times New Roman" w:hAnsi="Times New Roman" w:cs="Times New Roman"/>
          <w:b w:val="0"/>
          <w:sz w:val="22"/>
          <w:szCs w:val="22"/>
        </w:rPr>
      </w:pPr>
    </w:p>
    <w:p w:rsidR="005C50CC" w:rsidRPr="003A55A3" w:rsidRDefault="005C50CC" w:rsidP="005C50CC">
      <w:pPr>
        <w:adjustRightInd w:val="0"/>
        <w:spacing w:line="240" w:lineRule="auto"/>
        <w:ind w:firstLine="709"/>
        <w:rPr>
          <w:rFonts w:ascii="Times New Roman" w:hAnsi="Times New Roman" w:cs="Times New Roman"/>
          <w:b w:val="0"/>
          <w:sz w:val="22"/>
          <w:szCs w:val="22"/>
        </w:rPr>
      </w:pPr>
      <w:r w:rsidRPr="003A55A3">
        <w:rPr>
          <w:rFonts w:ascii="Times New Roman" w:hAnsi="Times New Roman" w:cs="Times New Roman"/>
          <w:b w:val="0"/>
          <w:sz w:val="22"/>
          <w:szCs w:val="22"/>
        </w:rPr>
        <w:t xml:space="preserve">4. Граница третьего пояса, предназначенного для защиты водоносного пласта от химических загрязнений, определяется гидродинамическими расчетами. При этом время движения химического загрязнения к водозабору должно быть больше расчетного </w:t>
      </w:r>
      <w:proofErr w:type="spellStart"/>
      <w:r w:rsidRPr="003A55A3">
        <w:rPr>
          <w:rStyle w:val="spelle"/>
          <w:rFonts w:ascii="Times New Roman" w:hAnsi="Times New Roman" w:cs="Times New Roman"/>
          <w:b w:val="0"/>
          <w:sz w:val="22"/>
          <w:szCs w:val="22"/>
        </w:rPr>
        <w:t>Тх</w:t>
      </w:r>
      <w:proofErr w:type="spellEnd"/>
      <w:r w:rsidRPr="003A55A3">
        <w:rPr>
          <w:rFonts w:ascii="Times New Roman" w:hAnsi="Times New Roman" w:cs="Times New Roman"/>
          <w:b w:val="0"/>
          <w:sz w:val="22"/>
          <w:szCs w:val="22"/>
        </w:rPr>
        <w:t>.</w:t>
      </w:r>
    </w:p>
    <w:p w:rsidR="005C50CC" w:rsidRPr="003A55A3" w:rsidRDefault="005C50CC" w:rsidP="005C50CC">
      <w:pPr>
        <w:adjustRightInd w:val="0"/>
        <w:spacing w:line="240" w:lineRule="auto"/>
        <w:ind w:firstLine="709"/>
        <w:rPr>
          <w:rFonts w:ascii="Times New Roman" w:hAnsi="Times New Roman" w:cs="Times New Roman"/>
          <w:b w:val="0"/>
          <w:sz w:val="22"/>
          <w:szCs w:val="22"/>
        </w:rPr>
      </w:pPr>
      <w:proofErr w:type="spellStart"/>
      <w:r w:rsidRPr="003A55A3">
        <w:rPr>
          <w:rStyle w:val="spelle"/>
          <w:rFonts w:ascii="Times New Roman" w:hAnsi="Times New Roman" w:cs="Times New Roman"/>
          <w:b w:val="0"/>
          <w:sz w:val="22"/>
          <w:szCs w:val="22"/>
        </w:rPr>
        <w:t>Тх</w:t>
      </w:r>
      <w:proofErr w:type="spellEnd"/>
      <w:r w:rsidRPr="003A55A3">
        <w:rPr>
          <w:rFonts w:ascii="Times New Roman" w:hAnsi="Times New Roman" w:cs="Times New Roman"/>
          <w:b w:val="0"/>
          <w:sz w:val="22"/>
          <w:szCs w:val="22"/>
        </w:rPr>
        <w:t xml:space="preserve"> принимается как срок эксплуатации водозабора (обычный срок эксплуатации водозабора - 25-50 лет).</w:t>
      </w:r>
    </w:p>
    <w:p w:rsidR="005C50CC" w:rsidRPr="003A55A3" w:rsidRDefault="005C50CC" w:rsidP="005C50CC">
      <w:pPr>
        <w:spacing w:line="240" w:lineRule="auto"/>
        <w:ind w:firstLine="720"/>
        <w:rPr>
          <w:rFonts w:ascii="Times New Roman" w:hAnsi="Times New Roman" w:cs="Times New Roman"/>
          <w:b w:val="0"/>
          <w:sz w:val="22"/>
          <w:szCs w:val="22"/>
        </w:rPr>
      </w:pPr>
      <w:r w:rsidRPr="003A55A3">
        <w:rPr>
          <w:rFonts w:ascii="Times New Roman" w:hAnsi="Times New Roman" w:cs="Times New Roman"/>
          <w:b w:val="0"/>
          <w:sz w:val="22"/>
          <w:szCs w:val="22"/>
        </w:rPr>
        <w:t xml:space="preserve">5. При расположении водопроводных сооружений на территории объекта указанные расстояния допускается сокращать по согласованию с местными органами Федеральной службы </w:t>
      </w:r>
      <w:proofErr w:type="spellStart"/>
      <w:r w:rsidRPr="003A55A3">
        <w:rPr>
          <w:rFonts w:ascii="Times New Roman" w:hAnsi="Times New Roman" w:cs="Times New Roman"/>
          <w:b w:val="0"/>
          <w:sz w:val="22"/>
          <w:szCs w:val="22"/>
        </w:rPr>
        <w:t>Роспотребнадзора</w:t>
      </w:r>
      <w:proofErr w:type="spellEnd"/>
      <w:r w:rsidRPr="003A55A3">
        <w:rPr>
          <w:rFonts w:ascii="Times New Roman" w:hAnsi="Times New Roman" w:cs="Times New Roman"/>
          <w:b w:val="0"/>
          <w:spacing w:val="-2"/>
          <w:sz w:val="22"/>
          <w:szCs w:val="22"/>
        </w:rPr>
        <w:t xml:space="preserve">, но не менее чем до </w:t>
      </w:r>
      <w:smartTag w:uri="urn:schemas-microsoft-com:office:smarttags" w:element="metricconverter">
        <w:smartTagPr>
          <w:attr w:name="ProductID" w:val="10 м"/>
        </w:smartTagPr>
        <w:r w:rsidRPr="003A55A3">
          <w:rPr>
            <w:rFonts w:ascii="Times New Roman" w:hAnsi="Times New Roman" w:cs="Times New Roman"/>
            <w:b w:val="0"/>
            <w:spacing w:val="-2"/>
            <w:sz w:val="22"/>
            <w:szCs w:val="22"/>
          </w:rPr>
          <w:t>10 м</w:t>
        </w:r>
      </w:smartTag>
      <w:r w:rsidRPr="003A55A3">
        <w:rPr>
          <w:rFonts w:ascii="Times New Roman" w:hAnsi="Times New Roman" w:cs="Times New Roman"/>
          <w:b w:val="0"/>
          <w:spacing w:val="-2"/>
          <w:sz w:val="22"/>
          <w:szCs w:val="22"/>
        </w:rPr>
        <w:t>.</w:t>
      </w:r>
    </w:p>
    <w:p w:rsidR="005C50CC" w:rsidRPr="003A55A3" w:rsidRDefault="005C50CC" w:rsidP="005C50CC">
      <w:pPr>
        <w:spacing w:line="240" w:lineRule="auto"/>
        <w:ind w:firstLine="720"/>
        <w:rPr>
          <w:rFonts w:ascii="Times New Roman" w:hAnsi="Times New Roman" w:cs="Times New Roman"/>
          <w:b w:val="0"/>
          <w:sz w:val="22"/>
          <w:szCs w:val="22"/>
        </w:rPr>
      </w:pPr>
      <w:r w:rsidRPr="003A55A3">
        <w:rPr>
          <w:rFonts w:ascii="Times New Roman" w:hAnsi="Times New Roman" w:cs="Times New Roman"/>
          <w:b w:val="0"/>
          <w:sz w:val="22"/>
          <w:szCs w:val="22"/>
        </w:rPr>
        <w:t xml:space="preserve">6. По согласованию с местными органами Федеральной службы </w:t>
      </w:r>
      <w:proofErr w:type="spellStart"/>
      <w:r w:rsidRPr="003A55A3">
        <w:rPr>
          <w:rFonts w:ascii="Times New Roman" w:hAnsi="Times New Roman" w:cs="Times New Roman"/>
          <w:b w:val="0"/>
          <w:sz w:val="22"/>
          <w:szCs w:val="22"/>
        </w:rPr>
        <w:t>Роспотребнадзора</w:t>
      </w:r>
      <w:proofErr w:type="spellEnd"/>
      <w:r w:rsidRPr="003A55A3">
        <w:rPr>
          <w:rFonts w:ascii="Times New Roman" w:hAnsi="Times New Roman" w:cs="Times New Roman"/>
          <w:b w:val="0"/>
          <w:sz w:val="22"/>
          <w:szCs w:val="22"/>
        </w:rPr>
        <w:t xml:space="preserve"> первый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5C50CC" w:rsidRPr="003A55A3" w:rsidRDefault="005C50CC" w:rsidP="005C50CC">
      <w:pPr>
        <w:spacing w:line="240" w:lineRule="auto"/>
        <w:ind w:firstLine="720"/>
        <w:rPr>
          <w:rFonts w:ascii="Times New Roman" w:hAnsi="Times New Roman" w:cs="Times New Roman"/>
          <w:b w:val="0"/>
          <w:sz w:val="22"/>
          <w:szCs w:val="22"/>
        </w:rPr>
      </w:pPr>
      <w:r w:rsidRPr="003A55A3">
        <w:rPr>
          <w:rFonts w:ascii="Times New Roman" w:hAnsi="Times New Roman" w:cs="Times New Roman"/>
          <w:b w:val="0"/>
          <w:sz w:val="22"/>
          <w:szCs w:val="22"/>
        </w:rPr>
        <w:t>7.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5C50CC" w:rsidRPr="003A55A3" w:rsidRDefault="005C50CC" w:rsidP="005C50CC">
      <w:pPr>
        <w:spacing w:line="240" w:lineRule="auto"/>
        <w:ind w:firstLine="720"/>
        <w:rPr>
          <w:rFonts w:ascii="Times New Roman" w:hAnsi="Times New Roman" w:cs="Times New Roman"/>
          <w:b w:val="0"/>
          <w:sz w:val="22"/>
          <w:szCs w:val="22"/>
        </w:rPr>
      </w:pPr>
      <w:r w:rsidRPr="003A55A3">
        <w:rPr>
          <w:rFonts w:ascii="Times New Roman" w:hAnsi="Times New Roman" w:cs="Times New Roman"/>
          <w:b w:val="0"/>
          <w:sz w:val="22"/>
          <w:szCs w:val="22"/>
        </w:rPr>
        <w:t>8. Настоящее приложение содержит нормы, установленные СанПиН 2.1.4.1110-02 «Зоны санитарной охраны источников водоснабжения и водопроводов питьевого назначения».</w:t>
      </w:r>
    </w:p>
    <w:p w:rsidR="005C50CC" w:rsidRPr="003A55A3" w:rsidRDefault="005C50CC" w:rsidP="005C50CC">
      <w:pPr>
        <w:tabs>
          <w:tab w:val="left" w:pos="1966"/>
        </w:tabs>
        <w:spacing w:line="240" w:lineRule="auto"/>
        <w:ind w:firstLine="720"/>
        <w:rPr>
          <w:rFonts w:ascii="Times New Roman" w:hAnsi="Times New Roman" w:cs="Times New Roman"/>
          <w:b w:val="0"/>
          <w:bCs w:val="0"/>
          <w:sz w:val="22"/>
          <w:szCs w:val="22"/>
        </w:rPr>
      </w:pPr>
    </w:p>
    <w:p w:rsidR="005C50CC" w:rsidRPr="003A55A3" w:rsidRDefault="005C50CC" w:rsidP="005C50CC">
      <w:pPr>
        <w:spacing w:line="239" w:lineRule="auto"/>
        <w:ind w:firstLine="720"/>
        <w:rPr>
          <w:rFonts w:ascii="Times New Roman" w:hAnsi="Times New Roman" w:cs="Times New Roman"/>
          <w:b w:val="0"/>
          <w:bCs w:val="0"/>
          <w:sz w:val="24"/>
          <w:szCs w:val="24"/>
        </w:rPr>
        <w:sectPr w:rsidR="005C50CC" w:rsidRPr="003A55A3" w:rsidSect="00C17FB4">
          <w:footnotePr>
            <w:numFmt w:val="chicago"/>
            <w:numRestart w:val="eachPage"/>
          </w:footnotePr>
          <w:pgSz w:w="11906" w:h="16838" w:code="9"/>
          <w:pgMar w:top="1134" w:right="624" w:bottom="1134" w:left="1134" w:header="709" w:footer="658" w:gutter="0"/>
          <w:cols w:space="708"/>
          <w:docGrid w:linePitch="360"/>
        </w:sectPr>
      </w:pPr>
    </w:p>
    <w:p w:rsidR="005C50CC" w:rsidRPr="003A55A3" w:rsidRDefault="005C50CC" w:rsidP="005C50CC">
      <w:pPr>
        <w:jc w:val="right"/>
        <w:rPr>
          <w:rFonts w:ascii="Times New Roman" w:hAnsi="Times New Roman" w:cs="Times New Roman"/>
          <w:b w:val="0"/>
          <w:sz w:val="24"/>
          <w:szCs w:val="24"/>
        </w:rPr>
      </w:pPr>
      <w:r w:rsidRPr="003A55A3">
        <w:rPr>
          <w:rFonts w:ascii="Times New Roman" w:hAnsi="Times New Roman" w:cs="Times New Roman"/>
          <w:b w:val="0"/>
          <w:sz w:val="24"/>
          <w:szCs w:val="24"/>
        </w:rPr>
        <w:lastRenderedPageBreak/>
        <w:t>Приложение 4</w:t>
      </w:r>
    </w:p>
    <w:p w:rsidR="005C50CC" w:rsidRPr="003A55A3" w:rsidRDefault="005C50CC" w:rsidP="005C50CC">
      <w:pPr>
        <w:jc w:val="right"/>
        <w:rPr>
          <w:rFonts w:ascii="Times New Roman" w:hAnsi="Times New Roman" w:cs="Times New Roman"/>
          <w:b w:val="0"/>
          <w:sz w:val="24"/>
          <w:szCs w:val="24"/>
        </w:rPr>
      </w:pPr>
      <w:r w:rsidRPr="003A55A3">
        <w:rPr>
          <w:rFonts w:ascii="Times New Roman" w:hAnsi="Times New Roman" w:cs="Times New Roman"/>
          <w:b w:val="0"/>
          <w:sz w:val="24"/>
          <w:szCs w:val="24"/>
        </w:rPr>
        <w:t>Обязательное</w:t>
      </w:r>
    </w:p>
    <w:p w:rsidR="005C50CC" w:rsidRPr="003A55A3" w:rsidRDefault="005C50CC" w:rsidP="005C50CC">
      <w:pPr>
        <w:jc w:val="right"/>
        <w:rPr>
          <w:rFonts w:ascii="Times New Roman" w:hAnsi="Times New Roman" w:cs="Times New Roman"/>
          <w:b w:val="0"/>
          <w:sz w:val="24"/>
          <w:szCs w:val="24"/>
        </w:rPr>
      </w:pPr>
    </w:p>
    <w:p w:rsidR="005C50CC" w:rsidRPr="003A55A3" w:rsidRDefault="005C50CC" w:rsidP="005C50CC">
      <w:pPr>
        <w:jc w:val="right"/>
        <w:rPr>
          <w:rFonts w:ascii="Times New Roman" w:hAnsi="Times New Roman" w:cs="Times New Roman"/>
          <w:b w:val="0"/>
          <w:sz w:val="24"/>
          <w:szCs w:val="24"/>
        </w:rPr>
      </w:pPr>
    </w:p>
    <w:p w:rsidR="005C50CC" w:rsidRPr="003A55A3" w:rsidRDefault="005C50CC" w:rsidP="005C50CC">
      <w:pPr>
        <w:spacing w:line="240" w:lineRule="auto"/>
        <w:ind w:firstLine="0"/>
        <w:jc w:val="center"/>
        <w:rPr>
          <w:rFonts w:ascii="Times New Roman" w:hAnsi="Times New Roman" w:cs="Times New Roman"/>
          <w:bCs w:val="0"/>
          <w:sz w:val="24"/>
          <w:szCs w:val="24"/>
        </w:rPr>
      </w:pPr>
      <w:r w:rsidRPr="003A55A3">
        <w:rPr>
          <w:rFonts w:ascii="Times New Roman" w:hAnsi="Times New Roman" w:cs="Times New Roman"/>
          <w:bCs w:val="0"/>
          <w:sz w:val="24"/>
          <w:szCs w:val="24"/>
        </w:rPr>
        <w:t xml:space="preserve">Требования к размещению объектов в границах районов </w:t>
      </w:r>
    </w:p>
    <w:p w:rsidR="005C50CC" w:rsidRPr="003A55A3" w:rsidRDefault="005C50CC" w:rsidP="005C50CC">
      <w:pPr>
        <w:spacing w:line="240" w:lineRule="auto"/>
        <w:ind w:firstLine="0"/>
        <w:jc w:val="center"/>
        <w:rPr>
          <w:rFonts w:ascii="Times New Roman" w:hAnsi="Times New Roman" w:cs="Times New Roman"/>
          <w:bCs w:val="0"/>
          <w:sz w:val="24"/>
          <w:szCs w:val="24"/>
        </w:rPr>
      </w:pPr>
      <w:r w:rsidRPr="003A55A3">
        <w:rPr>
          <w:rFonts w:ascii="Times New Roman" w:hAnsi="Times New Roman" w:cs="Times New Roman"/>
          <w:bCs w:val="0"/>
          <w:sz w:val="24"/>
          <w:szCs w:val="24"/>
        </w:rPr>
        <w:t xml:space="preserve">аэродромов и </w:t>
      </w:r>
      <w:proofErr w:type="spellStart"/>
      <w:r w:rsidRPr="003A55A3">
        <w:rPr>
          <w:rFonts w:ascii="Times New Roman" w:hAnsi="Times New Roman" w:cs="Times New Roman"/>
          <w:bCs w:val="0"/>
          <w:sz w:val="24"/>
          <w:szCs w:val="24"/>
        </w:rPr>
        <w:t>приаэродромных</w:t>
      </w:r>
      <w:proofErr w:type="spellEnd"/>
      <w:r w:rsidRPr="003A55A3">
        <w:rPr>
          <w:rFonts w:ascii="Times New Roman" w:hAnsi="Times New Roman" w:cs="Times New Roman"/>
          <w:bCs w:val="0"/>
          <w:sz w:val="24"/>
          <w:szCs w:val="24"/>
        </w:rPr>
        <w:t xml:space="preserve"> территорий</w:t>
      </w:r>
    </w:p>
    <w:p w:rsidR="005C50CC" w:rsidRPr="003A55A3" w:rsidRDefault="005C50CC" w:rsidP="005C50CC">
      <w:pPr>
        <w:spacing w:line="239" w:lineRule="auto"/>
        <w:ind w:firstLine="709"/>
        <w:rPr>
          <w:rFonts w:ascii="Times New Roman" w:hAnsi="Times New Roman" w:cs="Times New Roman"/>
          <w:b w:val="0"/>
          <w:bCs w:val="0"/>
          <w:sz w:val="24"/>
          <w:szCs w:val="24"/>
        </w:rPr>
      </w:pPr>
    </w:p>
    <w:p w:rsidR="005C50CC" w:rsidRPr="003A55A3" w:rsidRDefault="005C50CC" w:rsidP="005C50CC">
      <w:pPr>
        <w:pStyle w:val="HTML"/>
        <w:widowControl w:val="0"/>
        <w:spacing w:line="239" w:lineRule="auto"/>
        <w:ind w:firstLine="709"/>
        <w:jc w:val="both"/>
        <w:rPr>
          <w:rFonts w:ascii="Times New Roman" w:hAnsi="Times New Roman"/>
          <w:color w:val="auto"/>
          <w:sz w:val="24"/>
          <w:szCs w:val="24"/>
        </w:rPr>
      </w:pPr>
      <w:r w:rsidRPr="003A55A3">
        <w:rPr>
          <w:rFonts w:ascii="Times New Roman" w:hAnsi="Times New Roman"/>
          <w:color w:val="auto"/>
          <w:sz w:val="24"/>
          <w:szCs w:val="24"/>
        </w:rPr>
        <w:t>Для организации выполнения аэродромных полетов устанавливаются районы аэродромов (вертодромов). Границы районов аэродромов (</w:t>
      </w:r>
      <w:proofErr w:type="spellStart"/>
      <w:r w:rsidRPr="003A55A3">
        <w:rPr>
          <w:rFonts w:ascii="Times New Roman" w:hAnsi="Times New Roman"/>
          <w:color w:val="auto"/>
          <w:sz w:val="24"/>
          <w:szCs w:val="24"/>
        </w:rPr>
        <w:t>аэроузлов</w:t>
      </w:r>
      <w:proofErr w:type="spellEnd"/>
      <w:r w:rsidRPr="003A55A3">
        <w:rPr>
          <w:rFonts w:ascii="Times New Roman" w:hAnsi="Times New Roman"/>
          <w:color w:val="auto"/>
          <w:sz w:val="24"/>
          <w:szCs w:val="24"/>
        </w:rPr>
        <w:t>, вертодромов) устанавливаются в порядке, определенном Правительством Российской Федерации.</w:t>
      </w:r>
    </w:p>
    <w:p w:rsidR="005C50CC" w:rsidRPr="003A55A3" w:rsidRDefault="005C50CC" w:rsidP="005C50CC">
      <w:pPr>
        <w:pStyle w:val="HTML"/>
        <w:widowControl w:val="0"/>
        <w:spacing w:line="239" w:lineRule="auto"/>
        <w:ind w:firstLine="709"/>
        <w:jc w:val="both"/>
        <w:rPr>
          <w:rFonts w:ascii="Times New Roman" w:hAnsi="Times New Roman"/>
          <w:color w:val="auto"/>
          <w:sz w:val="24"/>
          <w:szCs w:val="24"/>
        </w:rPr>
      </w:pPr>
      <w:r w:rsidRPr="003A55A3">
        <w:rPr>
          <w:rFonts w:ascii="Times New Roman" w:hAnsi="Times New Roman"/>
          <w:color w:val="auto"/>
          <w:sz w:val="24"/>
          <w:szCs w:val="24"/>
        </w:rPr>
        <w:t>На аэродроме устанавливается полоса воздушных подходов (воздушное пространство в установленных границах), примыкающая к торцу взлетно-посадочной полосы и расположенная в направлении ее оси, в которой воздушные суда производят набор высоты после взлета и снижение при заходе на посадку. Границы полос воздушных подходов определяются в установленном порядке.</w:t>
      </w:r>
    </w:p>
    <w:p w:rsidR="005C50CC" w:rsidRPr="003A55A3" w:rsidRDefault="005C50CC" w:rsidP="005C50CC">
      <w:pPr>
        <w:pStyle w:val="HTML"/>
        <w:widowControl w:val="0"/>
        <w:spacing w:line="239" w:lineRule="auto"/>
        <w:ind w:firstLine="709"/>
        <w:jc w:val="both"/>
        <w:rPr>
          <w:rFonts w:ascii="Times New Roman" w:hAnsi="Times New Roman"/>
          <w:color w:val="auto"/>
          <w:sz w:val="24"/>
          <w:szCs w:val="24"/>
        </w:rPr>
      </w:pPr>
      <w:r w:rsidRPr="003A55A3">
        <w:rPr>
          <w:rFonts w:ascii="Times New Roman" w:hAnsi="Times New Roman"/>
          <w:color w:val="auto"/>
          <w:sz w:val="24"/>
          <w:szCs w:val="24"/>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5C50CC" w:rsidRPr="003A55A3" w:rsidRDefault="005C50CC" w:rsidP="005C50CC">
      <w:pPr>
        <w:pStyle w:val="HTML"/>
        <w:widowControl w:val="0"/>
        <w:spacing w:line="239" w:lineRule="auto"/>
        <w:ind w:firstLine="709"/>
        <w:jc w:val="both"/>
        <w:rPr>
          <w:rFonts w:ascii="Times New Roman" w:hAnsi="Times New Roman"/>
          <w:color w:val="auto"/>
          <w:sz w:val="24"/>
          <w:szCs w:val="24"/>
        </w:rPr>
      </w:pPr>
      <w:r w:rsidRPr="003A55A3">
        <w:rPr>
          <w:rFonts w:ascii="Times New Roman" w:hAnsi="Times New Roman"/>
          <w:color w:val="auto"/>
          <w:sz w:val="24"/>
          <w:szCs w:val="24"/>
        </w:rPr>
        <w:t xml:space="preserve">1) объектов высотой </w:t>
      </w:r>
      <w:smartTag w:uri="urn:schemas-microsoft-com:office:smarttags" w:element="metricconverter">
        <w:smartTagPr>
          <w:attr w:name="ProductID" w:val="50 м"/>
        </w:smartTagPr>
        <w:r w:rsidRPr="003A55A3">
          <w:rPr>
            <w:rFonts w:ascii="Times New Roman" w:hAnsi="Times New Roman"/>
            <w:color w:val="auto"/>
            <w:sz w:val="24"/>
            <w:szCs w:val="24"/>
          </w:rPr>
          <w:t>50 м</w:t>
        </w:r>
      </w:smartTag>
      <w:r w:rsidRPr="003A55A3">
        <w:rPr>
          <w:rFonts w:ascii="Times New Roman" w:hAnsi="Times New Roman"/>
          <w:color w:val="auto"/>
          <w:sz w:val="24"/>
          <w:szCs w:val="24"/>
        </w:rPr>
        <w:t xml:space="preserve"> и более относительно уровня аэродрома (вертодрома);</w:t>
      </w:r>
    </w:p>
    <w:p w:rsidR="005C50CC" w:rsidRPr="003A55A3" w:rsidRDefault="005C50CC" w:rsidP="005C50CC">
      <w:pPr>
        <w:pStyle w:val="HTML"/>
        <w:widowControl w:val="0"/>
        <w:spacing w:line="239" w:lineRule="auto"/>
        <w:ind w:firstLine="709"/>
        <w:jc w:val="both"/>
        <w:rPr>
          <w:rFonts w:ascii="Times New Roman" w:hAnsi="Times New Roman"/>
          <w:color w:val="auto"/>
          <w:sz w:val="24"/>
          <w:szCs w:val="24"/>
        </w:rPr>
      </w:pPr>
      <w:r w:rsidRPr="003A55A3">
        <w:rPr>
          <w:rFonts w:ascii="Times New Roman" w:hAnsi="Times New Roman"/>
          <w:color w:val="auto"/>
          <w:sz w:val="24"/>
          <w:szCs w:val="24"/>
        </w:rPr>
        <w:t>2)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5C50CC" w:rsidRPr="003A55A3" w:rsidRDefault="005C50CC" w:rsidP="005C50CC">
      <w:pPr>
        <w:pStyle w:val="HTML"/>
        <w:widowControl w:val="0"/>
        <w:spacing w:line="239" w:lineRule="auto"/>
        <w:ind w:firstLine="709"/>
        <w:jc w:val="both"/>
        <w:rPr>
          <w:rFonts w:ascii="Times New Roman" w:hAnsi="Times New Roman"/>
          <w:color w:val="auto"/>
          <w:sz w:val="24"/>
          <w:szCs w:val="24"/>
        </w:rPr>
      </w:pPr>
      <w:r w:rsidRPr="003A55A3">
        <w:rPr>
          <w:rFonts w:ascii="Times New Roman" w:hAnsi="Times New Roman"/>
          <w:color w:val="auto"/>
          <w:sz w:val="24"/>
          <w:szCs w:val="24"/>
        </w:rPr>
        <w:t>3) взрывоопасных объектов;</w:t>
      </w:r>
    </w:p>
    <w:p w:rsidR="005C50CC" w:rsidRPr="003A55A3" w:rsidRDefault="005C50CC" w:rsidP="005C50CC">
      <w:pPr>
        <w:pStyle w:val="HTML"/>
        <w:widowControl w:val="0"/>
        <w:spacing w:line="239" w:lineRule="auto"/>
        <w:ind w:firstLine="709"/>
        <w:jc w:val="both"/>
        <w:rPr>
          <w:rFonts w:ascii="Times New Roman" w:hAnsi="Times New Roman"/>
          <w:color w:val="auto"/>
          <w:sz w:val="24"/>
          <w:szCs w:val="24"/>
        </w:rPr>
      </w:pPr>
      <w:r w:rsidRPr="003A55A3">
        <w:rPr>
          <w:rFonts w:ascii="Times New Roman" w:hAnsi="Times New Roman"/>
          <w:color w:val="auto"/>
          <w:sz w:val="24"/>
          <w:szCs w:val="24"/>
        </w:rPr>
        <w:t xml:space="preserve">4) факельных устройств для аварийного сжигания сбрасываемых газов высотой </w:t>
      </w:r>
      <w:smartTag w:uri="urn:schemas-microsoft-com:office:smarttags" w:element="metricconverter">
        <w:smartTagPr>
          <w:attr w:name="ProductID" w:val="50 м"/>
        </w:smartTagPr>
        <w:r w:rsidRPr="003A55A3">
          <w:rPr>
            <w:rFonts w:ascii="Times New Roman" w:hAnsi="Times New Roman"/>
            <w:color w:val="auto"/>
            <w:sz w:val="24"/>
            <w:szCs w:val="24"/>
          </w:rPr>
          <w:t>50 м</w:t>
        </w:r>
      </w:smartTag>
      <w:r w:rsidRPr="003A55A3">
        <w:rPr>
          <w:rFonts w:ascii="Times New Roman" w:hAnsi="Times New Roman"/>
          <w:color w:val="auto"/>
          <w:sz w:val="24"/>
          <w:szCs w:val="24"/>
        </w:rPr>
        <w:t xml:space="preserve"> и более (с учетом возможной высоты выброса пламени);</w:t>
      </w:r>
    </w:p>
    <w:p w:rsidR="005C50CC" w:rsidRPr="003A55A3" w:rsidRDefault="005C50CC" w:rsidP="005C50CC">
      <w:pPr>
        <w:pStyle w:val="HTML"/>
        <w:widowControl w:val="0"/>
        <w:spacing w:line="239" w:lineRule="auto"/>
        <w:ind w:firstLine="709"/>
        <w:jc w:val="both"/>
        <w:rPr>
          <w:rFonts w:ascii="Times New Roman" w:hAnsi="Times New Roman"/>
          <w:color w:val="auto"/>
          <w:sz w:val="24"/>
          <w:szCs w:val="24"/>
        </w:rPr>
      </w:pPr>
      <w:r w:rsidRPr="003A55A3">
        <w:rPr>
          <w:rFonts w:ascii="Times New Roman" w:hAnsi="Times New Roman"/>
          <w:color w:val="auto"/>
          <w:sz w:val="24"/>
          <w:szCs w:val="24"/>
        </w:rPr>
        <w:t>5) промышленных и иных предприятий и сооружений, деятельность которых может привести к ухудшению видимости в районе аэродрома (вертодрома).</w:t>
      </w:r>
    </w:p>
    <w:p w:rsidR="005C50CC" w:rsidRPr="003A55A3" w:rsidRDefault="005C50CC" w:rsidP="005C50CC">
      <w:pPr>
        <w:pStyle w:val="HTML"/>
        <w:widowControl w:val="0"/>
        <w:spacing w:line="239" w:lineRule="auto"/>
        <w:ind w:firstLine="709"/>
        <w:jc w:val="both"/>
        <w:rPr>
          <w:rFonts w:ascii="Times New Roman" w:hAnsi="Times New Roman"/>
          <w:color w:val="auto"/>
          <w:sz w:val="24"/>
          <w:szCs w:val="24"/>
        </w:rPr>
      </w:pPr>
      <w:r w:rsidRPr="003A55A3">
        <w:rPr>
          <w:rFonts w:ascii="Times New Roman" w:hAnsi="Times New Roman"/>
          <w:color w:val="auto"/>
          <w:sz w:val="24"/>
          <w:szCs w:val="24"/>
        </w:rPr>
        <w:t xml:space="preserve">Размещение объектов, перечисленных в </w:t>
      </w:r>
      <w:proofErr w:type="spellStart"/>
      <w:r w:rsidRPr="003A55A3">
        <w:rPr>
          <w:rFonts w:ascii="Times New Roman" w:hAnsi="Times New Roman"/>
          <w:color w:val="auto"/>
          <w:sz w:val="24"/>
          <w:szCs w:val="24"/>
        </w:rPr>
        <w:t>п.п</w:t>
      </w:r>
      <w:proofErr w:type="spellEnd"/>
      <w:r w:rsidRPr="003A55A3">
        <w:rPr>
          <w:rFonts w:ascii="Times New Roman" w:hAnsi="Times New Roman"/>
          <w:color w:val="auto"/>
          <w:sz w:val="24"/>
          <w:szCs w:val="24"/>
        </w:rPr>
        <w:t>. 1-5, кроме того, подлежит согласованию со штабом военного округа и штабом объединения военно-воздушных сил, на территории и в зоне ответственности которых предполагается строительство.</w:t>
      </w:r>
    </w:p>
    <w:p w:rsidR="005C50CC" w:rsidRPr="003A55A3" w:rsidRDefault="005C50CC" w:rsidP="005C50CC">
      <w:pPr>
        <w:pStyle w:val="HTML"/>
        <w:widowControl w:val="0"/>
        <w:spacing w:line="239" w:lineRule="auto"/>
        <w:ind w:firstLine="709"/>
        <w:jc w:val="both"/>
        <w:rPr>
          <w:rFonts w:ascii="Times New Roman" w:hAnsi="Times New Roman"/>
          <w:color w:val="auto"/>
          <w:sz w:val="24"/>
          <w:szCs w:val="24"/>
        </w:rPr>
      </w:pPr>
      <w:r w:rsidRPr="003A55A3">
        <w:rPr>
          <w:rFonts w:ascii="Times New Roman" w:hAnsi="Times New Roman"/>
          <w:color w:val="auto"/>
          <w:sz w:val="24"/>
          <w:szCs w:val="24"/>
        </w:rPr>
        <w:t xml:space="preserve">Запрещается размещать в полосах воздушных подходов на удалении до </w:t>
      </w:r>
      <w:smartTag w:uri="urn:schemas-microsoft-com:office:smarttags" w:element="metricconverter">
        <w:smartTagPr>
          <w:attr w:name="ProductID" w:val="30 км"/>
        </w:smartTagPr>
        <w:r w:rsidRPr="003A55A3">
          <w:rPr>
            <w:rFonts w:ascii="Times New Roman" w:hAnsi="Times New Roman"/>
            <w:color w:val="auto"/>
            <w:sz w:val="24"/>
            <w:szCs w:val="24"/>
          </w:rPr>
          <w:t>30 км</w:t>
        </w:r>
      </w:smartTag>
      <w:r w:rsidRPr="003A55A3">
        <w:rPr>
          <w:rFonts w:ascii="Times New Roman" w:hAnsi="Times New Roman"/>
          <w:color w:val="auto"/>
          <w:sz w:val="24"/>
          <w:szCs w:val="24"/>
        </w:rPr>
        <w:t xml:space="preserve">, а вне полос воздушных подходов – до </w:t>
      </w:r>
      <w:smartTag w:uri="urn:schemas-microsoft-com:office:smarttags" w:element="metricconverter">
        <w:smartTagPr>
          <w:attr w:name="ProductID" w:val="15 км"/>
        </w:smartTagPr>
        <w:r w:rsidRPr="003A55A3">
          <w:rPr>
            <w:rFonts w:ascii="Times New Roman" w:hAnsi="Times New Roman"/>
            <w:color w:val="auto"/>
            <w:sz w:val="24"/>
            <w:szCs w:val="24"/>
          </w:rPr>
          <w:t>15 км</w:t>
        </w:r>
      </w:smartTag>
      <w:r w:rsidRPr="003A55A3">
        <w:rPr>
          <w:rFonts w:ascii="Times New Roman" w:hAnsi="Times New Roman"/>
          <w:color w:val="auto"/>
          <w:sz w:val="24"/>
          <w:szCs w:val="24"/>
        </w:rPr>
        <w:t xml:space="preserve">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5C50CC" w:rsidRPr="003A55A3" w:rsidRDefault="005C50CC" w:rsidP="005C50CC">
      <w:pPr>
        <w:pStyle w:val="HTML"/>
        <w:widowControl w:val="0"/>
        <w:spacing w:line="239" w:lineRule="auto"/>
        <w:ind w:firstLine="709"/>
        <w:jc w:val="both"/>
        <w:rPr>
          <w:rFonts w:ascii="Times New Roman" w:hAnsi="Times New Roman"/>
          <w:color w:val="auto"/>
          <w:sz w:val="24"/>
          <w:szCs w:val="24"/>
        </w:rPr>
      </w:pPr>
      <w:r w:rsidRPr="003A55A3">
        <w:rPr>
          <w:rFonts w:ascii="Times New Roman" w:hAnsi="Times New Roman"/>
          <w:color w:val="auto"/>
          <w:sz w:val="24"/>
          <w:szCs w:val="24"/>
        </w:rPr>
        <w:t xml:space="preserve">Строительство и размещение объектов вне района аэродрома (вертодрома), если их истинная высота превышает </w:t>
      </w:r>
      <w:smartTag w:uri="urn:schemas-microsoft-com:office:smarttags" w:element="metricconverter">
        <w:smartTagPr>
          <w:attr w:name="ProductID" w:val="50 м"/>
        </w:smartTagPr>
        <w:r w:rsidRPr="003A55A3">
          <w:rPr>
            <w:rFonts w:ascii="Times New Roman" w:hAnsi="Times New Roman"/>
            <w:color w:val="auto"/>
            <w:sz w:val="24"/>
            <w:szCs w:val="24"/>
          </w:rPr>
          <w:t>50 м</w:t>
        </w:r>
      </w:smartTag>
      <w:r w:rsidRPr="003A55A3">
        <w:rPr>
          <w:rFonts w:ascii="Times New Roman" w:hAnsi="Times New Roman"/>
          <w:color w:val="auto"/>
          <w:sz w:val="24"/>
          <w:szCs w:val="24"/>
        </w:rPr>
        <w:t>, согласовываются с территориальным органом Федерального агентства воздушного транспорта.</w:t>
      </w:r>
    </w:p>
    <w:p w:rsidR="005C50CC" w:rsidRPr="003A55A3" w:rsidRDefault="005C50CC" w:rsidP="005C50CC">
      <w:pPr>
        <w:pStyle w:val="HTML"/>
        <w:widowControl w:val="0"/>
        <w:spacing w:line="239" w:lineRule="auto"/>
        <w:ind w:firstLine="709"/>
        <w:jc w:val="both"/>
        <w:rPr>
          <w:rFonts w:ascii="Times New Roman" w:hAnsi="Times New Roman"/>
          <w:color w:val="auto"/>
          <w:sz w:val="24"/>
          <w:szCs w:val="24"/>
        </w:rPr>
      </w:pPr>
      <w:r w:rsidRPr="003A55A3">
        <w:rPr>
          <w:rFonts w:ascii="Times New Roman" w:hAnsi="Times New Roman"/>
          <w:color w:val="auto"/>
          <w:sz w:val="24"/>
          <w:szCs w:val="24"/>
        </w:rPr>
        <w:t xml:space="preserve">В целях обеспечения безопасности полетов воздушных судов для каждого аэродрома устанавливается </w:t>
      </w:r>
      <w:proofErr w:type="spellStart"/>
      <w:r w:rsidRPr="003A55A3">
        <w:rPr>
          <w:rFonts w:ascii="Times New Roman" w:hAnsi="Times New Roman"/>
          <w:color w:val="auto"/>
          <w:sz w:val="24"/>
          <w:szCs w:val="24"/>
        </w:rPr>
        <w:t>приаэродромная</w:t>
      </w:r>
      <w:proofErr w:type="spellEnd"/>
      <w:r w:rsidRPr="003A55A3">
        <w:rPr>
          <w:rFonts w:ascii="Times New Roman" w:hAnsi="Times New Roman"/>
          <w:color w:val="auto"/>
          <w:sz w:val="24"/>
          <w:szCs w:val="24"/>
        </w:rPr>
        <w:t xml:space="preserve"> территория. Границы </w:t>
      </w:r>
      <w:proofErr w:type="spellStart"/>
      <w:r w:rsidRPr="003A55A3">
        <w:rPr>
          <w:rFonts w:ascii="Times New Roman" w:hAnsi="Times New Roman"/>
          <w:color w:val="auto"/>
          <w:sz w:val="24"/>
          <w:szCs w:val="24"/>
        </w:rPr>
        <w:t>приаэродромной</w:t>
      </w:r>
      <w:proofErr w:type="spellEnd"/>
      <w:r w:rsidRPr="003A55A3">
        <w:rPr>
          <w:rFonts w:ascii="Times New Roman" w:hAnsi="Times New Roman"/>
          <w:color w:val="auto"/>
          <w:sz w:val="24"/>
          <w:szCs w:val="24"/>
        </w:rPr>
        <w:t xml:space="preserve">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w:t>
      </w:r>
      <w:smartTag w:uri="urn:schemas-microsoft-com:office:smarttags" w:element="metricconverter">
        <w:smartTagPr>
          <w:attr w:name="ProductID" w:val="30 км"/>
        </w:smartTagPr>
        <w:r w:rsidRPr="003A55A3">
          <w:rPr>
            <w:rFonts w:ascii="Times New Roman" w:hAnsi="Times New Roman"/>
            <w:color w:val="auto"/>
            <w:sz w:val="24"/>
            <w:szCs w:val="24"/>
          </w:rPr>
          <w:t>30 км</w:t>
        </w:r>
      </w:smartTag>
      <w:r w:rsidRPr="003A55A3">
        <w:rPr>
          <w:rFonts w:ascii="Times New Roman" w:hAnsi="Times New Roman"/>
          <w:color w:val="auto"/>
          <w:sz w:val="24"/>
          <w:szCs w:val="24"/>
        </w:rPr>
        <w:t xml:space="preserve"> от контрольной точки аэродрома.</w:t>
      </w:r>
    </w:p>
    <w:p w:rsidR="005C50CC" w:rsidRPr="003A55A3" w:rsidRDefault="005C50CC" w:rsidP="005C50CC">
      <w:pPr>
        <w:pStyle w:val="HTML"/>
        <w:widowControl w:val="0"/>
        <w:spacing w:line="239" w:lineRule="auto"/>
        <w:ind w:firstLine="709"/>
        <w:jc w:val="both"/>
        <w:rPr>
          <w:rFonts w:ascii="Times New Roman" w:hAnsi="Times New Roman"/>
          <w:color w:val="auto"/>
          <w:sz w:val="24"/>
          <w:szCs w:val="24"/>
        </w:rPr>
      </w:pPr>
      <w:proofErr w:type="spellStart"/>
      <w:r w:rsidRPr="003A55A3">
        <w:rPr>
          <w:rFonts w:ascii="Times New Roman" w:hAnsi="Times New Roman"/>
          <w:color w:val="auto"/>
          <w:sz w:val="24"/>
          <w:szCs w:val="24"/>
        </w:rPr>
        <w:t>Приаэродромная</w:t>
      </w:r>
      <w:proofErr w:type="spellEnd"/>
      <w:r w:rsidRPr="003A55A3">
        <w:rPr>
          <w:rFonts w:ascii="Times New Roman" w:hAnsi="Times New Roman"/>
          <w:color w:val="auto"/>
          <w:sz w:val="24"/>
          <w:szCs w:val="24"/>
        </w:rPr>
        <w:t xml:space="preserve"> территория является зоной с особыми условиями использования территории, границы которой отображаются в документах территориального планирования.</w:t>
      </w:r>
    </w:p>
    <w:p w:rsidR="005C50CC" w:rsidRPr="003A55A3" w:rsidRDefault="005C50CC" w:rsidP="005C50CC">
      <w:pPr>
        <w:pStyle w:val="HTML"/>
        <w:widowControl w:val="0"/>
        <w:spacing w:line="239" w:lineRule="auto"/>
        <w:ind w:firstLine="709"/>
        <w:jc w:val="both"/>
        <w:rPr>
          <w:rFonts w:ascii="Times New Roman" w:hAnsi="Times New Roman"/>
          <w:color w:val="auto"/>
          <w:sz w:val="24"/>
          <w:szCs w:val="24"/>
        </w:rPr>
      </w:pPr>
      <w:r w:rsidRPr="003A55A3">
        <w:rPr>
          <w:rFonts w:ascii="Times New Roman" w:hAnsi="Times New Roman"/>
          <w:color w:val="auto"/>
          <w:sz w:val="24"/>
          <w:szCs w:val="24"/>
        </w:rPr>
        <w:t xml:space="preserve">В пределах </w:t>
      </w:r>
      <w:proofErr w:type="spellStart"/>
      <w:r w:rsidRPr="003A55A3">
        <w:rPr>
          <w:rFonts w:ascii="Times New Roman" w:hAnsi="Times New Roman"/>
          <w:color w:val="auto"/>
          <w:sz w:val="24"/>
          <w:szCs w:val="24"/>
        </w:rPr>
        <w:t>приаэродромной</w:t>
      </w:r>
      <w:proofErr w:type="spellEnd"/>
      <w:r w:rsidRPr="003A55A3">
        <w:rPr>
          <w:rFonts w:ascii="Times New Roman" w:hAnsi="Times New Roman"/>
          <w:color w:val="auto"/>
          <w:sz w:val="24"/>
          <w:szCs w:val="24"/>
        </w:rPr>
        <w:t xml:space="preserve"> территории запрещается проектирование, строительство и развитие сельского поселения,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5C50CC" w:rsidRPr="003A55A3" w:rsidRDefault="005C50CC" w:rsidP="005C50CC">
      <w:pPr>
        <w:spacing w:before="120" w:line="239" w:lineRule="auto"/>
        <w:ind w:firstLine="720"/>
        <w:rPr>
          <w:rFonts w:ascii="Times New Roman" w:hAnsi="Times New Roman" w:cs="Times New Roman"/>
          <w:b w:val="0"/>
          <w:spacing w:val="40"/>
          <w:sz w:val="22"/>
          <w:szCs w:val="22"/>
        </w:rPr>
      </w:pPr>
      <w:r w:rsidRPr="003A55A3">
        <w:rPr>
          <w:rFonts w:ascii="Times New Roman" w:hAnsi="Times New Roman" w:cs="Times New Roman"/>
          <w:b w:val="0"/>
          <w:i/>
          <w:iCs/>
          <w:spacing w:val="40"/>
          <w:sz w:val="22"/>
          <w:szCs w:val="22"/>
        </w:rPr>
        <w:t>Примечания:</w:t>
      </w:r>
    </w:p>
    <w:p w:rsidR="005C50CC" w:rsidRPr="003A55A3" w:rsidRDefault="005C50CC" w:rsidP="005C50CC">
      <w:pPr>
        <w:spacing w:line="239" w:lineRule="auto"/>
        <w:ind w:firstLine="720"/>
        <w:rPr>
          <w:rFonts w:ascii="Times New Roman" w:hAnsi="Times New Roman" w:cs="Times New Roman"/>
          <w:b w:val="0"/>
          <w:sz w:val="22"/>
          <w:szCs w:val="22"/>
        </w:rPr>
      </w:pPr>
      <w:r w:rsidRPr="003A55A3">
        <w:rPr>
          <w:rFonts w:ascii="Times New Roman" w:hAnsi="Times New Roman" w:cs="Times New Roman"/>
          <w:b w:val="0"/>
          <w:sz w:val="22"/>
          <w:szCs w:val="22"/>
        </w:rPr>
        <w:t>1. Старший авиационный начальник – должностное лицо, наделенное правами и обязанностями, определенными воздушным законодательством Российской Федерации. Для аэродромов (</w:t>
      </w:r>
      <w:proofErr w:type="spellStart"/>
      <w:r w:rsidRPr="003A55A3">
        <w:rPr>
          <w:rFonts w:ascii="Times New Roman" w:hAnsi="Times New Roman" w:cs="Times New Roman"/>
          <w:b w:val="0"/>
          <w:sz w:val="22"/>
          <w:szCs w:val="22"/>
        </w:rPr>
        <w:t>аэроузлов</w:t>
      </w:r>
      <w:proofErr w:type="spellEnd"/>
      <w:r w:rsidRPr="003A55A3">
        <w:rPr>
          <w:rFonts w:ascii="Times New Roman" w:hAnsi="Times New Roman" w:cs="Times New Roman"/>
          <w:b w:val="0"/>
          <w:sz w:val="22"/>
          <w:szCs w:val="22"/>
        </w:rPr>
        <w:t xml:space="preserve">, вертодромов и посадочных площадок гражданской авиации) старшим авиационным начальником является </w:t>
      </w:r>
      <w:r w:rsidRPr="003A55A3">
        <w:rPr>
          <w:rFonts w:ascii="Times New Roman" w:hAnsi="Times New Roman" w:cs="Times New Roman"/>
          <w:b w:val="0"/>
          <w:sz w:val="22"/>
          <w:szCs w:val="22"/>
        </w:rPr>
        <w:lastRenderedPageBreak/>
        <w:t>руководитель организации – главного оператора аэропорта (</w:t>
      </w:r>
      <w:proofErr w:type="spellStart"/>
      <w:r w:rsidRPr="003A55A3">
        <w:rPr>
          <w:rFonts w:ascii="Times New Roman" w:hAnsi="Times New Roman" w:cs="Times New Roman"/>
          <w:b w:val="0"/>
          <w:sz w:val="22"/>
          <w:szCs w:val="22"/>
        </w:rPr>
        <w:t>аэроузла</w:t>
      </w:r>
      <w:proofErr w:type="spellEnd"/>
      <w:r w:rsidRPr="003A55A3">
        <w:rPr>
          <w:rFonts w:ascii="Times New Roman" w:hAnsi="Times New Roman" w:cs="Times New Roman"/>
          <w:b w:val="0"/>
          <w:sz w:val="22"/>
          <w:szCs w:val="22"/>
        </w:rPr>
        <w:t>, вертодрома и посадочной площадки гражданской авиации), а для аэродромов государственной и экспериментальной авиации, аэродромов совместного базирования старшим авиационным начальником аэродрома является должностное лицо, назначенное уполномоченным органом, в ведении которого находится такой аэродром.</w:t>
      </w:r>
    </w:p>
    <w:p w:rsidR="005C50CC" w:rsidRPr="003A55A3" w:rsidRDefault="005C50CC" w:rsidP="005C50CC">
      <w:pPr>
        <w:spacing w:line="235" w:lineRule="auto"/>
        <w:ind w:firstLine="720"/>
        <w:rPr>
          <w:rFonts w:ascii="Times New Roman" w:hAnsi="Times New Roman" w:cs="Times New Roman"/>
          <w:b w:val="0"/>
          <w:sz w:val="22"/>
          <w:szCs w:val="22"/>
        </w:rPr>
      </w:pPr>
      <w:r w:rsidRPr="003A55A3">
        <w:rPr>
          <w:rFonts w:ascii="Times New Roman" w:hAnsi="Times New Roman" w:cs="Times New Roman"/>
          <w:b w:val="0"/>
          <w:sz w:val="22"/>
          <w:szCs w:val="22"/>
        </w:rPr>
        <w:t>2. Указанные согласования утрачивают силу, если в течение трех лет возведение соответствующих объектов не начато.</w:t>
      </w:r>
    </w:p>
    <w:p w:rsidR="005C50CC" w:rsidRPr="003A55A3" w:rsidRDefault="005C50CC" w:rsidP="005C50CC">
      <w:pPr>
        <w:spacing w:line="235" w:lineRule="auto"/>
        <w:ind w:firstLine="720"/>
        <w:rPr>
          <w:rFonts w:ascii="Times New Roman" w:hAnsi="Times New Roman" w:cs="Times New Roman"/>
          <w:b w:val="0"/>
          <w:spacing w:val="-2"/>
          <w:sz w:val="22"/>
          <w:szCs w:val="22"/>
        </w:rPr>
      </w:pPr>
      <w:r w:rsidRPr="003A55A3">
        <w:rPr>
          <w:rFonts w:ascii="Times New Roman" w:hAnsi="Times New Roman" w:cs="Times New Roman"/>
          <w:b w:val="0"/>
          <w:spacing w:val="-2"/>
          <w:sz w:val="22"/>
          <w:szCs w:val="22"/>
        </w:rPr>
        <w:t>3. Контрольная точка аэродромов располагается вблизи геометрического центра аэродрома:</w:t>
      </w:r>
    </w:p>
    <w:p w:rsidR="005C50CC" w:rsidRPr="003A55A3" w:rsidRDefault="005C50CC" w:rsidP="005C50CC">
      <w:pPr>
        <w:spacing w:line="235" w:lineRule="auto"/>
        <w:ind w:firstLine="720"/>
        <w:rPr>
          <w:rFonts w:ascii="Times New Roman" w:hAnsi="Times New Roman" w:cs="Times New Roman"/>
          <w:b w:val="0"/>
          <w:sz w:val="22"/>
          <w:szCs w:val="22"/>
        </w:rPr>
      </w:pPr>
      <w:r w:rsidRPr="003A55A3">
        <w:rPr>
          <w:rFonts w:ascii="Times New Roman" w:hAnsi="Times New Roman" w:cs="Times New Roman"/>
          <w:b w:val="0"/>
          <w:sz w:val="22"/>
          <w:szCs w:val="22"/>
        </w:rPr>
        <w:t>- при одной взлетно-посадочной полосе (ВПП) – в ее центре;</w:t>
      </w:r>
    </w:p>
    <w:p w:rsidR="005C50CC" w:rsidRPr="003A55A3" w:rsidRDefault="005C50CC" w:rsidP="005C50CC">
      <w:pPr>
        <w:spacing w:line="235" w:lineRule="auto"/>
        <w:ind w:firstLine="720"/>
        <w:rPr>
          <w:rFonts w:ascii="Times New Roman" w:hAnsi="Times New Roman" w:cs="Times New Roman"/>
          <w:b w:val="0"/>
          <w:sz w:val="22"/>
          <w:szCs w:val="22"/>
        </w:rPr>
      </w:pPr>
      <w:r w:rsidRPr="003A55A3">
        <w:rPr>
          <w:rFonts w:ascii="Times New Roman" w:hAnsi="Times New Roman" w:cs="Times New Roman"/>
          <w:b w:val="0"/>
          <w:sz w:val="22"/>
          <w:szCs w:val="22"/>
        </w:rPr>
        <w:t>- при двух параллельных ВПП – в середине прямой, соединяющей их центры;</w:t>
      </w:r>
    </w:p>
    <w:p w:rsidR="005C50CC" w:rsidRPr="003A55A3" w:rsidRDefault="005C50CC" w:rsidP="005C50CC">
      <w:pPr>
        <w:spacing w:line="235" w:lineRule="auto"/>
        <w:ind w:firstLine="720"/>
        <w:rPr>
          <w:rFonts w:ascii="Times New Roman" w:hAnsi="Times New Roman" w:cs="Times New Roman"/>
          <w:b w:val="0"/>
          <w:sz w:val="22"/>
          <w:szCs w:val="22"/>
        </w:rPr>
      </w:pPr>
      <w:r w:rsidRPr="003A55A3">
        <w:rPr>
          <w:rFonts w:ascii="Times New Roman" w:hAnsi="Times New Roman" w:cs="Times New Roman"/>
          <w:b w:val="0"/>
          <w:sz w:val="22"/>
          <w:szCs w:val="22"/>
        </w:rPr>
        <w:t>- при двух непараллельных ВПП – в точке пересечения перпендикуляров, восстановленных из центров ВПП.</w:t>
      </w:r>
    </w:p>
    <w:p w:rsidR="005C50CC" w:rsidRPr="003A55A3" w:rsidRDefault="005C50CC" w:rsidP="005C50CC">
      <w:pPr>
        <w:spacing w:line="240" w:lineRule="auto"/>
        <w:ind w:firstLine="709"/>
        <w:rPr>
          <w:rFonts w:ascii="Times New Roman" w:hAnsi="Times New Roman" w:cs="Times New Roman"/>
          <w:b w:val="0"/>
          <w:sz w:val="22"/>
          <w:szCs w:val="22"/>
        </w:rPr>
      </w:pPr>
      <w:r w:rsidRPr="003A55A3">
        <w:rPr>
          <w:rFonts w:ascii="Times New Roman" w:hAnsi="Times New Roman" w:cs="Times New Roman"/>
          <w:b w:val="0"/>
          <w:sz w:val="22"/>
          <w:szCs w:val="22"/>
        </w:rPr>
        <w:t>4. В документах, представляемых на согласование размещения высотных сооружений, во всех случаях необходимо указывать координаты расположения проектируемых сооружений.</w:t>
      </w:r>
    </w:p>
    <w:p w:rsidR="005C50CC" w:rsidRPr="003A55A3" w:rsidRDefault="005C50CC" w:rsidP="005C50CC">
      <w:pPr>
        <w:spacing w:line="239" w:lineRule="auto"/>
        <w:ind w:firstLine="720"/>
        <w:rPr>
          <w:rFonts w:ascii="Times New Roman" w:hAnsi="Times New Roman" w:cs="Times New Roman"/>
          <w:b w:val="0"/>
          <w:sz w:val="22"/>
          <w:szCs w:val="22"/>
        </w:rPr>
      </w:pPr>
      <w:r w:rsidRPr="003A55A3">
        <w:rPr>
          <w:rFonts w:ascii="Times New Roman" w:hAnsi="Times New Roman" w:cs="Times New Roman"/>
          <w:b w:val="0"/>
          <w:sz w:val="22"/>
          <w:szCs w:val="22"/>
        </w:rPr>
        <w:t>5. При определении высоты факельных устройств учитывается максимально возможная высота выброса пламени.</w:t>
      </w:r>
    </w:p>
    <w:p w:rsidR="005C50CC" w:rsidRPr="003A55A3" w:rsidRDefault="005C50CC" w:rsidP="005C50CC">
      <w:pPr>
        <w:spacing w:line="239" w:lineRule="auto"/>
        <w:ind w:firstLine="720"/>
        <w:rPr>
          <w:rFonts w:ascii="Times New Roman" w:hAnsi="Times New Roman" w:cs="Times New Roman"/>
          <w:b w:val="0"/>
          <w:bCs w:val="0"/>
          <w:sz w:val="24"/>
          <w:szCs w:val="24"/>
        </w:rPr>
      </w:pPr>
    </w:p>
    <w:p w:rsidR="005C50CC" w:rsidRPr="003A55A3" w:rsidRDefault="005C50CC" w:rsidP="005C50CC">
      <w:pPr>
        <w:spacing w:line="239" w:lineRule="auto"/>
        <w:ind w:firstLine="720"/>
        <w:rPr>
          <w:rFonts w:ascii="Times New Roman" w:hAnsi="Times New Roman" w:cs="Times New Roman"/>
          <w:b w:val="0"/>
          <w:bCs w:val="0"/>
          <w:sz w:val="24"/>
          <w:szCs w:val="24"/>
        </w:rPr>
        <w:sectPr w:rsidR="005C50CC" w:rsidRPr="003A55A3" w:rsidSect="00C17FB4">
          <w:footnotePr>
            <w:numFmt w:val="chicago"/>
            <w:numRestart w:val="eachPage"/>
          </w:footnotePr>
          <w:pgSz w:w="11906" w:h="16838" w:code="9"/>
          <w:pgMar w:top="1134" w:right="624" w:bottom="1134" w:left="1134" w:header="709" w:footer="658" w:gutter="0"/>
          <w:cols w:space="708"/>
          <w:docGrid w:linePitch="360"/>
        </w:sectPr>
      </w:pPr>
    </w:p>
    <w:p w:rsidR="005C50CC" w:rsidRPr="003A55A3" w:rsidRDefault="005C50CC" w:rsidP="005C50CC">
      <w:pPr>
        <w:spacing w:line="240" w:lineRule="auto"/>
        <w:ind w:firstLine="221"/>
        <w:jc w:val="right"/>
        <w:rPr>
          <w:rFonts w:ascii="Times New Roman" w:hAnsi="Times New Roman" w:cs="Times New Roman"/>
          <w:b w:val="0"/>
          <w:sz w:val="24"/>
          <w:szCs w:val="24"/>
        </w:rPr>
      </w:pPr>
      <w:r w:rsidRPr="003A55A3">
        <w:rPr>
          <w:rFonts w:ascii="Times New Roman" w:hAnsi="Times New Roman" w:cs="Times New Roman"/>
          <w:b w:val="0"/>
          <w:sz w:val="24"/>
          <w:szCs w:val="24"/>
        </w:rPr>
        <w:lastRenderedPageBreak/>
        <w:t>Приложение 5</w:t>
      </w:r>
    </w:p>
    <w:p w:rsidR="005C50CC" w:rsidRPr="003A55A3" w:rsidRDefault="005C50CC" w:rsidP="005C50CC">
      <w:pPr>
        <w:spacing w:line="240" w:lineRule="auto"/>
        <w:ind w:firstLine="221"/>
        <w:jc w:val="right"/>
        <w:rPr>
          <w:rFonts w:ascii="Times New Roman" w:hAnsi="Times New Roman" w:cs="Times New Roman"/>
          <w:b w:val="0"/>
          <w:sz w:val="24"/>
          <w:szCs w:val="24"/>
        </w:rPr>
      </w:pPr>
      <w:r w:rsidRPr="003A55A3">
        <w:rPr>
          <w:rFonts w:ascii="Times New Roman" w:hAnsi="Times New Roman" w:cs="Times New Roman"/>
          <w:b w:val="0"/>
          <w:sz w:val="24"/>
          <w:szCs w:val="24"/>
        </w:rPr>
        <w:t>Рекомендуемое</w:t>
      </w:r>
    </w:p>
    <w:p w:rsidR="005C50CC" w:rsidRPr="003A55A3" w:rsidRDefault="005C50CC" w:rsidP="005C50CC">
      <w:pPr>
        <w:spacing w:line="240" w:lineRule="auto"/>
        <w:ind w:firstLine="221"/>
        <w:jc w:val="center"/>
        <w:rPr>
          <w:rFonts w:ascii="Times New Roman" w:hAnsi="Times New Roman" w:cs="Times New Roman"/>
          <w:b w:val="0"/>
          <w:sz w:val="24"/>
          <w:szCs w:val="24"/>
        </w:rPr>
      </w:pPr>
    </w:p>
    <w:p w:rsidR="005C50CC" w:rsidRPr="003A55A3" w:rsidRDefault="005C50CC" w:rsidP="005C50CC">
      <w:pPr>
        <w:spacing w:line="240" w:lineRule="auto"/>
        <w:ind w:firstLine="221"/>
        <w:jc w:val="center"/>
        <w:rPr>
          <w:rFonts w:ascii="Times New Roman" w:hAnsi="Times New Roman" w:cs="Times New Roman"/>
          <w:b w:val="0"/>
          <w:sz w:val="24"/>
          <w:szCs w:val="24"/>
        </w:rPr>
      </w:pPr>
    </w:p>
    <w:p w:rsidR="005C50CC" w:rsidRPr="003A55A3" w:rsidRDefault="005C50CC" w:rsidP="005C50CC">
      <w:pPr>
        <w:spacing w:line="240" w:lineRule="auto"/>
        <w:ind w:firstLine="221"/>
        <w:jc w:val="center"/>
        <w:rPr>
          <w:rFonts w:ascii="Times New Roman" w:hAnsi="Times New Roman" w:cs="Times New Roman"/>
          <w:sz w:val="24"/>
          <w:szCs w:val="24"/>
        </w:rPr>
      </w:pPr>
      <w:r w:rsidRPr="003A55A3">
        <w:rPr>
          <w:rFonts w:ascii="Times New Roman" w:hAnsi="Times New Roman" w:cs="Times New Roman"/>
          <w:sz w:val="24"/>
          <w:szCs w:val="24"/>
        </w:rPr>
        <w:t>Показатели минимальной плотности застройки площадок</w:t>
      </w:r>
    </w:p>
    <w:p w:rsidR="005C50CC" w:rsidRPr="003A55A3" w:rsidRDefault="005C50CC" w:rsidP="005C50CC">
      <w:pPr>
        <w:spacing w:line="240" w:lineRule="auto"/>
        <w:ind w:firstLine="221"/>
        <w:jc w:val="center"/>
        <w:rPr>
          <w:rFonts w:ascii="Times New Roman" w:hAnsi="Times New Roman" w:cs="Times New Roman"/>
          <w:sz w:val="24"/>
          <w:szCs w:val="24"/>
        </w:rPr>
      </w:pPr>
      <w:r w:rsidRPr="003A55A3">
        <w:rPr>
          <w:rFonts w:ascii="Times New Roman" w:hAnsi="Times New Roman" w:cs="Times New Roman"/>
          <w:sz w:val="24"/>
          <w:szCs w:val="24"/>
        </w:rPr>
        <w:t>производственных объектов</w:t>
      </w:r>
    </w:p>
    <w:p w:rsidR="005C50CC" w:rsidRPr="003A55A3" w:rsidRDefault="005C50CC" w:rsidP="005C50CC">
      <w:pPr>
        <w:spacing w:line="240" w:lineRule="auto"/>
        <w:ind w:firstLine="221"/>
        <w:jc w:val="center"/>
        <w:rPr>
          <w:rFonts w:ascii="Times New Roman" w:hAnsi="Times New Roman" w:cs="Times New Roman"/>
          <w:b w:val="0"/>
          <w:sz w:val="24"/>
          <w:szCs w:val="24"/>
        </w:rPr>
      </w:pPr>
    </w:p>
    <w:p w:rsidR="005C50CC" w:rsidRPr="003A55A3" w:rsidRDefault="005C50CC" w:rsidP="005C50CC">
      <w:pPr>
        <w:spacing w:line="240" w:lineRule="auto"/>
        <w:ind w:firstLine="221"/>
        <w:jc w:val="right"/>
        <w:rPr>
          <w:rFonts w:ascii="Times New Roman" w:hAnsi="Times New Roman" w:cs="Times New Roman"/>
          <w:b w:val="0"/>
          <w:sz w:val="24"/>
          <w:szCs w:val="24"/>
        </w:rPr>
      </w:pPr>
      <w:r w:rsidRPr="003A55A3">
        <w:rPr>
          <w:rFonts w:ascii="Times New Roman" w:hAnsi="Times New Roman" w:cs="Times New Roman"/>
          <w:b w:val="0"/>
          <w:sz w:val="24"/>
          <w:szCs w:val="24"/>
        </w:rPr>
        <w:t>Таблица 1</w:t>
      </w:r>
    </w:p>
    <w:tbl>
      <w:tblPr>
        <w:tblW w:w="1019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1"/>
        <w:gridCol w:w="6334"/>
        <w:gridCol w:w="1661"/>
      </w:tblGrid>
      <w:tr w:rsidR="005C50CC" w:rsidRPr="003A55A3" w:rsidTr="00C17FB4">
        <w:trPr>
          <w:trHeight w:val="355"/>
          <w:jc w:val="center"/>
        </w:trPr>
        <w:tc>
          <w:tcPr>
            <w:tcW w:w="2201" w:type="dxa"/>
            <w:vAlign w:val="center"/>
          </w:tcPr>
          <w:p w:rsidR="005C50CC" w:rsidRPr="003A55A3" w:rsidRDefault="005C50CC" w:rsidP="00C17FB4">
            <w:pPr>
              <w:suppressAutoHyphens/>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Отрасль производства</w:t>
            </w:r>
          </w:p>
        </w:tc>
        <w:tc>
          <w:tcPr>
            <w:tcW w:w="6334" w:type="dxa"/>
            <w:vAlign w:val="center"/>
          </w:tcPr>
          <w:p w:rsidR="005C50CC" w:rsidRPr="003A55A3" w:rsidRDefault="005C50CC" w:rsidP="00C17FB4">
            <w:pPr>
              <w:spacing w:line="240"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Предприятия (производства)</w:t>
            </w:r>
          </w:p>
        </w:tc>
        <w:tc>
          <w:tcPr>
            <w:tcW w:w="1661" w:type="dxa"/>
            <w:vAlign w:val="center"/>
          </w:tcPr>
          <w:p w:rsidR="005C50CC" w:rsidRPr="003A55A3" w:rsidRDefault="005C50CC" w:rsidP="00C17FB4">
            <w:pPr>
              <w:spacing w:line="240" w:lineRule="auto"/>
              <w:ind w:firstLine="0"/>
              <w:jc w:val="center"/>
              <w:rPr>
                <w:rFonts w:ascii="Times New Roman Полужирный" w:hAnsi="Times New Roman Полужирный" w:cs="Times New Roman"/>
                <w:noProof/>
                <w:sz w:val="22"/>
                <w:szCs w:val="22"/>
              </w:rPr>
            </w:pPr>
            <w:r w:rsidRPr="003A55A3">
              <w:rPr>
                <w:rFonts w:ascii="Times New Roman Полужирный" w:hAnsi="Times New Roman Полужирный" w:cs="Times New Roman"/>
                <w:sz w:val="22"/>
                <w:szCs w:val="22"/>
              </w:rPr>
              <w:t>Минимальная</w:t>
            </w:r>
            <w:r w:rsidRPr="003A55A3">
              <w:rPr>
                <w:rFonts w:ascii="Times New Roman Полужирный" w:hAnsi="Times New Roman Полужирный" w:cs="Times New Roman"/>
                <w:noProof/>
                <w:sz w:val="22"/>
                <w:szCs w:val="22"/>
              </w:rPr>
              <w:t xml:space="preserve"> </w:t>
            </w:r>
          </w:p>
          <w:p w:rsidR="005C50CC" w:rsidRPr="003A55A3" w:rsidRDefault="005C50CC" w:rsidP="00C17FB4">
            <w:pPr>
              <w:spacing w:line="240" w:lineRule="auto"/>
              <w:ind w:firstLine="0"/>
              <w:jc w:val="center"/>
              <w:rPr>
                <w:rFonts w:ascii="Times New Roman" w:hAnsi="Times New Roman" w:cs="Times New Roman"/>
                <w:noProof/>
                <w:spacing w:val="-4"/>
                <w:sz w:val="22"/>
                <w:szCs w:val="22"/>
              </w:rPr>
            </w:pPr>
            <w:r w:rsidRPr="003A55A3">
              <w:rPr>
                <w:rFonts w:ascii="Times New Roman Полужирный" w:hAnsi="Times New Roman Полужирный" w:cs="Times New Roman"/>
                <w:noProof/>
                <w:sz w:val="22"/>
                <w:szCs w:val="22"/>
              </w:rPr>
              <w:t>плотность застройки, %</w:t>
            </w:r>
          </w:p>
        </w:tc>
      </w:tr>
    </w:tbl>
    <w:p w:rsidR="005C50CC" w:rsidRPr="003A55A3" w:rsidRDefault="005C50CC" w:rsidP="005C50CC">
      <w:pPr>
        <w:spacing w:line="20" w:lineRule="exact"/>
        <w:ind w:firstLine="221"/>
      </w:pP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1"/>
        <w:gridCol w:w="6334"/>
        <w:gridCol w:w="1661"/>
      </w:tblGrid>
      <w:tr w:rsidR="005C50CC" w:rsidRPr="003A55A3" w:rsidTr="00C17FB4">
        <w:trPr>
          <w:trHeight w:val="20"/>
          <w:tblHeader/>
          <w:jc w:val="center"/>
        </w:trPr>
        <w:tc>
          <w:tcPr>
            <w:tcW w:w="2201" w:type="dxa"/>
            <w:vAlign w:val="center"/>
          </w:tcPr>
          <w:p w:rsidR="005C50CC" w:rsidRPr="003A55A3" w:rsidRDefault="005C50CC" w:rsidP="00C17FB4">
            <w:pPr>
              <w:suppressAutoHyphens/>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1</w:t>
            </w:r>
          </w:p>
        </w:tc>
        <w:tc>
          <w:tcPr>
            <w:tcW w:w="6334" w:type="dxa"/>
            <w:vAlign w:val="center"/>
          </w:tcPr>
          <w:p w:rsidR="005C50CC" w:rsidRPr="003A55A3" w:rsidRDefault="005C50CC" w:rsidP="00C17FB4">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2</w:t>
            </w:r>
          </w:p>
        </w:tc>
        <w:tc>
          <w:tcPr>
            <w:tcW w:w="1661" w:type="dxa"/>
            <w:vAlign w:val="center"/>
          </w:tcPr>
          <w:p w:rsidR="005C50CC" w:rsidRPr="003A55A3" w:rsidRDefault="005C50CC" w:rsidP="00C17FB4">
            <w:pPr>
              <w:spacing w:line="239" w:lineRule="auto"/>
              <w:ind w:firstLine="0"/>
              <w:jc w:val="center"/>
              <w:rPr>
                <w:rFonts w:ascii="Times New Roman" w:hAnsi="Times New Roman" w:cs="Times New Roman"/>
                <w:sz w:val="22"/>
                <w:szCs w:val="22"/>
              </w:rPr>
            </w:pPr>
            <w:r w:rsidRPr="003A55A3">
              <w:rPr>
                <w:rFonts w:ascii="Times New Roman" w:hAnsi="Times New Roman" w:cs="Times New Roman"/>
                <w:sz w:val="22"/>
                <w:szCs w:val="22"/>
              </w:rPr>
              <w:t>3</w:t>
            </w:r>
          </w:p>
        </w:tc>
      </w:tr>
      <w:tr w:rsidR="005C50CC" w:rsidRPr="003A55A3" w:rsidTr="00C17FB4">
        <w:trPr>
          <w:trHeight w:val="20"/>
          <w:jc w:val="center"/>
        </w:trPr>
        <w:tc>
          <w:tcPr>
            <w:tcW w:w="2201" w:type="dxa"/>
            <w:vMerge w:val="restart"/>
          </w:tcPr>
          <w:p w:rsidR="005C50CC" w:rsidRPr="003A55A3" w:rsidRDefault="005C50CC" w:rsidP="00C17FB4">
            <w:pPr>
              <w:suppressAutoHyphens/>
              <w:spacing w:line="239" w:lineRule="auto"/>
              <w:ind w:firstLine="0"/>
              <w:jc w:val="center"/>
              <w:rPr>
                <w:rFonts w:ascii="Times New Roman" w:hAnsi="Times New Roman" w:cs="Times New Roman"/>
                <w:b w:val="0"/>
                <w:spacing w:val="-6"/>
                <w:sz w:val="22"/>
                <w:szCs w:val="22"/>
              </w:rPr>
            </w:pPr>
            <w:r w:rsidRPr="003A55A3">
              <w:rPr>
                <w:rFonts w:ascii="Times New Roman" w:hAnsi="Times New Roman" w:cs="Times New Roman"/>
                <w:b w:val="0"/>
                <w:sz w:val="22"/>
                <w:szCs w:val="22"/>
              </w:rPr>
              <w:t>Геологоразведка</w:t>
            </w:r>
          </w:p>
        </w:tc>
        <w:tc>
          <w:tcPr>
            <w:tcW w:w="6334" w:type="dxa"/>
            <w:tcBorders>
              <w:bottom w:val="single" w:sz="4" w:space="0" w:color="auto"/>
            </w:tcBorders>
          </w:tcPr>
          <w:p w:rsidR="005C50CC" w:rsidRPr="003A55A3" w:rsidRDefault="005C50CC" w:rsidP="00C17FB4">
            <w:pPr>
              <w:spacing w:line="239" w:lineRule="auto"/>
              <w:ind w:firstLine="0"/>
              <w:jc w:val="left"/>
              <w:rPr>
                <w:rFonts w:ascii="Times New Roman" w:hAnsi="Times New Roman" w:cs="Times New Roman"/>
                <w:b w:val="0"/>
                <w:noProof/>
                <w:sz w:val="22"/>
                <w:szCs w:val="22"/>
              </w:rPr>
            </w:pPr>
            <w:r w:rsidRPr="003A55A3">
              <w:rPr>
                <w:rFonts w:ascii="Times New Roman" w:hAnsi="Times New Roman" w:cs="Times New Roman"/>
                <w:b w:val="0"/>
                <w:noProof/>
                <w:sz w:val="22"/>
                <w:szCs w:val="22"/>
              </w:rPr>
              <w:t>Базы производственные и материально-технического снабжения</w:t>
            </w:r>
          </w:p>
        </w:tc>
        <w:tc>
          <w:tcPr>
            <w:tcW w:w="1661" w:type="dxa"/>
            <w:tcBorders>
              <w:bottom w:val="single" w:sz="4" w:space="0" w:color="auto"/>
            </w:tcBorders>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40</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spacing w:val="-6"/>
                <w:sz w:val="22"/>
                <w:szCs w:val="22"/>
              </w:rPr>
            </w:pPr>
          </w:p>
        </w:tc>
        <w:tc>
          <w:tcPr>
            <w:tcW w:w="6334" w:type="dxa"/>
            <w:tcBorders>
              <w:bottom w:val="nil"/>
            </w:tcBorders>
          </w:tcPr>
          <w:p w:rsidR="005C50CC" w:rsidRPr="003A55A3" w:rsidRDefault="005C50CC" w:rsidP="00C17FB4">
            <w:pPr>
              <w:spacing w:line="239" w:lineRule="auto"/>
              <w:ind w:firstLine="0"/>
              <w:jc w:val="left"/>
              <w:rPr>
                <w:rFonts w:ascii="Times New Roman" w:hAnsi="Times New Roman" w:cs="Times New Roman"/>
                <w:b w:val="0"/>
                <w:noProof/>
                <w:sz w:val="22"/>
                <w:szCs w:val="22"/>
              </w:rPr>
            </w:pPr>
            <w:r w:rsidRPr="003A55A3">
              <w:rPr>
                <w:rFonts w:ascii="Times New Roman" w:hAnsi="Times New Roman" w:cs="Times New Roman"/>
                <w:b w:val="0"/>
                <w:noProof/>
                <w:sz w:val="22"/>
                <w:szCs w:val="22"/>
              </w:rPr>
              <w:t>Производственные базы геологоразведочных эекспедиций с годовым объемом работ, тыс. руб.:</w:t>
            </w:r>
          </w:p>
          <w:p w:rsidR="005C50CC" w:rsidRPr="003A55A3" w:rsidRDefault="005C50CC" w:rsidP="00C17FB4">
            <w:pPr>
              <w:spacing w:line="239" w:lineRule="auto"/>
              <w:ind w:left="170" w:firstLine="0"/>
              <w:jc w:val="left"/>
              <w:rPr>
                <w:rFonts w:ascii="Times New Roman" w:hAnsi="Times New Roman" w:cs="Times New Roman"/>
                <w:b w:val="0"/>
                <w:noProof/>
                <w:sz w:val="22"/>
                <w:szCs w:val="22"/>
              </w:rPr>
            </w:pPr>
            <w:r w:rsidRPr="003A55A3">
              <w:rPr>
                <w:rFonts w:ascii="Times New Roman" w:hAnsi="Times New Roman" w:cs="Times New Roman"/>
                <w:b w:val="0"/>
                <w:noProof/>
                <w:sz w:val="22"/>
                <w:szCs w:val="22"/>
              </w:rPr>
              <w:t>до 500</w:t>
            </w:r>
          </w:p>
        </w:tc>
        <w:tc>
          <w:tcPr>
            <w:tcW w:w="1661" w:type="dxa"/>
            <w:tcBorders>
              <w:bottom w:val="nil"/>
            </w:tcBorders>
          </w:tcPr>
          <w:p w:rsidR="005C50CC" w:rsidRPr="003A55A3" w:rsidRDefault="005C50CC" w:rsidP="00C17FB4">
            <w:pPr>
              <w:spacing w:line="239" w:lineRule="auto"/>
              <w:ind w:firstLine="0"/>
              <w:jc w:val="center"/>
              <w:rPr>
                <w:rFonts w:ascii="Times New Roman" w:hAnsi="Times New Roman" w:cs="Times New Roman"/>
                <w:b w:val="0"/>
                <w:noProof/>
                <w:sz w:val="22"/>
                <w:szCs w:val="22"/>
              </w:rPr>
            </w:pPr>
          </w:p>
          <w:p w:rsidR="005C50CC" w:rsidRPr="003A55A3" w:rsidRDefault="005C50CC" w:rsidP="00C17FB4">
            <w:pPr>
              <w:spacing w:line="239" w:lineRule="auto"/>
              <w:ind w:firstLine="0"/>
              <w:jc w:val="center"/>
              <w:rPr>
                <w:rFonts w:ascii="Times New Roman" w:hAnsi="Times New Roman" w:cs="Times New Roman"/>
                <w:b w:val="0"/>
                <w:noProof/>
                <w:sz w:val="22"/>
                <w:szCs w:val="22"/>
              </w:rPr>
            </w:pPr>
          </w:p>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32</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p>
        </w:tc>
        <w:tc>
          <w:tcPr>
            <w:tcW w:w="6334" w:type="dxa"/>
            <w:tcBorders>
              <w:top w:val="nil"/>
              <w:bottom w:val="single" w:sz="4" w:space="0" w:color="auto"/>
            </w:tcBorders>
          </w:tcPr>
          <w:p w:rsidR="005C50CC" w:rsidRPr="003A55A3" w:rsidRDefault="005C50CC" w:rsidP="00C17FB4">
            <w:pPr>
              <w:spacing w:line="239" w:lineRule="auto"/>
              <w:ind w:left="170" w:firstLine="0"/>
              <w:jc w:val="left"/>
              <w:rPr>
                <w:rFonts w:ascii="Times New Roman" w:hAnsi="Times New Roman" w:cs="Times New Roman"/>
                <w:b w:val="0"/>
                <w:noProof/>
                <w:sz w:val="22"/>
                <w:szCs w:val="22"/>
              </w:rPr>
            </w:pPr>
            <w:r w:rsidRPr="003A55A3">
              <w:rPr>
                <w:rFonts w:ascii="Times New Roman" w:hAnsi="Times New Roman" w:cs="Times New Roman"/>
                <w:b w:val="0"/>
                <w:noProof/>
                <w:sz w:val="22"/>
                <w:szCs w:val="22"/>
              </w:rPr>
              <w:t xml:space="preserve">более 500 </w:t>
            </w:r>
          </w:p>
        </w:tc>
        <w:tc>
          <w:tcPr>
            <w:tcW w:w="1661" w:type="dxa"/>
            <w:tcBorders>
              <w:top w:val="nil"/>
              <w:bottom w:val="single" w:sz="4" w:space="0" w:color="auto"/>
            </w:tcBorders>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35</w:t>
            </w:r>
          </w:p>
        </w:tc>
      </w:tr>
      <w:tr w:rsidR="005C50CC" w:rsidRPr="003A55A3" w:rsidTr="00C17FB4">
        <w:trPr>
          <w:trHeight w:val="20"/>
          <w:jc w:val="center"/>
        </w:trPr>
        <w:tc>
          <w:tcPr>
            <w:tcW w:w="2201" w:type="dxa"/>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Горнорудная промышленность</w:t>
            </w:r>
          </w:p>
        </w:tc>
        <w:tc>
          <w:tcPr>
            <w:tcW w:w="6334" w:type="dxa"/>
          </w:tcPr>
          <w:p w:rsidR="005C50CC" w:rsidRPr="003A55A3" w:rsidRDefault="005C50CC" w:rsidP="00C17FB4">
            <w:pPr>
              <w:suppressAutoHyphens/>
              <w:spacing w:line="240" w:lineRule="auto"/>
              <w:ind w:right="-57"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Горнорудные и другие предприятия минерально-сырьевого комплекса по добыче золота, серебра, платины, цветных металлов (медь, никель, кобальт, молибден), титаномагнетитовых руд, минеральных строительных материалов, минеральных и термальных вод и др.</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 xml:space="preserve">по </w:t>
            </w:r>
          </w:p>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индивидуаль-ным проектам</w:t>
            </w:r>
          </w:p>
        </w:tc>
      </w:tr>
      <w:tr w:rsidR="005C50CC" w:rsidRPr="003A55A3" w:rsidTr="00C17FB4">
        <w:trPr>
          <w:trHeight w:val="20"/>
          <w:jc w:val="center"/>
        </w:trPr>
        <w:tc>
          <w:tcPr>
            <w:tcW w:w="2201" w:type="dxa"/>
            <w:vMerge w:val="restart"/>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Цветная металлургия</w:t>
            </w:r>
          </w:p>
        </w:tc>
        <w:tc>
          <w:tcPr>
            <w:tcW w:w="6334" w:type="dxa"/>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Медно-никелевых руд</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33</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p>
        </w:tc>
        <w:tc>
          <w:tcPr>
            <w:tcW w:w="6334" w:type="dxa"/>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Медеплавильные</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38</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p>
        </w:tc>
        <w:tc>
          <w:tcPr>
            <w:tcW w:w="6334" w:type="dxa"/>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По глубокой переработке титаномагнетитовых руд</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38</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p>
        </w:tc>
        <w:tc>
          <w:tcPr>
            <w:tcW w:w="6334" w:type="dxa"/>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Надшахтные комплексы и другие сооружения рудников при подземном способе разработки без обогатительных фабрик мощностью, млн. т/год:</w:t>
            </w:r>
          </w:p>
          <w:p w:rsidR="005C50CC" w:rsidRPr="003A55A3" w:rsidRDefault="005C50CC" w:rsidP="00C17FB4">
            <w:pPr>
              <w:spacing w:line="239" w:lineRule="auto"/>
              <w:ind w:left="170"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до 3</w:t>
            </w:r>
          </w:p>
          <w:p w:rsidR="005C50CC" w:rsidRPr="003A55A3" w:rsidRDefault="005C50CC" w:rsidP="00C17FB4">
            <w:pPr>
              <w:spacing w:line="239" w:lineRule="auto"/>
              <w:ind w:left="170"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более 3 </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p>
          <w:p w:rsidR="005C50CC" w:rsidRPr="003A55A3" w:rsidRDefault="005C50CC" w:rsidP="00C17FB4">
            <w:pPr>
              <w:spacing w:line="239" w:lineRule="auto"/>
              <w:ind w:firstLine="0"/>
              <w:jc w:val="center"/>
              <w:rPr>
                <w:rFonts w:ascii="Times New Roman" w:hAnsi="Times New Roman" w:cs="Times New Roman"/>
                <w:b w:val="0"/>
                <w:noProof/>
                <w:sz w:val="22"/>
                <w:szCs w:val="22"/>
              </w:rPr>
            </w:pPr>
          </w:p>
          <w:p w:rsidR="005C50CC" w:rsidRPr="003A55A3" w:rsidRDefault="005C50CC" w:rsidP="00C17FB4">
            <w:pPr>
              <w:spacing w:line="239" w:lineRule="auto"/>
              <w:ind w:firstLine="0"/>
              <w:jc w:val="center"/>
              <w:rPr>
                <w:rFonts w:ascii="Times New Roman" w:hAnsi="Times New Roman" w:cs="Times New Roman"/>
                <w:b w:val="0"/>
                <w:noProof/>
                <w:sz w:val="22"/>
                <w:szCs w:val="22"/>
              </w:rPr>
            </w:pPr>
          </w:p>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30</w:t>
            </w:r>
          </w:p>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35</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p>
        </w:tc>
        <w:tc>
          <w:tcPr>
            <w:tcW w:w="6334" w:type="dxa"/>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То же, с обогатительными фабриками</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30</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p>
        </w:tc>
        <w:tc>
          <w:tcPr>
            <w:tcW w:w="6334" w:type="dxa"/>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Обогатительные фабрики мощностью, млн. т/год:</w:t>
            </w:r>
          </w:p>
          <w:p w:rsidR="005C50CC" w:rsidRPr="003A55A3" w:rsidRDefault="005C50CC" w:rsidP="00C17FB4">
            <w:pPr>
              <w:spacing w:line="239" w:lineRule="auto"/>
              <w:ind w:left="170"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до 15</w:t>
            </w:r>
          </w:p>
          <w:p w:rsidR="005C50CC" w:rsidRPr="003A55A3" w:rsidRDefault="005C50CC" w:rsidP="00C17FB4">
            <w:pPr>
              <w:spacing w:line="239" w:lineRule="auto"/>
              <w:ind w:left="170"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более 15</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p>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27</w:t>
            </w:r>
          </w:p>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30</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p>
        </w:tc>
        <w:tc>
          <w:tcPr>
            <w:tcW w:w="6334" w:type="dxa"/>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Электродные</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45</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p>
        </w:tc>
        <w:tc>
          <w:tcPr>
            <w:tcW w:w="6334" w:type="dxa"/>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По обработке цветных металлов</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45</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p>
        </w:tc>
        <w:tc>
          <w:tcPr>
            <w:tcW w:w="6334" w:type="dxa"/>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Аффинажные, ювелирные</w:t>
            </w:r>
          </w:p>
        </w:tc>
        <w:tc>
          <w:tcPr>
            <w:tcW w:w="1661" w:type="dxa"/>
          </w:tcPr>
          <w:p w:rsidR="005C50CC" w:rsidRPr="003A55A3" w:rsidRDefault="005C50CC" w:rsidP="00C17FB4">
            <w:pPr>
              <w:spacing w:line="240" w:lineRule="auto"/>
              <w:ind w:left="-57" w:right="-57" w:firstLine="0"/>
              <w:jc w:val="center"/>
              <w:rPr>
                <w:rFonts w:ascii="Times New Roman" w:hAnsi="Times New Roman" w:cs="Times New Roman"/>
                <w:b w:val="0"/>
                <w:noProof/>
                <w:spacing w:val="-2"/>
                <w:sz w:val="22"/>
                <w:szCs w:val="22"/>
              </w:rPr>
            </w:pPr>
            <w:r w:rsidRPr="003A55A3">
              <w:rPr>
                <w:rFonts w:ascii="Times New Roman" w:hAnsi="Times New Roman" w:cs="Times New Roman"/>
                <w:b w:val="0"/>
                <w:noProof/>
                <w:spacing w:val="-2"/>
                <w:sz w:val="22"/>
                <w:szCs w:val="22"/>
              </w:rPr>
              <w:t>по индивидуаль-ным проектам</w:t>
            </w:r>
          </w:p>
        </w:tc>
      </w:tr>
      <w:tr w:rsidR="005C50CC" w:rsidRPr="003A55A3" w:rsidTr="00C17FB4">
        <w:trPr>
          <w:trHeight w:val="20"/>
          <w:jc w:val="center"/>
        </w:trPr>
        <w:tc>
          <w:tcPr>
            <w:tcW w:w="2201" w:type="dxa"/>
            <w:vMerge w:val="restart"/>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Угольная и торфяная</w:t>
            </w:r>
          </w:p>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промышленность</w:t>
            </w:r>
          </w:p>
        </w:tc>
        <w:tc>
          <w:tcPr>
            <w:tcW w:w="6334" w:type="dxa"/>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Угольные и сланцевые шахты без обогатительных фабрик</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28</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p>
        </w:tc>
        <w:tc>
          <w:tcPr>
            <w:tcW w:w="6334" w:type="dxa"/>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То же, с обогатительными фабриками</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26</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p>
        </w:tc>
        <w:tc>
          <w:tcPr>
            <w:tcW w:w="6334" w:type="dxa"/>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Центральные (групповые) обогатительные фабрики</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35</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p>
        </w:tc>
        <w:tc>
          <w:tcPr>
            <w:tcW w:w="6334" w:type="dxa"/>
          </w:tcPr>
          <w:p w:rsidR="005C50CC" w:rsidRPr="003A55A3" w:rsidRDefault="005C50CC" w:rsidP="00C17FB4">
            <w:pPr>
              <w:spacing w:line="239" w:lineRule="auto"/>
              <w:ind w:firstLine="0"/>
              <w:jc w:val="left"/>
              <w:rPr>
                <w:rFonts w:ascii="Times New Roman" w:hAnsi="Times New Roman" w:cs="Times New Roman"/>
                <w:b w:val="0"/>
                <w:sz w:val="22"/>
                <w:szCs w:val="22"/>
              </w:rPr>
            </w:pPr>
            <w:proofErr w:type="spellStart"/>
            <w:r w:rsidRPr="003A55A3">
              <w:rPr>
                <w:rFonts w:ascii="Times New Roman" w:hAnsi="Times New Roman" w:cs="Times New Roman"/>
                <w:b w:val="0"/>
                <w:sz w:val="22"/>
                <w:szCs w:val="22"/>
              </w:rPr>
              <w:t>Торфопереработка</w:t>
            </w:r>
            <w:proofErr w:type="spellEnd"/>
            <w:r w:rsidRPr="003A55A3">
              <w:rPr>
                <w:rFonts w:ascii="Times New Roman" w:hAnsi="Times New Roman" w:cs="Times New Roman"/>
                <w:b w:val="0"/>
                <w:sz w:val="22"/>
                <w:szCs w:val="22"/>
              </w:rPr>
              <w:t xml:space="preserve"> </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40</w:t>
            </w:r>
          </w:p>
        </w:tc>
      </w:tr>
      <w:tr w:rsidR="005C50CC" w:rsidRPr="003A55A3" w:rsidTr="00C17FB4">
        <w:trPr>
          <w:trHeight w:val="20"/>
          <w:jc w:val="center"/>
        </w:trPr>
        <w:tc>
          <w:tcPr>
            <w:tcW w:w="2201" w:type="dxa"/>
            <w:vMerge w:val="restart"/>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 xml:space="preserve">Нефтяные и газовые производства </w:t>
            </w:r>
          </w:p>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(на перспективу)</w:t>
            </w:r>
          </w:p>
          <w:p w:rsidR="005C50CC" w:rsidRPr="003A55A3" w:rsidRDefault="005C50CC" w:rsidP="00C17FB4">
            <w:pPr>
              <w:suppressAutoHyphens/>
              <w:spacing w:line="239" w:lineRule="auto"/>
              <w:jc w:val="center"/>
              <w:rPr>
                <w:rFonts w:ascii="Times New Roman" w:hAnsi="Times New Roman" w:cs="Times New Roman"/>
                <w:b w:val="0"/>
                <w:sz w:val="22"/>
                <w:szCs w:val="22"/>
              </w:rPr>
            </w:pPr>
            <w:r w:rsidRPr="003A55A3">
              <w:br w:type="page"/>
            </w:r>
          </w:p>
        </w:tc>
        <w:tc>
          <w:tcPr>
            <w:tcW w:w="6334" w:type="dxa"/>
          </w:tcPr>
          <w:p w:rsidR="005C50CC" w:rsidRPr="003A55A3" w:rsidRDefault="005C50CC" w:rsidP="00C17FB4">
            <w:pPr>
              <w:spacing w:line="239" w:lineRule="auto"/>
              <w:ind w:firstLine="0"/>
              <w:jc w:val="left"/>
              <w:rPr>
                <w:rFonts w:ascii="Times New Roman" w:hAnsi="Times New Roman" w:cs="Times New Roman"/>
                <w:b w:val="0"/>
                <w:noProof/>
                <w:sz w:val="22"/>
                <w:szCs w:val="22"/>
              </w:rPr>
            </w:pPr>
            <w:r w:rsidRPr="003A55A3">
              <w:rPr>
                <w:rFonts w:ascii="Times New Roman" w:hAnsi="Times New Roman" w:cs="Times New Roman"/>
                <w:b w:val="0"/>
                <w:sz w:val="22"/>
                <w:szCs w:val="22"/>
              </w:rPr>
              <w:t>Замерные установки</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30</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jc w:val="center"/>
              <w:rPr>
                <w:rFonts w:ascii="Times New Roman" w:hAnsi="Times New Roman" w:cs="Times New Roman"/>
                <w:b w:val="0"/>
                <w:sz w:val="22"/>
                <w:szCs w:val="22"/>
              </w:rPr>
            </w:pPr>
          </w:p>
        </w:tc>
        <w:tc>
          <w:tcPr>
            <w:tcW w:w="6334" w:type="dxa"/>
          </w:tcPr>
          <w:p w:rsidR="005C50CC" w:rsidRPr="003A55A3" w:rsidRDefault="005C50CC" w:rsidP="00C17FB4">
            <w:pPr>
              <w:spacing w:line="239" w:lineRule="auto"/>
              <w:ind w:firstLine="0"/>
              <w:jc w:val="left"/>
              <w:rPr>
                <w:rFonts w:ascii="Times New Roman" w:hAnsi="Times New Roman" w:cs="Times New Roman"/>
                <w:b w:val="0"/>
                <w:noProof/>
                <w:sz w:val="22"/>
                <w:szCs w:val="22"/>
              </w:rPr>
            </w:pPr>
            <w:proofErr w:type="spellStart"/>
            <w:r w:rsidRPr="003A55A3">
              <w:rPr>
                <w:rFonts w:ascii="Times New Roman" w:hAnsi="Times New Roman" w:cs="Times New Roman"/>
                <w:b w:val="0"/>
                <w:sz w:val="22"/>
                <w:szCs w:val="22"/>
              </w:rPr>
              <w:t>Нефтенасосные</w:t>
            </w:r>
            <w:proofErr w:type="spellEnd"/>
            <w:r w:rsidRPr="003A55A3">
              <w:rPr>
                <w:rFonts w:ascii="Times New Roman" w:hAnsi="Times New Roman" w:cs="Times New Roman"/>
                <w:b w:val="0"/>
                <w:sz w:val="22"/>
                <w:szCs w:val="22"/>
              </w:rPr>
              <w:t xml:space="preserve"> станции (дожимные)</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25</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jc w:val="center"/>
              <w:rPr>
                <w:rFonts w:ascii="Times New Roman" w:hAnsi="Times New Roman" w:cs="Times New Roman"/>
                <w:b w:val="0"/>
                <w:sz w:val="22"/>
                <w:szCs w:val="22"/>
              </w:rPr>
            </w:pPr>
          </w:p>
        </w:tc>
        <w:tc>
          <w:tcPr>
            <w:tcW w:w="6334" w:type="dxa"/>
            <w:tcBorders>
              <w:bottom w:val="nil"/>
            </w:tcBorders>
          </w:tcPr>
          <w:p w:rsidR="005C50CC" w:rsidRPr="003A55A3" w:rsidRDefault="005C50CC" w:rsidP="00C17FB4">
            <w:pPr>
              <w:spacing w:line="239" w:lineRule="auto"/>
              <w:ind w:firstLine="0"/>
              <w:jc w:val="left"/>
              <w:rPr>
                <w:rFonts w:ascii="Times New Roman" w:hAnsi="Times New Roman" w:cs="Times New Roman"/>
                <w:b w:val="0"/>
                <w:noProof/>
                <w:sz w:val="22"/>
                <w:szCs w:val="22"/>
              </w:rPr>
            </w:pPr>
            <w:r w:rsidRPr="003A55A3">
              <w:rPr>
                <w:rFonts w:ascii="Times New Roman" w:hAnsi="Times New Roman" w:cs="Times New Roman"/>
                <w:b w:val="0"/>
                <w:sz w:val="22"/>
                <w:szCs w:val="22"/>
              </w:rPr>
              <w:t>Центральные пункты сбора и подготовки нефти, газа и воды, млн. м</w:t>
            </w:r>
            <w:r w:rsidRPr="003A55A3">
              <w:rPr>
                <w:rFonts w:ascii="Times New Roman" w:hAnsi="Times New Roman" w:cs="Times New Roman"/>
                <w:b w:val="0"/>
                <w:sz w:val="22"/>
                <w:szCs w:val="22"/>
                <w:vertAlign w:val="superscript"/>
              </w:rPr>
              <w:t>3</w:t>
            </w:r>
            <w:r w:rsidRPr="003A55A3">
              <w:rPr>
                <w:rFonts w:ascii="Times New Roman" w:hAnsi="Times New Roman" w:cs="Times New Roman"/>
                <w:b w:val="0"/>
                <w:sz w:val="22"/>
                <w:szCs w:val="22"/>
              </w:rPr>
              <w:t>/ год:</w:t>
            </w:r>
          </w:p>
        </w:tc>
        <w:tc>
          <w:tcPr>
            <w:tcW w:w="1661" w:type="dxa"/>
            <w:tcBorders>
              <w:bottom w:val="nil"/>
            </w:tcBorders>
          </w:tcPr>
          <w:p w:rsidR="005C50CC" w:rsidRPr="003A55A3" w:rsidRDefault="005C50CC" w:rsidP="00C17FB4">
            <w:pPr>
              <w:spacing w:line="239" w:lineRule="auto"/>
              <w:ind w:firstLine="0"/>
              <w:jc w:val="center"/>
              <w:rPr>
                <w:rFonts w:ascii="Times New Roman" w:hAnsi="Times New Roman" w:cs="Times New Roman"/>
                <w:b w:val="0"/>
                <w:noProof/>
                <w:sz w:val="22"/>
                <w:szCs w:val="22"/>
              </w:rPr>
            </w:pP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jc w:val="center"/>
              <w:rPr>
                <w:rFonts w:ascii="Times New Roman" w:hAnsi="Times New Roman" w:cs="Times New Roman"/>
                <w:b w:val="0"/>
                <w:sz w:val="22"/>
                <w:szCs w:val="22"/>
              </w:rPr>
            </w:pPr>
          </w:p>
        </w:tc>
        <w:tc>
          <w:tcPr>
            <w:tcW w:w="6334" w:type="dxa"/>
            <w:tcBorders>
              <w:top w:val="nil"/>
              <w:bottom w:val="nil"/>
            </w:tcBorders>
          </w:tcPr>
          <w:p w:rsidR="005C50CC" w:rsidRPr="003A55A3" w:rsidRDefault="005C50CC" w:rsidP="00C17FB4">
            <w:pPr>
              <w:spacing w:line="239" w:lineRule="auto"/>
              <w:ind w:left="170" w:firstLine="0"/>
              <w:jc w:val="left"/>
              <w:rPr>
                <w:rFonts w:ascii="Times New Roman" w:hAnsi="Times New Roman" w:cs="Times New Roman"/>
                <w:b w:val="0"/>
                <w:noProof/>
                <w:sz w:val="22"/>
                <w:szCs w:val="22"/>
              </w:rPr>
            </w:pPr>
            <w:r w:rsidRPr="003A55A3">
              <w:rPr>
                <w:rFonts w:ascii="Times New Roman" w:hAnsi="Times New Roman" w:cs="Times New Roman"/>
                <w:b w:val="0"/>
                <w:sz w:val="22"/>
                <w:szCs w:val="22"/>
              </w:rPr>
              <w:t>до 3</w:t>
            </w:r>
          </w:p>
        </w:tc>
        <w:tc>
          <w:tcPr>
            <w:tcW w:w="1661" w:type="dxa"/>
            <w:tcBorders>
              <w:top w:val="nil"/>
              <w:bottom w:val="nil"/>
            </w:tcBorders>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35</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jc w:val="center"/>
              <w:rPr>
                <w:rFonts w:ascii="Times New Roman" w:hAnsi="Times New Roman" w:cs="Times New Roman"/>
                <w:b w:val="0"/>
                <w:sz w:val="22"/>
                <w:szCs w:val="22"/>
              </w:rPr>
            </w:pPr>
          </w:p>
        </w:tc>
        <w:tc>
          <w:tcPr>
            <w:tcW w:w="6334" w:type="dxa"/>
            <w:tcBorders>
              <w:top w:val="nil"/>
            </w:tcBorders>
          </w:tcPr>
          <w:p w:rsidR="005C50CC" w:rsidRPr="003A55A3" w:rsidRDefault="005C50CC" w:rsidP="00C17FB4">
            <w:pPr>
              <w:spacing w:line="239" w:lineRule="auto"/>
              <w:ind w:left="170" w:firstLine="0"/>
              <w:jc w:val="left"/>
              <w:rPr>
                <w:rFonts w:ascii="Times New Roman" w:hAnsi="Times New Roman" w:cs="Times New Roman"/>
                <w:b w:val="0"/>
                <w:noProof/>
                <w:sz w:val="22"/>
                <w:szCs w:val="22"/>
              </w:rPr>
            </w:pPr>
            <w:r w:rsidRPr="003A55A3">
              <w:rPr>
                <w:rFonts w:ascii="Times New Roman" w:hAnsi="Times New Roman" w:cs="Times New Roman"/>
                <w:b w:val="0"/>
                <w:sz w:val="22"/>
                <w:szCs w:val="22"/>
              </w:rPr>
              <w:t>более 3</w:t>
            </w:r>
          </w:p>
        </w:tc>
        <w:tc>
          <w:tcPr>
            <w:tcW w:w="1661" w:type="dxa"/>
            <w:tcBorders>
              <w:top w:val="nil"/>
            </w:tcBorders>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37</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jc w:val="center"/>
              <w:rPr>
                <w:rFonts w:ascii="Times New Roman" w:hAnsi="Times New Roman" w:cs="Times New Roman"/>
                <w:b w:val="0"/>
                <w:sz w:val="22"/>
                <w:szCs w:val="22"/>
              </w:rPr>
            </w:pPr>
          </w:p>
        </w:tc>
        <w:tc>
          <w:tcPr>
            <w:tcW w:w="6334" w:type="dxa"/>
          </w:tcPr>
          <w:p w:rsidR="005C50CC" w:rsidRPr="003A55A3" w:rsidRDefault="005C50CC" w:rsidP="00C17FB4">
            <w:pPr>
              <w:spacing w:line="239" w:lineRule="auto"/>
              <w:ind w:firstLine="0"/>
              <w:jc w:val="left"/>
              <w:rPr>
                <w:rFonts w:ascii="Times New Roman" w:hAnsi="Times New Roman" w:cs="Times New Roman"/>
                <w:b w:val="0"/>
                <w:noProof/>
                <w:sz w:val="22"/>
                <w:szCs w:val="22"/>
              </w:rPr>
            </w:pPr>
            <w:r w:rsidRPr="003A55A3">
              <w:rPr>
                <w:rFonts w:ascii="Times New Roman" w:hAnsi="Times New Roman" w:cs="Times New Roman"/>
                <w:b w:val="0"/>
                <w:sz w:val="22"/>
                <w:szCs w:val="22"/>
              </w:rPr>
              <w:t>Установки компрессорного газлифта</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35</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jc w:val="center"/>
              <w:rPr>
                <w:rFonts w:ascii="Times New Roman" w:hAnsi="Times New Roman" w:cs="Times New Roman"/>
                <w:b w:val="0"/>
                <w:sz w:val="22"/>
                <w:szCs w:val="22"/>
              </w:rPr>
            </w:pPr>
          </w:p>
        </w:tc>
        <w:tc>
          <w:tcPr>
            <w:tcW w:w="6334" w:type="dxa"/>
            <w:tcBorders>
              <w:bottom w:val="nil"/>
            </w:tcBorders>
          </w:tcPr>
          <w:p w:rsidR="005C50CC" w:rsidRPr="003A55A3" w:rsidRDefault="005C50CC" w:rsidP="00C17FB4">
            <w:pPr>
              <w:spacing w:line="239" w:lineRule="auto"/>
              <w:ind w:firstLine="0"/>
              <w:jc w:val="left"/>
              <w:rPr>
                <w:rFonts w:ascii="Times New Roman" w:hAnsi="Times New Roman" w:cs="Times New Roman"/>
                <w:b w:val="0"/>
                <w:noProof/>
                <w:sz w:val="22"/>
                <w:szCs w:val="22"/>
              </w:rPr>
            </w:pPr>
            <w:r w:rsidRPr="003A55A3">
              <w:rPr>
                <w:rFonts w:ascii="Times New Roman" w:hAnsi="Times New Roman" w:cs="Times New Roman"/>
                <w:b w:val="0"/>
                <w:sz w:val="22"/>
                <w:szCs w:val="22"/>
              </w:rPr>
              <w:t>Компрессорные станции перекачки нефтяного газа производительностью, тыс. м</w:t>
            </w:r>
            <w:r w:rsidRPr="003A55A3">
              <w:rPr>
                <w:rFonts w:ascii="Times New Roman" w:hAnsi="Times New Roman" w:cs="Times New Roman"/>
                <w:b w:val="0"/>
                <w:sz w:val="22"/>
                <w:szCs w:val="22"/>
                <w:vertAlign w:val="superscript"/>
              </w:rPr>
              <w:t>3</w:t>
            </w:r>
            <w:r w:rsidRPr="003A55A3">
              <w:rPr>
                <w:rFonts w:ascii="Times New Roman" w:hAnsi="Times New Roman" w:cs="Times New Roman"/>
                <w:b w:val="0"/>
                <w:sz w:val="22"/>
                <w:szCs w:val="22"/>
              </w:rPr>
              <w:t>/</w:t>
            </w:r>
            <w:proofErr w:type="spellStart"/>
            <w:r w:rsidRPr="003A55A3">
              <w:rPr>
                <w:rFonts w:ascii="Times New Roman" w:hAnsi="Times New Roman" w:cs="Times New Roman"/>
                <w:b w:val="0"/>
                <w:sz w:val="22"/>
                <w:szCs w:val="22"/>
              </w:rPr>
              <w:t>сут</w:t>
            </w:r>
            <w:proofErr w:type="spellEnd"/>
            <w:r w:rsidRPr="003A55A3">
              <w:rPr>
                <w:rFonts w:ascii="Times New Roman" w:hAnsi="Times New Roman" w:cs="Times New Roman"/>
                <w:b w:val="0"/>
                <w:sz w:val="22"/>
                <w:szCs w:val="22"/>
              </w:rPr>
              <w:t>:</w:t>
            </w:r>
          </w:p>
        </w:tc>
        <w:tc>
          <w:tcPr>
            <w:tcW w:w="1661" w:type="dxa"/>
            <w:tcBorders>
              <w:bottom w:val="nil"/>
            </w:tcBorders>
          </w:tcPr>
          <w:p w:rsidR="005C50CC" w:rsidRPr="003A55A3" w:rsidRDefault="005C50CC" w:rsidP="00C17FB4">
            <w:pPr>
              <w:spacing w:line="239" w:lineRule="auto"/>
              <w:ind w:firstLine="0"/>
              <w:jc w:val="center"/>
              <w:rPr>
                <w:rFonts w:ascii="Times New Roman" w:hAnsi="Times New Roman" w:cs="Times New Roman"/>
                <w:b w:val="0"/>
                <w:noProof/>
                <w:sz w:val="22"/>
                <w:szCs w:val="22"/>
              </w:rPr>
            </w:pP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jc w:val="center"/>
              <w:rPr>
                <w:rFonts w:ascii="Times New Roman" w:hAnsi="Times New Roman" w:cs="Times New Roman"/>
                <w:b w:val="0"/>
                <w:sz w:val="22"/>
                <w:szCs w:val="22"/>
              </w:rPr>
            </w:pPr>
          </w:p>
        </w:tc>
        <w:tc>
          <w:tcPr>
            <w:tcW w:w="6334" w:type="dxa"/>
            <w:tcBorders>
              <w:top w:val="nil"/>
              <w:bottom w:val="nil"/>
            </w:tcBorders>
          </w:tcPr>
          <w:p w:rsidR="005C50CC" w:rsidRPr="003A55A3" w:rsidRDefault="005C50CC" w:rsidP="00C17FB4">
            <w:pPr>
              <w:spacing w:line="239" w:lineRule="auto"/>
              <w:ind w:left="170" w:firstLine="0"/>
              <w:jc w:val="left"/>
              <w:rPr>
                <w:rFonts w:ascii="Times New Roman" w:hAnsi="Times New Roman" w:cs="Times New Roman"/>
                <w:b w:val="0"/>
                <w:noProof/>
                <w:sz w:val="22"/>
                <w:szCs w:val="22"/>
              </w:rPr>
            </w:pPr>
            <w:r w:rsidRPr="003A55A3">
              <w:rPr>
                <w:rFonts w:ascii="Times New Roman" w:hAnsi="Times New Roman" w:cs="Times New Roman"/>
                <w:b w:val="0"/>
                <w:noProof/>
                <w:sz w:val="22"/>
                <w:szCs w:val="22"/>
              </w:rPr>
              <w:t>200</w:t>
            </w:r>
          </w:p>
        </w:tc>
        <w:tc>
          <w:tcPr>
            <w:tcW w:w="1661" w:type="dxa"/>
            <w:tcBorders>
              <w:top w:val="nil"/>
              <w:bottom w:val="nil"/>
            </w:tcBorders>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25</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jc w:val="center"/>
              <w:rPr>
                <w:rFonts w:ascii="Times New Roman" w:hAnsi="Times New Roman" w:cs="Times New Roman"/>
                <w:b w:val="0"/>
                <w:sz w:val="22"/>
                <w:szCs w:val="22"/>
              </w:rPr>
            </w:pPr>
          </w:p>
        </w:tc>
        <w:tc>
          <w:tcPr>
            <w:tcW w:w="6334" w:type="dxa"/>
            <w:tcBorders>
              <w:top w:val="nil"/>
            </w:tcBorders>
          </w:tcPr>
          <w:p w:rsidR="005C50CC" w:rsidRPr="003A55A3" w:rsidRDefault="005C50CC" w:rsidP="00C17FB4">
            <w:pPr>
              <w:spacing w:line="239" w:lineRule="auto"/>
              <w:ind w:left="170" w:firstLine="0"/>
              <w:jc w:val="left"/>
              <w:rPr>
                <w:rFonts w:ascii="Times New Roman" w:hAnsi="Times New Roman" w:cs="Times New Roman"/>
                <w:b w:val="0"/>
                <w:noProof/>
                <w:sz w:val="22"/>
                <w:szCs w:val="22"/>
              </w:rPr>
            </w:pPr>
            <w:r w:rsidRPr="003A55A3">
              <w:rPr>
                <w:rFonts w:ascii="Times New Roman" w:hAnsi="Times New Roman" w:cs="Times New Roman"/>
                <w:b w:val="0"/>
                <w:noProof/>
                <w:sz w:val="22"/>
                <w:szCs w:val="22"/>
              </w:rPr>
              <w:t>400</w:t>
            </w:r>
          </w:p>
        </w:tc>
        <w:tc>
          <w:tcPr>
            <w:tcW w:w="1661" w:type="dxa"/>
            <w:tcBorders>
              <w:top w:val="nil"/>
            </w:tcBorders>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30</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jc w:val="center"/>
              <w:rPr>
                <w:rFonts w:ascii="Times New Roman" w:hAnsi="Times New Roman" w:cs="Times New Roman"/>
                <w:b w:val="0"/>
                <w:sz w:val="22"/>
                <w:szCs w:val="22"/>
              </w:rPr>
            </w:pPr>
          </w:p>
        </w:tc>
        <w:tc>
          <w:tcPr>
            <w:tcW w:w="6334" w:type="dxa"/>
          </w:tcPr>
          <w:p w:rsidR="005C50CC" w:rsidRPr="003A55A3" w:rsidRDefault="005C50CC" w:rsidP="00C17FB4">
            <w:pPr>
              <w:spacing w:line="239" w:lineRule="auto"/>
              <w:ind w:firstLine="0"/>
              <w:jc w:val="left"/>
              <w:rPr>
                <w:rFonts w:ascii="Times New Roman" w:hAnsi="Times New Roman" w:cs="Times New Roman"/>
                <w:b w:val="0"/>
                <w:noProof/>
                <w:spacing w:val="-2"/>
                <w:sz w:val="22"/>
                <w:szCs w:val="22"/>
              </w:rPr>
            </w:pPr>
            <w:r w:rsidRPr="003A55A3">
              <w:rPr>
                <w:rFonts w:ascii="Times New Roman" w:hAnsi="Times New Roman" w:cs="Times New Roman"/>
                <w:b w:val="0"/>
                <w:spacing w:val="-2"/>
                <w:sz w:val="22"/>
                <w:szCs w:val="22"/>
              </w:rPr>
              <w:t xml:space="preserve">Кустовые насосные станции для </w:t>
            </w:r>
            <w:proofErr w:type="spellStart"/>
            <w:r w:rsidRPr="003A55A3">
              <w:rPr>
                <w:rFonts w:ascii="Times New Roman" w:hAnsi="Times New Roman" w:cs="Times New Roman"/>
                <w:b w:val="0"/>
                <w:spacing w:val="-2"/>
                <w:sz w:val="22"/>
                <w:szCs w:val="22"/>
              </w:rPr>
              <w:t>заводнения</w:t>
            </w:r>
            <w:proofErr w:type="spellEnd"/>
            <w:r w:rsidRPr="003A55A3">
              <w:rPr>
                <w:rFonts w:ascii="Times New Roman" w:hAnsi="Times New Roman" w:cs="Times New Roman"/>
                <w:b w:val="0"/>
                <w:spacing w:val="-2"/>
                <w:sz w:val="22"/>
                <w:szCs w:val="22"/>
              </w:rPr>
              <w:t xml:space="preserve"> нефтяных пластов</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25</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jc w:val="center"/>
              <w:rPr>
                <w:rFonts w:ascii="Times New Roman" w:hAnsi="Times New Roman" w:cs="Times New Roman"/>
                <w:b w:val="0"/>
                <w:sz w:val="22"/>
                <w:szCs w:val="22"/>
              </w:rPr>
            </w:pPr>
          </w:p>
        </w:tc>
        <w:tc>
          <w:tcPr>
            <w:tcW w:w="6334" w:type="dxa"/>
          </w:tcPr>
          <w:p w:rsidR="005C50CC" w:rsidRPr="003A55A3" w:rsidRDefault="005C50CC" w:rsidP="00C17FB4">
            <w:pPr>
              <w:spacing w:line="239" w:lineRule="auto"/>
              <w:ind w:firstLine="0"/>
              <w:jc w:val="left"/>
              <w:rPr>
                <w:rFonts w:ascii="Times New Roman" w:hAnsi="Times New Roman" w:cs="Times New Roman"/>
                <w:b w:val="0"/>
                <w:spacing w:val="-2"/>
                <w:sz w:val="22"/>
                <w:szCs w:val="22"/>
              </w:rPr>
            </w:pPr>
            <w:r w:rsidRPr="003A55A3">
              <w:rPr>
                <w:rFonts w:ascii="Times New Roman" w:hAnsi="Times New Roman" w:cs="Times New Roman"/>
                <w:b w:val="0"/>
                <w:sz w:val="22"/>
                <w:szCs w:val="22"/>
              </w:rPr>
              <w:t>Геофизические базы нефтяной промышленности</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30</w:t>
            </w:r>
          </w:p>
        </w:tc>
      </w:tr>
      <w:tr w:rsidR="005C50CC" w:rsidRPr="003A55A3" w:rsidTr="00C17FB4">
        <w:trPr>
          <w:trHeight w:val="20"/>
          <w:jc w:val="center"/>
        </w:trPr>
        <w:tc>
          <w:tcPr>
            <w:tcW w:w="2201" w:type="dxa"/>
            <w:vMerge w:val="restart"/>
          </w:tcPr>
          <w:p w:rsidR="005C50CC" w:rsidRPr="003A55A3" w:rsidRDefault="005C50CC" w:rsidP="00C17FB4">
            <w:pPr>
              <w:suppressAutoHyphens/>
              <w:spacing w:line="239" w:lineRule="auto"/>
              <w:jc w:val="center"/>
              <w:rPr>
                <w:rFonts w:ascii="Times New Roman" w:hAnsi="Times New Roman" w:cs="Times New Roman"/>
                <w:b w:val="0"/>
                <w:sz w:val="22"/>
                <w:szCs w:val="22"/>
              </w:rPr>
            </w:pPr>
            <w:r w:rsidRPr="003A55A3">
              <w:lastRenderedPageBreak/>
              <w:br w:type="page"/>
            </w:r>
            <w:r w:rsidRPr="003A55A3">
              <w:br w:type="page"/>
            </w:r>
          </w:p>
        </w:tc>
        <w:tc>
          <w:tcPr>
            <w:tcW w:w="6334" w:type="dxa"/>
          </w:tcPr>
          <w:p w:rsidR="005C50CC" w:rsidRPr="003A55A3" w:rsidRDefault="005C50CC" w:rsidP="00C17FB4">
            <w:pPr>
              <w:spacing w:line="239" w:lineRule="auto"/>
              <w:ind w:firstLine="0"/>
              <w:jc w:val="left"/>
              <w:rPr>
                <w:rFonts w:ascii="Times New Roman" w:hAnsi="Times New Roman" w:cs="Times New Roman"/>
                <w:b w:val="0"/>
                <w:noProof/>
                <w:sz w:val="22"/>
                <w:szCs w:val="22"/>
              </w:rPr>
            </w:pPr>
            <w:r w:rsidRPr="003A55A3">
              <w:rPr>
                <w:rFonts w:ascii="Times New Roman" w:hAnsi="Times New Roman" w:cs="Times New Roman"/>
                <w:b w:val="0"/>
                <w:sz w:val="22"/>
                <w:szCs w:val="22"/>
              </w:rPr>
              <w:t>Базы производственного обслуживания нефтегазодобывающих предприятий и управлений буровых работ</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45</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p>
        </w:tc>
        <w:tc>
          <w:tcPr>
            <w:tcW w:w="6334" w:type="dxa"/>
          </w:tcPr>
          <w:p w:rsidR="005C50CC" w:rsidRPr="003A55A3" w:rsidRDefault="005C50CC" w:rsidP="00C17FB4">
            <w:pPr>
              <w:spacing w:line="238" w:lineRule="auto"/>
              <w:ind w:firstLine="0"/>
              <w:jc w:val="left"/>
              <w:rPr>
                <w:rFonts w:ascii="Times New Roman" w:hAnsi="Times New Roman" w:cs="Times New Roman"/>
                <w:b w:val="0"/>
                <w:noProof/>
                <w:sz w:val="22"/>
                <w:szCs w:val="22"/>
              </w:rPr>
            </w:pPr>
            <w:r w:rsidRPr="003A55A3">
              <w:rPr>
                <w:rFonts w:ascii="Times New Roman" w:hAnsi="Times New Roman" w:cs="Times New Roman"/>
                <w:b w:val="0"/>
                <w:sz w:val="22"/>
                <w:szCs w:val="22"/>
              </w:rPr>
              <w:t>Базы материально-технического снабжения нефтяной промышленности</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45</w:t>
            </w:r>
          </w:p>
        </w:tc>
      </w:tr>
      <w:tr w:rsidR="005C50CC" w:rsidRPr="003A55A3" w:rsidTr="00C17FB4">
        <w:trPr>
          <w:trHeight w:val="20"/>
          <w:jc w:val="center"/>
        </w:trPr>
        <w:tc>
          <w:tcPr>
            <w:tcW w:w="2201" w:type="dxa"/>
            <w:vMerge w:val="restart"/>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 xml:space="preserve">Газовая </w:t>
            </w:r>
          </w:p>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промышленность</w:t>
            </w:r>
          </w:p>
        </w:tc>
        <w:tc>
          <w:tcPr>
            <w:tcW w:w="6334" w:type="dxa"/>
          </w:tcPr>
          <w:p w:rsidR="005C50CC" w:rsidRPr="003A55A3" w:rsidRDefault="005C50CC" w:rsidP="00C17FB4">
            <w:pPr>
              <w:spacing w:line="238" w:lineRule="auto"/>
              <w:ind w:right="-57" w:firstLine="0"/>
              <w:jc w:val="left"/>
              <w:rPr>
                <w:rFonts w:ascii="Times New Roman" w:hAnsi="Times New Roman" w:cs="Times New Roman"/>
                <w:b w:val="0"/>
                <w:spacing w:val="-2"/>
                <w:sz w:val="22"/>
                <w:szCs w:val="22"/>
              </w:rPr>
            </w:pPr>
            <w:r w:rsidRPr="003A55A3">
              <w:rPr>
                <w:rFonts w:ascii="Times New Roman" w:hAnsi="Times New Roman" w:cs="Times New Roman"/>
                <w:b w:val="0"/>
                <w:spacing w:val="-2"/>
                <w:sz w:val="22"/>
                <w:szCs w:val="22"/>
              </w:rPr>
              <w:t>Головные промысловые сооружения, установки комплексной подготовки газа, компрессорные станции подземных хранилищ газа</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35</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p>
        </w:tc>
        <w:tc>
          <w:tcPr>
            <w:tcW w:w="6334" w:type="dxa"/>
          </w:tcPr>
          <w:p w:rsidR="005C50CC" w:rsidRPr="003A55A3" w:rsidRDefault="005C50CC" w:rsidP="00C17FB4">
            <w:pPr>
              <w:spacing w:line="238" w:lineRule="auto"/>
              <w:ind w:firstLine="0"/>
              <w:jc w:val="left"/>
              <w:rPr>
                <w:rFonts w:ascii="Times New Roman" w:hAnsi="Times New Roman" w:cs="Times New Roman"/>
                <w:b w:val="0"/>
                <w:noProof/>
                <w:sz w:val="22"/>
                <w:szCs w:val="22"/>
              </w:rPr>
            </w:pPr>
            <w:r w:rsidRPr="003A55A3">
              <w:rPr>
                <w:rFonts w:ascii="Times New Roman" w:hAnsi="Times New Roman" w:cs="Times New Roman"/>
                <w:b w:val="0"/>
                <w:sz w:val="22"/>
                <w:szCs w:val="22"/>
              </w:rPr>
              <w:t>Компрессорные станции магистральных газопроводов</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40</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p>
        </w:tc>
        <w:tc>
          <w:tcPr>
            <w:tcW w:w="6334" w:type="dxa"/>
          </w:tcPr>
          <w:p w:rsidR="005C50CC" w:rsidRPr="003A55A3" w:rsidRDefault="005C50CC" w:rsidP="00C17FB4">
            <w:pPr>
              <w:spacing w:line="238" w:lineRule="auto"/>
              <w:ind w:firstLine="0"/>
              <w:jc w:val="left"/>
              <w:rPr>
                <w:rFonts w:ascii="Times New Roman" w:hAnsi="Times New Roman" w:cs="Times New Roman"/>
                <w:b w:val="0"/>
                <w:noProof/>
                <w:sz w:val="22"/>
                <w:szCs w:val="22"/>
              </w:rPr>
            </w:pPr>
            <w:r w:rsidRPr="003A55A3">
              <w:rPr>
                <w:rFonts w:ascii="Times New Roman" w:hAnsi="Times New Roman" w:cs="Times New Roman"/>
                <w:b w:val="0"/>
                <w:sz w:val="22"/>
                <w:szCs w:val="22"/>
              </w:rPr>
              <w:t>Газораспределительные пункты подземных хранилищ газа</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25</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p>
        </w:tc>
        <w:tc>
          <w:tcPr>
            <w:tcW w:w="6334" w:type="dxa"/>
          </w:tcPr>
          <w:p w:rsidR="005C50CC" w:rsidRPr="003A55A3" w:rsidRDefault="005C50CC" w:rsidP="00C17FB4">
            <w:pPr>
              <w:spacing w:line="238" w:lineRule="auto"/>
              <w:ind w:firstLine="0"/>
              <w:jc w:val="left"/>
              <w:rPr>
                <w:rFonts w:ascii="Times New Roman" w:hAnsi="Times New Roman" w:cs="Times New Roman"/>
                <w:b w:val="0"/>
                <w:noProof/>
                <w:sz w:val="22"/>
                <w:szCs w:val="22"/>
              </w:rPr>
            </w:pPr>
            <w:r w:rsidRPr="003A55A3">
              <w:rPr>
                <w:rFonts w:ascii="Times New Roman" w:hAnsi="Times New Roman" w:cs="Times New Roman"/>
                <w:b w:val="0"/>
                <w:sz w:val="22"/>
                <w:szCs w:val="22"/>
              </w:rPr>
              <w:t>Ремонтно-эксплуатационные пункты</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45</w:t>
            </w:r>
          </w:p>
        </w:tc>
      </w:tr>
      <w:tr w:rsidR="005C50CC" w:rsidRPr="003A55A3" w:rsidTr="00C17FB4">
        <w:trPr>
          <w:trHeight w:val="20"/>
          <w:jc w:val="center"/>
        </w:trPr>
        <w:tc>
          <w:tcPr>
            <w:tcW w:w="2201" w:type="dxa"/>
            <w:vMerge w:val="restart"/>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Химическая промышленность</w:t>
            </w:r>
          </w:p>
        </w:tc>
        <w:tc>
          <w:tcPr>
            <w:tcW w:w="6334" w:type="dxa"/>
          </w:tcPr>
          <w:p w:rsidR="005C50CC" w:rsidRPr="003A55A3" w:rsidRDefault="005C50CC" w:rsidP="00C17FB4">
            <w:pPr>
              <w:spacing w:line="238"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Горно-химической промышленности</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28</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p>
        </w:tc>
        <w:tc>
          <w:tcPr>
            <w:tcW w:w="6334" w:type="dxa"/>
          </w:tcPr>
          <w:p w:rsidR="005C50CC" w:rsidRPr="003A55A3" w:rsidRDefault="005C50CC" w:rsidP="00C17FB4">
            <w:pPr>
              <w:spacing w:line="238"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Прочих продуктов основной химии</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33</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p>
        </w:tc>
        <w:tc>
          <w:tcPr>
            <w:tcW w:w="6334" w:type="dxa"/>
          </w:tcPr>
          <w:p w:rsidR="005C50CC" w:rsidRPr="003A55A3" w:rsidRDefault="005C50CC" w:rsidP="00C17FB4">
            <w:pPr>
              <w:spacing w:line="238"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Вискозных волокон</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45</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p>
        </w:tc>
        <w:tc>
          <w:tcPr>
            <w:tcW w:w="6334" w:type="dxa"/>
          </w:tcPr>
          <w:p w:rsidR="005C50CC" w:rsidRPr="003A55A3" w:rsidRDefault="005C50CC" w:rsidP="00C17FB4">
            <w:pPr>
              <w:spacing w:line="238"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Синтетических волокон</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50</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noProof/>
                <w:sz w:val="22"/>
                <w:szCs w:val="22"/>
              </w:rPr>
            </w:pPr>
          </w:p>
        </w:tc>
        <w:tc>
          <w:tcPr>
            <w:tcW w:w="6334" w:type="dxa"/>
          </w:tcPr>
          <w:p w:rsidR="005C50CC" w:rsidRPr="003A55A3" w:rsidRDefault="005C50CC" w:rsidP="00C17FB4">
            <w:pPr>
              <w:spacing w:line="238"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Синтетических смол и пластмасс</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32</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noProof/>
                <w:sz w:val="22"/>
                <w:szCs w:val="22"/>
              </w:rPr>
            </w:pPr>
          </w:p>
        </w:tc>
        <w:tc>
          <w:tcPr>
            <w:tcW w:w="6334" w:type="dxa"/>
          </w:tcPr>
          <w:p w:rsidR="005C50CC" w:rsidRPr="003A55A3" w:rsidRDefault="005C50CC" w:rsidP="00C17FB4">
            <w:pPr>
              <w:spacing w:line="238"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Изделий из пластмасс и резины</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50</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noProof/>
                <w:sz w:val="22"/>
                <w:szCs w:val="22"/>
              </w:rPr>
            </w:pPr>
          </w:p>
        </w:tc>
        <w:tc>
          <w:tcPr>
            <w:tcW w:w="6334" w:type="dxa"/>
          </w:tcPr>
          <w:p w:rsidR="005C50CC" w:rsidRPr="003A55A3" w:rsidRDefault="005C50CC" w:rsidP="00C17FB4">
            <w:pPr>
              <w:spacing w:line="238"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Лакокрасочной промышленности</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34</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noProof/>
                <w:sz w:val="22"/>
                <w:szCs w:val="22"/>
              </w:rPr>
            </w:pPr>
          </w:p>
        </w:tc>
        <w:tc>
          <w:tcPr>
            <w:tcW w:w="6334" w:type="dxa"/>
            <w:tcBorders>
              <w:bottom w:val="single" w:sz="4" w:space="0" w:color="auto"/>
            </w:tcBorders>
          </w:tcPr>
          <w:p w:rsidR="005C50CC" w:rsidRPr="003A55A3" w:rsidRDefault="005C50CC" w:rsidP="00C17FB4">
            <w:pPr>
              <w:spacing w:line="238"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Продуктов органического синтеза</w:t>
            </w:r>
          </w:p>
        </w:tc>
        <w:tc>
          <w:tcPr>
            <w:tcW w:w="1661" w:type="dxa"/>
            <w:tcBorders>
              <w:bottom w:val="single" w:sz="4" w:space="0" w:color="auto"/>
            </w:tcBorders>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32</w:t>
            </w:r>
          </w:p>
        </w:tc>
      </w:tr>
      <w:tr w:rsidR="005C50CC" w:rsidRPr="003A55A3" w:rsidTr="00C17FB4">
        <w:trPr>
          <w:trHeight w:val="20"/>
          <w:jc w:val="center"/>
        </w:trPr>
        <w:tc>
          <w:tcPr>
            <w:tcW w:w="2201" w:type="dxa"/>
            <w:vMerge w:val="restart"/>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Электротехнические производства</w:t>
            </w:r>
          </w:p>
        </w:tc>
        <w:tc>
          <w:tcPr>
            <w:tcW w:w="6334" w:type="dxa"/>
          </w:tcPr>
          <w:p w:rsidR="005C50CC" w:rsidRPr="003A55A3" w:rsidRDefault="005C50CC" w:rsidP="00C17FB4">
            <w:pPr>
              <w:spacing w:line="238"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Электроизоляционных материалов</w:t>
            </w:r>
          </w:p>
        </w:tc>
        <w:tc>
          <w:tcPr>
            <w:tcW w:w="1661" w:type="dxa"/>
            <w:shd w:val="clear" w:color="auto" w:fill="auto"/>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57</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p>
        </w:tc>
        <w:tc>
          <w:tcPr>
            <w:tcW w:w="6334" w:type="dxa"/>
          </w:tcPr>
          <w:p w:rsidR="005C50CC" w:rsidRPr="003A55A3" w:rsidRDefault="005C50CC" w:rsidP="00C17FB4">
            <w:pPr>
              <w:spacing w:line="238"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Производства электроинструментов</w:t>
            </w:r>
          </w:p>
        </w:tc>
        <w:tc>
          <w:tcPr>
            <w:tcW w:w="1661" w:type="dxa"/>
            <w:shd w:val="clear" w:color="auto" w:fill="auto"/>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55</w:t>
            </w:r>
          </w:p>
        </w:tc>
      </w:tr>
      <w:tr w:rsidR="005C50CC" w:rsidRPr="003A55A3" w:rsidTr="00C17FB4">
        <w:trPr>
          <w:trHeight w:val="20"/>
          <w:jc w:val="center"/>
        </w:trPr>
        <w:tc>
          <w:tcPr>
            <w:tcW w:w="2201" w:type="dxa"/>
            <w:vMerge w:val="restart"/>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Радиотехнические производства</w:t>
            </w:r>
          </w:p>
        </w:tc>
        <w:tc>
          <w:tcPr>
            <w:tcW w:w="6334" w:type="dxa"/>
          </w:tcPr>
          <w:p w:rsidR="005C50CC" w:rsidRPr="003A55A3" w:rsidRDefault="005C50CC" w:rsidP="00C17FB4">
            <w:pPr>
              <w:spacing w:line="238"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Электронной промышленности: </w:t>
            </w:r>
          </w:p>
          <w:p w:rsidR="005C50CC" w:rsidRPr="003A55A3" w:rsidRDefault="005C50CC" w:rsidP="00C17FB4">
            <w:pPr>
              <w:spacing w:line="238" w:lineRule="auto"/>
              <w:ind w:left="113" w:firstLine="0"/>
              <w:jc w:val="left"/>
              <w:rPr>
                <w:rFonts w:ascii="Times New Roman" w:hAnsi="Times New Roman" w:cs="Times New Roman"/>
                <w:b w:val="0"/>
                <w:spacing w:val="-2"/>
                <w:sz w:val="22"/>
                <w:szCs w:val="22"/>
              </w:rPr>
            </w:pPr>
            <w:r w:rsidRPr="003A55A3">
              <w:rPr>
                <w:rFonts w:ascii="Times New Roman" w:hAnsi="Times New Roman" w:cs="Times New Roman"/>
                <w:b w:val="0"/>
                <w:spacing w:val="-2"/>
                <w:sz w:val="22"/>
                <w:szCs w:val="22"/>
              </w:rPr>
              <w:t>а) предприятия, расположенные в одном здании (корпус, завод)</w:t>
            </w:r>
          </w:p>
        </w:tc>
        <w:tc>
          <w:tcPr>
            <w:tcW w:w="1661" w:type="dxa"/>
          </w:tcPr>
          <w:p w:rsidR="005C50CC" w:rsidRPr="003A55A3" w:rsidRDefault="005C50CC" w:rsidP="00C17FB4">
            <w:pPr>
              <w:spacing w:line="239" w:lineRule="auto"/>
              <w:ind w:firstLine="0"/>
              <w:jc w:val="center"/>
              <w:rPr>
                <w:rFonts w:ascii="Times New Roman" w:hAnsi="Times New Roman" w:cs="Times New Roman"/>
                <w:b w:val="0"/>
                <w:sz w:val="22"/>
                <w:szCs w:val="22"/>
              </w:rPr>
            </w:pPr>
          </w:p>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60</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noProof/>
                <w:sz w:val="22"/>
                <w:szCs w:val="22"/>
              </w:rPr>
            </w:pPr>
          </w:p>
        </w:tc>
        <w:tc>
          <w:tcPr>
            <w:tcW w:w="6334" w:type="dxa"/>
            <w:tcBorders>
              <w:bottom w:val="nil"/>
            </w:tcBorders>
          </w:tcPr>
          <w:p w:rsidR="005C50CC" w:rsidRPr="003A55A3" w:rsidRDefault="005C50CC" w:rsidP="00C17FB4">
            <w:pPr>
              <w:spacing w:line="238" w:lineRule="auto"/>
              <w:ind w:left="113"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б) предприятия, расположенные в нескольких зданиях: </w:t>
            </w:r>
          </w:p>
          <w:p w:rsidR="005C50CC" w:rsidRPr="003A55A3" w:rsidRDefault="005C50CC" w:rsidP="00C17FB4">
            <w:pPr>
              <w:spacing w:line="238" w:lineRule="auto"/>
              <w:ind w:left="284"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одноэтажных</w:t>
            </w:r>
          </w:p>
        </w:tc>
        <w:tc>
          <w:tcPr>
            <w:tcW w:w="1661" w:type="dxa"/>
            <w:tcBorders>
              <w:bottom w:val="nil"/>
            </w:tcBorders>
          </w:tcPr>
          <w:p w:rsidR="005C50CC" w:rsidRPr="003A55A3" w:rsidRDefault="005C50CC" w:rsidP="00C17FB4">
            <w:pPr>
              <w:spacing w:line="239" w:lineRule="auto"/>
              <w:ind w:firstLine="0"/>
              <w:jc w:val="center"/>
              <w:rPr>
                <w:rFonts w:ascii="Times New Roman" w:hAnsi="Times New Roman" w:cs="Times New Roman"/>
                <w:b w:val="0"/>
                <w:noProof/>
                <w:sz w:val="22"/>
                <w:szCs w:val="22"/>
              </w:rPr>
            </w:pPr>
          </w:p>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55</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noProof/>
                <w:sz w:val="22"/>
                <w:szCs w:val="22"/>
              </w:rPr>
            </w:pPr>
          </w:p>
        </w:tc>
        <w:tc>
          <w:tcPr>
            <w:tcW w:w="6334" w:type="dxa"/>
            <w:tcBorders>
              <w:top w:val="nil"/>
            </w:tcBorders>
          </w:tcPr>
          <w:p w:rsidR="005C50CC" w:rsidRPr="003A55A3" w:rsidRDefault="005C50CC" w:rsidP="00C17FB4">
            <w:pPr>
              <w:spacing w:line="238" w:lineRule="auto"/>
              <w:ind w:left="284"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многоэтажных</w:t>
            </w:r>
          </w:p>
        </w:tc>
        <w:tc>
          <w:tcPr>
            <w:tcW w:w="1661" w:type="dxa"/>
            <w:tcBorders>
              <w:top w:val="nil"/>
            </w:tcBorders>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50</w:t>
            </w:r>
          </w:p>
        </w:tc>
      </w:tr>
      <w:tr w:rsidR="005C50CC" w:rsidRPr="003A55A3" w:rsidTr="00C17FB4">
        <w:trPr>
          <w:trHeight w:val="20"/>
          <w:jc w:val="center"/>
        </w:trPr>
        <w:tc>
          <w:tcPr>
            <w:tcW w:w="2201" w:type="dxa"/>
            <w:vMerge w:val="restart"/>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 xml:space="preserve">Станкостроение </w:t>
            </w:r>
          </w:p>
        </w:tc>
        <w:tc>
          <w:tcPr>
            <w:tcW w:w="6334" w:type="dxa"/>
            <w:tcBorders>
              <w:bottom w:val="nil"/>
            </w:tcBorders>
          </w:tcPr>
          <w:p w:rsidR="005C50CC" w:rsidRPr="003A55A3" w:rsidRDefault="005C50CC" w:rsidP="00C17FB4">
            <w:pPr>
              <w:spacing w:line="238" w:lineRule="auto"/>
              <w:ind w:right="-57" w:firstLine="0"/>
              <w:jc w:val="left"/>
              <w:rPr>
                <w:rFonts w:ascii="Times New Roman" w:hAnsi="Times New Roman" w:cs="Times New Roman"/>
                <w:b w:val="0"/>
                <w:spacing w:val="-3"/>
                <w:sz w:val="22"/>
                <w:szCs w:val="22"/>
              </w:rPr>
            </w:pPr>
            <w:r w:rsidRPr="003A55A3">
              <w:rPr>
                <w:rFonts w:ascii="Times New Roman" w:hAnsi="Times New Roman" w:cs="Times New Roman"/>
                <w:b w:val="0"/>
                <w:spacing w:val="-3"/>
                <w:sz w:val="22"/>
                <w:szCs w:val="22"/>
              </w:rPr>
              <w:t>Металлорежущих станков, деревообрабатывающего оборудования</w:t>
            </w:r>
          </w:p>
        </w:tc>
        <w:tc>
          <w:tcPr>
            <w:tcW w:w="1661" w:type="dxa"/>
            <w:tcBorders>
              <w:bottom w:val="nil"/>
            </w:tcBorders>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50</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p>
        </w:tc>
        <w:tc>
          <w:tcPr>
            <w:tcW w:w="6334" w:type="dxa"/>
            <w:tcBorders>
              <w:bottom w:val="nil"/>
            </w:tcBorders>
          </w:tcPr>
          <w:p w:rsidR="005C50CC" w:rsidRPr="003A55A3" w:rsidRDefault="005C50CC" w:rsidP="00C17FB4">
            <w:pPr>
              <w:spacing w:line="238" w:lineRule="auto"/>
              <w:ind w:firstLine="0"/>
              <w:jc w:val="left"/>
              <w:rPr>
                <w:rFonts w:ascii="Times New Roman" w:hAnsi="Times New Roman" w:cs="Times New Roman"/>
                <w:b w:val="0"/>
                <w:spacing w:val="-3"/>
                <w:sz w:val="22"/>
                <w:szCs w:val="22"/>
              </w:rPr>
            </w:pPr>
            <w:r w:rsidRPr="003A55A3">
              <w:rPr>
                <w:rFonts w:ascii="Times New Roman" w:hAnsi="Times New Roman" w:cs="Times New Roman"/>
                <w:b w:val="0"/>
                <w:sz w:val="22"/>
                <w:szCs w:val="22"/>
              </w:rPr>
              <w:t>Инструментальные</w:t>
            </w:r>
          </w:p>
        </w:tc>
        <w:tc>
          <w:tcPr>
            <w:tcW w:w="1661" w:type="dxa"/>
            <w:tcBorders>
              <w:bottom w:val="nil"/>
            </w:tcBorders>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60</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p>
        </w:tc>
        <w:tc>
          <w:tcPr>
            <w:tcW w:w="6334" w:type="dxa"/>
            <w:tcBorders>
              <w:bottom w:val="nil"/>
            </w:tcBorders>
          </w:tcPr>
          <w:p w:rsidR="005C50CC" w:rsidRPr="003A55A3" w:rsidRDefault="005C50CC" w:rsidP="00C17FB4">
            <w:pPr>
              <w:spacing w:line="238" w:lineRule="auto"/>
              <w:ind w:firstLine="0"/>
              <w:jc w:val="left"/>
              <w:rPr>
                <w:rFonts w:ascii="Times New Roman" w:hAnsi="Times New Roman" w:cs="Times New Roman"/>
                <w:b w:val="0"/>
                <w:spacing w:val="-3"/>
                <w:sz w:val="22"/>
                <w:szCs w:val="22"/>
              </w:rPr>
            </w:pPr>
            <w:r w:rsidRPr="003A55A3">
              <w:rPr>
                <w:rFonts w:ascii="Times New Roman" w:hAnsi="Times New Roman" w:cs="Times New Roman"/>
                <w:b w:val="0"/>
                <w:sz w:val="22"/>
                <w:szCs w:val="22"/>
              </w:rPr>
              <w:t>Абразивных материалов и инструментов из них</w:t>
            </w:r>
          </w:p>
        </w:tc>
        <w:tc>
          <w:tcPr>
            <w:tcW w:w="1661" w:type="dxa"/>
            <w:tcBorders>
              <w:bottom w:val="nil"/>
            </w:tcBorders>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50</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p>
        </w:tc>
        <w:tc>
          <w:tcPr>
            <w:tcW w:w="6334" w:type="dxa"/>
            <w:tcBorders>
              <w:bottom w:val="nil"/>
            </w:tcBorders>
          </w:tcPr>
          <w:p w:rsidR="005C50CC" w:rsidRPr="003A55A3" w:rsidRDefault="005C50CC" w:rsidP="00C17FB4">
            <w:pPr>
              <w:spacing w:line="238" w:lineRule="auto"/>
              <w:ind w:firstLine="0"/>
              <w:jc w:val="left"/>
              <w:rPr>
                <w:rFonts w:ascii="Times New Roman" w:hAnsi="Times New Roman" w:cs="Times New Roman"/>
                <w:b w:val="0"/>
                <w:spacing w:val="-3"/>
                <w:sz w:val="22"/>
                <w:szCs w:val="22"/>
              </w:rPr>
            </w:pPr>
            <w:r w:rsidRPr="003A55A3">
              <w:rPr>
                <w:rFonts w:ascii="Times New Roman" w:hAnsi="Times New Roman" w:cs="Times New Roman"/>
                <w:b w:val="0"/>
                <w:sz w:val="22"/>
                <w:szCs w:val="22"/>
              </w:rPr>
              <w:t>Поковок и штамповок</w:t>
            </w:r>
          </w:p>
        </w:tc>
        <w:tc>
          <w:tcPr>
            <w:tcW w:w="1661" w:type="dxa"/>
            <w:tcBorders>
              <w:bottom w:val="nil"/>
            </w:tcBorders>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50</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p>
        </w:tc>
        <w:tc>
          <w:tcPr>
            <w:tcW w:w="6334" w:type="dxa"/>
            <w:tcBorders>
              <w:bottom w:val="nil"/>
            </w:tcBorders>
          </w:tcPr>
          <w:p w:rsidR="005C50CC" w:rsidRPr="003A55A3" w:rsidRDefault="005C50CC" w:rsidP="00C17FB4">
            <w:pPr>
              <w:spacing w:line="238" w:lineRule="auto"/>
              <w:ind w:firstLine="0"/>
              <w:jc w:val="left"/>
              <w:rPr>
                <w:rFonts w:ascii="Times New Roman" w:hAnsi="Times New Roman" w:cs="Times New Roman"/>
                <w:b w:val="0"/>
                <w:spacing w:val="-3"/>
                <w:sz w:val="22"/>
                <w:szCs w:val="22"/>
              </w:rPr>
            </w:pPr>
            <w:r w:rsidRPr="003A55A3">
              <w:rPr>
                <w:rFonts w:ascii="Times New Roman" w:hAnsi="Times New Roman" w:cs="Times New Roman"/>
                <w:b w:val="0"/>
                <w:sz w:val="22"/>
                <w:szCs w:val="22"/>
              </w:rPr>
              <w:t>Сварных конструкций для машиностроения</w:t>
            </w:r>
          </w:p>
        </w:tc>
        <w:tc>
          <w:tcPr>
            <w:tcW w:w="1661" w:type="dxa"/>
            <w:tcBorders>
              <w:bottom w:val="nil"/>
            </w:tcBorders>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50</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p>
        </w:tc>
        <w:tc>
          <w:tcPr>
            <w:tcW w:w="6334" w:type="dxa"/>
            <w:tcBorders>
              <w:bottom w:val="nil"/>
            </w:tcBorders>
          </w:tcPr>
          <w:p w:rsidR="005C50CC" w:rsidRPr="003A55A3" w:rsidRDefault="005C50CC" w:rsidP="00C17FB4">
            <w:pPr>
              <w:spacing w:line="238" w:lineRule="auto"/>
              <w:ind w:firstLine="0"/>
              <w:jc w:val="left"/>
              <w:rPr>
                <w:rFonts w:ascii="Times New Roman" w:hAnsi="Times New Roman" w:cs="Times New Roman"/>
                <w:b w:val="0"/>
                <w:spacing w:val="-3"/>
                <w:sz w:val="22"/>
                <w:szCs w:val="22"/>
              </w:rPr>
            </w:pPr>
            <w:r w:rsidRPr="003A55A3">
              <w:rPr>
                <w:rFonts w:ascii="Times New Roman" w:hAnsi="Times New Roman" w:cs="Times New Roman"/>
                <w:b w:val="0"/>
                <w:sz w:val="22"/>
                <w:szCs w:val="22"/>
              </w:rPr>
              <w:t>Изделий общемашиностроительного применения</w:t>
            </w:r>
            <w:r w:rsidRPr="003A55A3">
              <w:rPr>
                <w:rFonts w:ascii="Times New Roman" w:hAnsi="Times New Roman" w:cs="Times New Roman"/>
                <w:b w:val="0"/>
                <w:spacing w:val="-3"/>
                <w:sz w:val="22"/>
                <w:szCs w:val="22"/>
              </w:rPr>
              <w:t xml:space="preserve"> </w:t>
            </w:r>
          </w:p>
        </w:tc>
        <w:tc>
          <w:tcPr>
            <w:tcW w:w="1661" w:type="dxa"/>
            <w:tcBorders>
              <w:bottom w:val="nil"/>
            </w:tcBorders>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52</w:t>
            </w:r>
          </w:p>
        </w:tc>
      </w:tr>
      <w:tr w:rsidR="005C50CC" w:rsidRPr="003A55A3" w:rsidTr="00C17FB4">
        <w:trPr>
          <w:trHeight w:val="20"/>
          <w:jc w:val="center"/>
        </w:trPr>
        <w:tc>
          <w:tcPr>
            <w:tcW w:w="2201" w:type="dxa"/>
            <w:vMerge w:val="restart"/>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 xml:space="preserve">Приборостроение </w:t>
            </w:r>
          </w:p>
        </w:tc>
        <w:tc>
          <w:tcPr>
            <w:tcW w:w="6334" w:type="dxa"/>
            <w:tcBorders>
              <w:bottom w:val="nil"/>
            </w:tcBorders>
          </w:tcPr>
          <w:p w:rsidR="005C50CC" w:rsidRPr="003A55A3" w:rsidRDefault="005C50CC" w:rsidP="00C17FB4">
            <w:pPr>
              <w:spacing w:line="238"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Приборостроения, в том числе навигационного оборудования, оборудования и приборов для геофизических и геологоразведочных работ, средств автоматизации и систем управления: </w:t>
            </w:r>
          </w:p>
          <w:p w:rsidR="005C50CC" w:rsidRPr="003A55A3" w:rsidRDefault="005C50CC" w:rsidP="00C17FB4">
            <w:pPr>
              <w:spacing w:line="238" w:lineRule="auto"/>
              <w:ind w:left="170"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а) при общей площади производственных зданий</w:t>
            </w:r>
            <w:r w:rsidRPr="003A55A3">
              <w:rPr>
                <w:rFonts w:ascii="Times New Roman" w:hAnsi="Times New Roman" w:cs="Times New Roman"/>
                <w:b w:val="0"/>
                <w:noProof/>
                <w:sz w:val="22"/>
                <w:szCs w:val="22"/>
              </w:rPr>
              <w:t xml:space="preserve"> 100</w:t>
            </w:r>
            <w:r w:rsidRPr="003A55A3">
              <w:rPr>
                <w:rFonts w:ascii="Times New Roman" w:hAnsi="Times New Roman" w:cs="Times New Roman"/>
                <w:b w:val="0"/>
                <w:sz w:val="22"/>
                <w:szCs w:val="22"/>
              </w:rPr>
              <w:t xml:space="preserve"> тыс. м</w:t>
            </w:r>
            <w:r w:rsidRPr="003A55A3">
              <w:rPr>
                <w:rFonts w:ascii="Times New Roman" w:hAnsi="Times New Roman" w:cs="Times New Roman"/>
                <w:b w:val="0"/>
                <w:sz w:val="22"/>
                <w:szCs w:val="22"/>
                <w:vertAlign w:val="superscript"/>
              </w:rPr>
              <w:t>2</w:t>
            </w:r>
          </w:p>
        </w:tc>
        <w:tc>
          <w:tcPr>
            <w:tcW w:w="1661" w:type="dxa"/>
            <w:tcBorders>
              <w:bottom w:val="nil"/>
            </w:tcBorders>
          </w:tcPr>
          <w:p w:rsidR="005C50CC" w:rsidRPr="003A55A3" w:rsidRDefault="005C50CC" w:rsidP="00C17FB4">
            <w:pPr>
              <w:spacing w:line="239" w:lineRule="auto"/>
              <w:ind w:firstLine="0"/>
              <w:jc w:val="center"/>
              <w:rPr>
                <w:rFonts w:ascii="Times New Roman" w:hAnsi="Times New Roman" w:cs="Times New Roman"/>
                <w:b w:val="0"/>
                <w:sz w:val="22"/>
                <w:szCs w:val="22"/>
              </w:rPr>
            </w:pPr>
          </w:p>
          <w:p w:rsidR="005C50CC" w:rsidRPr="003A55A3" w:rsidRDefault="005C50CC" w:rsidP="00C17FB4">
            <w:pPr>
              <w:spacing w:line="239" w:lineRule="auto"/>
              <w:ind w:firstLine="0"/>
              <w:jc w:val="center"/>
              <w:rPr>
                <w:rFonts w:ascii="Times New Roman" w:hAnsi="Times New Roman" w:cs="Times New Roman"/>
                <w:b w:val="0"/>
                <w:sz w:val="22"/>
                <w:szCs w:val="22"/>
              </w:rPr>
            </w:pPr>
          </w:p>
          <w:p w:rsidR="005C50CC" w:rsidRPr="003A55A3" w:rsidRDefault="005C50CC" w:rsidP="00C17FB4">
            <w:pPr>
              <w:spacing w:line="239" w:lineRule="auto"/>
              <w:ind w:firstLine="0"/>
              <w:jc w:val="center"/>
              <w:rPr>
                <w:rFonts w:ascii="Times New Roman" w:hAnsi="Times New Roman" w:cs="Times New Roman"/>
                <w:b w:val="0"/>
                <w:sz w:val="22"/>
                <w:szCs w:val="22"/>
              </w:rPr>
            </w:pPr>
          </w:p>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50</w:t>
            </w:r>
          </w:p>
        </w:tc>
      </w:tr>
      <w:tr w:rsidR="005C50CC" w:rsidRPr="003A55A3" w:rsidTr="00C17FB4">
        <w:trPr>
          <w:trHeight w:val="20"/>
          <w:jc w:val="center"/>
        </w:trPr>
        <w:tc>
          <w:tcPr>
            <w:tcW w:w="2201" w:type="dxa"/>
            <w:vMerge/>
            <w:shd w:val="clear" w:color="auto" w:fill="auto"/>
          </w:tcPr>
          <w:p w:rsidR="005C50CC" w:rsidRPr="003A55A3" w:rsidRDefault="005C50CC" w:rsidP="00C17FB4">
            <w:pPr>
              <w:suppressAutoHyphens/>
              <w:spacing w:line="239" w:lineRule="auto"/>
              <w:ind w:firstLine="0"/>
              <w:jc w:val="center"/>
              <w:rPr>
                <w:rFonts w:ascii="Times New Roman" w:hAnsi="Times New Roman" w:cs="Times New Roman"/>
                <w:b w:val="0"/>
                <w:noProof/>
                <w:sz w:val="22"/>
                <w:szCs w:val="22"/>
              </w:rPr>
            </w:pPr>
          </w:p>
        </w:tc>
        <w:tc>
          <w:tcPr>
            <w:tcW w:w="6334" w:type="dxa"/>
            <w:tcBorders>
              <w:top w:val="nil"/>
              <w:bottom w:val="nil"/>
            </w:tcBorders>
          </w:tcPr>
          <w:p w:rsidR="005C50CC" w:rsidRPr="003A55A3" w:rsidRDefault="005C50CC" w:rsidP="00C17FB4">
            <w:pPr>
              <w:spacing w:line="238" w:lineRule="auto"/>
              <w:ind w:left="170"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б) то же, более</w:t>
            </w:r>
            <w:r w:rsidRPr="003A55A3">
              <w:rPr>
                <w:rFonts w:ascii="Times New Roman" w:hAnsi="Times New Roman" w:cs="Times New Roman"/>
                <w:b w:val="0"/>
                <w:noProof/>
                <w:sz w:val="22"/>
                <w:szCs w:val="22"/>
              </w:rPr>
              <w:t xml:space="preserve"> 100</w:t>
            </w:r>
            <w:r w:rsidRPr="003A55A3">
              <w:rPr>
                <w:rFonts w:ascii="Times New Roman" w:hAnsi="Times New Roman" w:cs="Times New Roman"/>
                <w:b w:val="0"/>
                <w:sz w:val="22"/>
                <w:szCs w:val="22"/>
              </w:rPr>
              <w:t xml:space="preserve"> тыс. м</w:t>
            </w:r>
            <w:r w:rsidRPr="003A55A3">
              <w:rPr>
                <w:rFonts w:ascii="Times New Roman" w:hAnsi="Times New Roman" w:cs="Times New Roman"/>
                <w:b w:val="0"/>
                <w:sz w:val="22"/>
                <w:szCs w:val="22"/>
                <w:vertAlign w:val="superscript"/>
              </w:rPr>
              <w:t>2</w:t>
            </w:r>
          </w:p>
        </w:tc>
        <w:tc>
          <w:tcPr>
            <w:tcW w:w="1661" w:type="dxa"/>
            <w:tcBorders>
              <w:top w:val="nil"/>
              <w:bottom w:val="nil"/>
            </w:tcBorders>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55</w:t>
            </w:r>
          </w:p>
        </w:tc>
      </w:tr>
      <w:tr w:rsidR="005C50CC" w:rsidRPr="003A55A3" w:rsidTr="00C17FB4">
        <w:trPr>
          <w:trHeight w:val="20"/>
          <w:jc w:val="center"/>
        </w:trPr>
        <w:tc>
          <w:tcPr>
            <w:tcW w:w="2201" w:type="dxa"/>
            <w:vMerge/>
            <w:shd w:val="clear" w:color="auto" w:fill="auto"/>
          </w:tcPr>
          <w:p w:rsidR="005C50CC" w:rsidRPr="003A55A3" w:rsidRDefault="005C50CC" w:rsidP="00C17FB4">
            <w:pPr>
              <w:suppressAutoHyphens/>
              <w:spacing w:line="239" w:lineRule="auto"/>
              <w:ind w:firstLine="0"/>
              <w:jc w:val="center"/>
              <w:rPr>
                <w:rFonts w:ascii="Times New Roman" w:hAnsi="Times New Roman" w:cs="Times New Roman"/>
                <w:b w:val="0"/>
                <w:noProof/>
                <w:sz w:val="22"/>
                <w:szCs w:val="22"/>
              </w:rPr>
            </w:pPr>
          </w:p>
        </w:tc>
        <w:tc>
          <w:tcPr>
            <w:tcW w:w="6334" w:type="dxa"/>
            <w:tcBorders>
              <w:top w:val="nil"/>
              <w:bottom w:val="single" w:sz="4" w:space="0" w:color="auto"/>
            </w:tcBorders>
          </w:tcPr>
          <w:p w:rsidR="005C50CC" w:rsidRPr="003A55A3" w:rsidRDefault="005C50CC" w:rsidP="00C17FB4">
            <w:pPr>
              <w:spacing w:line="238" w:lineRule="auto"/>
              <w:ind w:left="170"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в) при применении ртути и стекловарения</w:t>
            </w:r>
          </w:p>
        </w:tc>
        <w:tc>
          <w:tcPr>
            <w:tcW w:w="1661" w:type="dxa"/>
            <w:tcBorders>
              <w:top w:val="nil"/>
              <w:bottom w:val="single" w:sz="4" w:space="0" w:color="auto"/>
            </w:tcBorders>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30</w:t>
            </w:r>
          </w:p>
        </w:tc>
      </w:tr>
      <w:tr w:rsidR="005C50CC" w:rsidRPr="003A55A3" w:rsidTr="00C17FB4">
        <w:trPr>
          <w:trHeight w:val="20"/>
          <w:jc w:val="center"/>
        </w:trPr>
        <w:tc>
          <w:tcPr>
            <w:tcW w:w="2201" w:type="dxa"/>
            <w:vMerge w:val="restart"/>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Судостроение</w:t>
            </w:r>
          </w:p>
        </w:tc>
        <w:tc>
          <w:tcPr>
            <w:tcW w:w="6334" w:type="dxa"/>
          </w:tcPr>
          <w:p w:rsidR="005C50CC" w:rsidRPr="003A55A3" w:rsidRDefault="005C50CC" w:rsidP="00C17FB4">
            <w:pPr>
              <w:spacing w:line="238" w:lineRule="auto"/>
              <w:ind w:firstLine="0"/>
              <w:jc w:val="left"/>
              <w:rPr>
                <w:rFonts w:ascii="Times New Roman" w:hAnsi="Times New Roman" w:cs="Times New Roman"/>
                <w:b w:val="0"/>
                <w:spacing w:val="-2"/>
                <w:sz w:val="22"/>
                <w:szCs w:val="22"/>
              </w:rPr>
            </w:pPr>
            <w:r w:rsidRPr="003A55A3">
              <w:rPr>
                <w:rFonts w:ascii="Times New Roman" w:hAnsi="Times New Roman" w:cs="Times New Roman"/>
                <w:b w:val="0"/>
                <w:spacing w:val="-2"/>
                <w:sz w:val="22"/>
                <w:szCs w:val="22"/>
              </w:rPr>
              <w:t>Судостроительные</w:t>
            </w:r>
          </w:p>
        </w:tc>
        <w:tc>
          <w:tcPr>
            <w:tcW w:w="1661" w:type="dxa"/>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52</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p>
        </w:tc>
        <w:tc>
          <w:tcPr>
            <w:tcW w:w="6334" w:type="dxa"/>
          </w:tcPr>
          <w:p w:rsidR="005C50CC" w:rsidRPr="003A55A3" w:rsidRDefault="005C50CC" w:rsidP="00C17FB4">
            <w:pPr>
              <w:spacing w:line="238" w:lineRule="auto"/>
              <w:ind w:firstLine="0"/>
              <w:jc w:val="left"/>
              <w:rPr>
                <w:rFonts w:ascii="Times New Roman" w:hAnsi="Times New Roman" w:cs="Times New Roman"/>
                <w:b w:val="0"/>
                <w:spacing w:val="-2"/>
                <w:sz w:val="22"/>
                <w:szCs w:val="22"/>
              </w:rPr>
            </w:pPr>
            <w:r w:rsidRPr="003A55A3">
              <w:rPr>
                <w:rFonts w:ascii="Times New Roman" w:hAnsi="Times New Roman" w:cs="Times New Roman"/>
                <w:b w:val="0"/>
                <w:sz w:val="22"/>
                <w:szCs w:val="22"/>
              </w:rPr>
              <w:t>Судоремонтные (</w:t>
            </w:r>
            <w:proofErr w:type="spellStart"/>
            <w:r w:rsidRPr="003A55A3">
              <w:rPr>
                <w:rFonts w:ascii="Times New Roman" w:hAnsi="Times New Roman" w:cs="Times New Roman"/>
                <w:b w:val="0"/>
                <w:sz w:val="22"/>
                <w:szCs w:val="22"/>
              </w:rPr>
              <w:t>среднетоннажных</w:t>
            </w:r>
            <w:proofErr w:type="spellEnd"/>
            <w:r w:rsidRPr="003A55A3">
              <w:rPr>
                <w:rFonts w:ascii="Times New Roman" w:hAnsi="Times New Roman" w:cs="Times New Roman"/>
                <w:b w:val="0"/>
                <w:sz w:val="22"/>
                <w:szCs w:val="22"/>
              </w:rPr>
              <w:t xml:space="preserve"> и малотоннажных судов всех типов)</w:t>
            </w:r>
          </w:p>
        </w:tc>
        <w:tc>
          <w:tcPr>
            <w:tcW w:w="1661" w:type="dxa"/>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52</w:t>
            </w:r>
          </w:p>
        </w:tc>
      </w:tr>
      <w:tr w:rsidR="005C50CC" w:rsidRPr="003A55A3" w:rsidTr="00C17FB4">
        <w:trPr>
          <w:trHeight w:val="20"/>
          <w:jc w:val="center"/>
        </w:trPr>
        <w:tc>
          <w:tcPr>
            <w:tcW w:w="2201" w:type="dxa"/>
            <w:vMerge w:val="restart"/>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Речной флот</w:t>
            </w:r>
          </w:p>
        </w:tc>
        <w:tc>
          <w:tcPr>
            <w:tcW w:w="6334" w:type="dxa"/>
          </w:tcPr>
          <w:p w:rsidR="005C50CC" w:rsidRPr="003A55A3" w:rsidRDefault="005C50CC" w:rsidP="00C17FB4">
            <w:pPr>
              <w:spacing w:line="238" w:lineRule="auto"/>
              <w:ind w:right="-57"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Судоремонтные речных судов с годовым выпуском до 20 тыс. т/год</w:t>
            </w:r>
          </w:p>
        </w:tc>
        <w:tc>
          <w:tcPr>
            <w:tcW w:w="1661" w:type="dxa"/>
          </w:tcPr>
          <w:p w:rsidR="005C50CC" w:rsidRPr="003A55A3" w:rsidRDefault="005C50CC" w:rsidP="00C17FB4">
            <w:pPr>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42</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p>
        </w:tc>
        <w:tc>
          <w:tcPr>
            <w:tcW w:w="6334" w:type="dxa"/>
            <w:tcBorders>
              <w:top w:val="single" w:sz="4" w:space="0" w:color="auto"/>
              <w:bottom w:val="nil"/>
            </w:tcBorders>
          </w:tcPr>
          <w:p w:rsidR="005C50CC" w:rsidRPr="003A55A3" w:rsidRDefault="005C50CC" w:rsidP="00C17FB4">
            <w:pPr>
              <w:spacing w:line="238"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Речные порты:</w:t>
            </w:r>
          </w:p>
        </w:tc>
        <w:tc>
          <w:tcPr>
            <w:tcW w:w="1661" w:type="dxa"/>
            <w:tcBorders>
              <w:top w:val="single" w:sz="4" w:space="0" w:color="auto"/>
              <w:bottom w:val="nil"/>
            </w:tcBorders>
          </w:tcPr>
          <w:p w:rsidR="005C50CC" w:rsidRPr="003A55A3" w:rsidRDefault="005C50CC" w:rsidP="00C17FB4">
            <w:pPr>
              <w:spacing w:line="239" w:lineRule="auto"/>
              <w:ind w:firstLine="0"/>
              <w:jc w:val="center"/>
              <w:rPr>
                <w:rFonts w:ascii="Times New Roman" w:hAnsi="Times New Roman" w:cs="Times New Roman"/>
                <w:b w:val="0"/>
                <w:sz w:val="22"/>
                <w:szCs w:val="22"/>
              </w:rPr>
            </w:pP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p>
        </w:tc>
        <w:tc>
          <w:tcPr>
            <w:tcW w:w="6334" w:type="dxa"/>
            <w:tcBorders>
              <w:top w:val="nil"/>
              <w:bottom w:val="nil"/>
            </w:tcBorders>
          </w:tcPr>
          <w:p w:rsidR="005C50CC" w:rsidRPr="003A55A3" w:rsidRDefault="005C50CC" w:rsidP="00C17FB4">
            <w:pPr>
              <w:spacing w:line="238" w:lineRule="auto"/>
              <w:ind w:left="113" w:firstLine="0"/>
              <w:jc w:val="left"/>
              <w:rPr>
                <w:rFonts w:ascii="Times New Roman" w:hAnsi="Times New Roman" w:cs="Times New Roman"/>
                <w:b w:val="0"/>
                <w:sz w:val="22"/>
                <w:szCs w:val="22"/>
              </w:rPr>
            </w:pPr>
            <w:r w:rsidRPr="003A55A3">
              <w:rPr>
                <w:rFonts w:ascii="Times New Roman" w:hAnsi="Times New Roman" w:cs="Times New Roman"/>
                <w:b w:val="0"/>
                <w:sz w:val="22"/>
                <w:szCs w:val="22"/>
                <w:lang w:val="en-US"/>
              </w:rPr>
              <w:t xml:space="preserve">I </w:t>
            </w:r>
            <w:r w:rsidRPr="003A55A3">
              <w:rPr>
                <w:rFonts w:ascii="Times New Roman" w:hAnsi="Times New Roman" w:cs="Times New Roman"/>
                <w:b w:val="0"/>
                <w:sz w:val="22"/>
                <w:szCs w:val="22"/>
              </w:rPr>
              <w:t xml:space="preserve">и </w:t>
            </w:r>
            <w:r w:rsidRPr="003A55A3">
              <w:rPr>
                <w:rFonts w:ascii="Times New Roman" w:hAnsi="Times New Roman" w:cs="Times New Roman"/>
                <w:b w:val="0"/>
                <w:sz w:val="22"/>
                <w:szCs w:val="22"/>
                <w:lang w:val="en-US"/>
              </w:rPr>
              <w:t xml:space="preserve">II </w:t>
            </w:r>
            <w:r w:rsidRPr="003A55A3">
              <w:rPr>
                <w:rFonts w:ascii="Times New Roman" w:hAnsi="Times New Roman" w:cs="Times New Roman"/>
                <w:b w:val="0"/>
                <w:sz w:val="22"/>
                <w:szCs w:val="22"/>
              </w:rPr>
              <w:t>категорий</w:t>
            </w:r>
          </w:p>
        </w:tc>
        <w:tc>
          <w:tcPr>
            <w:tcW w:w="1661" w:type="dxa"/>
            <w:tcBorders>
              <w:top w:val="nil"/>
              <w:bottom w:val="nil"/>
            </w:tcBorders>
          </w:tcPr>
          <w:p w:rsidR="005C50CC" w:rsidRPr="003A55A3" w:rsidRDefault="005C50CC" w:rsidP="00C17FB4">
            <w:pPr>
              <w:spacing w:line="239" w:lineRule="auto"/>
              <w:ind w:firstLine="0"/>
              <w:jc w:val="center"/>
              <w:rPr>
                <w:rFonts w:ascii="Times New Roman" w:hAnsi="Times New Roman" w:cs="Times New Roman"/>
                <w:b w:val="0"/>
                <w:sz w:val="22"/>
                <w:szCs w:val="22"/>
              </w:rPr>
            </w:pP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p>
        </w:tc>
        <w:tc>
          <w:tcPr>
            <w:tcW w:w="6334" w:type="dxa"/>
            <w:tcBorders>
              <w:top w:val="nil"/>
              <w:bottom w:val="nil"/>
            </w:tcBorders>
          </w:tcPr>
          <w:p w:rsidR="005C50CC" w:rsidRPr="003A55A3" w:rsidRDefault="005C50CC" w:rsidP="00C17FB4">
            <w:pPr>
              <w:spacing w:line="238" w:lineRule="auto"/>
              <w:ind w:left="284"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при ковшовом варианте</w:t>
            </w:r>
          </w:p>
        </w:tc>
        <w:tc>
          <w:tcPr>
            <w:tcW w:w="1661" w:type="dxa"/>
            <w:tcBorders>
              <w:top w:val="nil"/>
              <w:bottom w:val="nil"/>
            </w:tcBorders>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70</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p>
        </w:tc>
        <w:tc>
          <w:tcPr>
            <w:tcW w:w="6334" w:type="dxa"/>
            <w:tcBorders>
              <w:top w:val="nil"/>
              <w:bottom w:val="nil"/>
            </w:tcBorders>
          </w:tcPr>
          <w:p w:rsidR="005C50CC" w:rsidRPr="003A55A3" w:rsidRDefault="005C50CC" w:rsidP="00C17FB4">
            <w:pPr>
              <w:overflowPunct w:val="0"/>
              <w:autoSpaceDE w:val="0"/>
              <w:autoSpaceDN w:val="0"/>
              <w:adjustRightInd w:val="0"/>
              <w:spacing w:line="238" w:lineRule="auto"/>
              <w:ind w:left="284"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при русловом варианте</w:t>
            </w:r>
          </w:p>
        </w:tc>
        <w:tc>
          <w:tcPr>
            <w:tcW w:w="1661" w:type="dxa"/>
            <w:tcBorders>
              <w:top w:val="nil"/>
              <w:bottom w:val="nil"/>
            </w:tcBorders>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50</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p>
        </w:tc>
        <w:tc>
          <w:tcPr>
            <w:tcW w:w="6334" w:type="dxa"/>
            <w:tcBorders>
              <w:top w:val="nil"/>
              <w:bottom w:val="single" w:sz="4" w:space="0" w:color="auto"/>
            </w:tcBorders>
          </w:tcPr>
          <w:p w:rsidR="005C50CC" w:rsidRPr="003A55A3" w:rsidRDefault="005C50CC" w:rsidP="00C17FB4">
            <w:pPr>
              <w:spacing w:line="238" w:lineRule="auto"/>
              <w:ind w:left="113" w:firstLine="0"/>
              <w:jc w:val="left"/>
              <w:rPr>
                <w:rFonts w:ascii="Times New Roman" w:hAnsi="Times New Roman" w:cs="Times New Roman"/>
                <w:b w:val="0"/>
                <w:sz w:val="22"/>
                <w:szCs w:val="22"/>
              </w:rPr>
            </w:pPr>
            <w:r w:rsidRPr="003A55A3">
              <w:rPr>
                <w:rFonts w:ascii="Times New Roman" w:hAnsi="Times New Roman" w:cs="Times New Roman"/>
                <w:b w:val="0"/>
                <w:sz w:val="22"/>
                <w:szCs w:val="22"/>
                <w:lang w:val="en-US"/>
              </w:rPr>
              <w:t xml:space="preserve">III </w:t>
            </w:r>
            <w:r w:rsidRPr="003A55A3">
              <w:rPr>
                <w:rFonts w:ascii="Times New Roman" w:hAnsi="Times New Roman" w:cs="Times New Roman"/>
                <w:b w:val="0"/>
                <w:sz w:val="22"/>
                <w:szCs w:val="22"/>
              </w:rPr>
              <w:t xml:space="preserve">и </w:t>
            </w:r>
            <w:r w:rsidRPr="003A55A3">
              <w:rPr>
                <w:rFonts w:ascii="Times New Roman" w:hAnsi="Times New Roman" w:cs="Times New Roman"/>
                <w:b w:val="0"/>
                <w:sz w:val="22"/>
                <w:szCs w:val="22"/>
                <w:lang w:val="en-US"/>
              </w:rPr>
              <w:t xml:space="preserve">IV </w:t>
            </w:r>
            <w:r w:rsidRPr="003A55A3">
              <w:rPr>
                <w:rFonts w:ascii="Times New Roman" w:hAnsi="Times New Roman" w:cs="Times New Roman"/>
                <w:b w:val="0"/>
                <w:sz w:val="22"/>
                <w:szCs w:val="22"/>
              </w:rPr>
              <w:t>категорий</w:t>
            </w:r>
          </w:p>
        </w:tc>
        <w:tc>
          <w:tcPr>
            <w:tcW w:w="1661" w:type="dxa"/>
            <w:tcBorders>
              <w:top w:val="nil"/>
              <w:bottom w:val="single" w:sz="4" w:space="0" w:color="auto"/>
            </w:tcBorders>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55</w:t>
            </w:r>
          </w:p>
        </w:tc>
      </w:tr>
      <w:tr w:rsidR="005C50CC" w:rsidRPr="003A55A3" w:rsidTr="00C17FB4">
        <w:trPr>
          <w:trHeight w:val="20"/>
          <w:jc w:val="center"/>
        </w:trPr>
        <w:tc>
          <w:tcPr>
            <w:tcW w:w="2201" w:type="dxa"/>
            <w:vMerge w:val="restart"/>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Машиностроение</w:t>
            </w:r>
          </w:p>
        </w:tc>
        <w:tc>
          <w:tcPr>
            <w:tcW w:w="6334" w:type="dxa"/>
            <w:tcBorders>
              <w:top w:val="single" w:sz="4" w:space="0" w:color="auto"/>
              <w:bottom w:val="nil"/>
            </w:tcBorders>
          </w:tcPr>
          <w:p w:rsidR="005C50CC" w:rsidRPr="003A55A3" w:rsidRDefault="005C50CC" w:rsidP="00C17FB4">
            <w:pPr>
              <w:spacing w:line="238"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Агрегатов, узлов, запасных частей для автомобилей</w:t>
            </w:r>
          </w:p>
        </w:tc>
        <w:tc>
          <w:tcPr>
            <w:tcW w:w="1661" w:type="dxa"/>
            <w:tcBorders>
              <w:top w:val="single" w:sz="4" w:space="0" w:color="auto"/>
              <w:bottom w:val="nil"/>
            </w:tcBorders>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55</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p>
        </w:tc>
        <w:tc>
          <w:tcPr>
            <w:tcW w:w="6334" w:type="dxa"/>
            <w:tcBorders>
              <w:top w:val="single" w:sz="4" w:space="0" w:color="auto"/>
              <w:bottom w:val="nil"/>
            </w:tcBorders>
          </w:tcPr>
          <w:p w:rsidR="005C50CC" w:rsidRPr="003A55A3" w:rsidRDefault="005C50CC" w:rsidP="00C17FB4">
            <w:pPr>
              <w:spacing w:line="238"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Агрегатов, узлов, деталей и запасных частей к тракторам и сельскохозяйственным машинам</w:t>
            </w:r>
          </w:p>
        </w:tc>
        <w:tc>
          <w:tcPr>
            <w:tcW w:w="1661" w:type="dxa"/>
            <w:tcBorders>
              <w:top w:val="single" w:sz="4" w:space="0" w:color="auto"/>
              <w:bottom w:val="nil"/>
            </w:tcBorders>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56</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p>
        </w:tc>
        <w:tc>
          <w:tcPr>
            <w:tcW w:w="6334" w:type="dxa"/>
            <w:tcBorders>
              <w:top w:val="single" w:sz="4" w:space="0" w:color="auto"/>
              <w:bottom w:val="nil"/>
            </w:tcBorders>
          </w:tcPr>
          <w:p w:rsidR="005C50CC" w:rsidRPr="003A55A3" w:rsidRDefault="005C50CC" w:rsidP="00C17FB4">
            <w:pPr>
              <w:spacing w:line="238"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Бульдозеров, скреперов, экскаваторов и узлов для них</w:t>
            </w:r>
          </w:p>
        </w:tc>
        <w:tc>
          <w:tcPr>
            <w:tcW w:w="1661" w:type="dxa"/>
            <w:tcBorders>
              <w:top w:val="single" w:sz="4" w:space="0" w:color="auto"/>
              <w:bottom w:val="nil"/>
            </w:tcBorders>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50</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p>
        </w:tc>
        <w:tc>
          <w:tcPr>
            <w:tcW w:w="6334" w:type="dxa"/>
            <w:tcBorders>
              <w:top w:val="single" w:sz="4" w:space="0" w:color="auto"/>
              <w:bottom w:val="single" w:sz="4" w:space="0" w:color="auto"/>
            </w:tcBorders>
          </w:tcPr>
          <w:p w:rsidR="005C50CC" w:rsidRPr="003A55A3" w:rsidRDefault="005C50CC" w:rsidP="00C17FB4">
            <w:pPr>
              <w:spacing w:line="238"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Пневматического, электрического инструмента и средств малой механизации</w:t>
            </w:r>
          </w:p>
        </w:tc>
        <w:tc>
          <w:tcPr>
            <w:tcW w:w="1661" w:type="dxa"/>
            <w:tcBorders>
              <w:top w:val="single" w:sz="4" w:space="0" w:color="auto"/>
              <w:bottom w:val="single" w:sz="4" w:space="0" w:color="auto"/>
            </w:tcBorders>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63</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p>
        </w:tc>
        <w:tc>
          <w:tcPr>
            <w:tcW w:w="6334" w:type="dxa"/>
            <w:tcBorders>
              <w:top w:val="single" w:sz="4" w:space="0" w:color="auto"/>
              <w:bottom w:val="single" w:sz="4" w:space="0" w:color="auto"/>
            </w:tcBorders>
          </w:tcPr>
          <w:p w:rsidR="005C50CC" w:rsidRPr="003A55A3" w:rsidRDefault="005C50CC" w:rsidP="00C17FB4">
            <w:pPr>
              <w:spacing w:line="238"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Оборудования для мелиоративных работ, лесозаготовительной и </w:t>
            </w:r>
            <w:r w:rsidRPr="003A55A3">
              <w:rPr>
                <w:rFonts w:ascii="Times New Roman" w:hAnsi="Times New Roman" w:cs="Times New Roman"/>
                <w:b w:val="0"/>
                <w:sz w:val="22"/>
                <w:szCs w:val="22"/>
              </w:rPr>
              <w:lastRenderedPageBreak/>
              <w:t>торфяной промышленности</w:t>
            </w:r>
          </w:p>
        </w:tc>
        <w:tc>
          <w:tcPr>
            <w:tcW w:w="1661" w:type="dxa"/>
            <w:tcBorders>
              <w:top w:val="single" w:sz="4" w:space="0" w:color="auto"/>
              <w:bottom w:val="single" w:sz="4" w:space="0" w:color="auto"/>
            </w:tcBorders>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lastRenderedPageBreak/>
              <w:t>55</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p>
        </w:tc>
        <w:tc>
          <w:tcPr>
            <w:tcW w:w="6334" w:type="dxa"/>
            <w:tcBorders>
              <w:top w:val="single" w:sz="4" w:space="0" w:color="auto"/>
              <w:bottom w:val="single" w:sz="4" w:space="0" w:color="auto"/>
            </w:tcBorders>
          </w:tcPr>
          <w:p w:rsidR="005C50CC" w:rsidRPr="003A55A3" w:rsidRDefault="005C50CC" w:rsidP="00C17FB4">
            <w:pPr>
              <w:spacing w:line="238"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Коммунального оборудования </w:t>
            </w:r>
          </w:p>
        </w:tc>
        <w:tc>
          <w:tcPr>
            <w:tcW w:w="1661" w:type="dxa"/>
            <w:tcBorders>
              <w:top w:val="single" w:sz="4" w:space="0" w:color="auto"/>
              <w:bottom w:val="single" w:sz="4" w:space="0" w:color="auto"/>
            </w:tcBorders>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57</w:t>
            </w:r>
          </w:p>
        </w:tc>
      </w:tr>
      <w:tr w:rsidR="005C50CC" w:rsidRPr="003A55A3" w:rsidTr="00C17FB4">
        <w:trPr>
          <w:trHeight w:val="20"/>
          <w:jc w:val="center"/>
        </w:trPr>
        <w:tc>
          <w:tcPr>
            <w:tcW w:w="2201" w:type="dxa"/>
            <w:vMerge w:val="restart"/>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 xml:space="preserve">Лесная </w:t>
            </w:r>
          </w:p>
          <w:p w:rsidR="005C50CC" w:rsidRPr="003A55A3" w:rsidRDefault="005C50CC" w:rsidP="00C17FB4">
            <w:pPr>
              <w:suppressAutoHyphens/>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sz w:val="22"/>
                <w:szCs w:val="22"/>
              </w:rPr>
              <w:t>промышленность</w:t>
            </w:r>
          </w:p>
          <w:p w:rsidR="005C50CC" w:rsidRPr="003A55A3" w:rsidRDefault="005C50CC" w:rsidP="00C17FB4">
            <w:pPr>
              <w:suppressAutoHyphens/>
              <w:spacing w:line="239" w:lineRule="auto"/>
              <w:jc w:val="center"/>
              <w:rPr>
                <w:rFonts w:ascii="Times New Roman" w:hAnsi="Times New Roman" w:cs="Times New Roman"/>
                <w:b w:val="0"/>
                <w:noProof/>
                <w:sz w:val="22"/>
                <w:szCs w:val="22"/>
              </w:rPr>
            </w:pPr>
            <w:r w:rsidRPr="003A55A3">
              <w:br w:type="page"/>
            </w:r>
          </w:p>
        </w:tc>
        <w:tc>
          <w:tcPr>
            <w:tcW w:w="6334" w:type="dxa"/>
            <w:tcBorders>
              <w:top w:val="single" w:sz="4" w:space="0" w:color="auto"/>
              <w:bottom w:val="nil"/>
            </w:tcBorders>
          </w:tcPr>
          <w:p w:rsidR="005C50CC" w:rsidRPr="003A55A3" w:rsidRDefault="005C50CC" w:rsidP="00C17FB4">
            <w:pPr>
              <w:spacing w:line="238"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Лесозаготовительные с примыканием к водным транспортным путям при отправке леса в хлыстах:</w:t>
            </w:r>
          </w:p>
        </w:tc>
        <w:tc>
          <w:tcPr>
            <w:tcW w:w="1661" w:type="dxa"/>
            <w:tcBorders>
              <w:top w:val="single" w:sz="4" w:space="0" w:color="auto"/>
              <w:bottom w:val="nil"/>
            </w:tcBorders>
          </w:tcPr>
          <w:p w:rsidR="005C50CC" w:rsidRPr="003A55A3" w:rsidRDefault="005C50CC" w:rsidP="00C17FB4">
            <w:pPr>
              <w:spacing w:line="239" w:lineRule="auto"/>
              <w:ind w:firstLine="0"/>
              <w:jc w:val="center"/>
              <w:rPr>
                <w:rFonts w:ascii="Times New Roman" w:hAnsi="Times New Roman" w:cs="Times New Roman"/>
                <w:b w:val="0"/>
                <w:noProof/>
                <w:sz w:val="22"/>
                <w:szCs w:val="22"/>
              </w:rPr>
            </w:pP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jc w:val="center"/>
              <w:rPr>
                <w:rFonts w:ascii="Times New Roman" w:hAnsi="Times New Roman" w:cs="Times New Roman"/>
                <w:b w:val="0"/>
                <w:noProof/>
                <w:sz w:val="22"/>
                <w:szCs w:val="22"/>
              </w:rPr>
            </w:pPr>
          </w:p>
        </w:tc>
        <w:tc>
          <w:tcPr>
            <w:tcW w:w="6334" w:type="dxa"/>
            <w:tcBorders>
              <w:top w:val="nil"/>
              <w:bottom w:val="nil"/>
            </w:tcBorders>
          </w:tcPr>
          <w:p w:rsidR="005C50CC" w:rsidRPr="003A55A3" w:rsidRDefault="005C50CC" w:rsidP="00C17FB4">
            <w:pPr>
              <w:overflowPunct w:val="0"/>
              <w:autoSpaceDE w:val="0"/>
              <w:autoSpaceDN w:val="0"/>
              <w:adjustRightInd w:val="0"/>
              <w:spacing w:line="240" w:lineRule="auto"/>
              <w:ind w:left="170"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с зимним </w:t>
            </w:r>
            <w:proofErr w:type="spellStart"/>
            <w:r w:rsidRPr="003A55A3">
              <w:rPr>
                <w:rFonts w:ascii="Times New Roman" w:hAnsi="Times New Roman" w:cs="Times New Roman"/>
                <w:b w:val="0"/>
                <w:sz w:val="22"/>
                <w:szCs w:val="22"/>
              </w:rPr>
              <w:t>плотбищем</w:t>
            </w:r>
            <w:proofErr w:type="spellEnd"/>
          </w:p>
        </w:tc>
        <w:tc>
          <w:tcPr>
            <w:tcW w:w="1661" w:type="dxa"/>
            <w:tcBorders>
              <w:top w:val="nil"/>
              <w:bottom w:val="nil"/>
            </w:tcBorders>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17</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noProof/>
                <w:sz w:val="22"/>
                <w:szCs w:val="22"/>
              </w:rPr>
            </w:pPr>
          </w:p>
        </w:tc>
        <w:tc>
          <w:tcPr>
            <w:tcW w:w="6334" w:type="dxa"/>
            <w:tcBorders>
              <w:top w:val="nil"/>
              <w:bottom w:val="single" w:sz="4" w:space="0" w:color="auto"/>
            </w:tcBorders>
          </w:tcPr>
          <w:p w:rsidR="005C50CC" w:rsidRPr="003A55A3" w:rsidRDefault="005C50CC" w:rsidP="00C17FB4">
            <w:pPr>
              <w:overflowPunct w:val="0"/>
              <w:autoSpaceDE w:val="0"/>
              <w:autoSpaceDN w:val="0"/>
              <w:adjustRightInd w:val="0"/>
              <w:spacing w:line="240" w:lineRule="auto"/>
              <w:ind w:left="170"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без зимнего </w:t>
            </w:r>
            <w:proofErr w:type="spellStart"/>
            <w:r w:rsidRPr="003A55A3">
              <w:rPr>
                <w:rFonts w:ascii="Times New Roman" w:hAnsi="Times New Roman" w:cs="Times New Roman"/>
                <w:b w:val="0"/>
                <w:sz w:val="22"/>
                <w:szCs w:val="22"/>
              </w:rPr>
              <w:t>плотбища</w:t>
            </w:r>
            <w:proofErr w:type="spellEnd"/>
          </w:p>
        </w:tc>
        <w:tc>
          <w:tcPr>
            <w:tcW w:w="1661" w:type="dxa"/>
            <w:tcBorders>
              <w:top w:val="nil"/>
              <w:bottom w:val="single" w:sz="4" w:space="0" w:color="auto"/>
            </w:tcBorders>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44</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noProof/>
                <w:sz w:val="22"/>
                <w:szCs w:val="22"/>
              </w:rPr>
            </w:pPr>
          </w:p>
        </w:tc>
        <w:tc>
          <w:tcPr>
            <w:tcW w:w="6334" w:type="dxa"/>
            <w:tcBorders>
              <w:top w:val="single" w:sz="4" w:space="0" w:color="auto"/>
              <w:bottom w:val="nil"/>
            </w:tcBorders>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То же, при отправке леса в сортиментах:</w:t>
            </w:r>
          </w:p>
        </w:tc>
        <w:tc>
          <w:tcPr>
            <w:tcW w:w="1661" w:type="dxa"/>
            <w:tcBorders>
              <w:top w:val="single" w:sz="4" w:space="0" w:color="auto"/>
              <w:bottom w:val="nil"/>
            </w:tcBorders>
          </w:tcPr>
          <w:p w:rsidR="005C50CC" w:rsidRPr="003A55A3" w:rsidRDefault="005C50CC" w:rsidP="00C17FB4">
            <w:pPr>
              <w:spacing w:line="239" w:lineRule="auto"/>
              <w:ind w:firstLine="0"/>
              <w:jc w:val="center"/>
              <w:rPr>
                <w:rFonts w:ascii="Times New Roman" w:hAnsi="Times New Roman" w:cs="Times New Roman"/>
                <w:b w:val="0"/>
                <w:sz w:val="22"/>
                <w:szCs w:val="22"/>
              </w:rPr>
            </w:pP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noProof/>
                <w:sz w:val="22"/>
                <w:szCs w:val="22"/>
              </w:rPr>
            </w:pPr>
          </w:p>
        </w:tc>
        <w:tc>
          <w:tcPr>
            <w:tcW w:w="6334" w:type="dxa"/>
            <w:tcBorders>
              <w:top w:val="nil"/>
              <w:bottom w:val="nil"/>
            </w:tcBorders>
          </w:tcPr>
          <w:p w:rsidR="005C50CC" w:rsidRPr="003A55A3" w:rsidRDefault="005C50CC" w:rsidP="00C17FB4">
            <w:pPr>
              <w:overflowPunct w:val="0"/>
              <w:autoSpaceDE w:val="0"/>
              <w:autoSpaceDN w:val="0"/>
              <w:adjustRightInd w:val="0"/>
              <w:spacing w:line="239" w:lineRule="auto"/>
              <w:ind w:firstLine="0"/>
              <w:jc w:val="left"/>
              <w:rPr>
                <w:rFonts w:ascii="Times New Roman" w:hAnsi="Times New Roman" w:cs="Times New Roman"/>
                <w:b w:val="0"/>
                <w:spacing w:val="-2"/>
                <w:sz w:val="22"/>
                <w:szCs w:val="22"/>
              </w:rPr>
            </w:pPr>
            <w:r w:rsidRPr="003A55A3">
              <w:rPr>
                <w:rFonts w:ascii="Times New Roman" w:hAnsi="Times New Roman" w:cs="Times New Roman"/>
                <w:b w:val="0"/>
                <w:spacing w:val="-2"/>
                <w:sz w:val="22"/>
                <w:szCs w:val="22"/>
              </w:rPr>
              <w:t xml:space="preserve">с зимним </w:t>
            </w:r>
            <w:proofErr w:type="spellStart"/>
            <w:r w:rsidRPr="003A55A3">
              <w:rPr>
                <w:rFonts w:ascii="Times New Roman" w:hAnsi="Times New Roman" w:cs="Times New Roman"/>
                <w:b w:val="0"/>
                <w:spacing w:val="-2"/>
                <w:sz w:val="22"/>
                <w:szCs w:val="22"/>
              </w:rPr>
              <w:t>плотбищем</w:t>
            </w:r>
            <w:proofErr w:type="spellEnd"/>
            <w:r w:rsidRPr="003A55A3">
              <w:rPr>
                <w:rFonts w:ascii="Times New Roman" w:hAnsi="Times New Roman" w:cs="Times New Roman"/>
                <w:b w:val="0"/>
                <w:spacing w:val="-2"/>
                <w:sz w:val="22"/>
                <w:szCs w:val="22"/>
              </w:rPr>
              <w:t xml:space="preserve"> производственной мощностью, тыс. м</w:t>
            </w:r>
            <w:r w:rsidRPr="003A55A3">
              <w:rPr>
                <w:rFonts w:ascii="Times New Roman" w:hAnsi="Times New Roman" w:cs="Times New Roman"/>
                <w:b w:val="0"/>
                <w:spacing w:val="-2"/>
                <w:sz w:val="22"/>
                <w:szCs w:val="22"/>
                <w:vertAlign w:val="superscript"/>
              </w:rPr>
              <w:t>3</w:t>
            </w:r>
            <w:r w:rsidRPr="003A55A3">
              <w:rPr>
                <w:rFonts w:ascii="Times New Roman" w:hAnsi="Times New Roman" w:cs="Times New Roman"/>
                <w:b w:val="0"/>
                <w:spacing w:val="-2"/>
                <w:sz w:val="22"/>
                <w:szCs w:val="22"/>
              </w:rPr>
              <w:t>/год</w:t>
            </w:r>
            <w:r w:rsidRPr="003A55A3">
              <w:rPr>
                <w:rFonts w:ascii="Times New Roman" w:hAnsi="Times New Roman" w:cs="Times New Roman"/>
                <w:b w:val="0"/>
                <w:caps/>
                <w:spacing w:val="-2"/>
                <w:sz w:val="22"/>
                <w:szCs w:val="22"/>
              </w:rPr>
              <w:t xml:space="preserve">: </w:t>
            </w:r>
          </w:p>
        </w:tc>
        <w:tc>
          <w:tcPr>
            <w:tcW w:w="1661" w:type="dxa"/>
            <w:tcBorders>
              <w:top w:val="nil"/>
              <w:bottom w:val="nil"/>
            </w:tcBorders>
          </w:tcPr>
          <w:p w:rsidR="005C50CC" w:rsidRPr="003A55A3" w:rsidRDefault="005C50CC" w:rsidP="00C17FB4">
            <w:pPr>
              <w:spacing w:line="239" w:lineRule="auto"/>
              <w:ind w:firstLine="0"/>
              <w:jc w:val="center"/>
              <w:rPr>
                <w:rFonts w:ascii="Times New Roman" w:hAnsi="Times New Roman" w:cs="Times New Roman"/>
                <w:b w:val="0"/>
                <w:sz w:val="22"/>
                <w:szCs w:val="22"/>
              </w:rPr>
            </w:pP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noProof/>
                <w:sz w:val="22"/>
                <w:szCs w:val="22"/>
              </w:rPr>
            </w:pPr>
          </w:p>
        </w:tc>
        <w:tc>
          <w:tcPr>
            <w:tcW w:w="6334" w:type="dxa"/>
            <w:tcBorders>
              <w:top w:val="nil"/>
              <w:bottom w:val="nil"/>
            </w:tcBorders>
          </w:tcPr>
          <w:p w:rsidR="005C50CC" w:rsidRPr="003A55A3" w:rsidRDefault="005C50CC" w:rsidP="00C17FB4">
            <w:pPr>
              <w:spacing w:line="240" w:lineRule="auto"/>
              <w:ind w:left="170"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до 400</w:t>
            </w:r>
          </w:p>
        </w:tc>
        <w:tc>
          <w:tcPr>
            <w:tcW w:w="1661" w:type="dxa"/>
            <w:tcBorders>
              <w:top w:val="nil"/>
              <w:bottom w:val="nil"/>
            </w:tcBorders>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30</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noProof/>
                <w:sz w:val="22"/>
                <w:szCs w:val="22"/>
              </w:rPr>
            </w:pPr>
          </w:p>
        </w:tc>
        <w:tc>
          <w:tcPr>
            <w:tcW w:w="6334" w:type="dxa"/>
            <w:tcBorders>
              <w:top w:val="nil"/>
              <w:bottom w:val="single" w:sz="4" w:space="0" w:color="auto"/>
            </w:tcBorders>
          </w:tcPr>
          <w:p w:rsidR="005C50CC" w:rsidRPr="003A55A3" w:rsidRDefault="005C50CC" w:rsidP="00C17FB4">
            <w:pPr>
              <w:spacing w:line="240" w:lineRule="auto"/>
              <w:ind w:left="170"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более 400</w:t>
            </w:r>
          </w:p>
        </w:tc>
        <w:tc>
          <w:tcPr>
            <w:tcW w:w="1661" w:type="dxa"/>
            <w:tcBorders>
              <w:top w:val="nil"/>
              <w:bottom w:val="single" w:sz="4" w:space="0" w:color="auto"/>
            </w:tcBorders>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33</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noProof/>
                <w:sz w:val="22"/>
                <w:szCs w:val="22"/>
              </w:rPr>
            </w:pPr>
          </w:p>
        </w:tc>
        <w:tc>
          <w:tcPr>
            <w:tcW w:w="6334" w:type="dxa"/>
            <w:tcBorders>
              <w:top w:val="single" w:sz="4" w:space="0" w:color="auto"/>
              <w:bottom w:val="nil"/>
            </w:tcBorders>
          </w:tcPr>
          <w:p w:rsidR="005C50CC" w:rsidRPr="003A55A3" w:rsidRDefault="005C50CC" w:rsidP="00C17FB4">
            <w:pPr>
              <w:overflowPunct w:val="0"/>
              <w:autoSpaceDE w:val="0"/>
              <w:autoSpaceDN w:val="0"/>
              <w:adjustRightInd w:val="0"/>
              <w:spacing w:line="240" w:lineRule="auto"/>
              <w:ind w:right="-57" w:firstLine="0"/>
              <w:jc w:val="left"/>
              <w:rPr>
                <w:rFonts w:ascii="Times New Roman" w:hAnsi="Times New Roman" w:cs="Times New Roman"/>
                <w:b w:val="0"/>
                <w:spacing w:val="-2"/>
                <w:sz w:val="22"/>
                <w:szCs w:val="22"/>
              </w:rPr>
            </w:pPr>
            <w:r w:rsidRPr="003A55A3">
              <w:rPr>
                <w:rFonts w:ascii="Times New Roman" w:hAnsi="Times New Roman" w:cs="Times New Roman"/>
                <w:b w:val="0"/>
                <w:spacing w:val="-2"/>
                <w:sz w:val="22"/>
                <w:szCs w:val="22"/>
              </w:rPr>
              <w:t xml:space="preserve">без зимнего </w:t>
            </w:r>
            <w:proofErr w:type="spellStart"/>
            <w:r w:rsidRPr="003A55A3">
              <w:rPr>
                <w:rFonts w:ascii="Times New Roman" w:hAnsi="Times New Roman" w:cs="Times New Roman"/>
                <w:b w:val="0"/>
                <w:spacing w:val="-2"/>
                <w:sz w:val="22"/>
                <w:szCs w:val="22"/>
              </w:rPr>
              <w:t>плотбища</w:t>
            </w:r>
            <w:proofErr w:type="spellEnd"/>
            <w:r w:rsidRPr="003A55A3">
              <w:rPr>
                <w:rFonts w:ascii="Times New Roman" w:hAnsi="Times New Roman" w:cs="Times New Roman"/>
                <w:b w:val="0"/>
                <w:spacing w:val="-2"/>
                <w:sz w:val="22"/>
                <w:szCs w:val="22"/>
              </w:rPr>
              <w:t xml:space="preserve"> производственной мощностью, тыс. м</w:t>
            </w:r>
            <w:r w:rsidRPr="003A55A3">
              <w:rPr>
                <w:rFonts w:ascii="Times New Roman" w:hAnsi="Times New Roman" w:cs="Times New Roman"/>
                <w:b w:val="0"/>
                <w:spacing w:val="-2"/>
                <w:sz w:val="22"/>
                <w:szCs w:val="22"/>
                <w:vertAlign w:val="superscript"/>
              </w:rPr>
              <w:t>3</w:t>
            </w:r>
            <w:r w:rsidRPr="003A55A3">
              <w:rPr>
                <w:rFonts w:ascii="Times New Roman" w:hAnsi="Times New Roman" w:cs="Times New Roman"/>
                <w:b w:val="0"/>
                <w:spacing w:val="-2"/>
                <w:sz w:val="22"/>
                <w:szCs w:val="22"/>
              </w:rPr>
              <w:t xml:space="preserve">/год: </w:t>
            </w:r>
          </w:p>
        </w:tc>
        <w:tc>
          <w:tcPr>
            <w:tcW w:w="1661" w:type="dxa"/>
            <w:tcBorders>
              <w:top w:val="single" w:sz="4" w:space="0" w:color="auto"/>
              <w:bottom w:val="nil"/>
            </w:tcBorders>
          </w:tcPr>
          <w:p w:rsidR="005C50CC" w:rsidRPr="003A55A3" w:rsidRDefault="005C50CC" w:rsidP="00C17FB4">
            <w:pPr>
              <w:spacing w:line="239" w:lineRule="auto"/>
              <w:ind w:firstLine="0"/>
              <w:jc w:val="center"/>
              <w:rPr>
                <w:rFonts w:ascii="Times New Roman" w:hAnsi="Times New Roman" w:cs="Times New Roman"/>
                <w:b w:val="0"/>
                <w:sz w:val="22"/>
                <w:szCs w:val="22"/>
              </w:rPr>
            </w:pP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noProof/>
                <w:sz w:val="22"/>
                <w:szCs w:val="22"/>
              </w:rPr>
            </w:pPr>
          </w:p>
        </w:tc>
        <w:tc>
          <w:tcPr>
            <w:tcW w:w="6334" w:type="dxa"/>
            <w:tcBorders>
              <w:top w:val="nil"/>
              <w:bottom w:val="nil"/>
            </w:tcBorders>
          </w:tcPr>
          <w:p w:rsidR="005C50CC" w:rsidRPr="003A55A3" w:rsidRDefault="005C50CC" w:rsidP="00C17FB4">
            <w:pPr>
              <w:spacing w:line="240" w:lineRule="auto"/>
              <w:ind w:left="170"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до 400</w:t>
            </w:r>
          </w:p>
        </w:tc>
        <w:tc>
          <w:tcPr>
            <w:tcW w:w="1661" w:type="dxa"/>
            <w:tcBorders>
              <w:top w:val="nil"/>
              <w:bottom w:val="nil"/>
            </w:tcBorders>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33</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noProof/>
                <w:sz w:val="22"/>
                <w:szCs w:val="22"/>
              </w:rPr>
            </w:pPr>
          </w:p>
        </w:tc>
        <w:tc>
          <w:tcPr>
            <w:tcW w:w="6334" w:type="dxa"/>
            <w:tcBorders>
              <w:top w:val="nil"/>
              <w:bottom w:val="single" w:sz="4" w:space="0" w:color="auto"/>
            </w:tcBorders>
          </w:tcPr>
          <w:p w:rsidR="005C50CC" w:rsidRPr="003A55A3" w:rsidRDefault="005C50CC" w:rsidP="00C17FB4">
            <w:pPr>
              <w:spacing w:line="240" w:lineRule="auto"/>
              <w:ind w:left="170"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более 400</w:t>
            </w:r>
          </w:p>
        </w:tc>
        <w:tc>
          <w:tcPr>
            <w:tcW w:w="1661" w:type="dxa"/>
            <w:tcBorders>
              <w:top w:val="nil"/>
              <w:bottom w:val="single" w:sz="4" w:space="0" w:color="auto"/>
            </w:tcBorders>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38</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noProof/>
                <w:sz w:val="22"/>
                <w:szCs w:val="22"/>
              </w:rPr>
            </w:pPr>
          </w:p>
        </w:tc>
        <w:tc>
          <w:tcPr>
            <w:tcW w:w="6334" w:type="dxa"/>
            <w:tcBorders>
              <w:top w:val="single" w:sz="4" w:space="0" w:color="auto"/>
              <w:bottom w:val="nil"/>
            </w:tcBorders>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Деревообрабатывающие: пиломатериалов, каркасно-панельных полносборных домов, комплектов деталей, столярных изделий и заготовок: </w:t>
            </w:r>
          </w:p>
          <w:p w:rsidR="005C50CC" w:rsidRPr="003A55A3" w:rsidRDefault="005C50CC" w:rsidP="00C17FB4">
            <w:pPr>
              <w:spacing w:line="240" w:lineRule="auto"/>
              <w:ind w:left="170" w:firstLine="0"/>
              <w:jc w:val="left"/>
              <w:rPr>
                <w:rFonts w:ascii="Times New Roman" w:hAnsi="Times New Roman" w:cs="Times New Roman"/>
                <w:b w:val="0"/>
                <w:spacing w:val="-2"/>
                <w:sz w:val="22"/>
                <w:szCs w:val="22"/>
              </w:rPr>
            </w:pPr>
            <w:r w:rsidRPr="003A55A3">
              <w:rPr>
                <w:rFonts w:ascii="Times New Roman" w:hAnsi="Times New Roman" w:cs="Times New Roman"/>
                <w:b w:val="0"/>
                <w:sz w:val="22"/>
                <w:szCs w:val="22"/>
              </w:rPr>
              <w:t>при поставке сырья и отправке продукции морским, автомобильным транспортом</w:t>
            </w:r>
          </w:p>
        </w:tc>
        <w:tc>
          <w:tcPr>
            <w:tcW w:w="1661" w:type="dxa"/>
            <w:tcBorders>
              <w:top w:val="single" w:sz="4" w:space="0" w:color="auto"/>
              <w:bottom w:val="nil"/>
            </w:tcBorders>
          </w:tcPr>
          <w:p w:rsidR="005C50CC" w:rsidRPr="003A55A3" w:rsidRDefault="005C50CC" w:rsidP="00C17FB4">
            <w:pPr>
              <w:spacing w:line="239" w:lineRule="auto"/>
              <w:ind w:firstLine="0"/>
              <w:jc w:val="center"/>
              <w:rPr>
                <w:rFonts w:ascii="Times New Roman" w:hAnsi="Times New Roman" w:cs="Times New Roman"/>
                <w:b w:val="0"/>
                <w:sz w:val="22"/>
                <w:szCs w:val="22"/>
              </w:rPr>
            </w:pPr>
          </w:p>
          <w:p w:rsidR="005C50CC" w:rsidRPr="003A55A3" w:rsidRDefault="005C50CC" w:rsidP="00C17FB4">
            <w:pPr>
              <w:spacing w:line="239" w:lineRule="auto"/>
              <w:ind w:firstLine="0"/>
              <w:jc w:val="center"/>
              <w:rPr>
                <w:rFonts w:ascii="Times New Roman" w:hAnsi="Times New Roman" w:cs="Times New Roman"/>
                <w:b w:val="0"/>
                <w:sz w:val="22"/>
                <w:szCs w:val="22"/>
              </w:rPr>
            </w:pPr>
          </w:p>
          <w:p w:rsidR="005C50CC" w:rsidRPr="003A55A3" w:rsidRDefault="005C50CC" w:rsidP="00C17FB4">
            <w:pPr>
              <w:spacing w:line="239" w:lineRule="auto"/>
              <w:ind w:firstLine="0"/>
              <w:jc w:val="center"/>
              <w:rPr>
                <w:rFonts w:ascii="Times New Roman" w:hAnsi="Times New Roman" w:cs="Times New Roman"/>
                <w:b w:val="0"/>
                <w:sz w:val="22"/>
                <w:szCs w:val="22"/>
              </w:rPr>
            </w:pPr>
          </w:p>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40</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noProof/>
                <w:sz w:val="22"/>
                <w:szCs w:val="22"/>
              </w:rPr>
            </w:pPr>
          </w:p>
        </w:tc>
        <w:tc>
          <w:tcPr>
            <w:tcW w:w="6334" w:type="dxa"/>
            <w:tcBorders>
              <w:top w:val="nil"/>
            </w:tcBorders>
          </w:tcPr>
          <w:p w:rsidR="005C50CC" w:rsidRPr="003A55A3" w:rsidRDefault="005C50CC" w:rsidP="00C17FB4">
            <w:pPr>
              <w:spacing w:line="240" w:lineRule="auto"/>
              <w:ind w:left="170"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при поставке сырья по воде</w:t>
            </w:r>
          </w:p>
        </w:tc>
        <w:tc>
          <w:tcPr>
            <w:tcW w:w="1661" w:type="dxa"/>
            <w:tcBorders>
              <w:top w:val="nil"/>
            </w:tcBorders>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45</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noProof/>
                <w:sz w:val="22"/>
                <w:szCs w:val="22"/>
              </w:rPr>
            </w:pPr>
          </w:p>
        </w:tc>
        <w:tc>
          <w:tcPr>
            <w:tcW w:w="6334" w:type="dxa"/>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Древесно-стружечных плит, в том числе плит </w:t>
            </w:r>
            <w:r w:rsidRPr="003A55A3">
              <w:rPr>
                <w:rFonts w:ascii="Times New Roman" w:hAnsi="Times New Roman" w:cs="Times New Roman"/>
                <w:b w:val="0"/>
                <w:sz w:val="22"/>
                <w:szCs w:val="22"/>
                <w:lang w:val="en-US"/>
              </w:rPr>
              <w:t>OSB</w:t>
            </w:r>
            <w:r w:rsidRPr="003A55A3">
              <w:rPr>
                <w:rFonts w:ascii="Times New Roman" w:hAnsi="Times New Roman" w:cs="Times New Roman"/>
                <w:b w:val="0"/>
                <w:sz w:val="22"/>
                <w:szCs w:val="22"/>
              </w:rPr>
              <w:t>, МДФ</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45</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noProof/>
                <w:sz w:val="22"/>
                <w:szCs w:val="22"/>
              </w:rPr>
            </w:pPr>
          </w:p>
        </w:tc>
        <w:tc>
          <w:tcPr>
            <w:tcW w:w="6334" w:type="dxa"/>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Фанеры, фанерного шпона</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47</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noProof/>
                <w:sz w:val="22"/>
                <w:szCs w:val="22"/>
              </w:rPr>
            </w:pPr>
          </w:p>
        </w:tc>
        <w:tc>
          <w:tcPr>
            <w:tcW w:w="6334" w:type="dxa"/>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Мебельные</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53</w:t>
            </w:r>
          </w:p>
        </w:tc>
      </w:tr>
      <w:tr w:rsidR="005C50CC" w:rsidRPr="003A55A3" w:rsidTr="00C17FB4">
        <w:trPr>
          <w:trHeight w:val="20"/>
          <w:jc w:val="center"/>
        </w:trPr>
        <w:tc>
          <w:tcPr>
            <w:tcW w:w="2201" w:type="dxa"/>
            <w:vMerge w:val="restart"/>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Химико-фармацевтические производства</w:t>
            </w:r>
          </w:p>
        </w:tc>
        <w:tc>
          <w:tcPr>
            <w:tcW w:w="6334" w:type="dxa"/>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Химико-фармацевтические, в том числе переработка лекарственного, растительного сырья</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32</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p>
        </w:tc>
        <w:tc>
          <w:tcPr>
            <w:tcW w:w="6334" w:type="dxa"/>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Медико-инструментальные</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43</w:t>
            </w:r>
          </w:p>
        </w:tc>
      </w:tr>
      <w:tr w:rsidR="005C50CC" w:rsidRPr="003A55A3" w:rsidTr="00C17FB4">
        <w:trPr>
          <w:trHeight w:val="20"/>
          <w:jc w:val="center"/>
        </w:trPr>
        <w:tc>
          <w:tcPr>
            <w:tcW w:w="2201" w:type="dxa"/>
            <w:vMerge w:val="restart"/>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Легкая промышленность</w:t>
            </w:r>
          </w:p>
        </w:tc>
        <w:tc>
          <w:tcPr>
            <w:tcW w:w="6334" w:type="dxa"/>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Верхнего и бельевого трикотажа</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60</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noProof/>
                <w:sz w:val="22"/>
                <w:szCs w:val="22"/>
              </w:rPr>
            </w:pPr>
          </w:p>
        </w:tc>
        <w:tc>
          <w:tcPr>
            <w:tcW w:w="6334" w:type="dxa"/>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Швейно-трикотажные</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60</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noProof/>
                <w:sz w:val="22"/>
                <w:szCs w:val="22"/>
              </w:rPr>
            </w:pPr>
          </w:p>
        </w:tc>
        <w:tc>
          <w:tcPr>
            <w:tcW w:w="6334" w:type="dxa"/>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Швейные</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55</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noProof/>
                <w:sz w:val="22"/>
                <w:szCs w:val="22"/>
              </w:rPr>
            </w:pPr>
          </w:p>
        </w:tc>
        <w:tc>
          <w:tcPr>
            <w:tcW w:w="6334" w:type="dxa"/>
            <w:tcBorders>
              <w:bottom w:val="nil"/>
            </w:tcBorders>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Кожгалантерейные: </w:t>
            </w:r>
          </w:p>
          <w:p w:rsidR="005C50CC" w:rsidRPr="003A55A3" w:rsidRDefault="005C50CC" w:rsidP="00C17FB4">
            <w:pPr>
              <w:spacing w:line="240" w:lineRule="auto"/>
              <w:ind w:left="170"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одноэтажные</w:t>
            </w:r>
          </w:p>
        </w:tc>
        <w:tc>
          <w:tcPr>
            <w:tcW w:w="1661" w:type="dxa"/>
            <w:tcBorders>
              <w:bottom w:val="nil"/>
            </w:tcBorders>
          </w:tcPr>
          <w:p w:rsidR="005C50CC" w:rsidRPr="003A55A3" w:rsidRDefault="005C50CC" w:rsidP="00C17FB4">
            <w:pPr>
              <w:spacing w:line="239" w:lineRule="auto"/>
              <w:ind w:firstLine="0"/>
              <w:jc w:val="center"/>
              <w:rPr>
                <w:rFonts w:ascii="Times New Roman" w:hAnsi="Times New Roman" w:cs="Times New Roman"/>
                <w:b w:val="0"/>
                <w:sz w:val="22"/>
                <w:szCs w:val="22"/>
              </w:rPr>
            </w:pPr>
          </w:p>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55</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noProof/>
                <w:sz w:val="22"/>
                <w:szCs w:val="22"/>
              </w:rPr>
            </w:pPr>
          </w:p>
        </w:tc>
        <w:tc>
          <w:tcPr>
            <w:tcW w:w="6334" w:type="dxa"/>
            <w:tcBorders>
              <w:top w:val="nil"/>
            </w:tcBorders>
          </w:tcPr>
          <w:p w:rsidR="005C50CC" w:rsidRPr="003A55A3" w:rsidRDefault="005C50CC" w:rsidP="00C17FB4">
            <w:pPr>
              <w:spacing w:line="240" w:lineRule="auto"/>
              <w:ind w:left="170"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многоэтажные</w:t>
            </w:r>
          </w:p>
        </w:tc>
        <w:tc>
          <w:tcPr>
            <w:tcW w:w="1661" w:type="dxa"/>
            <w:tcBorders>
              <w:top w:val="nil"/>
            </w:tcBorders>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noProof/>
                <w:sz w:val="22"/>
                <w:szCs w:val="22"/>
              </w:rPr>
              <w:t>50</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noProof/>
                <w:sz w:val="22"/>
                <w:szCs w:val="22"/>
              </w:rPr>
            </w:pPr>
          </w:p>
        </w:tc>
        <w:tc>
          <w:tcPr>
            <w:tcW w:w="6334" w:type="dxa"/>
            <w:tcBorders>
              <w:bottom w:val="nil"/>
            </w:tcBorders>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Обувные: </w:t>
            </w:r>
          </w:p>
          <w:p w:rsidR="005C50CC" w:rsidRPr="003A55A3" w:rsidRDefault="005C50CC" w:rsidP="00C17FB4">
            <w:pPr>
              <w:spacing w:line="240" w:lineRule="auto"/>
              <w:ind w:left="170"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одноэтажные</w:t>
            </w:r>
          </w:p>
        </w:tc>
        <w:tc>
          <w:tcPr>
            <w:tcW w:w="1661" w:type="dxa"/>
            <w:tcBorders>
              <w:bottom w:val="nil"/>
            </w:tcBorders>
          </w:tcPr>
          <w:p w:rsidR="005C50CC" w:rsidRPr="003A55A3" w:rsidRDefault="005C50CC" w:rsidP="00C17FB4">
            <w:pPr>
              <w:spacing w:line="239" w:lineRule="auto"/>
              <w:ind w:firstLine="0"/>
              <w:jc w:val="center"/>
              <w:rPr>
                <w:rFonts w:ascii="Times New Roman" w:hAnsi="Times New Roman" w:cs="Times New Roman"/>
                <w:b w:val="0"/>
                <w:sz w:val="22"/>
                <w:szCs w:val="22"/>
              </w:rPr>
            </w:pPr>
          </w:p>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55</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noProof/>
                <w:sz w:val="22"/>
                <w:szCs w:val="22"/>
              </w:rPr>
            </w:pPr>
          </w:p>
        </w:tc>
        <w:tc>
          <w:tcPr>
            <w:tcW w:w="6334" w:type="dxa"/>
            <w:tcBorders>
              <w:top w:val="nil"/>
            </w:tcBorders>
          </w:tcPr>
          <w:p w:rsidR="005C50CC" w:rsidRPr="003A55A3" w:rsidRDefault="005C50CC" w:rsidP="00C17FB4">
            <w:pPr>
              <w:spacing w:line="240" w:lineRule="auto"/>
              <w:ind w:left="170"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многоэтажные</w:t>
            </w:r>
          </w:p>
        </w:tc>
        <w:tc>
          <w:tcPr>
            <w:tcW w:w="1661" w:type="dxa"/>
            <w:tcBorders>
              <w:top w:val="nil"/>
            </w:tcBorders>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50</w:t>
            </w:r>
          </w:p>
        </w:tc>
      </w:tr>
      <w:tr w:rsidR="005C50CC" w:rsidRPr="003A55A3" w:rsidTr="00C17FB4">
        <w:trPr>
          <w:trHeight w:val="20"/>
          <w:jc w:val="center"/>
        </w:trPr>
        <w:tc>
          <w:tcPr>
            <w:tcW w:w="2201" w:type="dxa"/>
            <w:vMerge/>
            <w:tcBorders>
              <w:bottom w:val="single" w:sz="4" w:space="0" w:color="auto"/>
            </w:tcBorders>
          </w:tcPr>
          <w:p w:rsidR="005C50CC" w:rsidRPr="003A55A3" w:rsidRDefault="005C50CC" w:rsidP="00C17FB4">
            <w:pPr>
              <w:suppressAutoHyphens/>
              <w:spacing w:line="239" w:lineRule="auto"/>
              <w:ind w:firstLine="0"/>
              <w:jc w:val="center"/>
              <w:rPr>
                <w:rFonts w:ascii="Times New Roman" w:hAnsi="Times New Roman" w:cs="Times New Roman"/>
                <w:b w:val="0"/>
                <w:noProof/>
                <w:sz w:val="22"/>
                <w:szCs w:val="22"/>
              </w:rPr>
            </w:pPr>
          </w:p>
        </w:tc>
        <w:tc>
          <w:tcPr>
            <w:tcW w:w="6334" w:type="dxa"/>
            <w:tcBorders>
              <w:bottom w:val="single" w:sz="4" w:space="0" w:color="auto"/>
            </w:tcBorders>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Фурнитуры </w:t>
            </w:r>
          </w:p>
        </w:tc>
        <w:tc>
          <w:tcPr>
            <w:tcW w:w="1661" w:type="dxa"/>
            <w:tcBorders>
              <w:bottom w:val="single" w:sz="4" w:space="0" w:color="auto"/>
            </w:tcBorders>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52</w:t>
            </w:r>
          </w:p>
        </w:tc>
      </w:tr>
      <w:tr w:rsidR="005C50CC" w:rsidRPr="003A55A3" w:rsidTr="00C17FB4">
        <w:trPr>
          <w:trHeight w:val="20"/>
          <w:jc w:val="center"/>
        </w:trPr>
        <w:tc>
          <w:tcPr>
            <w:tcW w:w="2201" w:type="dxa"/>
            <w:vMerge w:val="restart"/>
            <w:shd w:val="clear" w:color="auto" w:fill="auto"/>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Пищевая промышленность</w:t>
            </w:r>
          </w:p>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br w:type="page"/>
            </w:r>
          </w:p>
        </w:tc>
        <w:tc>
          <w:tcPr>
            <w:tcW w:w="6334" w:type="dxa"/>
            <w:tcBorders>
              <w:bottom w:val="nil"/>
            </w:tcBorders>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Хлеба и хлебобулочных изделий производственной мощностью, т/</w:t>
            </w:r>
            <w:proofErr w:type="spellStart"/>
            <w:r w:rsidRPr="003A55A3">
              <w:rPr>
                <w:rFonts w:ascii="Times New Roman" w:hAnsi="Times New Roman" w:cs="Times New Roman"/>
                <w:b w:val="0"/>
                <w:sz w:val="22"/>
                <w:szCs w:val="22"/>
              </w:rPr>
              <w:t>сут</w:t>
            </w:r>
            <w:proofErr w:type="spellEnd"/>
            <w:r w:rsidRPr="003A55A3">
              <w:rPr>
                <w:rFonts w:ascii="Times New Roman" w:hAnsi="Times New Roman" w:cs="Times New Roman"/>
                <w:b w:val="0"/>
                <w:sz w:val="22"/>
                <w:szCs w:val="22"/>
              </w:rPr>
              <w:t xml:space="preserve">: </w:t>
            </w:r>
          </w:p>
          <w:p w:rsidR="005C50CC" w:rsidRPr="003A55A3" w:rsidRDefault="005C50CC" w:rsidP="00C17FB4">
            <w:pPr>
              <w:spacing w:line="240" w:lineRule="auto"/>
              <w:ind w:left="170"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до</w:t>
            </w:r>
            <w:r w:rsidRPr="003A55A3">
              <w:rPr>
                <w:rFonts w:ascii="Times New Roman" w:hAnsi="Times New Roman" w:cs="Times New Roman"/>
                <w:b w:val="0"/>
                <w:noProof/>
                <w:sz w:val="22"/>
                <w:szCs w:val="22"/>
              </w:rPr>
              <w:t xml:space="preserve"> 45</w:t>
            </w:r>
          </w:p>
        </w:tc>
        <w:tc>
          <w:tcPr>
            <w:tcW w:w="1661" w:type="dxa"/>
            <w:tcBorders>
              <w:bottom w:val="nil"/>
            </w:tcBorders>
          </w:tcPr>
          <w:p w:rsidR="005C50CC" w:rsidRPr="003A55A3" w:rsidRDefault="005C50CC" w:rsidP="00C17FB4">
            <w:pPr>
              <w:spacing w:line="239" w:lineRule="auto"/>
              <w:ind w:firstLine="0"/>
              <w:jc w:val="center"/>
              <w:rPr>
                <w:rFonts w:ascii="Times New Roman" w:hAnsi="Times New Roman" w:cs="Times New Roman"/>
                <w:b w:val="0"/>
                <w:sz w:val="22"/>
                <w:szCs w:val="22"/>
              </w:rPr>
            </w:pPr>
          </w:p>
          <w:p w:rsidR="005C50CC" w:rsidRPr="003A55A3" w:rsidRDefault="005C50CC" w:rsidP="00C17FB4">
            <w:pPr>
              <w:spacing w:line="239" w:lineRule="auto"/>
              <w:ind w:firstLine="0"/>
              <w:jc w:val="center"/>
              <w:rPr>
                <w:rFonts w:ascii="Times New Roman" w:hAnsi="Times New Roman" w:cs="Times New Roman"/>
                <w:b w:val="0"/>
                <w:sz w:val="22"/>
                <w:szCs w:val="22"/>
              </w:rPr>
            </w:pPr>
          </w:p>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37</w:t>
            </w:r>
          </w:p>
        </w:tc>
      </w:tr>
      <w:tr w:rsidR="005C50CC" w:rsidRPr="003A55A3" w:rsidTr="00C17FB4">
        <w:trPr>
          <w:trHeight w:val="20"/>
          <w:jc w:val="center"/>
        </w:trPr>
        <w:tc>
          <w:tcPr>
            <w:tcW w:w="2201" w:type="dxa"/>
            <w:vMerge/>
            <w:shd w:val="clear" w:color="auto" w:fill="auto"/>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p>
        </w:tc>
        <w:tc>
          <w:tcPr>
            <w:tcW w:w="6334" w:type="dxa"/>
            <w:tcBorders>
              <w:top w:val="nil"/>
              <w:bottom w:val="single" w:sz="4" w:space="0" w:color="auto"/>
            </w:tcBorders>
          </w:tcPr>
          <w:p w:rsidR="005C50CC" w:rsidRPr="003A55A3" w:rsidRDefault="005C50CC" w:rsidP="00C17FB4">
            <w:pPr>
              <w:spacing w:line="240" w:lineRule="auto"/>
              <w:ind w:left="170"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более</w:t>
            </w:r>
            <w:r w:rsidRPr="003A55A3">
              <w:rPr>
                <w:rFonts w:ascii="Times New Roman" w:hAnsi="Times New Roman" w:cs="Times New Roman"/>
                <w:b w:val="0"/>
                <w:noProof/>
                <w:sz w:val="22"/>
                <w:szCs w:val="22"/>
              </w:rPr>
              <w:t xml:space="preserve"> 45</w:t>
            </w:r>
          </w:p>
        </w:tc>
        <w:tc>
          <w:tcPr>
            <w:tcW w:w="1661" w:type="dxa"/>
            <w:tcBorders>
              <w:top w:val="nil"/>
              <w:bottom w:val="single" w:sz="4" w:space="0" w:color="auto"/>
            </w:tcBorders>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40</w:t>
            </w:r>
          </w:p>
        </w:tc>
      </w:tr>
      <w:tr w:rsidR="005C50CC" w:rsidRPr="003A55A3" w:rsidTr="00C17FB4">
        <w:trPr>
          <w:trHeight w:val="20"/>
          <w:jc w:val="center"/>
        </w:trPr>
        <w:tc>
          <w:tcPr>
            <w:tcW w:w="2201" w:type="dxa"/>
            <w:vMerge/>
            <w:shd w:val="clear" w:color="auto" w:fill="auto"/>
          </w:tcPr>
          <w:p w:rsidR="005C50CC" w:rsidRPr="003A55A3" w:rsidRDefault="005C50CC" w:rsidP="00C17FB4">
            <w:pPr>
              <w:suppressAutoHyphens/>
              <w:spacing w:line="239" w:lineRule="auto"/>
              <w:ind w:firstLine="0"/>
              <w:jc w:val="center"/>
              <w:rPr>
                <w:rFonts w:ascii="Times New Roman" w:hAnsi="Times New Roman" w:cs="Times New Roman"/>
                <w:b w:val="0"/>
                <w:noProof/>
                <w:sz w:val="22"/>
                <w:szCs w:val="22"/>
              </w:rPr>
            </w:pPr>
          </w:p>
        </w:tc>
        <w:tc>
          <w:tcPr>
            <w:tcW w:w="6334" w:type="dxa"/>
            <w:tcBorders>
              <w:top w:val="nil"/>
            </w:tcBorders>
          </w:tcPr>
          <w:p w:rsidR="005C50CC" w:rsidRPr="003A55A3" w:rsidRDefault="005C50CC" w:rsidP="00C17FB4">
            <w:pPr>
              <w:spacing w:line="239" w:lineRule="auto"/>
              <w:ind w:firstLine="0"/>
              <w:jc w:val="left"/>
              <w:rPr>
                <w:rFonts w:ascii="Times New Roman" w:hAnsi="Times New Roman" w:cs="Times New Roman"/>
                <w:b w:val="0"/>
                <w:noProof/>
                <w:sz w:val="22"/>
                <w:szCs w:val="22"/>
              </w:rPr>
            </w:pPr>
            <w:r w:rsidRPr="003A55A3">
              <w:rPr>
                <w:rFonts w:ascii="Times New Roman" w:hAnsi="Times New Roman" w:cs="Times New Roman"/>
                <w:b w:val="0"/>
                <w:sz w:val="22"/>
                <w:szCs w:val="22"/>
              </w:rPr>
              <w:t>Кондитерских и макаронных изделий</w:t>
            </w:r>
          </w:p>
        </w:tc>
        <w:tc>
          <w:tcPr>
            <w:tcW w:w="1661" w:type="dxa"/>
            <w:tcBorders>
              <w:top w:val="nil"/>
            </w:tcBorders>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50</w:t>
            </w:r>
          </w:p>
        </w:tc>
      </w:tr>
      <w:tr w:rsidR="005C50CC" w:rsidRPr="003A55A3" w:rsidTr="00C17FB4">
        <w:trPr>
          <w:trHeight w:val="20"/>
          <w:jc w:val="center"/>
        </w:trPr>
        <w:tc>
          <w:tcPr>
            <w:tcW w:w="2201" w:type="dxa"/>
            <w:vMerge/>
            <w:shd w:val="clear" w:color="auto" w:fill="auto"/>
          </w:tcPr>
          <w:p w:rsidR="005C50CC" w:rsidRPr="003A55A3" w:rsidRDefault="005C50CC" w:rsidP="00C17FB4">
            <w:pPr>
              <w:suppressAutoHyphens/>
              <w:spacing w:line="239" w:lineRule="auto"/>
              <w:ind w:firstLine="0"/>
              <w:jc w:val="center"/>
              <w:rPr>
                <w:rFonts w:ascii="Times New Roman" w:hAnsi="Times New Roman" w:cs="Times New Roman"/>
                <w:b w:val="0"/>
                <w:noProof/>
                <w:sz w:val="22"/>
                <w:szCs w:val="22"/>
              </w:rPr>
            </w:pPr>
          </w:p>
        </w:tc>
        <w:tc>
          <w:tcPr>
            <w:tcW w:w="6334" w:type="dxa"/>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Маргариновой продукции</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40</w:t>
            </w:r>
          </w:p>
        </w:tc>
      </w:tr>
      <w:tr w:rsidR="005C50CC" w:rsidRPr="003A55A3" w:rsidTr="00C17FB4">
        <w:trPr>
          <w:trHeight w:val="20"/>
          <w:jc w:val="center"/>
        </w:trPr>
        <w:tc>
          <w:tcPr>
            <w:tcW w:w="2201" w:type="dxa"/>
            <w:vMerge/>
            <w:shd w:val="clear" w:color="auto" w:fill="auto"/>
          </w:tcPr>
          <w:p w:rsidR="005C50CC" w:rsidRPr="003A55A3" w:rsidRDefault="005C50CC" w:rsidP="00C17FB4">
            <w:pPr>
              <w:suppressAutoHyphens/>
              <w:spacing w:line="239" w:lineRule="auto"/>
              <w:ind w:firstLine="0"/>
              <w:jc w:val="center"/>
              <w:rPr>
                <w:rFonts w:ascii="Times New Roman" w:hAnsi="Times New Roman" w:cs="Times New Roman"/>
                <w:b w:val="0"/>
                <w:noProof/>
                <w:sz w:val="22"/>
                <w:szCs w:val="22"/>
              </w:rPr>
            </w:pPr>
          </w:p>
        </w:tc>
        <w:tc>
          <w:tcPr>
            <w:tcW w:w="6334" w:type="dxa"/>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Плодоовощных консервов, в том числе грибов и ягод</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50</w:t>
            </w:r>
          </w:p>
        </w:tc>
      </w:tr>
      <w:tr w:rsidR="005C50CC" w:rsidRPr="003A55A3" w:rsidTr="00C17FB4">
        <w:trPr>
          <w:trHeight w:val="20"/>
          <w:jc w:val="center"/>
        </w:trPr>
        <w:tc>
          <w:tcPr>
            <w:tcW w:w="2201" w:type="dxa"/>
            <w:vMerge/>
            <w:shd w:val="clear" w:color="auto" w:fill="auto"/>
          </w:tcPr>
          <w:p w:rsidR="005C50CC" w:rsidRPr="003A55A3" w:rsidRDefault="005C50CC" w:rsidP="00C17FB4">
            <w:pPr>
              <w:suppressAutoHyphens/>
              <w:spacing w:line="239" w:lineRule="auto"/>
              <w:ind w:firstLine="0"/>
              <w:jc w:val="center"/>
              <w:rPr>
                <w:rFonts w:ascii="Times New Roman" w:hAnsi="Times New Roman" w:cs="Times New Roman"/>
                <w:b w:val="0"/>
                <w:noProof/>
                <w:sz w:val="22"/>
                <w:szCs w:val="22"/>
              </w:rPr>
            </w:pPr>
          </w:p>
        </w:tc>
        <w:tc>
          <w:tcPr>
            <w:tcW w:w="6334" w:type="dxa"/>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Пива, солода, минеральной воды, безалкогольных напитков</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50</w:t>
            </w:r>
          </w:p>
        </w:tc>
      </w:tr>
      <w:tr w:rsidR="005C50CC" w:rsidRPr="003A55A3" w:rsidTr="00C17FB4">
        <w:trPr>
          <w:trHeight w:val="20"/>
          <w:jc w:val="center"/>
        </w:trPr>
        <w:tc>
          <w:tcPr>
            <w:tcW w:w="2201" w:type="dxa"/>
            <w:vMerge w:val="restart"/>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Мясомолочная промышленность</w:t>
            </w:r>
          </w:p>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br w:type="page"/>
            </w:r>
          </w:p>
        </w:tc>
        <w:tc>
          <w:tcPr>
            <w:tcW w:w="6334" w:type="dxa"/>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Мяса (с цехами убоя и обескровливания)</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40</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noProof/>
                <w:sz w:val="22"/>
                <w:szCs w:val="22"/>
              </w:rPr>
            </w:pPr>
          </w:p>
        </w:tc>
        <w:tc>
          <w:tcPr>
            <w:tcW w:w="6334" w:type="dxa"/>
          </w:tcPr>
          <w:p w:rsidR="005C50CC" w:rsidRPr="003A55A3" w:rsidRDefault="005C50CC" w:rsidP="00C17FB4">
            <w:pPr>
              <w:spacing w:line="239" w:lineRule="auto"/>
              <w:ind w:firstLine="0"/>
              <w:jc w:val="left"/>
              <w:rPr>
                <w:rFonts w:ascii="Times New Roman" w:hAnsi="Times New Roman" w:cs="Times New Roman"/>
                <w:b w:val="0"/>
                <w:noProof/>
                <w:sz w:val="22"/>
                <w:szCs w:val="22"/>
              </w:rPr>
            </w:pPr>
            <w:r w:rsidRPr="003A55A3">
              <w:rPr>
                <w:rFonts w:ascii="Times New Roman" w:hAnsi="Times New Roman" w:cs="Times New Roman"/>
                <w:b w:val="0"/>
                <w:sz w:val="22"/>
                <w:szCs w:val="22"/>
              </w:rPr>
              <w:t xml:space="preserve">Мясных консервов, колбас, копченостей и других мясных продуктов </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 xml:space="preserve">42 </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noProof/>
                <w:sz w:val="22"/>
                <w:szCs w:val="22"/>
              </w:rPr>
            </w:pPr>
          </w:p>
        </w:tc>
        <w:tc>
          <w:tcPr>
            <w:tcW w:w="6334" w:type="dxa"/>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По переработке молока производственной мощностью до</w:t>
            </w:r>
            <w:r w:rsidRPr="003A55A3">
              <w:rPr>
                <w:rFonts w:ascii="Times New Roman" w:hAnsi="Times New Roman" w:cs="Times New Roman"/>
                <w:b w:val="0"/>
                <w:noProof/>
                <w:sz w:val="22"/>
                <w:szCs w:val="22"/>
              </w:rPr>
              <w:t xml:space="preserve"> 100</w:t>
            </w:r>
            <w:r w:rsidRPr="003A55A3">
              <w:rPr>
                <w:rFonts w:ascii="Times New Roman" w:hAnsi="Times New Roman" w:cs="Times New Roman"/>
                <w:b w:val="0"/>
                <w:sz w:val="22"/>
                <w:szCs w:val="22"/>
              </w:rPr>
              <w:t xml:space="preserve"> т в смену</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43</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noProof/>
                <w:sz w:val="22"/>
                <w:szCs w:val="22"/>
              </w:rPr>
            </w:pPr>
          </w:p>
        </w:tc>
        <w:tc>
          <w:tcPr>
            <w:tcW w:w="6334" w:type="dxa"/>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Сухого обезжиренного молока производственной мощностью до</w:t>
            </w:r>
            <w:r w:rsidRPr="003A55A3">
              <w:rPr>
                <w:rFonts w:ascii="Times New Roman" w:hAnsi="Times New Roman" w:cs="Times New Roman"/>
                <w:b w:val="0"/>
                <w:noProof/>
                <w:sz w:val="22"/>
                <w:szCs w:val="22"/>
              </w:rPr>
              <w:t xml:space="preserve"> 5</w:t>
            </w:r>
            <w:r w:rsidRPr="003A55A3">
              <w:rPr>
                <w:rFonts w:ascii="Times New Roman" w:hAnsi="Times New Roman" w:cs="Times New Roman"/>
                <w:b w:val="0"/>
                <w:sz w:val="22"/>
                <w:szCs w:val="22"/>
              </w:rPr>
              <w:t xml:space="preserve"> т в смену</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36</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noProof/>
                <w:sz w:val="22"/>
                <w:szCs w:val="22"/>
              </w:rPr>
            </w:pPr>
          </w:p>
        </w:tc>
        <w:tc>
          <w:tcPr>
            <w:tcW w:w="6334" w:type="dxa"/>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Молочных консервов</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45</w:t>
            </w:r>
          </w:p>
        </w:tc>
      </w:tr>
      <w:tr w:rsidR="005C50CC" w:rsidRPr="003A55A3" w:rsidTr="00C17FB4">
        <w:trPr>
          <w:trHeight w:val="20"/>
          <w:jc w:val="center"/>
        </w:trPr>
        <w:tc>
          <w:tcPr>
            <w:tcW w:w="2201" w:type="dxa"/>
            <w:vMerge/>
            <w:tcBorders>
              <w:bottom w:val="single" w:sz="4" w:space="0" w:color="auto"/>
            </w:tcBorders>
          </w:tcPr>
          <w:p w:rsidR="005C50CC" w:rsidRPr="003A55A3" w:rsidRDefault="005C50CC" w:rsidP="00C17FB4">
            <w:pPr>
              <w:suppressAutoHyphens/>
              <w:spacing w:line="239" w:lineRule="auto"/>
              <w:ind w:firstLine="0"/>
              <w:jc w:val="center"/>
              <w:rPr>
                <w:rFonts w:ascii="Times New Roman" w:hAnsi="Times New Roman" w:cs="Times New Roman"/>
                <w:b w:val="0"/>
                <w:noProof/>
                <w:sz w:val="22"/>
                <w:szCs w:val="22"/>
              </w:rPr>
            </w:pPr>
          </w:p>
        </w:tc>
        <w:tc>
          <w:tcPr>
            <w:tcW w:w="6334" w:type="dxa"/>
            <w:tcBorders>
              <w:bottom w:val="single" w:sz="4" w:space="0" w:color="auto"/>
            </w:tcBorders>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Сыра</w:t>
            </w:r>
          </w:p>
        </w:tc>
        <w:tc>
          <w:tcPr>
            <w:tcW w:w="1661" w:type="dxa"/>
            <w:tcBorders>
              <w:bottom w:val="single" w:sz="4" w:space="0" w:color="auto"/>
            </w:tcBorders>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37</w:t>
            </w:r>
          </w:p>
        </w:tc>
      </w:tr>
      <w:tr w:rsidR="005C50CC" w:rsidRPr="003A55A3" w:rsidTr="00C17FB4">
        <w:trPr>
          <w:trHeight w:val="20"/>
          <w:jc w:val="center"/>
        </w:trPr>
        <w:tc>
          <w:tcPr>
            <w:tcW w:w="2201" w:type="dxa"/>
            <w:vMerge w:val="restart"/>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proofErr w:type="spellStart"/>
            <w:r w:rsidRPr="003A55A3">
              <w:rPr>
                <w:rFonts w:ascii="Times New Roman" w:hAnsi="Times New Roman" w:cs="Times New Roman"/>
                <w:b w:val="0"/>
                <w:sz w:val="22"/>
                <w:szCs w:val="22"/>
              </w:rPr>
              <w:t>Рыбопереработка</w:t>
            </w:r>
            <w:proofErr w:type="spellEnd"/>
          </w:p>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br w:type="page"/>
            </w:r>
          </w:p>
        </w:tc>
        <w:tc>
          <w:tcPr>
            <w:tcW w:w="6334" w:type="dxa"/>
            <w:tcBorders>
              <w:bottom w:val="nil"/>
            </w:tcBorders>
          </w:tcPr>
          <w:p w:rsidR="005C50CC" w:rsidRPr="003A55A3" w:rsidRDefault="005C50CC" w:rsidP="00C17FB4">
            <w:pPr>
              <w:spacing w:line="240" w:lineRule="auto"/>
              <w:ind w:right="-57" w:firstLine="0"/>
              <w:jc w:val="left"/>
              <w:rPr>
                <w:rFonts w:ascii="Times New Roman" w:hAnsi="Times New Roman" w:cs="Times New Roman"/>
                <w:b w:val="0"/>
                <w:sz w:val="22"/>
                <w:szCs w:val="22"/>
              </w:rPr>
            </w:pPr>
            <w:proofErr w:type="spellStart"/>
            <w:r w:rsidRPr="003A55A3">
              <w:rPr>
                <w:rFonts w:ascii="Times New Roman" w:hAnsi="Times New Roman" w:cs="Times New Roman"/>
                <w:b w:val="0"/>
                <w:sz w:val="22"/>
                <w:szCs w:val="22"/>
              </w:rPr>
              <w:t>Рыбоперерабатывающие</w:t>
            </w:r>
            <w:proofErr w:type="spellEnd"/>
            <w:r w:rsidRPr="003A55A3">
              <w:rPr>
                <w:rFonts w:ascii="Times New Roman" w:hAnsi="Times New Roman" w:cs="Times New Roman"/>
                <w:b w:val="0"/>
                <w:sz w:val="22"/>
                <w:szCs w:val="22"/>
              </w:rPr>
              <w:t xml:space="preserve"> производственной мощностью, т/</w:t>
            </w:r>
            <w:proofErr w:type="spellStart"/>
            <w:r w:rsidRPr="003A55A3">
              <w:rPr>
                <w:rFonts w:ascii="Times New Roman" w:hAnsi="Times New Roman" w:cs="Times New Roman"/>
                <w:b w:val="0"/>
                <w:sz w:val="22"/>
                <w:szCs w:val="22"/>
              </w:rPr>
              <w:t>сут</w:t>
            </w:r>
            <w:proofErr w:type="spellEnd"/>
            <w:r w:rsidRPr="003A55A3">
              <w:rPr>
                <w:rFonts w:ascii="Times New Roman" w:hAnsi="Times New Roman" w:cs="Times New Roman"/>
                <w:b w:val="0"/>
                <w:sz w:val="22"/>
                <w:szCs w:val="22"/>
              </w:rPr>
              <w:t>:</w:t>
            </w:r>
          </w:p>
        </w:tc>
        <w:tc>
          <w:tcPr>
            <w:tcW w:w="1661" w:type="dxa"/>
            <w:tcBorders>
              <w:bottom w:val="nil"/>
            </w:tcBorders>
          </w:tcPr>
          <w:p w:rsidR="005C50CC" w:rsidRPr="003A55A3" w:rsidRDefault="005C50CC" w:rsidP="00C17FB4">
            <w:pPr>
              <w:spacing w:line="239" w:lineRule="auto"/>
              <w:ind w:firstLine="0"/>
              <w:jc w:val="center"/>
              <w:rPr>
                <w:rFonts w:ascii="Times New Roman" w:hAnsi="Times New Roman" w:cs="Times New Roman"/>
                <w:b w:val="0"/>
                <w:noProof/>
                <w:sz w:val="22"/>
                <w:szCs w:val="22"/>
              </w:rPr>
            </w:pP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p>
        </w:tc>
        <w:tc>
          <w:tcPr>
            <w:tcW w:w="6334" w:type="dxa"/>
            <w:tcBorders>
              <w:top w:val="nil"/>
              <w:bottom w:val="single" w:sz="4" w:space="0" w:color="auto"/>
            </w:tcBorders>
          </w:tcPr>
          <w:p w:rsidR="005C50CC" w:rsidRPr="003A55A3" w:rsidRDefault="005C50CC" w:rsidP="00C17FB4">
            <w:pPr>
              <w:spacing w:line="240" w:lineRule="auto"/>
              <w:ind w:left="170" w:firstLine="0"/>
              <w:jc w:val="left"/>
              <w:rPr>
                <w:rFonts w:ascii="Times New Roman" w:hAnsi="Times New Roman" w:cs="Times New Roman"/>
                <w:b w:val="0"/>
                <w:sz w:val="22"/>
                <w:szCs w:val="22"/>
              </w:rPr>
            </w:pPr>
            <w:r w:rsidRPr="003A55A3">
              <w:rPr>
                <w:rFonts w:ascii="Times New Roman" w:hAnsi="Times New Roman" w:cs="Times New Roman"/>
                <w:b w:val="0"/>
                <w:spacing w:val="-2"/>
                <w:sz w:val="22"/>
                <w:szCs w:val="22"/>
              </w:rPr>
              <w:t>до</w:t>
            </w:r>
            <w:r w:rsidRPr="003A55A3">
              <w:rPr>
                <w:rFonts w:ascii="Times New Roman" w:hAnsi="Times New Roman" w:cs="Times New Roman"/>
                <w:b w:val="0"/>
                <w:sz w:val="22"/>
                <w:szCs w:val="22"/>
              </w:rPr>
              <w:t xml:space="preserve"> 10</w:t>
            </w:r>
          </w:p>
        </w:tc>
        <w:tc>
          <w:tcPr>
            <w:tcW w:w="1661" w:type="dxa"/>
            <w:tcBorders>
              <w:top w:val="nil"/>
              <w:bottom w:val="single" w:sz="4" w:space="0" w:color="auto"/>
            </w:tcBorders>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40</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p>
        </w:tc>
        <w:tc>
          <w:tcPr>
            <w:tcW w:w="6334" w:type="dxa"/>
            <w:tcBorders>
              <w:top w:val="nil"/>
            </w:tcBorders>
          </w:tcPr>
          <w:p w:rsidR="005C50CC" w:rsidRPr="003A55A3" w:rsidRDefault="005C50CC" w:rsidP="00C17FB4">
            <w:pPr>
              <w:spacing w:line="240" w:lineRule="auto"/>
              <w:ind w:left="170"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более 10</w:t>
            </w:r>
          </w:p>
        </w:tc>
        <w:tc>
          <w:tcPr>
            <w:tcW w:w="1661" w:type="dxa"/>
            <w:tcBorders>
              <w:top w:val="nil"/>
            </w:tcBorders>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50</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p>
        </w:tc>
        <w:tc>
          <w:tcPr>
            <w:tcW w:w="6334" w:type="dxa"/>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По переработке тюленей (кожевенно-меховое, фармакологическое, косметического сырья)</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40</w:t>
            </w:r>
          </w:p>
        </w:tc>
      </w:tr>
      <w:tr w:rsidR="005C50CC" w:rsidRPr="003A55A3" w:rsidTr="00C17FB4">
        <w:trPr>
          <w:trHeight w:val="20"/>
          <w:jc w:val="center"/>
        </w:trPr>
        <w:tc>
          <w:tcPr>
            <w:tcW w:w="2201" w:type="dxa"/>
            <w:vMerge w:val="restart"/>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r w:rsidRPr="003A55A3">
              <w:br w:type="page"/>
            </w:r>
          </w:p>
        </w:tc>
        <w:tc>
          <w:tcPr>
            <w:tcW w:w="6334" w:type="dxa"/>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Биотехнологического комплекса по переработке ценных морских продуктов</w:t>
            </w:r>
          </w:p>
        </w:tc>
        <w:tc>
          <w:tcPr>
            <w:tcW w:w="1661" w:type="dxa"/>
          </w:tcPr>
          <w:p w:rsidR="005C50CC" w:rsidRPr="003A55A3" w:rsidRDefault="005C50CC" w:rsidP="00C17FB4">
            <w:pPr>
              <w:spacing w:line="240" w:lineRule="auto"/>
              <w:ind w:left="-57" w:right="-57" w:firstLine="0"/>
              <w:jc w:val="center"/>
              <w:rPr>
                <w:rFonts w:ascii="Times New Roman" w:hAnsi="Times New Roman" w:cs="Times New Roman"/>
                <w:b w:val="0"/>
                <w:noProof/>
                <w:spacing w:val="-2"/>
                <w:sz w:val="22"/>
                <w:szCs w:val="22"/>
              </w:rPr>
            </w:pPr>
            <w:r w:rsidRPr="003A55A3">
              <w:rPr>
                <w:rFonts w:ascii="Times New Roman" w:hAnsi="Times New Roman" w:cs="Times New Roman"/>
                <w:b w:val="0"/>
                <w:noProof/>
                <w:spacing w:val="-2"/>
                <w:sz w:val="22"/>
                <w:szCs w:val="22"/>
              </w:rPr>
              <w:t>по индивидуаль-ным проектам</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p>
        </w:tc>
        <w:tc>
          <w:tcPr>
            <w:tcW w:w="6334" w:type="dxa"/>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Рыбные порты, портово-рыбные комплексы</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45</w:t>
            </w:r>
          </w:p>
        </w:tc>
      </w:tr>
      <w:tr w:rsidR="005C50CC" w:rsidRPr="003A55A3" w:rsidTr="00C17FB4">
        <w:trPr>
          <w:trHeight w:val="20"/>
          <w:jc w:val="center"/>
        </w:trPr>
        <w:tc>
          <w:tcPr>
            <w:tcW w:w="2201" w:type="dxa"/>
            <w:vMerge w:val="restart"/>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Заготовки</w:t>
            </w:r>
          </w:p>
        </w:tc>
        <w:tc>
          <w:tcPr>
            <w:tcW w:w="6334" w:type="dxa"/>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Мелькомбинаты, крупозаводы, комбинированные кормовые заводы, хлебоприемные предприятия</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41</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noProof/>
                <w:sz w:val="22"/>
                <w:szCs w:val="22"/>
              </w:rPr>
            </w:pPr>
          </w:p>
        </w:tc>
        <w:tc>
          <w:tcPr>
            <w:tcW w:w="6334" w:type="dxa"/>
            <w:tcBorders>
              <w:bottom w:val="single" w:sz="4" w:space="0" w:color="auto"/>
            </w:tcBorders>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Комбинаты хлебопродуктов</w:t>
            </w:r>
          </w:p>
        </w:tc>
        <w:tc>
          <w:tcPr>
            <w:tcW w:w="1661" w:type="dxa"/>
            <w:tcBorders>
              <w:bottom w:val="single" w:sz="4" w:space="0" w:color="auto"/>
            </w:tcBorders>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42</w:t>
            </w:r>
          </w:p>
        </w:tc>
      </w:tr>
      <w:tr w:rsidR="005C50CC" w:rsidRPr="003A55A3" w:rsidTr="00C17FB4">
        <w:trPr>
          <w:trHeight w:val="20"/>
          <w:jc w:val="center"/>
        </w:trPr>
        <w:tc>
          <w:tcPr>
            <w:tcW w:w="2201" w:type="dxa"/>
            <w:vMerge w:val="restart"/>
          </w:tcPr>
          <w:p w:rsidR="005C50CC" w:rsidRPr="003A55A3" w:rsidRDefault="005C50CC" w:rsidP="00C17FB4">
            <w:pPr>
              <w:spacing w:line="240" w:lineRule="auto"/>
              <w:ind w:firstLine="0"/>
              <w:jc w:val="center"/>
              <w:rPr>
                <w:rFonts w:ascii="Times New Roman" w:hAnsi="Times New Roman" w:cs="Times New Roman"/>
                <w:b w:val="0"/>
                <w:sz w:val="22"/>
                <w:szCs w:val="22"/>
              </w:rPr>
            </w:pPr>
            <w:r w:rsidRPr="003A55A3">
              <w:rPr>
                <w:rFonts w:ascii="Times New Roman" w:hAnsi="Times New Roman" w:cs="Times New Roman"/>
                <w:b w:val="0"/>
                <w:noProof/>
                <w:sz w:val="22"/>
                <w:szCs w:val="22"/>
              </w:rPr>
              <w:t>Ремонт техники</w:t>
            </w:r>
          </w:p>
        </w:tc>
        <w:tc>
          <w:tcPr>
            <w:tcW w:w="6334" w:type="dxa"/>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По ремонту грузовых автомобилей</w:t>
            </w:r>
          </w:p>
        </w:tc>
        <w:tc>
          <w:tcPr>
            <w:tcW w:w="1661" w:type="dxa"/>
            <w:shd w:val="clear" w:color="auto" w:fill="auto"/>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60</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p>
        </w:tc>
        <w:tc>
          <w:tcPr>
            <w:tcW w:w="6334" w:type="dxa"/>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По ремонту тракторов</w:t>
            </w:r>
          </w:p>
        </w:tc>
        <w:tc>
          <w:tcPr>
            <w:tcW w:w="1661" w:type="dxa"/>
            <w:shd w:val="clear" w:color="auto" w:fill="auto"/>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56</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p>
        </w:tc>
        <w:tc>
          <w:tcPr>
            <w:tcW w:w="6334" w:type="dxa"/>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Станции технического обслуживания грузовых автомобилей</w:t>
            </w:r>
          </w:p>
        </w:tc>
        <w:tc>
          <w:tcPr>
            <w:tcW w:w="1661" w:type="dxa"/>
            <w:shd w:val="clear" w:color="auto" w:fill="auto"/>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40</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p>
        </w:tc>
        <w:tc>
          <w:tcPr>
            <w:tcW w:w="6334" w:type="dxa"/>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Станции технического обслуживания тракторов, бульдозеров и других спецмашин</w:t>
            </w:r>
          </w:p>
        </w:tc>
        <w:tc>
          <w:tcPr>
            <w:tcW w:w="1661" w:type="dxa"/>
            <w:shd w:val="clear" w:color="auto" w:fill="auto"/>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52</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p>
        </w:tc>
        <w:tc>
          <w:tcPr>
            <w:tcW w:w="6334" w:type="dxa"/>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Базы торговые </w:t>
            </w:r>
          </w:p>
        </w:tc>
        <w:tc>
          <w:tcPr>
            <w:tcW w:w="1661" w:type="dxa"/>
            <w:shd w:val="clear" w:color="auto" w:fill="auto"/>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57</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p>
        </w:tc>
        <w:tc>
          <w:tcPr>
            <w:tcW w:w="6334" w:type="dxa"/>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Базы минеральных удобрений, ядохимикатов</w:t>
            </w:r>
          </w:p>
        </w:tc>
        <w:tc>
          <w:tcPr>
            <w:tcW w:w="1661" w:type="dxa"/>
            <w:shd w:val="clear" w:color="auto" w:fill="auto"/>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35</w:t>
            </w:r>
          </w:p>
        </w:tc>
      </w:tr>
      <w:tr w:rsidR="005C50CC" w:rsidRPr="003A55A3" w:rsidTr="00C17FB4">
        <w:trPr>
          <w:trHeight w:val="20"/>
          <w:jc w:val="center"/>
        </w:trPr>
        <w:tc>
          <w:tcPr>
            <w:tcW w:w="2201" w:type="dxa"/>
            <w:vMerge w:val="restart"/>
          </w:tcPr>
          <w:p w:rsidR="005C50CC" w:rsidRPr="003A55A3" w:rsidRDefault="005C50CC" w:rsidP="00C17FB4">
            <w:pPr>
              <w:suppressAutoHyphens/>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Местная промышленность</w:t>
            </w:r>
          </w:p>
        </w:tc>
        <w:tc>
          <w:tcPr>
            <w:tcW w:w="6334" w:type="dxa"/>
          </w:tcPr>
          <w:p w:rsidR="005C50CC" w:rsidRPr="003A55A3" w:rsidRDefault="005C50CC" w:rsidP="00C17FB4">
            <w:pPr>
              <w:spacing w:line="239" w:lineRule="auto"/>
              <w:ind w:firstLine="0"/>
              <w:jc w:val="left"/>
              <w:rPr>
                <w:rFonts w:ascii="Times New Roman" w:hAnsi="Times New Roman" w:cs="Times New Roman"/>
                <w:b w:val="0"/>
                <w:noProof/>
                <w:sz w:val="22"/>
                <w:szCs w:val="22"/>
              </w:rPr>
            </w:pPr>
            <w:r w:rsidRPr="003A55A3">
              <w:rPr>
                <w:rFonts w:ascii="Times New Roman" w:hAnsi="Times New Roman" w:cs="Times New Roman"/>
                <w:b w:val="0"/>
                <w:noProof/>
                <w:sz w:val="22"/>
                <w:szCs w:val="22"/>
              </w:rPr>
              <w:t>Художественной керамики</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56</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noProof/>
                <w:sz w:val="22"/>
                <w:szCs w:val="22"/>
              </w:rPr>
            </w:pPr>
          </w:p>
        </w:tc>
        <w:tc>
          <w:tcPr>
            <w:tcW w:w="6334" w:type="dxa"/>
          </w:tcPr>
          <w:p w:rsidR="005C50CC" w:rsidRPr="003A55A3" w:rsidRDefault="005C50CC" w:rsidP="00C17FB4">
            <w:pPr>
              <w:spacing w:line="239" w:lineRule="auto"/>
              <w:ind w:firstLine="0"/>
              <w:jc w:val="left"/>
              <w:rPr>
                <w:rFonts w:ascii="Times New Roman" w:hAnsi="Times New Roman" w:cs="Times New Roman"/>
                <w:b w:val="0"/>
                <w:noProof/>
                <w:sz w:val="22"/>
                <w:szCs w:val="22"/>
              </w:rPr>
            </w:pPr>
            <w:r w:rsidRPr="003A55A3">
              <w:rPr>
                <w:rFonts w:ascii="Times New Roman" w:hAnsi="Times New Roman" w:cs="Times New Roman"/>
                <w:b w:val="0"/>
                <w:noProof/>
                <w:sz w:val="22"/>
                <w:szCs w:val="22"/>
              </w:rPr>
              <w:t>Художественных изделий из металла и камня</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52</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noProof/>
                <w:sz w:val="22"/>
                <w:szCs w:val="22"/>
              </w:rPr>
            </w:pPr>
          </w:p>
        </w:tc>
        <w:tc>
          <w:tcPr>
            <w:tcW w:w="6334" w:type="dxa"/>
          </w:tcPr>
          <w:p w:rsidR="005C50CC" w:rsidRPr="003A55A3" w:rsidRDefault="005C50CC" w:rsidP="00C17FB4">
            <w:pPr>
              <w:spacing w:line="239" w:lineRule="auto"/>
              <w:ind w:firstLine="0"/>
              <w:jc w:val="left"/>
              <w:rPr>
                <w:rFonts w:ascii="Times New Roman" w:hAnsi="Times New Roman" w:cs="Times New Roman"/>
                <w:b w:val="0"/>
                <w:noProof/>
                <w:sz w:val="22"/>
                <w:szCs w:val="22"/>
              </w:rPr>
            </w:pPr>
            <w:r w:rsidRPr="003A55A3">
              <w:rPr>
                <w:rFonts w:ascii="Times New Roman" w:hAnsi="Times New Roman" w:cs="Times New Roman"/>
                <w:b w:val="0"/>
                <w:noProof/>
                <w:sz w:val="22"/>
                <w:szCs w:val="22"/>
              </w:rPr>
              <w:t>Игрушек и сувениров из дерева, оленьих рогов и меха</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53</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noProof/>
                <w:sz w:val="22"/>
                <w:szCs w:val="22"/>
              </w:rPr>
            </w:pPr>
          </w:p>
        </w:tc>
        <w:tc>
          <w:tcPr>
            <w:tcW w:w="6334" w:type="dxa"/>
          </w:tcPr>
          <w:p w:rsidR="005C50CC" w:rsidRPr="003A55A3" w:rsidRDefault="005C50CC" w:rsidP="00C17FB4">
            <w:pPr>
              <w:spacing w:line="239" w:lineRule="auto"/>
              <w:ind w:firstLine="0"/>
              <w:jc w:val="left"/>
              <w:rPr>
                <w:rFonts w:ascii="Times New Roman" w:hAnsi="Times New Roman" w:cs="Times New Roman"/>
                <w:b w:val="0"/>
                <w:noProof/>
                <w:sz w:val="22"/>
                <w:szCs w:val="22"/>
              </w:rPr>
            </w:pPr>
            <w:r w:rsidRPr="003A55A3">
              <w:rPr>
                <w:rFonts w:ascii="Times New Roman" w:hAnsi="Times New Roman" w:cs="Times New Roman"/>
                <w:b w:val="0"/>
                <w:noProof/>
                <w:sz w:val="22"/>
                <w:szCs w:val="22"/>
              </w:rPr>
              <w:t>Игрушек из металла</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61</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noProof/>
                <w:sz w:val="22"/>
                <w:szCs w:val="22"/>
              </w:rPr>
            </w:pPr>
          </w:p>
        </w:tc>
        <w:tc>
          <w:tcPr>
            <w:tcW w:w="6334" w:type="dxa"/>
            <w:tcBorders>
              <w:bottom w:val="nil"/>
            </w:tcBorders>
          </w:tcPr>
          <w:p w:rsidR="005C50CC" w:rsidRPr="003A55A3" w:rsidRDefault="005C50CC" w:rsidP="00C17FB4">
            <w:pPr>
              <w:spacing w:line="239" w:lineRule="auto"/>
              <w:ind w:firstLine="0"/>
              <w:jc w:val="left"/>
              <w:rPr>
                <w:rFonts w:ascii="Times New Roman" w:hAnsi="Times New Roman" w:cs="Times New Roman"/>
                <w:b w:val="0"/>
                <w:noProof/>
                <w:sz w:val="22"/>
                <w:szCs w:val="22"/>
              </w:rPr>
            </w:pPr>
            <w:r w:rsidRPr="003A55A3">
              <w:rPr>
                <w:rFonts w:ascii="Times New Roman" w:hAnsi="Times New Roman" w:cs="Times New Roman"/>
                <w:b w:val="0"/>
                <w:noProof/>
                <w:sz w:val="22"/>
                <w:szCs w:val="22"/>
              </w:rPr>
              <w:t>Швейных изделий:</w:t>
            </w:r>
          </w:p>
          <w:p w:rsidR="005C50CC" w:rsidRPr="003A55A3" w:rsidRDefault="005C50CC" w:rsidP="00C17FB4">
            <w:pPr>
              <w:spacing w:line="240" w:lineRule="auto"/>
              <w:ind w:left="170" w:firstLine="0"/>
              <w:jc w:val="left"/>
              <w:rPr>
                <w:rFonts w:ascii="Times New Roman" w:hAnsi="Times New Roman" w:cs="Times New Roman"/>
                <w:b w:val="0"/>
                <w:noProof/>
                <w:sz w:val="22"/>
                <w:szCs w:val="22"/>
              </w:rPr>
            </w:pPr>
            <w:r w:rsidRPr="003A55A3">
              <w:rPr>
                <w:rFonts w:ascii="Times New Roman" w:hAnsi="Times New Roman" w:cs="Times New Roman"/>
                <w:b w:val="0"/>
                <w:noProof/>
                <w:sz w:val="22"/>
                <w:szCs w:val="22"/>
              </w:rPr>
              <w:t>в зданиях до двух этажей</w:t>
            </w:r>
          </w:p>
        </w:tc>
        <w:tc>
          <w:tcPr>
            <w:tcW w:w="1661" w:type="dxa"/>
            <w:tcBorders>
              <w:bottom w:val="nil"/>
            </w:tcBorders>
          </w:tcPr>
          <w:p w:rsidR="005C50CC" w:rsidRPr="003A55A3" w:rsidRDefault="005C50CC" w:rsidP="00C17FB4">
            <w:pPr>
              <w:spacing w:line="239" w:lineRule="auto"/>
              <w:ind w:firstLine="0"/>
              <w:jc w:val="center"/>
              <w:rPr>
                <w:rFonts w:ascii="Times New Roman" w:hAnsi="Times New Roman" w:cs="Times New Roman"/>
                <w:b w:val="0"/>
                <w:noProof/>
                <w:sz w:val="22"/>
                <w:szCs w:val="22"/>
              </w:rPr>
            </w:pPr>
          </w:p>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74</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noProof/>
                <w:sz w:val="22"/>
                <w:szCs w:val="22"/>
              </w:rPr>
            </w:pPr>
          </w:p>
        </w:tc>
        <w:tc>
          <w:tcPr>
            <w:tcW w:w="6334" w:type="dxa"/>
            <w:tcBorders>
              <w:top w:val="nil"/>
              <w:bottom w:val="single" w:sz="4" w:space="0" w:color="auto"/>
            </w:tcBorders>
          </w:tcPr>
          <w:p w:rsidR="005C50CC" w:rsidRPr="003A55A3" w:rsidRDefault="005C50CC" w:rsidP="00C17FB4">
            <w:pPr>
              <w:spacing w:line="240" w:lineRule="auto"/>
              <w:ind w:left="170" w:firstLine="0"/>
              <w:jc w:val="left"/>
              <w:rPr>
                <w:rFonts w:ascii="Times New Roman" w:hAnsi="Times New Roman" w:cs="Times New Roman"/>
                <w:b w:val="0"/>
                <w:noProof/>
                <w:sz w:val="22"/>
                <w:szCs w:val="22"/>
              </w:rPr>
            </w:pPr>
            <w:r w:rsidRPr="003A55A3">
              <w:rPr>
                <w:rFonts w:ascii="Times New Roman" w:hAnsi="Times New Roman" w:cs="Times New Roman"/>
                <w:b w:val="0"/>
                <w:noProof/>
                <w:sz w:val="22"/>
                <w:szCs w:val="22"/>
              </w:rPr>
              <w:t>в зданиях более двух этажей</w:t>
            </w:r>
          </w:p>
        </w:tc>
        <w:tc>
          <w:tcPr>
            <w:tcW w:w="1661" w:type="dxa"/>
            <w:tcBorders>
              <w:top w:val="nil"/>
              <w:bottom w:val="single" w:sz="4" w:space="0" w:color="auto"/>
            </w:tcBorders>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60</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p>
        </w:tc>
        <w:tc>
          <w:tcPr>
            <w:tcW w:w="6334" w:type="dxa"/>
            <w:tcBorders>
              <w:bottom w:val="single" w:sz="4" w:space="0" w:color="auto"/>
            </w:tcBorders>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Промышленные предприятия службы быта при общей площади производственных зданий более</w:t>
            </w:r>
            <w:r w:rsidRPr="003A55A3">
              <w:rPr>
                <w:rFonts w:ascii="Times New Roman" w:hAnsi="Times New Roman" w:cs="Times New Roman"/>
                <w:b w:val="0"/>
                <w:noProof/>
                <w:sz w:val="22"/>
                <w:szCs w:val="22"/>
              </w:rPr>
              <w:t xml:space="preserve"> 2000</w:t>
            </w:r>
            <w:r w:rsidRPr="003A55A3">
              <w:rPr>
                <w:rFonts w:ascii="Times New Roman" w:hAnsi="Times New Roman" w:cs="Times New Roman"/>
                <w:b w:val="0"/>
                <w:sz w:val="22"/>
                <w:szCs w:val="22"/>
              </w:rPr>
              <w:t xml:space="preserve"> м</w:t>
            </w:r>
            <w:r w:rsidRPr="003A55A3">
              <w:rPr>
                <w:rFonts w:ascii="Times New Roman" w:hAnsi="Times New Roman" w:cs="Times New Roman"/>
                <w:b w:val="0"/>
                <w:sz w:val="22"/>
                <w:szCs w:val="22"/>
                <w:vertAlign w:val="superscript"/>
              </w:rPr>
              <w:t>2</w:t>
            </w:r>
            <w:r w:rsidRPr="003A55A3">
              <w:rPr>
                <w:rFonts w:ascii="Times New Roman" w:hAnsi="Times New Roman" w:cs="Times New Roman"/>
                <w:b w:val="0"/>
                <w:sz w:val="22"/>
                <w:szCs w:val="22"/>
              </w:rPr>
              <w:t xml:space="preserve">: </w:t>
            </w:r>
          </w:p>
          <w:p w:rsidR="005C50CC" w:rsidRPr="003A55A3" w:rsidRDefault="005C50CC" w:rsidP="00C17FB4">
            <w:pPr>
              <w:spacing w:line="240" w:lineRule="auto"/>
              <w:ind w:left="170"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по изготовлению и ремонту одежды, ремонту </w:t>
            </w:r>
            <w:proofErr w:type="spellStart"/>
            <w:r w:rsidRPr="003A55A3">
              <w:rPr>
                <w:rFonts w:ascii="Times New Roman" w:hAnsi="Times New Roman" w:cs="Times New Roman"/>
                <w:b w:val="0"/>
                <w:sz w:val="22"/>
                <w:szCs w:val="22"/>
              </w:rPr>
              <w:t>телерадиоаппаратуры</w:t>
            </w:r>
            <w:proofErr w:type="spellEnd"/>
          </w:p>
        </w:tc>
        <w:tc>
          <w:tcPr>
            <w:tcW w:w="1661" w:type="dxa"/>
            <w:tcBorders>
              <w:bottom w:val="single" w:sz="4" w:space="0" w:color="auto"/>
            </w:tcBorders>
          </w:tcPr>
          <w:p w:rsidR="005C50CC" w:rsidRPr="003A55A3" w:rsidRDefault="005C50CC" w:rsidP="00C17FB4">
            <w:pPr>
              <w:spacing w:line="239" w:lineRule="auto"/>
              <w:ind w:firstLine="0"/>
              <w:jc w:val="center"/>
              <w:rPr>
                <w:rFonts w:ascii="Times New Roman" w:hAnsi="Times New Roman" w:cs="Times New Roman"/>
                <w:b w:val="0"/>
                <w:noProof/>
                <w:sz w:val="22"/>
                <w:szCs w:val="22"/>
              </w:rPr>
            </w:pPr>
          </w:p>
          <w:p w:rsidR="005C50CC" w:rsidRPr="003A55A3" w:rsidRDefault="005C50CC" w:rsidP="00C17FB4">
            <w:pPr>
              <w:spacing w:line="239" w:lineRule="auto"/>
              <w:ind w:firstLine="0"/>
              <w:jc w:val="center"/>
              <w:rPr>
                <w:rFonts w:ascii="Times New Roman" w:hAnsi="Times New Roman" w:cs="Times New Roman"/>
                <w:b w:val="0"/>
                <w:noProof/>
                <w:sz w:val="22"/>
                <w:szCs w:val="22"/>
              </w:rPr>
            </w:pPr>
          </w:p>
          <w:p w:rsidR="005C50CC" w:rsidRPr="003A55A3" w:rsidRDefault="005C50CC" w:rsidP="00C17FB4">
            <w:pPr>
              <w:spacing w:line="239" w:lineRule="auto"/>
              <w:ind w:firstLine="0"/>
              <w:jc w:val="center"/>
              <w:rPr>
                <w:rFonts w:ascii="Times New Roman" w:hAnsi="Times New Roman" w:cs="Times New Roman"/>
                <w:b w:val="0"/>
                <w:noProof/>
                <w:sz w:val="22"/>
                <w:szCs w:val="22"/>
              </w:rPr>
            </w:pPr>
          </w:p>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60</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p>
        </w:tc>
        <w:tc>
          <w:tcPr>
            <w:tcW w:w="6334" w:type="dxa"/>
          </w:tcPr>
          <w:p w:rsidR="005C50CC" w:rsidRPr="003A55A3" w:rsidRDefault="005C50CC" w:rsidP="00C17FB4">
            <w:pPr>
              <w:spacing w:line="240" w:lineRule="auto"/>
              <w:ind w:left="170"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изготовлению и ремонту обуви, ремонту сложной бытовой техники, химчистки и крашения</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55</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noProof/>
                <w:sz w:val="22"/>
                <w:szCs w:val="22"/>
              </w:rPr>
            </w:pPr>
          </w:p>
        </w:tc>
        <w:tc>
          <w:tcPr>
            <w:tcW w:w="6334" w:type="dxa"/>
            <w:tcBorders>
              <w:top w:val="nil"/>
            </w:tcBorders>
          </w:tcPr>
          <w:p w:rsidR="005C50CC" w:rsidRPr="003A55A3" w:rsidRDefault="005C50CC" w:rsidP="00C17FB4">
            <w:pPr>
              <w:spacing w:line="240" w:lineRule="auto"/>
              <w:ind w:left="170"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ремонту и изготовлению мебели</w:t>
            </w:r>
          </w:p>
        </w:tc>
        <w:tc>
          <w:tcPr>
            <w:tcW w:w="1661" w:type="dxa"/>
            <w:tcBorders>
              <w:top w:val="nil"/>
            </w:tcBorders>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60</w:t>
            </w:r>
          </w:p>
        </w:tc>
      </w:tr>
      <w:tr w:rsidR="005C50CC" w:rsidRPr="003A55A3" w:rsidTr="00C17FB4">
        <w:trPr>
          <w:trHeight w:val="20"/>
          <w:jc w:val="center"/>
        </w:trPr>
        <w:tc>
          <w:tcPr>
            <w:tcW w:w="2201" w:type="dxa"/>
            <w:vMerge w:val="restart"/>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Производство строительных материалов</w:t>
            </w:r>
            <w:r w:rsidRPr="003A55A3">
              <w:rPr>
                <w:rFonts w:ascii="Times New Roman" w:hAnsi="Times New Roman" w:cs="Times New Roman"/>
                <w:b w:val="0"/>
                <w:sz w:val="22"/>
                <w:szCs w:val="22"/>
              </w:rPr>
              <w:br w:type="page"/>
            </w:r>
          </w:p>
          <w:p w:rsidR="005C50CC" w:rsidRPr="003A55A3" w:rsidRDefault="005C50CC" w:rsidP="00C17FB4">
            <w:pPr>
              <w:suppressAutoHyphens/>
              <w:spacing w:line="239" w:lineRule="auto"/>
              <w:jc w:val="center"/>
              <w:rPr>
                <w:rFonts w:ascii="Times New Roman" w:hAnsi="Times New Roman" w:cs="Times New Roman"/>
                <w:b w:val="0"/>
                <w:sz w:val="22"/>
                <w:szCs w:val="22"/>
              </w:rPr>
            </w:pPr>
            <w:r w:rsidRPr="003A55A3">
              <w:br w:type="page"/>
            </w:r>
          </w:p>
        </w:tc>
        <w:tc>
          <w:tcPr>
            <w:tcW w:w="6334" w:type="dxa"/>
            <w:tcBorders>
              <w:bottom w:val="nil"/>
            </w:tcBorders>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Цементные:</w:t>
            </w:r>
          </w:p>
        </w:tc>
        <w:tc>
          <w:tcPr>
            <w:tcW w:w="1661" w:type="dxa"/>
            <w:tcBorders>
              <w:bottom w:val="nil"/>
            </w:tcBorders>
          </w:tcPr>
          <w:p w:rsidR="005C50CC" w:rsidRPr="003A55A3" w:rsidRDefault="005C50CC" w:rsidP="00C17FB4">
            <w:pPr>
              <w:spacing w:line="239" w:lineRule="auto"/>
              <w:ind w:firstLine="0"/>
              <w:jc w:val="center"/>
              <w:rPr>
                <w:rFonts w:ascii="Times New Roman" w:hAnsi="Times New Roman" w:cs="Times New Roman"/>
                <w:b w:val="0"/>
                <w:sz w:val="22"/>
                <w:szCs w:val="22"/>
              </w:rPr>
            </w:pP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jc w:val="center"/>
              <w:rPr>
                <w:rFonts w:ascii="Times New Roman" w:hAnsi="Times New Roman" w:cs="Times New Roman"/>
                <w:b w:val="0"/>
                <w:sz w:val="22"/>
                <w:szCs w:val="22"/>
              </w:rPr>
            </w:pPr>
          </w:p>
        </w:tc>
        <w:tc>
          <w:tcPr>
            <w:tcW w:w="6334" w:type="dxa"/>
            <w:tcBorders>
              <w:top w:val="nil"/>
              <w:bottom w:val="nil"/>
            </w:tcBorders>
          </w:tcPr>
          <w:p w:rsidR="005C50CC" w:rsidRPr="003A55A3" w:rsidRDefault="005C50CC" w:rsidP="00C17FB4">
            <w:pPr>
              <w:spacing w:line="240" w:lineRule="auto"/>
              <w:ind w:left="170"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сухим способом производства</w:t>
            </w:r>
          </w:p>
        </w:tc>
        <w:tc>
          <w:tcPr>
            <w:tcW w:w="1661" w:type="dxa"/>
            <w:tcBorders>
              <w:top w:val="nil"/>
              <w:bottom w:val="nil"/>
            </w:tcBorders>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35</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jc w:val="center"/>
              <w:rPr>
                <w:rFonts w:ascii="Times New Roman" w:hAnsi="Times New Roman" w:cs="Times New Roman"/>
                <w:b w:val="0"/>
                <w:sz w:val="22"/>
                <w:szCs w:val="22"/>
              </w:rPr>
            </w:pPr>
          </w:p>
        </w:tc>
        <w:tc>
          <w:tcPr>
            <w:tcW w:w="6334" w:type="dxa"/>
            <w:tcBorders>
              <w:top w:val="nil"/>
              <w:bottom w:val="single" w:sz="4" w:space="0" w:color="auto"/>
            </w:tcBorders>
          </w:tcPr>
          <w:p w:rsidR="005C50CC" w:rsidRPr="003A55A3" w:rsidRDefault="005C50CC" w:rsidP="00C17FB4">
            <w:pPr>
              <w:spacing w:line="240" w:lineRule="auto"/>
              <w:ind w:left="170"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с мокрым способом производства</w:t>
            </w:r>
          </w:p>
        </w:tc>
        <w:tc>
          <w:tcPr>
            <w:tcW w:w="1661" w:type="dxa"/>
            <w:tcBorders>
              <w:top w:val="nil"/>
              <w:bottom w:val="single" w:sz="4" w:space="0" w:color="auto"/>
            </w:tcBorders>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37</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jc w:val="center"/>
              <w:rPr>
                <w:rFonts w:ascii="Times New Roman" w:hAnsi="Times New Roman" w:cs="Times New Roman"/>
                <w:b w:val="0"/>
                <w:sz w:val="22"/>
                <w:szCs w:val="22"/>
              </w:rPr>
            </w:pPr>
          </w:p>
        </w:tc>
        <w:tc>
          <w:tcPr>
            <w:tcW w:w="6334" w:type="dxa"/>
            <w:tcBorders>
              <w:top w:val="single" w:sz="4" w:space="0" w:color="auto"/>
              <w:bottom w:val="single" w:sz="4" w:space="0" w:color="auto"/>
            </w:tcBorders>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Изделий из габбро</w:t>
            </w:r>
          </w:p>
        </w:tc>
        <w:tc>
          <w:tcPr>
            <w:tcW w:w="1661" w:type="dxa"/>
            <w:tcBorders>
              <w:top w:val="single" w:sz="4" w:space="0" w:color="auto"/>
              <w:bottom w:val="single" w:sz="4" w:space="0" w:color="auto"/>
            </w:tcBorders>
          </w:tcPr>
          <w:p w:rsidR="005C50CC" w:rsidRPr="003A55A3" w:rsidRDefault="005C50CC" w:rsidP="00C17FB4">
            <w:pPr>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42</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jc w:val="center"/>
              <w:rPr>
                <w:rFonts w:ascii="Times New Roman" w:hAnsi="Times New Roman" w:cs="Times New Roman"/>
                <w:b w:val="0"/>
                <w:sz w:val="22"/>
                <w:szCs w:val="22"/>
              </w:rPr>
            </w:pPr>
          </w:p>
        </w:tc>
        <w:tc>
          <w:tcPr>
            <w:tcW w:w="6334" w:type="dxa"/>
            <w:tcBorders>
              <w:top w:val="single" w:sz="4" w:space="0" w:color="auto"/>
              <w:bottom w:val="nil"/>
            </w:tcBorders>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Крупных блоков, сэндвич-панелей и других конструкций из ячеистого, плотного </w:t>
            </w:r>
            <w:proofErr w:type="spellStart"/>
            <w:r w:rsidRPr="003A55A3">
              <w:rPr>
                <w:rFonts w:ascii="Times New Roman" w:hAnsi="Times New Roman" w:cs="Times New Roman"/>
                <w:b w:val="0"/>
                <w:sz w:val="22"/>
                <w:szCs w:val="22"/>
              </w:rPr>
              <w:t>силикатобетона</w:t>
            </w:r>
            <w:proofErr w:type="spellEnd"/>
            <w:r w:rsidRPr="003A55A3">
              <w:rPr>
                <w:rFonts w:ascii="Times New Roman" w:hAnsi="Times New Roman" w:cs="Times New Roman"/>
                <w:b w:val="0"/>
                <w:sz w:val="22"/>
                <w:szCs w:val="22"/>
              </w:rPr>
              <w:t xml:space="preserve">, </w:t>
            </w:r>
            <w:proofErr w:type="spellStart"/>
            <w:r w:rsidRPr="003A55A3">
              <w:rPr>
                <w:rFonts w:ascii="Times New Roman" w:hAnsi="Times New Roman" w:cs="Times New Roman"/>
                <w:b w:val="0"/>
                <w:sz w:val="22"/>
                <w:szCs w:val="22"/>
              </w:rPr>
              <w:t>пеногазобетона</w:t>
            </w:r>
            <w:proofErr w:type="spellEnd"/>
            <w:r w:rsidRPr="003A55A3">
              <w:rPr>
                <w:rFonts w:ascii="Times New Roman" w:hAnsi="Times New Roman" w:cs="Times New Roman"/>
                <w:b w:val="0"/>
                <w:sz w:val="22"/>
                <w:szCs w:val="22"/>
              </w:rPr>
              <w:t xml:space="preserve"> и полимербетона производственной мощностью, тыс. м</w:t>
            </w:r>
            <w:r w:rsidRPr="003A55A3">
              <w:rPr>
                <w:rFonts w:ascii="Times New Roman" w:hAnsi="Times New Roman" w:cs="Times New Roman"/>
                <w:b w:val="0"/>
                <w:sz w:val="22"/>
                <w:szCs w:val="22"/>
                <w:vertAlign w:val="superscript"/>
              </w:rPr>
              <w:t>3</w:t>
            </w:r>
            <w:r w:rsidRPr="003A55A3">
              <w:rPr>
                <w:rFonts w:ascii="Times New Roman" w:hAnsi="Times New Roman" w:cs="Times New Roman"/>
                <w:b w:val="0"/>
                <w:sz w:val="22"/>
                <w:szCs w:val="22"/>
              </w:rPr>
              <w:t xml:space="preserve">/год: </w:t>
            </w:r>
          </w:p>
          <w:p w:rsidR="005C50CC" w:rsidRPr="003A55A3" w:rsidRDefault="005C50CC" w:rsidP="00C17FB4">
            <w:pPr>
              <w:spacing w:line="240" w:lineRule="auto"/>
              <w:ind w:left="170" w:firstLine="0"/>
              <w:jc w:val="left"/>
              <w:rPr>
                <w:rFonts w:ascii="Times New Roman" w:hAnsi="Times New Roman" w:cs="Times New Roman"/>
                <w:b w:val="0"/>
                <w:sz w:val="22"/>
                <w:szCs w:val="22"/>
              </w:rPr>
            </w:pPr>
            <w:r w:rsidRPr="003A55A3">
              <w:rPr>
                <w:rFonts w:ascii="Times New Roman" w:hAnsi="Times New Roman" w:cs="Times New Roman"/>
                <w:b w:val="0"/>
                <w:noProof/>
                <w:sz w:val="22"/>
                <w:szCs w:val="22"/>
              </w:rPr>
              <w:t>120</w:t>
            </w:r>
          </w:p>
        </w:tc>
        <w:tc>
          <w:tcPr>
            <w:tcW w:w="1661" w:type="dxa"/>
            <w:tcBorders>
              <w:top w:val="single" w:sz="4" w:space="0" w:color="auto"/>
              <w:bottom w:val="nil"/>
            </w:tcBorders>
          </w:tcPr>
          <w:p w:rsidR="005C50CC" w:rsidRPr="003A55A3" w:rsidRDefault="005C50CC" w:rsidP="00C17FB4">
            <w:pPr>
              <w:spacing w:line="239" w:lineRule="auto"/>
              <w:ind w:firstLine="0"/>
              <w:jc w:val="center"/>
              <w:rPr>
                <w:rFonts w:ascii="Times New Roman" w:hAnsi="Times New Roman" w:cs="Times New Roman"/>
                <w:b w:val="0"/>
                <w:sz w:val="22"/>
                <w:szCs w:val="22"/>
              </w:rPr>
            </w:pPr>
          </w:p>
          <w:p w:rsidR="005C50CC" w:rsidRPr="003A55A3" w:rsidRDefault="005C50CC" w:rsidP="00C17FB4">
            <w:pPr>
              <w:spacing w:line="239" w:lineRule="auto"/>
              <w:ind w:firstLine="0"/>
              <w:jc w:val="center"/>
              <w:rPr>
                <w:rFonts w:ascii="Times New Roman" w:hAnsi="Times New Roman" w:cs="Times New Roman"/>
                <w:b w:val="0"/>
                <w:sz w:val="22"/>
                <w:szCs w:val="22"/>
              </w:rPr>
            </w:pPr>
          </w:p>
          <w:p w:rsidR="005C50CC" w:rsidRPr="003A55A3" w:rsidRDefault="005C50CC" w:rsidP="00C17FB4">
            <w:pPr>
              <w:spacing w:line="239" w:lineRule="auto"/>
              <w:ind w:firstLine="0"/>
              <w:jc w:val="center"/>
              <w:rPr>
                <w:rFonts w:ascii="Times New Roman" w:hAnsi="Times New Roman" w:cs="Times New Roman"/>
                <w:b w:val="0"/>
                <w:sz w:val="22"/>
                <w:szCs w:val="22"/>
              </w:rPr>
            </w:pPr>
          </w:p>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45</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jc w:val="center"/>
              <w:rPr>
                <w:rFonts w:ascii="Times New Roman" w:hAnsi="Times New Roman" w:cs="Times New Roman"/>
                <w:b w:val="0"/>
                <w:noProof/>
                <w:sz w:val="22"/>
                <w:szCs w:val="22"/>
              </w:rPr>
            </w:pPr>
          </w:p>
        </w:tc>
        <w:tc>
          <w:tcPr>
            <w:tcW w:w="6334" w:type="dxa"/>
            <w:tcBorders>
              <w:top w:val="nil"/>
            </w:tcBorders>
          </w:tcPr>
          <w:p w:rsidR="005C50CC" w:rsidRPr="003A55A3" w:rsidRDefault="005C50CC" w:rsidP="00C17FB4">
            <w:pPr>
              <w:spacing w:line="240" w:lineRule="auto"/>
              <w:ind w:left="170" w:firstLine="0"/>
              <w:jc w:val="left"/>
              <w:rPr>
                <w:rFonts w:ascii="Times New Roman" w:hAnsi="Times New Roman" w:cs="Times New Roman"/>
                <w:b w:val="0"/>
                <w:noProof/>
                <w:sz w:val="22"/>
                <w:szCs w:val="22"/>
              </w:rPr>
            </w:pPr>
            <w:r w:rsidRPr="003A55A3">
              <w:rPr>
                <w:rFonts w:ascii="Times New Roman" w:hAnsi="Times New Roman" w:cs="Times New Roman"/>
                <w:b w:val="0"/>
                <w:noProof/>
                <w:sz w:val="22"/>
                <w:szCs w:val="22"/>
              </w:rPr>
              <w:t>200</w:t>
            </w:r>
          </w:p>
        </w:tc>
        <w:tc>
          <w:tcPr>
            <w:tcW w:w="1661" w:type="dxa"/>
            <w:tcBorders>
              <w:top w:val="nil"/>
            </w:tcBorders>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50</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jc w:val="center"/>
              <w:rPr>
                <w:rFonts w:ascii="Times New Roman" w:hAnsi="Times New Roman" w:cs="Times New Roman"/>
                <w:b w:val="0"/>
                <w:noProof/>
                <w:sz w:val="22"/>
                <w:szCs w:val="22"/>
              </w:rPr>
            </w:pPr>
          </w:p>
        </w:tc>
        <w:tc>
          <w:tcPr>
            <w:tcW w:w="6334" w:type="dxa"/>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Железобетонных конструкций производственной мощностью 150 тыс. м</w:t>
            </w:r>
            <w:r w:rsidRPr="003A55A3">
              <w:rPr>
                <w:rFonts w:ascii="Times New Roman" w:hAnsi="Times New Roman" w:cs="Times New Roman"/>
                <w:b w:val="0"/>
                <w:sz w:val="22"/>
                <w:szCs w:val="22"/>
                <w:vertAlign w:val="superscript"/>
              </w:rPr>
              <w:t>3</w:t>
            </w:r>
            <w:r w:rsidRPr="003A55A3">
              <w:rPr>
                <w:rFonts w:ascii="Times New Roman" w:hAnsi="Times New Roman" w:cs="Times New Roman"/>
                <w:b w:val="0"/>
                <w:sz w:val="22"/>
                <w:szCs w:val="22"/>
              </w:rPr>
              <w:t>/год</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50</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jc w:val="center"/>
              <w:rPr>
                <w:rFonts w:ascii="Times New Roman" w:hAnsi="Times New Roman" w:cs="Times New Roman"/>
                <w:b w:val="0"/>
                <w:noProof/>
                <w:sz w:val="22"/>
                <w:szCs w:val="22"/>
              </w:rPr>
            </w:pPr>
          </w:p>
        </w:tc>
        <w:tc>
          <w:tcPr>
            <w:tcW w:w="6334" w:type="dxa"/>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Обожженного глиняного кирпича и керамических блоков</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42</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jc w:val="center"/>
              <w:rPr>
                <w:rFonts w:ascii="Times New Roman" w:hAnsi="Times New Roman" w:cs="Times New Roman"/>
                <w:b w:val="0"/>
                <w:noProof/>
                <w:sz w:val="22"/>
                <w:szCs w:val="22"/>
              </w:rPr>
            </w:pPr>
          </w:p>
        </w:tc>
        <w:tc>
          <w:tcPr>
            <w:tcW w:w="6334" w:type="dxa"/>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Силикатного кирпича</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45</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jc w:val="center"/>
              <w:rPr>
                <w:rFonts w:ascii="Times New Roman" w:hAnsi="Times New Roman" w:cs="Times New Roman"/>
                <w:b w:val="0"/>
                <w:noProof/>
                <w:sz w:val="22"/>
                <w:szCs w:val="22"/>
              </w:rPr>
            </w:pPr>
          </w:p>
        </w:tc>
        <w:tc>
          <w:tcPr>
            <w:tcW w:w="6334" w:type="dxa"/>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Керамических плиток для полов, облицовочных глазурованных плиток, керамических изделий для облицовки фасадов зданий</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45</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jc w:val="center"/>
              <w:rPr>
                <w:rFonts w:ascii="Times New Roman" w:hAnsi="Times New Roman" w:cs="Times New Roman"/>
                <w:b w:val="0"/>
                <w:noProof/>
                <w:sz w:val="22"/>
                <w:szCs w:val="22"/>
              </w:rPr>
            </w:pPr>
          </w:p>
        </w:tc>
        <w:tc>
          <w:tcPr>
            <w:tcW w:w="6334" w:type="dxa"/>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Керамических канализационных и дренажных труб</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45</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jc w:val="center"/>
              <w:rPr>
                <w:rFonts w:ascii="Times New Roman" w:hAnsi="Times New Roman" w:cs="Times New Roman"/>
                <w:b w:val="0"/>
                <w:noProof/>
                <w:sz w:val="22"/>
                <w:szCs w:val="22"/>
              </w:rPr>
            </w:pPr>
          </w:p>
        </w:tc>
        <w:tc>
          <w:tcPr>
            <w:tcW w:w="6334" w:type="dxa"/>
          </w:tcPr>
          <w:p w:rsidR="005C50CC" w:rsidRPr="003A55A3" w:rsidRDefault="005C50CC" w:rsidP="00C17FB4">
            <w:pPr>
              <w:spacing w:line="239" w:lineRule="auto"/>
              <w:ind w:firstLine="0"/>
              <w:jc w:val="left"/>
              <w:rPr>
                <w:rFonts w:ascii="Times New Roman" w:hAnsi="Times New Roman" w:cs="Times New Roman"/>
                <w:b w:val="0"/>
                <w:sz w:val="22"/>
                <w:szCs w:val="22"/>
              </w:rPr>
            </w:pPr>
            <w:proofErr w:type="spellStart"/>
            <w:r w:rsidRPr="003A55A3">
              <w:rPr>
                <w:rFonts w:ascii="Times New Roman" w:hAnsi="Times New Roman" w:cs="Times New Roman"/>
                <w:b w:val="0"/>
                <w:sz w:val="22"/>
                <w:szCs w:val="22"/>
              </w:rPr>
              <w:t>Аглопоритового</w:t>
            </w:r>
            <w:proofErr w:type="spellEnd"/>
            <w:r w:rsidRPr="003A55A3">
              <w:rPr>
                <w:rFonts w:ascii="Times New Roman" w:hAnsi="Times New Roman" w:cs="Times New Roman"/>
                <w:b w:val="0"/>
                <w:sz w:val="22"/>
                <w:szCs w:val="22"/>
              </w:rPr>
              <w:t xml:space="preserve"> гравия из зол ТЭЦ и керамзита</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40</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jc w:val="center"/>
              <w:rPr>
                <w:rFonts w:ascii="Times New Roman" w:hAnsi="Times New Roman" w:cs="Times New Roman"/>
                <w:b w:val="0"/>
                <w:noProof/>
                <w:sz w:val="22"/>
                <w:szCs w:val="22"/>
              </w:rPr>
            </w:pPr>
          </w:p>
        </w:tc>
        <w:tc>
          <w:tcPr>
            <w:tcW w:w="6334" w:type="dxa"/>
            <w:tcBorders>
              <w:bottom w:val="nil"/>
            </w:tcBorders>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Гравийно-сортировочные пои разработке месторождений способом гидромеханизации производственной мощностью:</w:t>
            </w:r>
          </w:p>
        </w:tc>
        <w:tc>
          <w:tcPr>
            <w:tcW w:w="1661" w:type="dxa"/>
            <w:tcBorders>
              <w:bottom w:val="nil"/>
            </w:tcBorders>
          </w:tcPr>
          <w:p w:rsidR="005C50CC" w:rsidRPr="003A55A3" w:rsidRDefault="005C50CC" w:rsidP="00C17FB4">
            <w:pPr>
              <w:spacing w:line="239" w:lineRule="auto"/>
              <w:ind w:firstLine="0"/>
              <w:jc w:val="center"/>
              <w:rPr>
                <w:rFonts w:ascii="Times New Roman" w:hAnsi="Times New Roman" w:cs="Times New Roman"/>
                <w:b w:val="0"/>
                <w:noProof/>
                <w:sz w:val="22"/>
                <w:szCs w:val="22"/>
              </w:rPr>
            </w:pP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jc w:val="center"/>
              <w:rPr>
                <w:rFonts w:ascii="Times New Roman" w:hAnsi="Times New Roman" w:cs="Times New Roman"/>
                <w:b w:val="0"/>
                <w:noProof/>
                <w:sz w:val="22"/>
                <w:szCs w:val="22"/>
              </w:rPr>
            </w:pPr>
          </w:p>
        </w:tc>
        <w:tc>
          <w:tcPr>
            <w:tcW w:w="6334" w:type="dxa"/>
            <w:tcBorders>
              <w:top w:val="nil"/>
              <w:bottom w:val="nil"/>
            </w:tcBorders>
          </w:tcPr>
          <w:p w:rsidR="005C50CC" w:rsidRPr="003A55A3" w:rsidRDefault="005C50CC" w:rsidP="00C17FB4">
            <w:pPr>
              <w:spacing w:line="240" w:lineRule="auto"/>
              <w:ind w:left="170"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50-1000 тыс. м</w:t>
            </w:r>
            <w:r w:rsidRPr="003A55A3">
              <w:rPr>
                <w:rFonts w:ascii="Times New Roman" w:hAnsi="Times New Roman" w:cs="Times New Roman"/>
                <w:b w:val="0"/>
                <w:sz w:val="22"/>
                <w:szCs w:val="22"/>
                <w:vertAlign w:val="superscript"/>
              </w:rPr>
              <w:t>3</w:t>
            </w:r>
            <w:r w:rsidRPr="003A55A3">
              <w:rPr>
                <w:rFonts w:ascii="Times New Roman" w:hAnsi="Times New Roman" w:cs="Times New Roman"/>
                <w:b w:val="0"/>
                <w:sz w:val="22"/>
                <w:szCs w:val="22"/>
              </w:rPr>
              <w:t>/год</w:t>
            </w:r>
          </w:p>
        </w:tc>
        <w:tc>
          <w:tcPr>
            <w:tcW w:w="1661" w:type="dxa"/>
            <w:tcBorders>
              <w:top w:val="nil"/>
              <w:bottom w:val="nil"/>
            </w:tcBorders>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35</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jc w:val="center"/>
              <w:rPr>
                <w:rFonts w:ascii="Times New Roman" w:hAnsi="Times New Roman" w:cs="Times New Roman"/>
                <w:b w:val="0"/>
                <w:noProof/>
                <w:sz w:val="22"/>
                <w:szCs w:val="22"/>
              </w:rPr>
            </w:pPr>
          </w:p>
        </w:tc>
        <w:tc>
          <w:tcPr>
            <w:tcW w:w="6334" w:type="dxa"/>
            <w:tcBorders>
              <w:top w:val="nil"/>
              <w:bottom w:val="single" w:sz="4" w:space="0" w:color="auto"/>
            </w:tcBorders>
          </w:tcPr>
          <w:p w:rsidR="005C50CC" w:rsidRPr="003A55A3" w:rsidRDefault="005C50CC" w:rsidP="00C17FB4">
            <w:pPr>
              <w:tabs>
                <w:tab w:val="left" w:pos="3325"/>
              </w:tabs>
              <w:spacing w:line="240" w:lineRule="auto"/>
              <w:ind w:left="170"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200 тыс. м</w:t>
            </w:r>
            <w:r w:rsidRPr="003A55A3">
              <w:rPr>
                <w:rFonts w:ascii="Times New Roman" w:hAnsi="Times New Roman" w:cs="Times New Roman"/>
                <w:b w:val="0"/>
                <w:sz w:val="22"/>
                <w:szCs w:val="22"/>
                <w:vertAlign w:val="superscript"/>
              </w:rPr>
              <w:t>3</w:t>
            </w:r>
            <w:r w:rsidRPr="003A55A3">
              <w:rPr>
                <w:rFonts w:ascii="Times New Roman" w:hAnsi="Times New Roman" w:cs="Times New Roman"/>
                <w:b w:val="0"/>
                <w:sz w:val="22"/>
                <w:szCs w:val="22"/>
              </w:rPr>
              <w:t>/год (сборно-разборные)</w:t>
            </w:r>
          </w:p>
        </w:tc>
        <w:tc>
          <w:tcPr>
            <w:tcW w:w="1661" w:type="dxa"/>
            <w:tcBorders>
              <w:top w:val="nil"/>
              <w:bottom w:val="single" w:sz="4" w:space="0" w:color="auto"/>
            </w:tcBorders>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30</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jc w:val="center"/>
              <w:rPr>
                <w:rFonts w:ascii="Times New Roman" w:hAnsi="Times New Roman" w:cs="Times New Roman"/>
                <w:b w:val="0"/>
                <w:noProof/>
                <w:sz w:val="22"/>
                <w:szCs w:val="22"/>
              </w:rPr>
            </w:pPr>
          </w:p>
        </w:tc>
        <w:tc>
          <w:tcPr>
            <w:tcW w:w="6334" w:type="dxa"/>
            <w:tcBorders>
              <w:bottom w:val="single" w:sz="4" w:space="0" w:color="auto"/>
            </w:tcBorders>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Гравийно-сортировочные при разработке месторождений экскаваторным способом производственной мощностью 500-1000 тыс. м</w:t>
            </w:r>
            <w:r w:rsidRPr="003A55A3">
              <w:rPr>
                <w:rFonts w:ascii="Times New Roman" w:hAnsi="Times New Roman" w:cs="Times New Roman"/>
                <w:b w:val="0"/>
                <w:sz w:val="22"/>
                <w:szCs w:val="22"/>
                <w:vertAlign w:val="superscript"/>
              </w:rPr>
              <w:t>3</w:t>
            </w:r>
            <w:r w:rsidRPr="003A55A3">
              <w:rPr>
                <w:rFonts w:ascii="Times New Roman" w:hAnsi="Times New Roman" w:cs="Times New Roman"/>
                <w:b w:val="0"/>
                <w:sz w:val="22"/>
                <w:szCs w:val="22"/>
              </w:rPr>
              <w:t>/год</w:t>
            </w:r>
          </w:p>
        </w:tc>
        <w:tc>
          <w:tcPr>
            <w:tcW w:w="1661" w:type="dxa"/>
            <w:tcBorders>
              <w:bottom w:val="single" w:sz="4" w:space="0" w:color="auto"/>
            </w:tcBorders>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27</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jc w:val="center"/>
              <w:rPr>
                <w:rFonts w:ascii="Times New Roman" w:hAnsi="Times New Roman" w:cs="Times New Roman"/>
                <w:b w:val="0"/>
                <w:noProof/>
                <w:sz w:val="22"/>
                <w:szCs w:val="22"/>
              </w:rPr>
            </w:pPr>
          </w:p>
        </w:tc>
        <w:tc>
          <w:tcPr>
            <w:tcW w:w="6334" w:type="dxa"/>
            <w:tcBorders>
              <w:top w:val="single" w:sz="4" w:space="0" w:color="auto"/>
              <w:bottom w:val="nil"/>
            </w:tcBorders>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Дробильно-сортировочные по переработке прочных однородных пород производственной мощностью, тыс. м</w:t>
            </w:r>
            <w:r w:rsidRPr="003A55A3">
              <w:rPr>
                <w:rFonts w:ascii="Times New Roman" w:hAnsi="Times New Roman" w:cs="Times New Roman"/>
                <w:b w:val="0"/>
                <w:sz w:val="22"/>
                <w:szCs w:val="22"/>
                <w:vertAlign w:val="superscript"/>
              </w:rPr>
              <w:t>3</w:t>
            </w:r>
            <w:r w:rsidRPr="003A55A3">
              <w:rPr>
                <w:rFonts w:ascii="Times New Roman" w:hAnsi="Times New Roman" w:cs="Times New Roman"/>
                <w:b w:val="0"/>
                <w:sz w:val="22"/>
                <w:szCs w:val="22"/>
              </w:rPr>
              <w:t>/год:</w:t>
            </w:r>
          </w:p>
          <w:p w:rsidR="005C50CC" w:rsidRPr="003A55A3" w:rsidRDefault="005C50CC" w:rsidP="00C17FB4">
            <w:pPr>
              <w:spacing w:line="240" w:lineRule="auto"/>
              <w:ind w:left="170"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lastRenderedPageBreak/>
              <w:t>600-1600</w:t>
            </w:r>
          </w:p>
        </w:tc>
        <w:tc>
          <w:tcPr>
            <w:tcW w:w="1661" w:type="dxa"/>
            <w:tcBorders>
              <w:top w:val="single" w:sz="4" w:space="0" w:color="auto"/>
              <w:bottom w:val="nil"/>
            </w:tcBorders>
          </w:tcPr>
          <w:p w:rsidR="005C50CC" w:rsidRPr="003A55A3" w:rsidRDefault="005C50CC" w:rsidP="00C17FB4">
            <w:pPr>
              <w:spacing w:line="239" w:lineRule="auto"/>
              <w:ind w:firstLine="0"/>
              <w:jc w:val="center"/>
              <w:rPr>
                <w:rFonts w:ascii="Times New Roman" w:hAnsi="Times New Roman" w:cs="Times New Roman"/>
                <w:b w:val="0"/>
                <w:noProof/>
                <w:sz w:val="22"/>
                <w:szCs w:val="22"/>
              </w:rPr>
            </w:pPr>
          </w:p>
          <w:p w:rsidR="005C50CC" w:rsidRPr="003A55A3" w:rsidRDefault="005C50CC" w:rsidP="00C17FB4">
            <w:pPr>
              <w:spacing w:line="239" w:lineRule="auto"/>
              <w:ind w:firstLine="0"/>
              <w:jc w:val="center"/>
              <w:rPr>
                <w:rFonts w:ascii="Times New Roman" w:hAnsi="Times New Roman" w:cs="Times New Roman"/>
                <w:b w:val="0"/>
                <w:noProof/>
                <w:sz w:val="22"/>
                <w:szCs w:val="22"/>
              </w:rPr>
            </w:pPr>
          </w:p>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lastRenderedPageBreak/>
              <w:t>27</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noProof/>
                <w:sz w:val="22"/>
                <w:szCs w:val="22"/>
              </w:rPr>
            </w:pPr>
          </w:p>
        </w:tc>
        <w:tc>
          <w:tcPr>
            <w:tcW w:w="6334" w:type="dxa"/>
            <w:tcBorders>
              <w:top w:val="nil"/>
              <w:bottom w:val="single" w:sz="4" w:space="0" w:color="auto"/>
            </w:tcBorders>
          </w:tcPr>
          <w:p w:rsidR="005C50CC" w:rsidRPr="003A55A3" w:rsidRDefault="005C50CC" w:rsidP="00C17FB4">
            <w:pPr>
              <w:spacing w:line="240" w:lineRule="auto"/>
              <w:ind w:left="170"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200 (сборно-разборные)</w:t>
            </w:r>
          </w:p>
        </w:tc>
        <w:tc>
          <w:tcPr>
            <w:tcW w:w="1661" w:type="dxa"/>
            <w:tcBorders>
              <w:top w:val="nil"/>
              <w:bottom w:val="single" w:sz="4" w:space="0" w:color="auto"/>
            </w:tcBorders>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30</w:t>
            </w:r>
          </w:p>
        </w:tc>
      </w:tr>
      <w:tr w:rsidR="005C50CC" w:rsidRPr="003A55A3" w:rsidTr="00C17FB4">
        <w:trPr>
          <w:trHeight w:val="20"/>
          <w:jc w:val="center"/>
        </w:trPr>
        <w:tc>
          <w:tcPr>
            <w:tcW w:w="2201" w:type="dxa"/>
            <w:vMerge w:val="restart"/>
          </w:tcPr>
          <w:p w:rsidR="005C50CC" w:rsidRPr="003A55A3" w:rsidRDefault="005C50CC" w:rsidP="00C17FB4">
            <w:pPr>
              <w:suppressAutoHyphens/>
              <w:spacing w:line="239" w:lineRule="auto"/>
              <w:jc w:val="center"/>
              <w:rPr>
                <w:rFonts w:ascii="Times New Roman" w:hAnsi="Times New Roman" w:cs="Times New Roman"/>
                <w:b w:val="0"/>
                <w:sz w:val="22"/>
                <w:szCs w:val="22"/>
              </w:rPr>
            </w:pPr>
            <w:r w:rsidRPr="003A55A3">
              <w:br w:type="page"/>
            </w:r>
          </w:p>
        </w:tc>
        <w:tc>
          <w:tcPr>
            <w:tcW w:w="6334" w:type="dxa"/>
            <w:tcBorders>
              <w:bottom w:val="single" w:sz="4" w:space="0" w:color="auto"/>
            </w:tcBorders>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Вспученного перлита (с производством перлитобитумных плит) при применении в качестве топлива мазута</w:t>
            </w:r>
            <w:r w:rsidRPr="003A55A3">
              <w:rPr>
                <w:rFonts w:ascii="Times New Roman" w:hAnsi="Times New Roman" w:cs="Times New Roman"/>
                <w:b w:val="0"/>
                <w:noProof/>
                <w:sz w:val="22"/>
                <w:szCs w:val="22"/>
              </w:rPr>
              <w:t xml:space="preserve"> (угля)</w:t>
            </w:r>
          </w:p>
        </w:tc>
        <w:tc>
          <w:tcPr>
            <w:tcW w:w="1661" w:type="dxa"/>
            <w:tcBorders>
              <w:bottom w:val="single" w:sz="4" w:space="0" w:color="auto"/>
            </w:tcBorders>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50</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noProof/>
                <w:sz w:val="22"/>
                <w:szCs w:val="22"/>
              </w:rPr>
            </w:pPr>
          </w:p>
        </w:tc>
        <w:tc>
          <w:tcPr>
            <w:tcW w:w="6334" w:type="dxa"/>
            <w:tcBorders>
              <w:top w:val="single" w:sz="4" w:space="0" w:color="auto"/>
            </w:tcBorders>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Минеральной ваты и изделий из нее, </w:t>
            </w:r>
            <w:proofErr w:type="spellStart"/>
            <w:r w:rsidRPr="003A55A3">
              <w:rPr>
                <w:rFonts w:ascii="Times New Roman" w:hAnsi="Times New Roman" w:cs="Times New Roman"/>
                <w:b w:val="0"/>
                <w:sz w:val="22"/>
                <w:szCs w:val="22"/>
              </w:rPr>
              <w:t>вермикулитовых</w:t>
            </w:r>
            <w:proofErr w:type="spellEnd"/>
            <w:r w:rsidRPr="003A55A3">
              <w:rPr>
                <w:rFonts w:ascii="Times New Roman" w:hAnsi="Times New Roman" w:cs="Times New Roman"/>
                <w:b w:val="0"/>
                <w:sz w:val="22"/>
                <w:szCs w:val="22"/>
              </w:rPr>
              <w:t xml:space="preserve"> и перлитовых тепло- и звукоизоляционных изделий</w:t>
            </w:r>
          </w:p>
        </w:tc>
        <w:tc>
          <w:tcPr>
            <w:tcW w:w="1661" w:type="dxa"/>
            <w:tcBorders>
              <w:top w:val="single" w:sz="4" w:space="0" w:color="auto"/>
            </w:tcBorders>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45</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noProof/>
                <w:sz w:val="22"/>
                <w:szCs w:val="22"/>
              </w:rPr>
            </w:pPr>
          </w:p>
        </w:tc>
        <w:tc>
          <w:tcPr>
            <w:tcW w:w="6334" w:type="dxa"/>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Пемзы, пемзовых песков</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30</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noProof/>
                <w:sz w:val="22"/>
                <w:szCs w:val="22"/>
              </w:rPr>
            </w:pPr>
          </w:p>
        </w:tc>
        <w:tc>
          <w:tcPr>
            <w:tcW w:w="6334" w:type="dxa"/>
          </w:tcPr>
          <w:p w:rsidR="005C50CC" w:rsidRPr="003A55A3" w:rsidRDefault="005C50CC" w:rsidP="00C17FB4">
            <w:pPr>
              <w:spacing w:line="239" w:lineRule="auto"/>
              <w:ind w:firstLine="0"/>
              <w:jc w:val="left"/>
              <w:rPr>
                <w:rFonts w:ascii="Times New Roman" w:hAnsi="Times New Roman" w:cs="Times New Roman"/>
                <w:b w:val="0"/>
                <w:sz w:val="22"/>
                <w:szCs w:val="22"/>
              </w:rPr>
            </w:pPr>
            <w:proofErr w:type="spellStart"/>
            <w:r w:rsidRPr="003A55A3">
              <w:rPr>
                <w:rFonts w:ascii="Times New Roman" w:hAnsi="Times New Roman" w:cs="Times New Roman"/>
                <w:b w:val="0"/>
                <w:sz w:val="22"/>
                <w:szCs w:val="22"/>
              </w:rPr>
              <w:t>Цеолитовых</w:t>
            </w:r>
            <w:proofErr w:type="spellEnd"/>
            <w:r w:rsidRPr="003A55A3">
              <w:rPr>
                <w:rFonts w:ascii="Times New Roman" w:hAnsi="Times New Roman" w:cs="Times New Roman"/>
                <w:b w:val="0"/>
                <w:sz w:val="22"/>
                <w:szCs w:val="22"/>
              </w:rPr>
              <w:t xml:space="preserve"> туфов, вулканических шлаков</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33</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noProof/>
                <w:sz w:val="22"/>
                <w:szCs w:val="22"/>
              </w:rPr>
            </w:pPr>
          </w:p>
        </w:tc>
        <w:tc>
          <w:tcPr>
            <w:tcW w:w="6334" w:type="dxa"/>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Базальтовой нити, тканых материалов и арматуры</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38</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noProof/>
                <w:sz w:val="22"/>
                <w:szCs w:val="22"/>
              </w:rPr>
            </w:pPr>
          </w:p>
        </w:tc>
        <w:tc>
          <w:tcPr>
            <w:tcW w:w="6334" w:type="dxa"/>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Строительного, технического, санитарно-технического фаянса, фарфора и полуфарфора</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45</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noProof/>
                <w:sz w:val="22"/>
                <w:szCs w:val="22"/>
              </w:rPr>
            </w:pPr>
          </w:p>
        </w:tc>
        <w:tc>
          <w:tcPr>
            <w:tcW w:w="6334" w:type="dxa"/>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Асфальтобетона и шлакобетона</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45</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noProof/>
                <w:sz w:val="22"/>
                <w:szCs w:val="22"/>
              </w:rPr>
            </w:pPr>
          </w:p>
        </w:tc>
        <w:tc>
          <w:tcPr>
            <w:tcW w:w="6334" w:type="dxa"/>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По ремонту строительных машин</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63</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noProof/>
                <w:sz w:val="22"/>
                <w:szCs w:val="22"/>
              </w:rPr>
            </w:pPr>
          </w:p>
        </w:tc>
        <w:tc>
          <w:tcPr>
            <w:tcW w:w="6334" w:type="dxa"/>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Опорные базы общестроительных организаций</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40</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noProof/>
                <w:sz w:val="22"/>
                <w:szCs w:val="22"/>
              </w:rPr>
            </w:pPr>
          </w:p>
        </w:tc>
        <w:tc>
          <w:tcPr>
            <w:tcW w:w="6334" w:type="dxa"/>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Опорные базы специализированных организаций</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50</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noProof/>
                <w:sz w:val="22"/>
                <w:szCs w:val="22"/>
              </w:rPr>
            </w:pPr>
          </w:p>
        </w:tc>
        <w:tc>
          <w:tcPr>
            <w:tcW w:w="6334" w:type="dxa"/>
            <w:tcBorders>
              <w:bottom w:val="single" w:sz="4" w:space="0" w:color="auto"/>
            </w:tcBorders>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Автотранспортные предприятия строительных организаций на 100 специализированных большегрузных автомобилей и автопоездов</w:t>
            </w:r>
          </w:p>
        </w:tc>
        <w:tc>
          <w:tcPr>
            <w:tcW w:w="1661" w:type="dxa"/>
            <w:tcBorders>
              <w:bottom w:val="single" w:sz="4" w:space="0" w:color="auto"/>
            </w:tcBorders>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40</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noProof/>
                <w:sz w:val="22"/>
                <w:szCs w:val="22"/>
              </w:rPr>
            </w:pPr>
          </w:p>
        </w:tc>
        <w:tc>
          <w:tcPr>
            <w:tcW w:w="6334" w:type="dxa"/>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Стоянки (гаражи) на 150 автомобилей</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40</w:t>
            </w:r>
          </w:p>
        </w:tc>
      </w:tr>
      <w:tr w:rsidR="005C50CC" w:rsidRPr="003A55A3" w:rsidTr="00C17FB4">
        <w:trPr>
          <w:trHeight w:val="20"/>
          <w:jc w:val="center"/>
        </w:trPr>
        <w:tc>
          <w:tcPr>
            <w:tcW w:w="2201" w:type="dxa"/>
            <w:vMerge w:val="restart"/>
          </w:tcPr>
          <w:p w:rsidR="005C50CC" w:rsidRPr="003A55A3" w:rsidRDefault="005C50CC" w:rsidP="00C17FB4">
            <w:pPr>
              <w:suppressAutoHyphens/>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sz w:val="22"/>
                <w:szCs w:val="22"/>
              </w:rPr>
              <w:t>Услуги по обслуживанию и ремонту транспортных средств</w:t>
            </w:r>
          </w:p>
          <w:p w:rsidR="005C50CC" w:rsidRPr="003A55A3" w:rsidRDefault="005C50CC" w:rsidP="00C17FB4">
            <w:pPr>
              <w:suppressAutoHyphens/>
              <w:spacing w:line="239" w:lineRule="auto"/>
              <w:jc w:val="center"/>
              <w:rPr>
                <w:rFonts w:ascii="Times New Roman" w:hAnsi="Times New Roman" w:cs="Times New Roman"/>
                <w:b w:val="0"/>
                <w:noProof/>
                <w:sz w:val="22"/>
                <w:szCs w:val="22"/>
              </w:rPr>
            </w:pPr>
            <w:r w:rsidRPr="003A55A3">
              <w:rPr>
                <w:rFonts w:ascii="Times New Roman" w:hAnsi="Times New Roman" w:cs="Times New Roman"/>
                <w:b w:val="0"/>
                <w:sz w:val="22"/>
                <w:szCs w:val="22"/>
              </w:rPr>
              <w:br w:type="page"/>
            </w:r>
          </w:p>
        </w:tc>
        <w:tc>
          <w:tcPr>
            <w:tcW w:w="6334" w:type="dxa"/>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По капитальному ремонту грузовых автомобилей мощностью 2-10 тыс. капитальных ремонтов в год</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60</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jc w:val="center"/>
              <w:rPr>
                <w:rFonts w:ascii="Times New Roman" w:hAnsi="Times New Roman" w:cs="Times New Roman"/>
                <w:b w:val="0"/>
                <w:noProof/>
                <w:sz w:val="22"/>
                <w:szCs w:val="22"/>
              </w:rPr>
            </w:pPr>
          </w:p>
        </w:tc>
        <w:tc>
          <w:tcPr>
            <w:tcW w:w="6334" w:type="dxa"/>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По ремонту автобусов с применением готовых агрегатов мощностью 1-2 тыс. ремонтов в год</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60</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jc w:val="center"/>
              <w:rPr>
                <w:rFonts w:ascii="Times New Roman" w:hAnsi="Times New Roman" w:cs="Times New Roman"/>
                <w:b w:val="0"/>
                <w:noProof/>
                <w:sz w:val="22"/>
                <w:szCs w:val="22"/>
              </w:rPr>
            </w:pPr>
          </w:p>
        </w:tc>
        <w:tc>
          <w:tcPr>
            <w:tcW w:w="6334" w:type="dxa"/>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По ремонту агрегатов легковых автомобилей мощностью 30-60 тыс. капитальных ремонтов в год</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65</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jc w:val="center"/>
              <w:rPr>
                <w:rFonts w:ascii="Times New Roman" w:hAnsi="Times New Roman" w:cs="Times New Roman"/>
                <w:b w:val="0"/>
                <w:noProof/>
                <w:sz w:val="22"/>
                <w:szCs w:val="22"/>
              </w:rPr>
            </w:pPr>
          </w:p>
        </w:tc>
        <w:tc>
          <w:tcPr>
            <w:tcW w:w="6334" w:type="dxa"/>
            <w:tcBorders>
              <w:bottom w:val="single" w:sz="4" w:space="0" w:color="auto"/>
            </w:tcBorders>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Централизованного восстановления двигателей</w:t>
            </w:r>
          </w:p>
        </w:tc>
        <w:tc>
          <w:tcPr>
            <w:tcW w:w="1661" w:type="dxa"/>
            <w:tcBorders>
              <w:bottom w:val="single" w:sz="4" w:space="0" w:color="auto"/>
            </w:tcBorders>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65</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jc w:val="center"/>
              <w:rPr>
                <w:rFonts w:ascii="Times New Roman" w:hAnsi="Times New Roman" w:cs="Times New Roman"/>
                <w:b w:val="0"/>
                <w:noProof/>
                <w:sz w:val="22"/>
                <w:szCs w:val="22"/>
              </w:rPr>
            </w:pPr>
          </w:p>
        </w:tc>
        <w:tc>
          <w:tcPr>
            <w:tcW w:w="6334" w:type="dxa"/>
            <w:tcBorders>
              <w:bottom w:val="single" w:sz="4" w:space="0" w:color="auto"/>
            </w:tcBorders>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По выпуску деталей для судоремонтных предприятий</w:t>
            </w:r>
          </w:p>
        </w:tc>
        <w:tc>
          <w:tcPr>
            <w:tcW w:w="1661" w:type="dxa"/>
            <w:tcBorders>
              <w:bottom w:val="single" w:sz="4" w:space="0" w:color="auto"/>
            </w:tcBorders>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60</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jc w:val="center"/>
              <w:rPr>
                <w:rFonts w:ascii="Times New Roman" w:hAnsi="Times New Roman" w:cs="Times New Roman"/>
                <w:b w:val="0"/>
                <w:noProof/>
                <w:sz w:val="22"/>
                <w:szCs w:val="22"/>
              </w:rPr>
            </w:pPr>
          </w:p>
        </w:tc>
        <w:tc>
          <w:tcPr>
            <w:tcW w:w="6334" w:type="dxa"/>
            <w:tcBorders>
              <w:bottom w:val="single" w:sz="4" w:space="0" w:color="auto"/>
            </w:tcBorders>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По производству запасных частей и ремонту транспортных средств, дорожной, лесной и строительной техники</w:t>
            </w:r>
          </w:p>
        </w:tc>
        <w:tc>
          <w:tcPr>
            <w:tcW w:w="1661" w:type="dxa"/>
            <w:tcBorders>
              <w:bottom w:val="single" w:sz="4" w:space="0" w:color="auto"/>
            </w:tcBorders>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60</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jc w:val="center"/>
              <w:rPr>
                <w:rFonts w:ascii="Times New Roman" w:hAnsi="Times New Roman" w:cs="Times New Roman"/>
                <w:b w:val="0"/>
                <w:noProof/>
                <w:sz w:val="22"/>
                <w:szCs w:val="22"/>
              </w:rPr>
            </w:pPr>
          </w:p>
        </w:tc>
        <w:tc>
          <w:tcPr>
            <w:tcW w:w="6334" w:type="dxa"/>
            <w:tcBorders>
              <w:bottom w:val="nil"/>
            </w:tcBorders>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Грузовые автотранспортные до 200 автомобилей при независимом выезде, %:</w:t>
            </w:r>
          </w:p>
          <w:p w:rsidR="005C50CC" w:rsidRPr="003A55A3" w:rsidRDefault="005C50CC" w:rsidP="00C17FB4">
            <w:pPr>
              <w:spacing w:line="240" w:lineRule="auto"/>
              <w:ind w:left="170"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100</w:t>
            </w:r>
          </w:p>
        </w:tc>
        <w:tc>
          <w:tcPr>
            <w:tcW w:w="1661" w:type="dxa"/>
            <w:tcBorders>
              <w:bottom w:val="nil"/>
            </w:tcBorders>
          </w:tcPr>
          <w:p w:rsidR="005C50CC" w:rsidRPr="003A55A3" w:rsidRDefault="005C50CC" w:rsidP="00C17FB4">
            <w:pPr>
              <w:spacing w:line="239" w:lineRule="auto"/>
              <w:ind w:firstLine="0"/>
              <w:jc w:val="center"/>
              <w:rPr>
                <w:rFonts w:ascii="Times New Roman" w:hAnsi="Times New Roman" w:cs="Times New Roman"/>
                <w:b w:val="0"/>
                <w:noProof/>
                <w:sz w:val="22"/>
                <w:szCs w:val="22"/>
              </w:rPr>
            </w:pPr>
          </w:p>
          <w:p w:rsidR="005C50CC" w:rsidRPr="003A55A3" w:rsidRDefault="005C50CC" w:rsidP="00C17FB4">
            <w:pPr>
              <w:spacing w:line="239" w:lineRule="auto"/>
              <w:ind w:firstLine="0"/>
              <w:jc w:val="center"/>
              <w:rPr>
                <w:rFonts w:ascii="Times New Roman" w:hAnsi="Times New Roman" w:cs="Times New Roman"/>
                <w:b w:val="0"/>
                <w:noProof/>
                <w:sz w:val="22"/>
                <w:szCs w:val="22"/>
              </w:rPr>
            </w:pPr>
          </w:p>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45</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jc w:val="center"/>
              <w:rPr>
                <w:rFonts w:ascii="Times New Roman" w:hAnsi="Times New Roman" w:cs="Times New Roman"/>
                <w:b w:val="0"/>
                <w:noProof/>
                <w:sz w:val="22"/>
                <w:szCs w:val="22"/>
              </w:rPr>
            </w:pPr>
          </w:p>
        </w:tc>
        <w:tc>
          <w:tcPr>
            <w:tcW w:w="6334" w:type="dxa"/>
            <w:tcBorders>
              <w:top w:val="nil"/>
              <w:bottom w:val="single" w:sz="4" w:space="0" w:color="auto"/>
            </w:tcBorders>
          </w:tcPr>
          <w:p w:rsidR="005C50CC" w:rsidRPr="003A55A3" w:rsidRDefault="005C50CC" w:rsidP="00C17FB4">
            <w:pPr>
              <w:spacing w:line="240" w:lineRule="auto"/>
              <w:ind w:left="170"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50</w:t>
            </w:r>
          </w:p>
        </w:tc>
        <w:tc>
          <w:tcPr>
            <w:tcW w:w="1661" w:type="dxa"/>
            <w:tcBorders>
              <w:top w:val="nil"/>
              <w:bottom w:val="single" w:sz="4" w:space="0" w:color="auto"/>
            </w:tcBorders>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51</w:t>
            </w:r>
          </w:p>
        </w:tc>
      </w:tr>
      <w:tr w:rsidR="005C50CC" w:rsidRPr="003A55A3" w:rsidTr="00C17FB4">
        <w:trPr>
          <w:trHeight w:val="20"/>
          <w:jc w:val="center"/>
        </w:trPr>
        <w:tc>
          <w:tcPr>
            <w:tcW w:w="2201" w:type="dxa"/>
            <w:vMerge/>
            <w:shd w:val="clear" w:color="auto" w:fill="auto"/>
          </w:tcPr>
          <w:p w:rsidR="005C50CC" w:rsidRPr="003A55A3" w:rsidRDefault="005C50CC" w:rsidP="00C17FB4">
            <w:pPr>
              <w:suppressAutoHyphens/>
              <w:spacing w:line="239" w:lineRule="auto"/>
              <w:jc w:val="center"/>
              <w:rPr>
                <w:rFonts w:ascii="Times New Roman" w:hAnsi="Times New Roman" w:cs="Times New Roman"/>
                <w:b w:val="0"/>
                <w:sz w:val="22"/>
                <w:szCs w:val="22"/>
              </w:rPr>
            </w:pPr>
          </w:p>
        </w:tc>
        <w:tc>
          <w:tcPr>
            <w:tcW w:w="6334" w:type="dxa"/>
            <w:tcBorders>
              <w:bottom w:val="nil"/>
            </w:tcBorders>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Автобусные парки до </w:t>
            </w:r>
            <w:r w:rsidRPr="003A55A3">
              <w:rPr>
                <w:rFonts w:ascii="Times New Roman" w:hAnsi="Times New Roman" w:cs="Times New Roman"/>
                <w:b w:val="0"/>
                <w:noProof/>
                <w:sz w:val="22"/>
                <w:szCs w:val="22"/>
              </w:rPr>
              <w:t>100</w:t>
            </w:r>
            <w:r w:rsidRPr="003A55A3">
              <w:rPr>
                <w:rFonts w:ascii="Times New Roman" w:hAnsi="Times New Roman" w:cs="Times New Roman"/>
                <w:b w:val="0"/>
                <w:sz w:val="22"/>
                <w:szCs w:val="22"/>
              </w:rPr>
              <w:t xml:space="preserve"> автобусов</w:t>
            </w:r>
          </w:p>
        </w:tc>
        <w:tc>
          <w:tcPr>
            <w:tcW w:w="1661" w:type="dxa"/>
            <w:tcBorders>
              <w:bottom w:val="nil"/>
            </w:tcBorders>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50</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jc w:val="center"/>
              <w:rPr>
                <w:rFonts w:ascii="Times New Roman" w:hAnsi="Times New Roman" w:cs="Times New Roman"/>
                <w:b w:val="0"/>
                <w:noProof/>
                <w:sz w:val="22"/>
                <w:szCs w:val="22"/>
              </w:rPr>
            </w:pPr>
          </w:p>
        </w:tc>
        <w:tc>
          <w:tcPr>
            <w:tcW w:w="6334" w:type="dxa"/>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Таксомоторные парки при количестве автомобилей до </w:t>
            </w:r>
            <w:r w:rsidRPr="003A55A3">
              <w:rPr>
                <w:rFonts w:ascii="Times New Roman" w:hAnsi="Times New Roman" w:cs="Times New Roman"/>
                <w:b w:val="0"/>
                <w:noProof/>
                <w:sz w:val="22"/>
                <w:szCs w:val="22"/>
              </w:rPr>
              <w:t>300</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52</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jc w:val="center"/>
              <w:rPr>
                <w:rFonts w:ascii="Times New Roman" w:hAnsi="Times New Roman" w:cs="Times New Roman"/>
                <w:b w:val="0"/>
                <w:noProof/>
                <w:sz w:val="22"/>
                <w:szCs w:val="22"/>
              </w:rPr>
            </w:pPr>
          </w:p>
        </w:tc>
        <w:tc>
          <w:tcPr>
            <w:tcW w:w="6334" w:type="dxa"/>
            <w:tcBorders>
              <w:bottom w:val="single" w:sz="4" w:space="0" w:color="auto"/>
            </w:tcBorders>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Грузовые автостанции при отправке грузов</w:t>
            </w:r>
            <w:r w:rsidRPr="003A55A3">
              <w:rPr>
                <w:rFonts w:ascii="Times New Roman" w:hAnsi="Times New Roman" w:cs="Times New Roman"/>
                <w:b w:val="0"/>
                <w:noProof/>
                <w:sz w:val="22"/>
                <w:szCs w:val="22"/>
              </w:rPr>
              <w:t xml:space="preserve"> 500 - 1500</w:t>
            </w:r>
            <w:r w:rsidRPr="003A55A3">
              <w:rPr>
                <w:rFonts w:ascii="Times New Roman" w:hAnsi="Times New Roman" w:cs="Times New Roman"/>
                <w:b w:val="0"/>
                <w:sz w:val="22"/>
                <w:szCs w:val="22"/>
              </w:rPr>
              <w:t xml:space="preserve"> т/</w:t>
            </w:r>
            <w:proofErr w:type="spellStart"/>
            <w:r w:rsidRPr="003A55A3">
              <w:rPr>
                <w:rFonts w:ascii="Times New Roman" w:hAnsi="Times New Roman" w:cs="Times New Roman"/>
                <w:b w:val="0"/>
                <w:sz w:val="22"/>
                <w:szCs w:val="22"/>
              </w:rPr>
              <w:t>сут</w:t>
            </w:r>
            <w:proofErr w:type="spellEnd"/>
          </w:p>
        </w:tc>
        <w:tc>
          <w:tcPr>
            <w:tcW w:w="1661" w:type="dxa"/>
            <w:tcBorders>
              <w:bottom w:val="single" w:sz="4" w:space="0" w:color="auto"/>
            </w:tcBorders>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55</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jc w:val="center"/>
              <w:rPr>
                <w:rFonts w:ascii="Times New Roman" w:hAnsi="Times New Roman" w:cs="Times New Roman"/>
                <w:b w:val="0"/>
                <w:noProof/>
                <w:sz w:val="22"/>
                <w:szCs w:val="22"/>
              </w:rPr>
            </w:pPr>
          </w:p>
        </w:tc>
        <w:tc>
          <w:tcPr>
            <w:tcW w:w="6334" w:type="dxa"/>
            <w:tcBorders>
              <w:bottom w:val="single" w:sz="4" w:space="0" w:color="auto"/>
            </w:tcBorders>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Автозаправочные станции при количестве заправок в сутки: </w:t>
            </w:r>
          </w:p>
          <w:p w:rsidR="005C50CC" w:rsidRPr="003A55A3" w:rsidRDefault="005C50CC" w:rsidP="00C17FB4">
            <w:pPr>
              <w:spacing w:line="240" w:lineRule="auto"/>
              <w:ind w:left="170" w:firstLine="0"/>
              <w:jc w:val="left"/>
              <w:rPr>
                <w:rFonts w:ascii="Times New Roman" w:hAnsi="Times New Roman" w:cs="Times New Roman"/>
                <w:b w:val="0"/>
                <w:sz w:val="22"/>
                <w:szCs w:val="22"/>
              </w:rPr>
            </w:pPr>
            <w:r w:rsidRPr="003A55A3">
              <w:rPr>
                <w:rFonts w:ascii="Times New Roman" w:hAnsi="Times New Roman" w:cs="Times New Roman"/>
                <w:b w:val="0"/>
                <w:noProof/>
                <w:sz w:val="22"/>
                <w:szCs w:val="22"/>
              </w:rPr>
              <w:t>до 200</w:t>
            </w:r>
          </w:p>
        </w:tc>
        <w:tc>
          <w:tcPr>
            <w:tcW w:w="1661" w:type="dxa"/>
            <w:tcBorders>
              <w:bottom w:val="single" w:sz="4" w:space="0" w:color="auto"/>
            </w:tcBorders>
          </w:tcPr>
          <w:p w:rsidR="005C50CC" w:rsidRPr="003A55A3" w:rsidRDefault="005C50CC" w:rsidP="00C17FB4">
            <w:pPr>
              <w:spacing w:line="239" w:lineRule="auto"/>
              <w:ind w:firstLine="0"/>
              <w:jc w:val="center"/>
              <w:rPr>
                <w:rFonts w:ascii="Times New Roman" w:hAnsi="Times New Roman" w:cs="Times New Roman"/>
                <w:b w:val="0"/>
                <w:noProof/>
                <w:sz w:val="22"/>
                <w:szCs w:val="22"/>
              </w:rPr>
            </w:pPr>
          </w:p>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13</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noProof/>
                <w:sz w:val="22"/>
                <w:szCs w:val="22"/>
              </w:rPr>
            </w:pPr>
          </w:p>
        </w:tc>
        <w:tc>
          <w:tcPr>
            <w:tcW w:w="6334" w:type="dxa"/>
            <w:tcBorders>
              <w:bottom w:val="single" w:sz="4" w:space="0" w:color="auto"/>
            </w:tcBorders>
          </w:tcPr>
          <w:p w:rsidR="005C50CC" w:rsidRPr="003A55A3" w:rsidRDefault="005C50CC" w:rsidP="00C17FB4">
            <w:pPr>
              <w:spacing w:line="240" w:lineRule="auto"/>
              <w:ind w:left="170"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более</w:t>
            </w:r>
            <w:r w:rsidRPr="003A55A3">
              <w:rPr>
                <w:rFonts w:ascii="Times New Roman" w:hAnsi="Times New Roman" w:cs="Times New Roman"/>
                <w:b w:val="0"/>
                <w:noProof/>
                <w:sz w:val="22"/>
                <w:szCs w:val="22"/>
              </w:rPr>
              <w:t xml:space="preserve"> 200</w:t>
            </w:r>
          </w:p>
        </w:tc>
        <w:tc>
          <w:tcPr>
            <w:tcW w:w="1661" w:type="dxa"/>
            <w:tcBorders>
              <w:bottom w:val="single" w:sz="4" w:space="0" w:color="auto"/>
            </w:tcBorders>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16</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noProof/>
                <w:sz w:val="22"/>
                <w:szCs w:val="22"/>
              </w:rPr>
            </w:pPr>
          </w:p>
        </w:tc>
        <w:tc>
          <w:tcPr>
            <w:tcW w:w="6334" w:type="dxa"/>
            <w:tcBorders>
              <w:bottom w:val="single" w:sz="4" w:space="0" w:color="auto"/>
            </w:tcBorders>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Станции технического обслуживания легковых автомобилей при количестве постов:</w:t>
            </w:r>
          </w:p>
          <w:p w:rsidR="005C50CC" w:rsidRPr="003A55A3" w:rsidRDefault="005C50CC" w:rsidP="00C17FB4">
            <w:pPr>
              <w:spacing w:line="240" w:lineRule="auto"/>
              <w:ind w:left="170" w:firstLine="0"/>
              <w:jc w:val="left"/>
              <w:rPr>
                <w:rFonts w:ascii="Times New Roman" w:hAnsi="Times New Roman" w:cs="Times New Roman"/>
                <w:b w:val="0"/>
                <w:noProof/>
                <w:sz w:val="22"/>
                <w:szCs w:val="22"/>
              </w:rPr>
            </w:pPr>
            <w:r w:rsidRPr="003A55A3">
              <w:rPr>
                <w:rFonts w:ascii="Times New Roman" w:hAnsi="Times New Roman" w:cs="Times New Roman"/>
                <w:b w:val="0"/>
                <w:noProof/>
                <w:sz w:val="22"/>
                <w:szCs w:val="22"/>
              </w:rPr>
              <w:t>5</w:t>
            </w:r>
          </w:p>
          <w:p w:rsidR="005C50CC" w:rsidRPr="003A55A3" w:rsidRDefault="005C50CC" w:rsidP="00C17FB4">
            <w:pPr>
              <w:spacing w:line="240" w:lineRule="auto"/>
              <w:ind w:left="170" w:firstLine="0"/>
              <w:jc w:val="left"/>
              <w:rPr>
                <w:rFonts w:ascii="Times New Roman" w:hAnsi="Times New Roman" w:cs="Times New Roman"/>
                <w:b w:val="0"/>
                <w:noProof/>
                <w:sz w:val="22"/>
                <w:szCs w:val="22"/>
              </w:rPr>
            </w:pPr>
            <w:r w:rsidRPr="003A55A3">
              <w:rPr>
                <w:rFonts w:ascii="Times New Roman" w:hAnsi="Times New Roman" w:cs="Times New Roman"/>
                <w:b w:val="0"/>
                <w:noProof/>
                <w:sz w:val="22"/>
                <w:szCs w:val="22"/>
              </w:rPr>
              <w:t>10</w:t>
            </w:r>
          </w:p>
        </w:tc>
        <w:tc>
          <w:tcPr>
            <w:tcW w:w="1661" w:type="dxa"/>
            <w:tcBorders>
              <w:bottom w:val="single" w:sz="4" w:space="0" w:color="auto"/>
            </w:tcBorders>
          </w:tcPr>
          <w:p w:rsidR="005C50CC" w:rsidRPr="003A55A3" w:rsidRDefault="005C50CC" w:rsidP="00C17FB4">
            <w:pPr>
              <w:spacing w:line="239" w:lineRule="auto"/>
              <w:ind w:firstLine="0"/>
              <w:jc w:val="center"/>
              <w:rPr>
                <w:rFonts w:ascii="Times New Roman" w:hAnsi="Times New Roman" w:cs="Times New Roman"/>
                <w:b w:val="0"/>
                <w:sz w:val="22"/>
                <w:szCs w:val="22"/>
              </w:rPr>
            </w:pPr>
          </w:p>
          <w:p w:rsidR="005C50CC" w:rsidRPr="003A55A3" w:rsidRDefault="005C50CC" w:rsidP="00C17FB4">
            <w:pPr>
              <w:spacing w:line="239" w:lineRule="auto"/>
              <w:ind w:firstLine="0"/>
              <w:jc w:val="center"/>
              <w:rPr>
                <w:rFonts w:ascii="Times New Roman" w:hAnsi="Times New Roman" w:cs="Times New Roman"/>
                <w:b w:val="0"/>
                <w:sz w:val="22"/>
                <w:szCs w:val="22"/>
              </w:rPr>
            </w:pPr>
          </w:p>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20</w:t>
            </w:r>
          </w:p>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28</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noProof/>
                <w:sz w:val="22"/>
                <w:szCs w:val="22"/>
              </w:rPr>
            </w:pPr>
          </w:p>
        </w:tc>
        <w:tc>
          <w:tcPr>
            <w:tcW w:w="6334" w:type="dxa"/>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Дорожно-ремонтные пункты </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29</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noProof/>
                <w:sz w:val="22"/>
                <w:szCs w:val="22"/>
              </w:rPr>
            </w:pPr>
          </w:p>
        </w:tc>
        <w:tc>
          <w:tcPr>
            <w:tcW w:w="6334" w:type="dxa"/>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Дорожные участки </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 xml:space="preserve">32 </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noProof/>
                <w:sz w:val="22"/>
                <w:szCs w:val="22"/>
              </w:rPr>
            </w:pPr>
          </w:p>
        </w:tc>
        <w:tc>
          <w:tcPr>
            <w:tcW w:w="6334" w:type="dxa"/>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Дорожные участки с дорожно-ремонтным пунктом</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32</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noProof/>
                <w:sz w:val="22"/>
                <w:szCs w:val="22"/>
              </w:rPr>
            </w:pPr>
          </w:p>
        </w:tc>
        <w:tc>
          <w:tcPr>
            <w:tcW w:w="6334" w:type="dxa"/>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Дорожные участки с дорожно-ремонтным пунктом технической помощи</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34</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noProof/>
                <w:sz w:val="22"/>
                <w:szCs w:val="22"/>
              </w:rPr>
            </w:pPr>
          </w:p>
        </w:tc>
        <w:tc>
          <w:tcPr>
            <w:tcW w:w="6334" w:type="dxa"/>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Дорожно-строительное управление</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40</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noProof/>
                <w:sz w:val="22"/>
                <w:szCs w:val="22"/>
              </w:rPr>
            </w:pPr>
          </w:p>
        </w:tc>
        <w:tc>
          <w:tcPr>
            <w:tcW w:w="6334" w:type="dxa"/>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Шлакобетонные производительностью до 30 тыс. м</w:t>
            </w:r>
            <w:r w:rsidRPr="003A55A3">
              <w:rPr>
                <w:rFonts w:ascii="Times New Roman" w:hAnsi="Times New Roman" w:cs="Times New Roman"/>
                <w:b w:val="0"/>
                <w:sz w:val="22"/>
                <w:szCs w:val="22"/>
                <w:vertAlign w:val="superscript"/>
              </w:rPr>
              <w:t>3</w:t>
            </w:r>
            <w:r w:rsidRPr="003A55A3">
              <w:rPr>
                <w:rFonts w:ascii="Times New Roman" w:hAnsi="Times New Roman" w:cs="Times New Roman"/>
                <w:b w:val="0"/>
                <w:sz w:val="22"/>
                <w:szCs w:val="22"/>
              </w:rPr>
              <w:t>/год</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42</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noProof/>
                <w:sz w:val="22"/>
                <w:szCs w:val="22"/>
              </w:rPr>
            </w:pPr>
          </w:p>
        </w:tc>
        <w:tc>
          <w:tcPr>
            <w:tcW w:w="6334" w:type="dxa"/>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 xml:space="preserve">Асфальтобетонные производительностью до 30 тыс. т/год </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35</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i/>
                <w:sz w:val="22"/>
                <w:szCs w:val="22"/>
              </w:rPr>
            </w:pPr>
          </w:p>
        </w:tc>
        <w:tc>
          <w:tcPr>
            <w:tcW w:w="6334" w:type="dxa"/>
            <w:tcBorders>
              <w:bottom w:val="nil"/>
            </w:tcBorders>
          </w:tcPr>
          <w:p w:rsidR="005C50CC" w:rsidRPr="003A55A3" w:rsidRDefault="005C50CC" w:rsidP="00C17FB4">
            <w:pPr>
              <w:spacing w:line="239" w:lineRule="auto"/>
              <w:ind w:firstLine="0"/>
              <w:jc w:val="left"/>
              <w:rPr>
                <w:rFonts w:ascii="Times New Roman" w:hAnsi="Times New Roman" w:cs="Times New Roman"/>
                <w:b w:val="0"/>
                <w:noProof/>
                <w:sz w:val="22"/>
                <w:szCs w:val="22"/>
              </w:rPr>
            </w:pPr>
            <w:r w:rsidRPr="003A55A3">
              <w:rPr>
                <w:rFonts w:ascii="Times New Roman" w:hAnsi="Times New Roman" w:cs="Times New Roman"/>
                <w:b w:val="0"/>
                <w:noProof/>
                <w:sz w:val="22"/>
                <w:szCs w:val="22"/>
              </w:rPr>
              <w:t>Битумные базы притрассовые</w:t>
            </w:r>
          </w:p>
        </w:tc>
        <w:tc>
          <w:tcPr>
            <w:tcW w:w="1661" w:type="dxa"/>
            <w:tcBorders>
              <w:bottom w:val="nil"/>
            </w:tcBorders>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27</w:t>
            </w:r>
          </w:p>
        </w:tc>
      </w:tr>
      <w:tr w:rsidR="005C50CC" w:rsidRPr="003A55A3" w:rsidTr="00C17FB4">
        <w:trPr>
          <w:trHeight w:val="20"/>
          <w:jc w:val="center"/>
        </w:trPr>
        <w:tc>
          <w:tcPr>
            <w:tcW w:w="2201" w:type="dxa"/>
            <w:vMerge/>
          </w:tcPr>
          <w:p w:rsidR="005C50CC" w:rsidRPr="003A55A3" w:rsidRDefault="005C50CC" w:rsidP="00C17FB4">
            <w:pPr>
              <w:suppressAutoHyphens/>
              <w:spacing w:line="239" w:lineRule="auto"/>
              <w:ind w:firstLine="0"/>
              <w:jc w:val="center"/>
              <w:rPr>
                <w:rFonts w:ascii="Times New Roman" w:hAnsi="Times New Roman" w:cs="Times New Roman"/>
                <w:b w:val="0"/>
                <w:i/>
                <w:sz w:val="22"/>
                <w:szCs w:val="22"/>
              </w:rPr>
            </w:pPr>
          </w:p>
        </w:tc>
        <w:tc>
          <w:tcPr>
            <w:tcW w:w="6334" w:type="dxa"/>
            <w:tcBorders>
              <w:bottom w:val="single" w:sz="4" w:space="0" w:color="auto"/>
            </w:tcBorders>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Базы песка, гравия</w:t>
            </w:r>
          </w:p>
        </w:tc>
        <w:tc>
          <w:tcPr>
            <w:tcW w:w="1661" w:type="dxa"/>
            <w:tcBorders>
              <w:bottom w:val="single" w:sz="4" w:space="0" w:color="auto"/>
            </w:tcBorders>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48</w:t>
            </w:r>
          </w:p>
        </w:tc>
      </w:tr>
      <w:tr w:rsidR="005C50CC" w:rsidRPr="003A55A3" w:rsidTr="00C17FB4">
        <w:trPr>
          <w:trHeight w:val="20"/>
          <w:jc w:val="center"/>
        </w:trPr>
        <w:tc>
          <w:tcPr>
            <w:tcW w:w="2201" w:type="dxa"/>
            <w:vMerge/>
            <w:tcBorders>
              <w:bottom w:val="single" w:sz="4" w:space="0" w:color="auto"/>
            </w:tcBorders>
          </w:tcPr>
          <w:p w:rsidR="005C50CC" w:rsidRPr="003A55A3" w:rsidRDefault="005C50CC" w:rsidP="00C17FB4">
            <w:pPr>
              <w:suppressAutoHyphens/>
              <w:spacing w:line="239" w:lineRule="auto"/>
              <w:ind w:firstLine="0"/>
              <w:jc w:val="center"/>
              <w:rPr>
                <w:rFonts w:ascii="Times New Roman" w:hAnsi="Times New Roman" w:cs="Times New Roman"/>
                <w:b w:val="0"/>
                <w:i/>
                <w:sz w:val="22"/>
                <w:szCs w:val="22"/>
              </w:rPr>
            </w:pPr>
          </w:p>
        </w:tc>
        <w:tc>
          <w:tcPr>
            <w:tcW w:w="6334" w:type="dxa"/>
            <w:tcBorders>
              <w:bottom w:val="single" w:sz="4" w:space="0" w:color="auto"/>
            </w:tcBorders>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Полигоны для изготовления железобетонных конструкций мощностью 4 тыс. м</w:t>
            </w:r>
            <w:r w:rsidRPr="003A55A3">
              <w:rPr>
                <w:rFonts w:ascii="Times New Roman" w:hAnsi="Times New Roman" w:cs="Times New Roman"/>
                <w:b w:val="0"/>
                <w:sz w:val="22"/>
                <w:szCs w:val="22"/>
                <w:vertAlign w:val="superscript"/>
              </w:rPr>
              <w:t>3</w:t>
            </w:r>
            <w:r w:rsidRPr="003A55A3">
              <w:rPr>
                <w:rFonts w:ascii="Times New Roman" w:hAnsi="Times New Roman" w:cs="Times New Roman"/>
                <w:b w:val="0"/>
                <w:sz w:val="22"/>
                <w:szCs w:val="22"/>
              </w:rPr>
              <w:t>/год</w:t>
            </w:r>
          </w:p>
        </w:tc>
        <w:tc>
          <w:tcPr>
            <w:tcW w:w="1661" w:type="dxa"/>
            <w:tcBorders>
              <w:bottom w:val="single" w:sz="4" w:space="0" w:color="auto"/>
            </w:tcBorders>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35</w:t>
            </w:r>
          </w:p>
        </w:tc>
      </w:tr>
      <w:tr w:rsidR="005C50CC" w:rsidRPr="003A55A3" w:rsidTr="00C17FB4">
        <w:trPr>
          <w:trHeight w:val="20"/>
          <w:jc w:val="center"/>
        </w:trPr>
        <w:tc>
          <w:tcPr>
            <w:tcW w:w="2201" w:type="dxa"/>
          </w:tcPr>
          <w:p w:rsidR="005C50CC" w:rsidRPr="003A55A3" w:rsidRDefault="005C50CC" w:rsidP="00C17FB4">
            <w:pPr>
              <w:suppressAutoHyphens/>
              <w:spacing w:line="239" w:lineRule="auto"/>
              <w:ind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lastRenderedPageBreak/>
              <w:t>Издательская деятельность</w:t>
            </w:r>
          </w:p>
        </w:tc>
        <w:tc>
          <w:tcPr>
            <w:tcW w:w="6334" w:type="dxa"/>
          </w:tcPr>
          <w:p w:rsidR="005C50CC" w:rsidRPr="003A55A3" w:rsidRDefault="005C50CC" w:rsidP="00C17FB4">
            <w:pPr>
              <w:spacing w:line="239" w:lineRule="auto"/>
              <w:ind w:firstLine="0"/>
              <w:jc w:val="left"/>
              <w:rPr>
                <w:rFonts w:ascii="Times New Roman" w:hAnsi="Times New Roman" w:cs="Times New Roman"/>
                <w:b w:val="0"/>
                <w:sz w:val="22"/>
                <w:szCs w:val="22"/>
              </w:rPr>
            </w:pPr>
            <w:proofErr w:type="spellStart"/>
            <w:r w:rsidRPr="003A55A3">
              <w:rPr>
                <w:rFonts w:ascii="Times New Roman" w:hAnsi="Times New Roman" w:cs="Times New Roman"/>
                <w:b w:val="0"/>
                <w:sz w:val="22"/>
                <w:szCs w:val="22"/>
              </w:rPr>
              <w:t>Газетно</w:t>
            </w:r>
            <w:proofErr w:type="spellEnd"/>
            <w:r w:rsidRPr="003A55A3">
              <w:rPr>
                <w:rFonts w:ascii="Times New Roman" w:hAnsi="Times New Roman" w:cs="Times New Roman"/>
                <w:b w:val="0"/>
                <w:sz w:val="22"/>
                <w:szCs w:val="22"/>
              </w:rPr>
              <w:t>-</w:t>
            </w:r>
            <w:proofErr w:type="spellStart"/>
            <w:r w:rsidRPr="003A55A3">
              <w:rPr>
                <w:rFonts w:ascii="Times New Roman" w:hAnsi="Times New Roman" w:cs="Times New Roman"/>
                <w:b w:val="0"/>
                <w:sz w:val="22"/>
                <w:szCs w:val="22"/>
              </w:rPr>
              <w:t>книжно</w:t>
            </w:r>
            <w:proofErr w:type="spellEnd"/>
            <w:r w:rsidRPr="003A55A3">
              <w:rPr>
                <w:rFonts w:ascii="Times New Roman" w:hAnsi="Times New Roman" w:cs="Times New Roman"/>
                <w:b w:val="0"/>
                <w:sz w:val="22"/>
                <w:szCs w:val="22"/>
              </w:rPr>
              <w:t xml:space="preserve">-журнальные, </w:t>
            </w:r>
            <w:proofErr w:type="spellStart"/>
            <w:r w:rsidRPr="003A55A3">
              <w:rPr>
                <w:rFonts w:ascii="Times New Roman" w:hAnsi="Times New Roman" w:cs="Times New Roman"/>
                <w:b w:val="0"/>
                <w:sz w:val="22"/>
                <w:szCs w:val="22"/>
              </w:rPr>
              <w:t>газетно</w:t>
            </w:r>
            <w:proofErr w:type="spellEnd"/>
            <w:r w:rsidRPr="003A55A3">
              <w:rPr>
                <w:rFonts w:ascii="Times New Roman" w:hAnsi="Times New Roman" w:cs="Times New Roman"/>
                <w:b w:val="0"/>
                <w:sz w:val="22"/>
                <w:szCs w:val="22"/>
              </w:rPr>
              <w:t>-журнальные, книжные</w:t>
            </w:r>
          </w:p>
        </w:tc>
        <w:tc>
          <w:tcPr>
            <w:tcW w:w="1661" w:type="dxa"/>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50</w:t>
            </w:r>
          </w:p>
        </w:tc>
      </w:tr>
      <w:tr w:rsidR="005C50CC" w:rsidRPr="003A55A3" w:rsidTr="00C17FB4">
        <w:trPr>
          <w:trHeight w:val="251"/>
          <w:jc w:val="center"/>
        </w:trPr>
        <w:tc>
          <w:tcPr>
            <w:tcW w:w="2201" w:type="dxa"/>
            <w:vMerge w:val="restart"/>
          </w:tcPr>
          <w:p w:rsidR="005C50CC" w:rsidRPr="003A55A3" w:rsidRDefault="005C50CC" w:rsidP="00C17FB4">
            <w:pPr>
              <w:suppressAutoHyphens/>
              <w:spacing w:line="240" w:lineRule="auto"/>
              <w:ind w:left="-57" w:right="-57" w:firstLine="0"/>
              <w:jc w:val="center"/>
              <w:rPr>
                <w:rFonts w:ascii="Times New Roman" w:hAnsi="Times New Roman" w:cs="Times New Roman"/>
                <w:b w:val="0"/>
                <w:sz w:val="22"/>
                <w:szCs w:val="22"/>
              </w:rPr>
            </w:pPr>
            <w:r w:rsidRPr="003A55A3">
              <w:rPr>
                <w:rFonts w:ascii="Times New Roman" w:hAnsi="Times New Roman" w:cs="Times New Roman"/>
                <w:b w:val="0"/>
                <w:sz w:val="22"/>
                <w:szCs w:val="22"/>
              </w:rPr>
              <w:t>Предприятия по поставкам продукции</w:t>
            </w:r>
          </w:p>
        </w:tc>
        <w:tc>
          <w:tcPr>
            <w:tcW w:w="6334" w:type="dxa"/>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Предприятия по поставкам продукции</w:t>
            </w:r>
          </w:p>
        </w:tc>
        <w:tc>
          <w:tcPr>
            <w:tcW w:w="1661" w:type="dxa"/>
            <w:shd w:val="clear" w:color="auto" w:fill="auto"/>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40</w:t>
            </w:r>
          </w:p>
        </w:tc>
      </w:tr>
      <w:tr w:rsidR="005C50CC" w:rsidRPr="003A55A3" w:rsidTr="00C17FB4">
        <w:trPr>
          <w:trHeight w:val="250"/>
          <w:jc w:val="center"/>
        </w:trPr>
        <w:tc>
          <w:tcPr>
            <w:tcW w:w="2201" w:type="dxa"/>
            <w:vMerge/>
          </w:tcPr>
          <w:p w:rsidR="005C50CC" w:rsidRPr="003A55A3" w:rsidRDefault="005C50CC" w:rsidP="00C17FB4">
            <w:pPr>
              <w:suppressAutoHyphens/>
              <w:spacing w:line="240" w:lineRule="auto"/>
              <w:ind w:left="-57" w:right="-57" w:firstLine="0"/>
              <w:jc w:val="center"/>
              <w:rPr>
                <w:rFonts w:ascii="Times New Roman" w:hAnsi="Times New Roman" w:cs="Times New Roman"/>
                <w:b w:val="0"/>
                <w:sz w:val="22"/>
                <w:szCs w:val="22"/>
              </w:rPr>
            </w:pPr>
          </w:p>
        </w:tc>
        <w:tc>
          <w:tcPr>
            <w:tcW w:w="6334" w:type="dxa"/>
          </w:tcPr>
          <w:p w:rsidR="005C50CC" w:rsidRPr="003A55A3" w:rsidRDefault="005C50CC" w:rsidP="00C17FB4">
            <w:pPr>
              <w:spacing w:line="239" w:lineRule="auto"/>
              <w:ind w:firstLine="0"/>
              <w:jc w:val="left"/>
              <w:rPr>
                <w:rFonts w:ascii="Times New Roman" w:hAnsi="Times New Roman" w:cs="Times New Roman"/>
                <w:b w:val="0"/>
                <w:sz w:val="22"/>
                <w:szCs w:val="22"/>
              </w:rPr>
            </w:pPr>
            <w:r w:rsidRPr="003A55A3">
              <w:rPr>
                <w:rFonts w:ascii="Times New Roman" w:hAnsi="Times New Roman" w:cs="Times New Roman"/>
                <w:b w:val="0"/>
                <w:sz w:val="22"/>
                <w:szCs w:val="22"/>
              </w:rPr>
              <w:t>Предприятия по поставкам металлопродукции</w:t>
            </w:r>
          </w:p>
        </w:tc>
        <w:tc>
          <w:tcPr>
            <w:tcW w:w="1661" w:type="dxa"/>
            <w:shd w:val="clear" w:color="auto" w:fill="auto"/>
          </w:tcPr>
          <w:p w:rsidR="005C50CC" w:rsidRPr="003A55A3" w:rsidRDefault="005C50CC" w:rsidP="00C17FB4">
            <w:pPr>
              <w:spacing w:line="239" w:lineRule="auto"/>
              <w:ind w:firstLine="0"/>
              <w:jc w:val="center"/>
              <w:rPr>
                <w:rFonts w:ascii="Times New Roman" w:hAnsi="Times New Roman" w:cs="Times New Roman"/>
                <w:b w:val="0"/>
                <w:noProof/>
                <w:sz w:val="22"/>
                <w:szCs w:val="22"/>
              </w:rPr>
            </w:pPr>
            <w:r w:rsidRPr="003A55A3">
              <w:rPr>
                <w:rFonts w:ascii="Times New Roman" w:hAnsi="Times New Roman" w:cs="Times New Roman"/>
                <w:b w:val="0"/>
                <w:noProof/>
                <w:sz w:val="22"/>
                <w:szCs w:val="22"/>
              </w:rPr>
              <w:t>35</w:t>
            </w:r>
          </w:p>
        </w:tc>
      </w:tr>
    </w:tbl>
    <w:p w:rsidR="005C50CC" w:rsidRPr="003A55A3" w:rsidRDefault="005C50CC" w:rsidP="005C50CC">
      <w:pPr>
        <w:spacing w:before="120" w:line="240" w:lineRule="auto"/>
        <w:ind w:firstLine="709"/>
        <w:rPr>
          <w:rFonts w:ascii="Times New Roman" w:hAnsi="Times New Roman" w:cs="Times New Roman"/>
          <w:b w:val="0"/>
          <w:i/>
          <w:noProof/>
          <w:spacing w:val="40"/>
          <w:sz w:val="22"/>
          <w:szCs w:val="22"/>
        </w:rPr>
      </w:pPr>
      <w:r w:rsidRPr="003A55A3">
        <w:rPr>
          <w:rFonts w:ascii="Times New Roman" w:hAnsi="Times New Roman" w:cs="Times New Roman"/>
          <w:b w:val="0"/>
          <w:i/>
          <w:spacing w:val="40"/>
          <w:sz w:val="22"/>
          <w:szCs w:val="22"/>
        </w:rPr>
        <w:t>Примечания:</w:t>
      </w:r>
      <w:r w:rsidRPr="003A55A3">
        <w:rPr>
          <w:rFonts w:ascii="Times New Roman" w:hAnsi="Times New Roman" w:cs="Times New Roman"/>
          <w:b w:val="0"/>
          <w:i/>
          <w:noProof/>
          <w:spacing w:val="40"/>
          <w:sz w:val="22"/>
          <w:szCs w:val="22"/>
        </w:rPr>
        <w:t xml:space="preserve"> </w:t>
      </w:r>
    </w:p>
    <w:p w:rsidR="005C50CC" w:rsidRPr="003A55A3" w:rsidRDefault="005C50CC" w:rsidP="005C50CC">
      <w:pPr>
        <w:spacing w:line="240" w:lineRule="auto"/>
        <w:ind w:firstLine="709"/>
        <w:rPr>
          <w:rFonts w:ascii="Times New Roman" w:hAnsi="Times New Roman" w:cs="Times New Roman"/>
          <w:b w:val="0"/>
          <w:sz w:val="22"/>
          <w:szCs w:val="22"/>
        </w:rPr>
      </w:pPr>
      <w:r w:rsidRPr="003A55A3">
        <w:rPr>
          <w:rFonts w:ascii="Times New Roman" w:hAnsi="Times New Roman" w:cs="Times New Roman"/>
          <w:b w:val="0"/>
          <w:noProof/>
          <w:sz w:val="22"/>
          <w:szCs w:val="22"/>
        </w:rPr>
        <w:t>1.</w:t>
      </w:r>
      <w:r w:rsidRPr="003A55A3">
        <w:rPr>
          <w:rFonts w:ascii="Times New Roman" w:hAnsi="Times New Roman" w:cs="Times New Roman"/>
          <w:b w:val="0"/>
          <w:sz w:val="22"/>
          <w:szCs w:val="22"/>
        </w:rPr>
        <w:t xml:space="preserve"> Плотность застройки площадки производственного объекта определяется в процентах как</w:t>
      </w:r>
      <w:r w:rsidRPr="003A55A3">
        <w:rPr>
          <w:rFonts w:ascii="Times New Roman" w:hAnsi="Times New Roman" w:cs="Times New Roman"/>
          <w:b w:val="0"/>
          <w:noProof/>
          <w:sz w:val="22"/>
          <w:szCs w:val="22"/>
        </w:rPr>
        <w:t xml:space="preserve"> </w:t>
      </w:r>
      <w:r w:rsidRPr="003A55A3">
        <w:rPr>
          <w:rFonts w:ascii="Times New Roman" w:hAnsi="Times New Roman" w:cs="Times New Roman"/>
          <w:b w:val="0"/>
          <w:sz w:val="22"/>
          <w:szCs w:val="22"/>
        </w:rPr>
        <w:t>отношение площади застройки к площади объекта в ограде (или при отсутствии ограды</w:t>
      </w:r>
      <w:r w:rsidRPr="003A55A3">
        <w:rPr>
          <w:rFonts w:ascii="Times New Roman" w:hAnsi="Times New Roman" w:cs="Times New Roman"/>
          <w:b w:val="0"/>
          <w:noProof/>
          <w:sz w:val="22"/>
          <w:szCs w:val="22"/>
        </w:rPr>
        <w:t xml:space="preserve"> –</w:t>
      </w:r>
      <w:r w:rsidRPr="003A55A3">
        <w:rPr>
          <w:rFonts w:ascii="Times New Roman" w:hAnsi="Times New Roman" w:cs="Times New Roman"/>
          <w:b w:val="0"/>
          <w:sz w:val="22"/>
          <w:szCs w:val="22"/>
        </w:rPr>
        <w:t xml:space="preserve"> в соответствующих</w:t>
      </w:r>
      <w:r w:rsidRPr="003A55A3">
        <w:rPr>
          <w:rFonts w:ascii="Times New Roman" w:hAnsi="Times New Roman" w:cs="Times New Roman"/>
          <w:b w:val="0"/>
          <w:noProof/>
          <w:sz w:val="22"/>
          <w:szCs w:val="22"/>
        </w:rPr>
        <w:t xml:space="preserve"> </w:t>
      </w:r>
      <w:r w:rsidRPr="003A55A3">
        <w:rPr>
          <w:rFonts w:ascii="Times New Roman" w:hAnsi="Times New Roman" w:cs="Times New Roman"/>
          <w:b w:val="0"/>
          <w:sz w:val="22"/>
          <w:szCs w:val="22"/>
        </w:rPr>
        <w:t>ей условных границах).</w:t>
      </w:r>
      <w:r w:rsidRPr="003A55A3">
        <w:rPr>
          <w:rFonts w:ascii="Times New Roman" w:hAnsi="Times New Roman" w:cs="Times New Roman"/>
          <w:b w:val="0"/>
          <w:noProof/>
          <w:sz w:val="22"/>
          <w:szCs w:val="22"/>
        </w:rPr>
        <w:t xml:space="preserve">  </w:t>
      </w:r>
    </w:p>
    <w:p w:rsidR="005C50CC" w:rsidRPr="003A55A3" w:rsidRDefault="005C50CC" w:rsidP="005C50CC">
      <w:pPr>
        <w:spacing w:line="240" w:lineRule="auto"/>
        <w:ind w:firstLine="709"/>
        <w:rPr>
          <w:rFonts w:ascii="Times New Roman" w:hAnsi="Times New Roman" w:cs="Times New Roman"/>
          <w:b w:val="0"/>
          <w:sz w:val="22"/>
          <w:szCs w:val="22"/>
        </w:rPr>
      </w:pPr>
      <w:r w:rsidRPr="003A55A3">
        <w:rPr>
          <w:rFonts w:ascii="Times New Roman" w:hAnsi="Times New Roman" w:cs="Times New Roman"/>
          <w:b w:val="0"/>
          <w:noProof/>
          <w:sz w:val="22"/>
          <w:szCs w:val="22"/>
        </w:rPr>
        <w:t>2</w:t>
      </w:r>
      <w:r w:rsidRPr="003A55A3">
        <w:rPr>
          <w:rFonts w:ascii="Times New Roman" w:hAnsi="Times New Roman" w:cs="Times New Roman"/>
          <w:b w:val="0"/>
          <w:sz w:val="22"/>
          <w:szCs w:val="22"/>
        </w:rPr>
        <w:t>. Площадь застройки определяется как сумма площадей, занятых зданиями и сооружениями всех видов, включая навесы, открытые технологические, санитарно технически, энергетические и другие установки эстакады и</w:t>
      </w:r>
      <w:r w:rsidRPr="003A55A3">
        <w:rPr>
          <w:rFonts w:ascii="Times New Roman" w:hAnsi="Times New Roman" w:cs="Times New Roman"/>
          <w:b w:val="0"/>
          <w:noProof/>
          <w:sz w:val="22"/>
          <w:szCs w:val="22"/>
        </w:rPr>
        <w:t xml:space="preserve"> </w:t>
      </w:r>
      <w:r w:rsidRPr="003A55A3">
        <w:rPr>
          <w:rFonts w:ascii="Times New Roman" w:hAnsi="Times New Roman" w:cs="Times New Roman"/>
          <w:b w:val="0"/>
          <w:sz w:val="22"/>
          <w:szCs w:val="22"/>
        </w:rPr>
        <w:t>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w:t>
      </w:r>
      <w:r w:rsidRPr="003A55A3">
        <w:rPr>
          <w:rFonts w:ascii="Times New Roman" w:hAnsi="Times New Roman" w:cs="Times New Roman"/>
          <w:b w:val="0"/>
          <w:noProof/>
          <w:sz w:val="22"/>
          <w:szCs w:val="22"/>
        </w:rPr>
        <w:t xml:space="preserve">, </w:t>
      </w:r>
      <w:r w:rsidRPr="003A55A3">
        <w:rPr>
          <w:rFonts w:ascii="Times New Roman" w:hAnsi="Times New Roman" w:cs="Times New Roman"/>
          <w:b w:val="0"/>
          <w:sz w:val="22"/>
          <w:szCs w:val="22"/>
        </w:rPr>
        <w:t xml:space="preserve">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 </w:t>
      </w:r>
    </w:p>
    <w:p w:rsidR="005C50CC" w:rsidRPr="003A55A3" w:rsidRDefault="005C50CC" w:rsidP="005C50CC">
      <w:pPr>
        <w:spacing w:line="240" w:lineRule="auto"/>
        <w:ind w:firstLine="709"/>
        <w:rPr>
          <w:rFonts w:ascii="Times New Roman" w:hAnsi="Times New Roman" w:cs="Times New Roman"/>
          <w:b w:val="0"/>
          <w:sz w:val="22"/>
          <w:szCs w:val="22"/>
        </w:rPr>
      </w:pPr>
      <w:r w:rsidRPr="003A55A3">
        <w:rPr>
          <w:rFonts w:ascii="Times New Roman" w:hAnsi="Times New Roman" w:cs="Times New Roman"/>
          <w:b w:val="0"/>
          <w:sz w:val="22"/>
          <w:szCs w:val="22"/>
        </w:rPr>
        <w:t xml:space="preserve">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 </w:t>
      </w:r>
    </w:p>
    <w:p w:rsidR="005C50CC" w:rsidRPr="003A55A3" w:rsidRDefault="005C50CC" w:rsidP="005C50CC">
      <w:pPr>
        <w:spacing w:line="240" w:lineRule="auto"/>
        <w:ind w:firstLine="709"/>
        <w:rPr>
          <w:rFonts w:ascii="Times New Roman" w:hAnsi="Times New Roman" w:cs="Times New Roman"/>
          <w:b w:val="0"/>
          <w:sz w:val="22"/>
          <w:szCs w:val="22"/>
        </w:rPr>
      </w:pPr>
      <w:r w:rsidRPr="003A55A3">
        <w:rPr>
          <w:rFonts w:ascii="Times New Roman" w:hAnsi="Times New Roman" w:cs="Times New Roman"/>
          <w:b w:val="0"/>
          <w:sz w:val="22"/>
          <w:szCs w:val="22"/>
        </w:rPr>
        <w:t xml:space="preserve">В площадь застройки на включаются площади, занятые </w:t>
      </w:r>
      <w:proofErr w:type="spellStart"/>
      <w:r w:rsidRPr="003A55A3">
        <w:rPr>
          <w:rFonts w:ascii="Times New Roman" w:hAnsi="Times New Roman" w:cs="Times New Roman"/>
          <w:b w:val="0"/>
          <w:sz w:val="22"/>
          <w:szCs w:val="22"/>
        </w:rPr>
        <w:t>отмостками</w:t>
      </w:r>
      <w:proofErr w:type="spellEnd"/>
      <w:r w:rsidRPr="003A55A3">
        <w:rPr>
          <w:rFonts w:ascii="Times New Roman" w:hAnsi="Times New Roman" w:cs="Times New Roman"/>
          <w:b w:val="0"/>
          <w:sz w:val="22"/>
          <w:szCs w:val="22"/>
        </w:rPr>
        <w:t xml:space="preserve"> вокруг зданий и сооружений, тротуарами, автомобильными дорогами,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 </w:t>
      </w:r>
    </w:p>
    <w:p w:rsidR="005C50CC" w:rsidRPr="003A55A3" w:rsidRDefault="005C50CC" w:rsidP="005C50CC">
      <w:pPr>
        <w:spacing w:line="240" w:lineRule="auto"/>
        <w:ind w:firstLine="709"/>
        <w:rPr>
          <w:rFonts w:ascii="Times New Roman" w:hAnsi="Times New Roman" w:cs="Times New Roman"/>
          <w:b w:val="0"/>
          <w:sz w:val="22"/>
          <w:szCs w:val="22"/>
        </w:rPr>
      </w:pPr>
      <w:r w:rsidRPr="003A55A3">
        <w:rPr>
          <w:rFonts w:ascii="Times New Roman" w:hAnsi="Times New Roman" w:cs="Times New Roman"/>
          <w:b w:val="0"/>
          <w:noProof/>
          <w:sz w:val="22"/>
          <w:szCs w:val="22"/>
        </w:rPr>
        <w:t>3</w:t>
      </w:r>
      <w:r w:rsidRPr="003A55A3">
        <w:rPr>
          <w:rFonts w:ascii="Times New Roman" w:hAnsi="Times New Roman" w:cs="Times New Roman"/>
          <w:b w:val="0"/>
          <w:sz w:val="22"/>
          <w:szCs w:val="22"/>
        </w:rPr>
        <w:t xml:space="preserve">. Подсчет площадей занимаемых зданиями и сооружениями производится по внешнему контуру их наружных стен, на уровне планировочных отметок земли. </w:t>
      </w:r>
    </w:p>
    <w:p w:rsidR="005C50CC" w:rsidRPr="003A55A3" w:rsidRDefault="005C50CC" w:rsidP="005C50CC">
      <w:pPr>
        <w:spacing w:line="240" w:lineRule="auto"/>
        <w:ind w:firstLine="709"/>
        <w:rPr>
          <w:rFonts w:ascii="Times New Roman" w:hAnsi="Times New Roman" w:cs="Times New Roman"/>
          <w:b w:val="0"/>
          <w:sz w:val="22"/>
          <w:szCs w:val="22"/>
        </w:rPr>
      </w:pPr>
      <w:r w:rsidRPr="003A55A3">
        <w:rPr>
          <w:rFonts w:ascii="Times New Roman" w:hAnsi="Times New Roman" w:cs="Times New Roman"/>
          <w:b w:val="0"/>
          <w:sz w:val="22"/>
          <w:szCs w:val="22"/>
        </w:rPr>
        <w:t xml:space="preserve">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галереи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галереи и эстакад на уровне планировочных отметок земли. </w:t>
      </w:r>
    </w:p>
    <w:p w:rsidR="005C50CC" w:rsidRPr="003A55A3" w:rsidRDefault="005C50CC" w:rsidP="005C50CC">
      <w:pPr>
        <w:spacing w:line="240" w:lineRule="auto"/>
        <w:ind w:firstLine="709"/>
        <w:rPr>
          <w:rFonts w:ascii="Times New Roman" w:hAnsi="Times New Roman" w:cs="Times New Roman"/>
          <w:b w:val="0"/>
          <w:sz w:val="22"/>
          <w:szCs w:val="22"/>
        </w:rPr>
      </w:pPr>
      <w:r w:rsidRPr="003A55A3">
        <w:rPr>
          <w:rFonts w:ascii="Times New Roman" w:hAnsi="Times New Roman" w:cs="Times New Roman"/>
          <w:b w:val="0"/>
          <w:sz w:val="22"/>
          <w:szCs w:val="22"/>
        </w:rPr>
        <w:t>4. При строительстве объектов на участках с уклонами 2 % и более минимальную плотность застройки допускается уменьшать в соответствии с таблицей 2.</w:t>
      </w:r>
    </w:p>
    <w:p w:rsidR="005C50CC" w:rsidRPr="003A55A3" w:rsidRDefault="005C50CC" w:rsidP="005C50CC">
      <w:pPr>
        <w:spacing w:line="240" w:lineRule="auto"/>
        <w:ind w:firstLine="709"/>
        <w:rPr>
          <w:rFonts w:ascii="Times New Roman" w:hAnsi="Times New Roman" w:cs="Times New Roman"/>
          <w:b w:val="0"/>
          <w:sz w:val="22"/>
          <w:szCs w:val="22"/>
        </w:rPr>
      </w:pPr>
    </w:p>
    <w:p w:rsidR="005C50CC" w:rsidRPr="003A55A3" w:rsidRDefault="005C50CC" w:rsidP="005C50CC">
      <w:pPr>
        <w:spacing w:line="240" w:lineRule="auto"/>
        <w:ind w:firstLine="709"/>
        <w:jc w:val="right"/>
        <w:rPr>
          <w:rFonts w:ascii="Times New Roman" w:hAnsi="Times New Roman" w:cs="Times New Roman"/>
          <w:b w:val="0"/>
          <w:sz w:val="22"/>
          <w:szCs w:val="22"/>
        </w:rPr>
      </w:pPr>
      <w:r w:rsidRPr="003A55A3">
        <w:rPr>
          <w:rFonts w:ascii="Times New Roman" w:hAnsi="Times New Roman" w:cs="Times New Roman"/>
          <w:b w:val="0"/>
          <w:sz w:val="22"/>
          <w:szCs w:val="22"/>
        </w:rPr>
        <w:t>Таблица 2</w:t>
      </w:r>
    </w:p>
    <w:tbl>
      <w:tblPr>
        <w:tblW w:w="0" w:type="auto"/>
        <w:jc w:val="center"/>
        <w:tblLayout w:type="fixed"/>
        <w:tblCellMar>
          <w:left w:w="90" w:type="dxa"/>
          <w:right w:w="90" w:type="dxa"/>
        </w:tblCellMar>
        <w:tblLook w:val="0000" w:firstRow="0" w:lastRow="0" w:firstColumn="0" w:lastColumn="0" w:noHBand="0" w:noVBand="0"/>
      </w:tblPr>
      <w:tblGrid>
        <w:gridCol w:w="3429"/>
        <w:gridCol w:w="6758"/>
      </w:tblGrid>
      <w:tr w:rsidR="005C50CC" w:rsidRPr="003A55A3" w:rsidTr="00C17FB4">
        <w:trPr>
          <w:trHeight w:val="312"/>
          <w:jc w:val="center"/>
        </w:trPr>
        <w:tc>
          <w:tcPr>
            <w:tcW w:w="3429" w:type="dxa"/>
            <w:tcBorders>
              <w:top w:val="single" w:sz="6" w:space="0" w:color="auto"/>
              <w:left w:val="single" w:sz="6" w:space="0" w:color="auto"/>
              <w:bottom w:val="single" w:sz="6" w:space="0" w:color="auto"/>
              <w:right w:val="single" w:sz="6" w:space="0" w:color="auto"/>
            </w:tcBorders>
            <w:vAlign w:val="center"/>
          </w:tcPr>
          <w:p w:rsidR="005C50CC" w:rsidRPr="003A55A3" w:rsidRDefault="005C50CC" w:rsidP="00C17FB4">
            <w:pPr>
              <w:pStyle w:val="FORMATTEXT"/>
              <w:jc w:val="center"/>
              <w:rPr>
                <w:b/>
                <w:sz w:val="22"/>
                <w:szCs w:val="22"/>
              </w:rPr>
            </w:pPr>
            <w:r w:rsidRPr="003A55A3">
              <w:rPr>
                <w:b/>
                <w:sz w:val="22"/>
                <w:szCs w:val="22"/>
              </w:rPr>
              <w:t>Уклон местности, %</w:t>
            </w:r>
          </w:p>
        </w:tc>
        <w:tc>
          <w:tcPr>
            <w:tcW w:w="6758" w:type="dxa"/>
            <w:tcBorders>
              <w:top w:val="single" w:sz="6" w:space="0" w:color="auto"/>
              <w:left w:val="single" w:sz="6" w:space="0" w:color="auto"/>
              <w:bottom w:val="single" w:sz="6" w:space="0" w:color="auto"/>
              <w:right w:val="single" w:sz="6" w:space="0" w:color="auto"/>
            </w:tcBorders>
            <w:vAlign w:val="center"/>
          </w:tcPr>
          <w:p w:rsidR="005C50CC" w:rsidRPr="003A55A3" w:rsidRDefault="005C50CC" w:rsidP="00C17FB4">
            <w:pPr>
              <w:pStyle w:val="FORMATTEXT"/>
              <w:jc w:val="center"/>
              <w:rPr>
                <w:b/>
                <w:sz w:val="22"/>
                <w:szCs w:val="22"/>
              </w:rPr>
            </w:pPr>
            <w:r w:rsidRPr="003A55A3">
              <w:rPr>
                <w:b/>
                <w:sz w:val="22"/>
                <w:szCs w:val="22"/>
              </w:rPr>
              <w:t>Поправочный коэффициент понижения плотности застройки</w:t>
            </w:r>
          </w:p>
        </w:tc>
      </w:tr>
      <w:tr w:rsidR="005C50CC" w:rsidRPr="003A55A3" w:rsidTr="00C17FB4">
        <w:trPr>
          <w:jc w:val="center"/>
        </w:trPr>
        <w:tc>
          <w:tcPr>
            <w:tcW w:w="3429" w:type="dxa"/>
            <w:tcBorders>
              <w:top w:val="single" w:sz="6" w:space="0" w:color="auto"/>
              <w:left w:val="single" w:sz="6" w:space="0" w:color="auto"/>
              <w:bottom w:val="single" w:sz="6" w:space="0" w:color="auto"/>
              <w:right w:val="single" w:sz="6" w:space="0" w:color="auto"/>
            </w:tcBorders>
          </w:tcPr>
          <w:p w:rsidR="005C50CC" w:rsidRPr="003A55A3" w:rsidRDefault="005C50CC" w:rsidP="00C17FB4">
            <w:pPr>
              <w:pStyle w:val="FORMATTEXT"/>
              <w:jc w:val="center"/>
              <w:rPr>
                <w:sz w:val="22"/>
                <w:szCs w:val="22"/>
              </w:rPr>
            </w:pPr>
            <w:r w:rsidRPr="003A55A3">
              <w:rPr>
                <w:sz w:val="22"/>
                <w:szCs w:val="22"/>
              </w:rPr>
              <w:t xml:space="preserve">2 - 5 </w:t>
            </w:r>
          </w:p>
        </w:tc>
        <w:tc>
          <w:tcPr>
            <w:tcW w:w="6758" w:type="dxa"/>
            <w:tcBorders>
              <w:top w:val="single" w:sz="6" w:space="0" w:color="auto"/>
              <w:left w:val="single" w:sz="6" w:space="0" w:color="auto"/>
              <w:bottom w:val="single" w:sz="6" w:space="0" w:color="auto"/>
              <w:right w:val="single" w:sz="6" w:space="0" w:color="auto"/>
            </w:tcBorders>
          </w:tcPr>
          <w:p w:rsidR="005C50CC" w:rsidRPr="003A55A3" w:rsidRDefault="005C50CC" w:rsidP="00C17FB4">
            <w:pPr>
              <w:pStyle w:val="FORMATTEXT"/>
              <w:jc w:val="center"/>
              <w:rPr>
                <w:sz w:val="22"/>
                <w:szCs w:val="22"/>
              </w:rPr>
            </w:pPr>
            <w:r w:rsidRPr="003A55A3">
              <w:rPr>
                <w:sz w:val="22"/>
                <w:szCs w:val="22"/>
              </w:rPr>
              <w:t xml:space="preserve">0,95 - 0,90 </w:t>
            </w:r>
          </w:p>
        </w:tc>
      </w:tr>
      <w:tr w:rsidR="005C50CC" w:rsidRPr="003A55A3" w:rsidTr="00C17FB4">
        <w:trPr>
          <w:jc w:val="center"/>
        </w:trPr>
        <w:tc>
          <w:tcPr>
            <w:tcW w:w="3429" w:type="dxa"/>
            <w:tcBorders>
              <w:top w:val="single" w:sz="6" w:space="0" w:color="auto"/>
              <w:left w:val="single" w:sz="6" w:space="0" w:color="auto"/>
              <w:bottom w:val="single" w:sz="6" w:space="0" w:color="auto"/>
              <w:right w:val="single" w:sz="6" w:space="0" w:color="auto"/>
            </w:tcBorders>
          </w:tcPr>
          <w:p w:rsidR="005C50CC" w:rsidRPr="003A55A3" w:rsidRDefault="005C50CC" w:rsidP="00C17FB4">
            <w:pPr>
              <w:pStyle w:val="FORMATTEXT"/>
              <w:jc w:val="center"/>
              <w:rPr>
                <w:sz w:val="22"/>
                <w:szCs w:val="22"/>
              </w:rPr>
            </w:pPr>
            <w:r w:rsidRPr="003A55A3">
              <w:rPr>
                <w:sz w:val="22"/>
                <w:szCs w:val="22"/>
              </w:rPr>
              <w:t xml:space="preserve">5 - 10 </w:t>
            </w:r>
          </w:p>
        </w:tc>
        <w:tc>
          <w:tcPr>
            <w:tcW w:w="6758" w:type="dxa"/>
            <w:tcBorders>
              <w:top w:val="single" w:sz="6" w:space="0" w:color="auto"/>
              <w:left w:val="single" w:sz="6" w:space="0" w:color="auto"/>
              <w:bottom w:val="single" w:sz="6" w:space="0" w:color="auto"/>
              <w:right w:val="single" w:sz="6" w:space="0" w:color="auto"/>
            </w:tcBorders>
          </w:tcPr>
          <w:p w:rsidR="005C50CC" w:rsidRPr="003A55A3" w:rsidRDefault="005C50CC" w:rsidP="00C17FB4">
            <w:pPr>
              <w:pStyle w:val="FORMATTEXT"/>
              <w:jc w:val="center"/>
              <w:rPr>
                <w:sz w:val="22"/>
                <w:szCs w:val="22"/>
              </w:rPr>
            </w:pPr>
            <w:r w:rsidRPr="003A55A3">
              <w:rPr>
                <w:sz w:val="22"/>
                <w:szCs w:val="22"/>
              </w:rPr>
              <w:t xml:space="preserve">0,90 - 0,85 </w:t>
            </w:r>
          </w:p>
        </w:tc>
      </w:tr>
      <w:tr w:rsidR="005C50CC" w:rsidRPr="003A55A3" w:rsidTr="00C17FB4">
        <w:trPr>
          <w:jc w:val="center"/>
        </w:trPr>
        <w:tc>
          <w:tcPr>
            <w:tcW w:w="3429" w:type="dxa"/>
            <w:tcBorders>
              <w:top w:val="single" w:sz="6" w:space="0" w:color="auto"/>
              <w:left w:val="single" w:sz="6" w:space="0" w:color="auto"/>
              <w:bottom w:val="single" w:sz="6" w:space="0" w:color="auto"/>
              <w:right w:val="single" w:sz="6" w:space="0" w:color="auto"/>
            </w:tcBorders>
          </w:tcPr>
          <w:p w:rsidR="005C50CC" w:rsidRPr="003A55A3" w:rsidRDefault="005C50CC" w:rsidP="00C17FB4">
            <w:pPr>
              <w:pStyle w:val="FORMATTEXT"/>
              <w:jc w:val="center"/>
              <w:rPr>
                <w:sz w:val="22"/>
                <w:szCs w:val="22"/>
              </w:rPr>
            </w:pPr>
            <w:r w:rsidRPr="003A55A3">
              <w:rPr>
                <w:sz w:val="22"/>
                <w:szCs w:val="22"/>
              </w:rPr>
              <w:t xml:space="preserve">10 - 15 </w:t>
            </w:r>
          </w:p>
        </w:tc>
        <w:tc>
          <w:tcPr>
            <w:tcW w:w="6758" w:type="dxa"/>
            <w:tcBorders>
              <w:top w:val="single" w:sz="6" w:space="0" w:color="auto"/>
              <w:left w:val="single" w:sz="6" w:space="0" w:color="auto"/>
              <w:bottom w:val="single" w:sz="6" w:space="0" w:color="auto"/>
              <w:right w:val="single" w:sz="6" w:space="0" w:color="auto"/>
            </w:tcBorders>
          </w:tcPr>
          <w:p w:rsidR="005C50CC" w:rsidRPr="003A55A3" w:rsidRDefault="005C50CC" w:rsidP="00C17FB4">
            <w:pPr>
              <w:pStyle w:val="FORMATTEXT"/>
              <w:jc w:val="center"/>
              <w:rPr>
                <w:sz w:val="22"/>
                <w:szCs w:val="22"/>
              </w:rPr>
            </w:pPr>
            <w:r w:rsidRPr="003A55A3">
              <w:rPr>
                <w:sz w:val="22"/>
                <w:szCs w:val="22"/>
              </w:rPr>
              <w:t xml:space="preserve">0,85 - 0,80 </w:t>
            </w:r>
          </w:p>
        </w:tc>
      </w:tr>
      <w:tr w:rsidR="005C50CC" w:rsidRPr="003A55A3" w:rsidTr="00C17FB4">
        <w:trPr>
          <w:jc w:val="center"/>
        </w:trPr>
        <w:tc>
          <w:tcPr>
            <w:tcW w:w="3429" w:type="dxa"/>
            <w:tcBorders>
              <w:top w:val="single" w:sz="6" w:space="0" w:color="auto"/>
              <w:left w:val="single" w:sz="6" w:space="0" w:color="auto"/>
              <w:bottom w:val="single" w:sz="6" w:space="0" w:color="auto"/>
              <w:right w:val="single" w:sz="6" w:space="0" w:color="auto"/>
            </w:tcBorders>
          </w:tcPr>
          <w:p w:rsidR="005C50CC" w:rsidRPr="003A55A3" w:rsidRDefault="005C50CC" w:rsidP="00C17FB4">
            <w:pPr>
              <w:pStyle w:val="FORMATTEXT"/>
              <w:jc w:val="center"/>
              <w:rPr>
                <w:sz w:val="22"/>
                <w:szCs w:val="22"/>
              </w:rPr>
            </w:pPr>
            <w:r w:rsidRPr="003A55A3">
              <w:rPr>
                <w:sz w:val="22"/>
                <w:szCs w:val="22"/>
              </w:rPr>
              <w:t xml:space="preserve">15 - 20 </w:t>
            </w:r>
          </w:p>
        </w:tc>
        <w:tc>
          <w:tcPr>
            <w:tcW w:w="6758" w:type="dxa"/>
            <w:tcBorders>
              <w:top w:val="single" w:sz="6" w:space="0" w:color="auto"/>
              <w:left w:val="single" w:sz="6" w:space="0" w:color="auto"/>
              <w:bottom w:val="single" w:sz="6" w:space="0" w:color="auto"/>
              <w:right w:val="single" w:sz="6" w:space="0" w:color="auto"/>
            </w:tcBorders>
          </w:tcPr>
          <w:p w:rsidR="005C50CC" w:rsidRPr="003A55A3" w:rsidRDefault="005C50CC" w:rsidP="00C17FB4">
            <w:pPr>
              <w:pStyle w:val="FORMATTEXT"/>
              <w:jc w:val="center"/>
              <w:rPr>
                <w:sz w:val="22"/>
                <w:szCs w:val="22"/>
              </w:rPr>
            </w:pPr>
            <w:r w:rsidRPr="003A55A3">
              <w:rPr>
                <w:sz w:val="22"/>
                <w:szCs w:val="22"/>
              </w:rPr>
              <w:t xml:space="preserve">0,80 - 0,70 </w:t>
            </w:r>
          </w:p>
        </w:tc>
      </w:tr>
    </w:tbl>
    <w:p w:rsidR="005C50CC" w:rsidRPr="003A55A3" w:rsidRDefault="005C50CC" w:rsidP="005C50CC">
      <w:pPr>
        <w:spacing w:line="240" w:lineRule="auto"/>
        <w:ind w:firstLine="709"/>
        <w:rPr>
          <w:rFonts w:ascii="Times New Roman" w:hAnsi="Times New Roman" w:cs="Times New Roman"/>
          <w:b w:val="0"/>
          <w:sz w:val="22"/>
          <w:szCs w:val="22"/>
        </w:rPr>
      </w:pPr>
    </w:p>
    <w:p w:rsidR="005C50CC" w:rsidRPr="003A55A3" w:rsidRDefault="005C50CC" w:rsidP="005C50CC">
      <w:pPr>
        <w:spacing w:line="240" w:lineRule="auto"/>
        <w:ind w:firstLine="709"/>
        <w:rPr>
          <w:rFonts w:ascii="Times New Roman" w:hAnsi="Times New Roman" w:cs="Times New Roman"/>
          <w:b w:val="0"/>
          <w:sz w:val="22"/>
          <w:szCs w:val="22"/>
        </w:rPr>
      </w:pPr>
      <w:r w:rsidRPr="003A55A3">
        <w:rPr>
          <w:rFonts w:ascii="Times New Roman" w:hAnsi="Times New Roman" w:cs="Times New Roman"/>
          <w:b w:val="0"/>
          <w:noProof/>
          <w:sz w:val="22"/>
          <w:szCs w:val="22"/>
        </w:rPr>
        <w:t>5.</w:t>
      </w:r>
      <w:r w:rsidRPr="003A55A3">
        <w:rPr>
          <w:rFonts w:ascii="Times New Roman" w:hAnsi="Times New Roman" w:cs="Times New Roman"/>
          <w:b w:val="0"/>
          <w:sz w:val="22"/>
          <w:szCs w:val="22"/>
        </w:rPr>
        <w:t xml:space="preserve"> Минимальную плотность застройки допускается уменьшать (при наличии соответствующих технико-экономических обоснований), но не более чем на 1/10 установленной настоящим приложением:</w:t>
      </w:r>
    </w:p>
    <w:p w:rsidR="005C50CC" w:rsidRPr="003A55A3" w:rsidRDefault="005C50CC" w:rsidP="005C50CC">
      <w:pPr>
        <w:pStyle w:val="FORMATTEXT"/>
        <w:ind w:firstLine="709"/>
        <w:jc w:val="both"/>
        <w:rPr>
          <w:sz w:val="22"/>
          <w:szCs w:val="22"/>
        </w:rPr>
      </w:pPr>
      <w:r w:rsidRPr="003A55A3">
        <w:rPr>
          <w:sz w:val="22"/>
          <w:szCs w:val="22"/>
        </w:rPr>
        <w:t xml:space="preserve">- при расширении и реконструкции объектов; </w:t>
      </w:r>
    </w:p>
    <w:p w:rsidR="005C50CC" w:rsidRPr="003A55A3" w:rsidRDefault="005C50CC" w:rsidP="005C50CC">
      <w:pPr>
        <w:pStyle w:val="FORMATTEXT"/>
        <w:ind w:firstLine="709"/>
        <w:jc w:val="both"/>
        <w:rPr>
          <w:sz w:val="22"/>
          <w:szCs w:val="22"/>
        </w:rPr>
      </w:pPr>
      <w:r w:rsidRPr="003A55A3">
        <w:rPr>
          <w:sz w:val="22"/>
          <w:szCs w:val="22"/>
        </w:rPr>
        <w:t xml:space="preserve">- для предприятий машиностроения, имеющих в своем заготовительные цехи (литейные, кузнечно-прессовые, копровые); </w:t>
      </w:r>
    </w:p>
    <w:p w:rsidR="005C50CC" w:rsidRPr="003A55A3" w:rsidRDefault="005C50CC" w:rsidP="005C50CC">
      <w:pPr>
        <w:pStyle w:val="FORMATTEXT"/>
        <w:ind w:firstLine="709"/>
        <w:jc w:val="both"/>
        <w:rPr>
          <w:sz w:val="22"/>
          <w:szCs w:val="22"/>
        </w:rPr>
      </w:pPr>
      <w:r w:rsidRPr="003A55A3">
        <w:rPr>
          <w:sz w:val="22"/>
          <w:szCs w:val="22"/>
        </w:rPr>
        <w:t xml:space="preserve">- при строительстве предприятий на участках со сложными инженерно-геологическими или другими неблагоприятными естественными условиями; </w:t>
      </w:r>
    </w:p>
    <w:p w:rsidR="005C50CC" w:rsidRPr="003A55A3" w:rsidRDefault="005C50CC" w:rsidP="005C50CC">
      <w:pPr>
        <w:pStyle w:val="FORMATTEXT"/>
        <w:ind w:firstLine="709"/>
        <w:jc w:val="both"/>
        <w:rPr>
          <w:sz w:val="22"/>
          <w:szCs w:val="22"/>
        </w:rPr>
      </w:pPr>
      <w:r w:rsidRPr="003A55A3">
        <w:rPr>
          <w:sz w:val="22"/>
          <w:szCs w:val="22"/>
        </w:rPr>
        <w:t xml:space="preserve">- для предприятий по ремонту речных судов, имеющих бассейновые цехи лесопиления; </w:t>
      </w:r>
    </w:p>
    <w:p w:rsidR="005C50CC" w:rsidRPr="003A55A3" w:rsidRDefault="005C50CC" w:rsidP="005C50CC">
      <w:pPr>
        <w:spacing w:line="240" w:lineRule="auto"/>
        <w:ind w:firstLine="709"/>
        <w:rPr>
          <w:rFonts w:ascii="Times New Roman" w:hAnsi="Times New Roman" w:cs="Times New Roman"/>
          <w:b w:val="0"/>
          <w:bCs w:val="0"/>
          <w:sz w:val="24"/>
          <w:szCs w:val="24"/>
        </w:rPr>
      </w:pPr>
      <w:r w:rsidRPr="003A55A3">
        <w:rPr>
          <w:rFonts w:ascii="Times New Roman" w:hAnsi="Times New Roman" w:cs="Times New Roman"/>
          <w:b w:val="0"/>
          <w:sz w:val="22"/>
          <w:szCs w:val="22"/>
        </w:rPr>
        <w:t>- для объектов при необходимости строительства собственных энергетических и водозаборных сооружений.</w:t>
      </w:r>
    </w:p>
    <w:p w:rsidR="005C50CC" w:rsidRPr="003A55A3" w:rsidRDefault="005C50CC" w:rsidP="005C50CC">
      <w:pPr>
        <w:spacing w:line="239" w:lineRule="auto"/>
        <w:ind w:firstLine="720"/>
        <w:rPr>
          <w:rFonts w:ascii="Times New Roman" w:hAnsi="Times New Roman" w:cs="Times New Roman"/>
          <w:b w:val="0"/>
          <w:bCs w:val="0"/>
          <w:sz w:val="24"/>
          <w:szCs w:val="24"/>
        </w:rPr>
      </w:pPr>
    </w:p>
    <w:p w:rsidR="005C50CC" w:rsidRPr="003A55A3" w:rsidRDefault="005C50CC" w:rsidP="005C50CC">
      <w:pPr>
        <w:spacing w:line="239" w:lineRule="auto"/>
        <w:ind w:firstLine="720"/>
        <w:rPr>
          <w:rFonts w:ascii="Times New Roman" w:hAnsi="Times New Roman" w:cs="Times New Roman"/>
          <w:b w:val="0"/>
          <w:bCs w:val="0"/>
          <w:sz w:val="24"/>
          <w:szCs w:val="24"/>
        </w:rPr>
      </w:pPr>
    </w:p>
    <w:p w:rsidR="005C50CC" w:rsidRPr="003A55A3" w:rsidRDefault="005C50CC" w:rsidP="005C50CC">
      <w:pPr>
        <w:spacing w:line="239" w:lineRule="auto"/>
        <w:ind w:firstLine="720"/>
        <w:rPr>
          <w:rFonts w:ascii="Times New Roman" w:hAnsi="Times New Roman" w:cs="Times New Roman"/>
          <w:b w:val="0"/>
          <w:bCs w:val="0"/>
          <w:sz w:val="24"/>
          <w:szCs w:val="24"/>
        </w:rPr>
        <w:sectPr w:rsidR="005C50CC" w:rsidRPr="003A55A3" w:rsidSect="00C17FB4">
          <w:footnotePr>
            <w:numFmt w:val="chicago"/>
            <w:numRestart w:val="eachPage"/>
          </w:footnotePr>
          <w:pgSz w:w="11906" w:h="16838" w:code="9"/>
          <w:pgMar w:top="1134" w:right="624" w:bottom="1134" w:left="1134" w:header="709" w:footer="658" w:gutter="0"/>
          <w:cols w:space="708"/>
          <w:docGrid w:linePitch="360"/>
        </w:sectPr>
      </w:pPr>
    </w:p>
    <w:p w:rsidR="005C50CC" w:rsidRPr="003A55A3" w:rsidRDefault="005C50CC" w:rsidP="005C50CC">
      <w:pPr>
        <w:spacing w:line="240" w:lineRule="auto"/>
        <w:ind w:firstLine="0"/>
        <w:jc w:val="right"/>
        <w:rPr>
          <w:rFonts w:ascii="Times New Roman" w:hAnsi="Times New Roman" w:cs="Times New Roman"/>
          <w:b w:val="0"/>
          <w:sz w:val="24"/>
          <w:szCs w:val="24"/>
        </w:rPr>
      </w:pPr>
      <w:r w:rsidRPr="003A55A3">
        <w:rPr>
          <w:rFonts w:ascii="Times New Roman" w:hAnsi="Times New Roman" w:cs="Times New Roman"/>
          <w:b w:val="0"/>
          <w:sz w:val="24"/>
          <w:szCs w:val="24"/>
        </w:rPr>
        <w:lastRenderedPageBreak/>
        <w:t>Приложение 6</w:t>
      </w:r>
    </w:p>
    <w:p w:rsidR="005C50CC" w:rsidRPr="003A55A3" w:rsidRDefault="005C50CC" w:rsidP="005C50CC">
      <w:pPr>
        <w:spacing w:line="240" w:lineRule="auto"/>
        <w:ind w:firstLine="0"/>
        <w:jc w:val="right"/>
        <w:rPr>
          <w:rFonts w:ascii="Times New Roman" w:hAnsi="Times New Roman" w:cs="Times New Roman"/>
          <w:b w:val="0"/>
          <w:sz w:val="24"/>
          <w:szCs w:val="24"/>
        </w:rPr>
      </w:pPr>
      <w:r w:rsidRPr="003A55A3">
        <w:rPr>
          <w:rFonts w:ascii="Times New Roman" w:hAnsi="Times New Roman" w:cs="Times New Roman"/>
          <w:b w:val="0"/>
          <w:sz w:val="24"/>
          <w:szCs w:val="24"/>
        </w:rPr>
        <w:t>Справочное</w:t>
      </w:r>
    </w:p>
    <w:p w:rsidR="005C50CC" w:rsidRPr="003A55A3" w:rsidRDefault="005C50CC" w:rsidP="005C50CC">
      <w:pPr>
        <w:spacing w:line="240" w:lineRule="auto"/>
        <w:ind w:firstLine="0"/>
        <w:rPr>
          <w:rFonts w:ascii="Times New Roman" w:hAnsi="Times New Roman" w:cs="Times New Roman"/>
          <w:b w:val="0"/>
          <w:sz w:val="24"/>
          <w:szCs w:val="24"/>
        </w:rPr>
      </w:pPr>
    </w:p>
    <w:p w:rsidR="005C50CC" w:rsidRPr="003A55A3" w:rsidRDefault="005C50CC" w:rsidP="005C50CC">
      <w:pPr>
        <w:spacing w:line="240" w:lineRule="auto"/>
        <w:ind w:firstLine="0"/>
        <w:rPr>
          <w:rFonts w:ascii="Times New Roman" w:hAnsi="Times New Roman" w:cs="Times New Roman"/>
          <w:b w:val="0"/>
          <w:sz w:val="24"/>
          <w:szCs w:val="24"/>
        </w:rPr>
      </w:pPr>
    </w:p>
    <w:p w:rsidR="005C50CC" w:rsidRPr="003A55A3" w:rsidRDefault="005C50CC" w:rsidP="005C50CC">
      <w:pPr>
        <w:spacing w:line="239" w:lineRule="auto"/>
        <w:jc w:val="center"/>
        <w:rPr>
          <w:rFonts w:ascii="Times New Roman" w:hAnsi="Times New Roman" w:cs="Times New Roman"/>
          <w:bCs w:val="0"/>
          <w:sz w:val="24"/>
          <w:szCs w:val="24"/>
        </w:rPr>
      </w:pPr>
      <w:r w:rsidRPr="003A55A3">
        <w:rPr>
          <w:rFonts w:ascii="Times New Roman" w:hAnsi="Times New Roman" w:cs="Times New Roman"/>
          <w:bCs w:val="0"/>
          <w:sz w:val="24"/>
          <w:szCs w:val="24"/>
        </w:rPr>
        <w:t>Термины и определения</w:t>
      </w:r>
    </w:p>
    <w:p w:rsidR="005C50CC" w:rsidRPr="003A55A3" w:rsidRDefault="005C50CC" w:rsidP="005C50CC">
      <w:pPr>
        <w:spacing w:line="239" w:lineRule="auto"/>
        <w:ind w:firstLine="720"/>
        <w:rPr>
          <w:rFonts w:ascii="Times New Roman" w:hAnsi="Times New Roman" w:cs="Times New Roman"/>
          <w:b w:val="0"/>
          <w:sz w:val="22"/>
          <w:szCs w:val="22"/>
        </w:rPr>
      </w:pPr>
    </w:p>
    <w:p w:rsidR="005C50CC" w:rsidRPr="003A55A3" w:rsidRDefault="005C50CC" w:rsidP="005C50CC">
      <w:pPr>
        <w:pStyle w:val="ad"/>
        <w:widowControl w:val="0"/>
        <w:spacing w:before="60" w:beforeAutospacing="0" w:after="0" w:afterAutospacing="0" w:line="239" w:lineRule="auto"/>
        <w:ind w:firstLine="709"/>
        <w:jc w:val="both"/>
        <w:rPr>
          <w:rFonts w:ascii="Times New Roman" w:hAnsi="Times New Roman" w:cs="Times New Roman"/>
          <w:b/>
          <w:bCs/>
        </w:rPr>
      </w:pPr>
      <w:r w:rsidRPr="003A55A3">
        <w:rPr>
          <w:rFonts w:ascii="Times New Roman" w:hAnsi="Times New Roman" w:cs="Times New Roman"/>
          <w:b/>
          <w:bCs/>
        </w:rPr>
        <w:t>Автомобильная дорога</w:t>
      </w:r>
      <w:r w:rsidRPr="003A55A3">
        <w:rPr>
          <w:rFonts w:ascii="Times New Roman" w:hAnsi="Times New Roman" w:cs="Times New Roman"/>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5C50CC" w:rsidRPr="003A55A3" w:rsidRDefault="005C50CC" w:rsidP="005C50CC">
      <w:pPr>
        <w:pStyle w:val="ad"/>
        <w:widowControl w:val="0"/>
        <w:spacing w:before="60" w:beforeAutospacing="0" w:after="0" w:afterAutospacing="0" w:line="239" w:lineRule="auto"/>
        <w:ind w:firstLine="709"/>
        <w:jc w:val="both"/>
        <w:rPr>
          <w:rFonts w:ascii="Times New Roman" w:hAnsi="Times New Roman" w:cs="Times New Roman"/>
          <w:spacing w:val="-3"/>
        </w:rPr>
      </w:pPr>
      <w:r w:rsidRPr="003A55A3">
        <w:rPr>
          <w:rFonts w:ascii="Times New Roman" w:hAnsi="Times New Roman" w:cs="Times New Roman"/>
          <w:b/>
          <w:bCs/>
          <w:spacing w:val="-3"/>
        </w:rPr>
        <w:t>Автостоянка</w:t>
      </w:r>
      <w:r w:rsidRPr="003A55A3">
        <w:rPr>
          <w:rFonts w:ascii="Times New Roman" w:hAnsi="Times New Roman" w:cs="Times New Roman"/>
          <w:spacing w:val="-3"/>
        </w:rPr>
        <w:t xml:space="preserve"> - здание, сооружение (часть здания, сооружения) или специальная открытая площадка, предназначенная только для хранения (стоянки) автомобилей. </w:t>
      </w:r>
    </w:p>
    <w:p w:rsidR="005C50CC" w:rsidRPr="003A55A3" w:rsidRDefault="005C50CC" w:rsidP="005C50CC">
      <w:pPr>
        <w:overflowPunct w:val="0"/>
        <w:autoSpaceDE w:val="0"/>
        <w:autoSpaceDN w:val="0"/>
        <w:adjustRightInd w:val="0"/>
        <w:spacing w:before="60" w:line="239" w:lineRule="auto"/>
        <w:ind w:firstLine="709"/>
        <w:rPr>
          <w:rFonts w:ascii="Times New Roman" w:hAnsi="Times New Roman" w:cs="Times New Roman"/>
          <w:b w:val="0"/>
          <w:sz w:val="24"/>
          <w:szCs w:val="24"/>
        </w:rPr>
      </w:pPr>
      <w:r w:rsidRPr="003A55A3">
        <w:rPr>
          <w:rFonts w:ascii="Times New Roman" w:hAnsi="Times New Roman" w:cs="Times New Roman"/>
          <w:bCs w:val="0"/>
          <w:sz w:val="24"/>
          <w:szCs w:val="24"/>
        </w:rPr>
        <w:t>Береговая полоса</w:t>
      </w:r>
      <w:r w:rsidRPr="003A55A3">
        <w:rPr>
          <w:rFonts w:ascii="Times New Roman" w:hAnsi="Times New Roman" w:cs="Times New Roman"/>
          <w:sz w:val="24"/>
          <w:szCs w:val="24"/>
        </w:rPr>
        <w:t xml:space="preserve"> </w:t>
      </w:r>
      <w:r w:rsidRPr="003A55A3">
        <w:rPr>
          <w:rFonts w:ascii="Times New Roman" w:hAnsi="Times New Roman" w:cs="Times New Roman"/>
          <w:b w:val="0"/>
          <w:sz w:val="24"/>
          <w:szCs w:val="24"/>
        </w:rPr>
        <w:t>- полоса земли вдоль береговой линии водного объекта общего пользования, которая предназначена для общего пользования.</w:t>
      </w:r>
    </w:p>
    <w:p w:rsidR="005C50CC" w:rsidRPr="003A55A3" w:rsidRDefault="005C50CC" w:rsidP="005C50CC">
      <w:pPr>
        <w:spacing w:before="60" w:line="239" w:lineRule="auto"/>
        <w:ind w:firstLine="709"/>
        <w:rPr>
          <w:rFonts w:ascii="Times New Roman" w:hAnsi="Times New Roman" w:cs="Times New Roman"/>
          <w:b w:val="0"/>
          <w:sz w:val="24"/>
          <w:szCs w:val="24"/>
        </w:rPr>
      </w:pPr>
      <w:r w:rsidRPr="003A55A3">
        <w:rPr>
          <w:rFonts w:ascii="Times New Roman" w:hAnsi="Times New Roman" w:cs="Times New Roman"/>
          <w:sz w:val="24"/>
          <w:szCs w:val="24"/>
        </w:rPr>
        <w:t>Гараж</w:t>
      </w:r>
      <w:r w:rsidRPr="003A55A3">
        <w:rPr>
          <w:rFonts w:ascii="Times New Roman" w:hAnsi="Times New Roman" w:cs="Times New Roman"/>
          <w:b w:val="0"/>
          <w:sz w:val="24"/>
          <w:szCs w:val="24"/>
        </w:rPr>
        <w:t xml:space="preserve"> - здание или сооружение, предназначенное для постоянного или временного хранения, технического обслуживания автомобилей.</w:t>
      </w:r>
    </w:p>
    <w:p w:rsidR="005C50CC" w:rsidRPr="003A55A3" w:rsidRDefault="005C50CC" w:rsidP="005C50CC">
      <w:pPr>
        <w:spacing w:before="60" w:line="239" w:lineRule="auto"/>
        <w:ind w:firstLine="709"/>
        <w:rPr>
          <w:rFonts w:ascii="Times New Roman" w:hAnsi="Times New Roman" w:cs="Times New Roman"/>
          <w:b w:val="0"/>
          <w:bCs w:val="0"/>
          <w:sz w:val="24"/>
          <w:szCs w:val="24"/>
        </w:rPr>
      </w:pPr>
      <w:r w:rsidRPr="003A55A3">
        <w:rPr>
          <w:rFonts w:ascii="Times New Roman" w:hAnsi="Times New Roman" w:cs="Times New Roman"/>
          <w:bCs w:val="0"/>
          <w:sz w:val="24"/>
          <w:szCs w:val="24"/>
        </w:rPr>
        <w:t>Генеральный план поселения</w:t>
      </w:r>
      <w:r w:rsidRPr="003A55A3">
        <w:rPr>
          <w:rFonts w:ascii="Times New Roman" w:hAnsi="Times New Roman" w:cs="Times New Roman"/>
          <w:b w:val="0"/>
          <w:sz w:val="24"/>
          <w:szCs w:val="24"/>
        </w:rPr>
        <w:t xml:space="preserve"> - вид документа территориального планирования муниципальных образований,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5C50CC" w:rsidRPr="003A55A3" w:rsidRDefault="005C50CC" w:rsidP="005C50CC">
      <w:pPr>
        <w:spacing w:before="60" w:line="239" w:lineRule="auto"/>
        <w:ind w:firstLine="709"/>
        <w:rPr>
          <w:rFonts w:ascii="Times New Roman" w:hAnsi="Times New Roman" w:cs="Times New Roman"/>
          <w:b w:val="0"/>
          <w:sz w:val="24"/>
          <w:szCs w:val="24"/>
        </w:rPr>
      </w:pPr>
      <w:r w:rsidRPr="003A55A3">
        <w:rPr>
          <w:rFonts w:ascii="Times New Roman" w:hAnsi="Times New Roman" w:cs="Times New Roman"/>
          <w:bCs w:val="0"/>
          <w:sz w:val="24"/>
          <w:szCs w:val="24"/>
        </w:rPr>
        <w:t>Градостроительная деятельность</w:t>
      </w:r>
      <w:r w:rsidRPr="003A55A3">
        <w:rPr>
          <w:rFonts w:ascii="Times New Roman" w:hAnsi="Times New Roman" w:cs="Times New Roman"/>
          <w:b w:val="0"/>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5C50CC" w:rsidRPr="003A55A3" w:rsidRDefault="005C50CC" w:rsidP="005C50CC">
      <w:pPr>
        <w:spacing w:before="60" w:line="239" w:lineRule="auto"/>
        <w:ind w:firstLine="709"/>
        <w:rPr>
          <w:rFonts w:ascii="Times New Roman" w:hAnsi="Times New Roman" w:cs="Times New Roman"/>
          <w:b w:val="0"/>
          <w:sz w:val="24"/>
          <w:szCs w:val="24"/>
        </w:rPr>
      </w:pPr>
      <w:r w:rsidRPr="003A55A3">
        <w:rPr>
          <w:rFonts w:ascii="Times New Roman" w:hAnsi="Times New Roman" w:cs="Times New Roman"/>
          <w:bCs w:val="0"/>
          <w:sz w:val="24"/>
          <w:szCs w:val="24"/>
        </w:rPr>
        <w:t>Градостроительная ценность</w:t>
      </w:r>
      <w:r w:rsidRPr="003A55A3">
        <w:rPr>
          <w:rFonts w:ascii="Times New Roman" w:hAnsi="Times New Roman" w:cs="Times New Roman"/>
          <w:sz w:val="24"/>
          <w:szCs w:val="24"/>
        </w:rPr>
        <w:t xml:space="preserve"> </w:t>
      </w:r>
      <w:r w:rsidRPr="003A55A3">
        <w:rPr>
          <w:rFonts w:ascii="Times New Roman" w:hAnsi="Times New Roman" w:cs="Times New Roman"/>
          <w:bCs w:val="0"/>
          <w:sz w:val="24"/>
          <w:szCs w:val="24"/>
        </w:rPr>
        <w:t>территории</w:t>
      </w:r>
      <w:r w:rsidRPr="003A55A3">
        <w:rPr>
          <w:rFonts w:ascii="Times New Roman" w:hAnsi="Times New Roman" w:cs="Times New Roman"/>
          <w:b w:val="0"/>
          <w:sz w:val="24"/>
          <w:szCs w:val="24"/>
        </w:rPr>
        <w:t xml:space="preserve"> - мера способности территории удовлетворять определенные общественные требования к ее состоянию и использованию.</w:t>
      </w:r>
    </w:p>
    <w:p w:rsidR="005C50CC" w:rsidRPr="003A55A3" w:rsidRDefault="005C50CC" w:rsidP="005C50CC">
      <w:pPr>
        <w:spacing w:before="60" w:line="239" w:lineRule="auto"/>
        <w:ind w:firstLine="709"/>
        <w:rPr>
          <w:rFonts w:ascii="Times New Roman" w:hAnsi="Times New Roman" w:cs="Times New Roman"/>
          <w:b w:val="0"/>
          <w:bCs w:val="0"/>
          <w:sz w:val="24"/>
          <w:szCs w:val="24"/>
        </w:rPr>
      </w:pPr>
      <w:r w:rsidRPr="003A55A3">
        <w:rPr>
          <w:rFonts w:ascii="Times New Roman" w:hAnsi="Times New Roman" w:cs="Times New Roman"/>
          <w:bCs w:val="0"/>
          <w:sz w:val="24"/>
          <w:szCs w:val="24"/>
        </w:rPr>
        <w:t>Градостроительное зонирование</w:t>
      </w:r>
      <w:r w:rsidRPr="003A55A3">
        <w:rPr>
          <w:rFonts w:ascii="Times New Roman" w:hAnsi="Times New Roman" w:cs="Times New Roman"/>
          <w:b w:val="0"/>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r w:rsidRPr="003A55A3">
        <w:rPr>
          <w:rFonts w:ascii="Times New Roman" w:hAnsi="Times New Roman" w:cs="Times New Roman"/>
          <w:b w:val="0"/>
          <w:bCs w:val="0"/>
          <w:sz w:val="24"/>
          <w:szCs w:val="24"/>
        </w:rPr>
        <w:t xml:space="preserve"> </w:t>
      </w:r>
    </w:p>
    <w:p w:rsidR="005C50CC" w:rsidRPr="003A55A3" w:rsidRDefault="005C50CC" w:rsidP="005C50CC">
      <w:pPr>
        <w:spacing w:before="60" w:line="239" w:lineRule="auto"/>
        <w:ind w:firstLine="709"/>
        <w:rPr>
          <w:rFonts w:ascii="Times New Roman" w:hAnsi="Times New Roman" w:cs="Times New Roman"/>
          <w:b w:val="0"/>
          <w:bCs w:val="0"/>
          <w:sz w:val="24"/>
          <w:szCs w:val="24"/>
        </w:rPr>
      </w:pPr>
      <w:r w:rsidRPr="003A55A3">
        <w:rPr>
          <w:rFonts w:ascii="Times New Roman" w:hAnsi="Times New Roman" w:cs="Times New Roman"/>
          <w:sz w:val="24"/>
          <w:szCs w:val="24"/>
        </w:rPr>
        <w:t>Градостроительное проектирование</w:t>
      </w:r>
      <w:r w:rsidRPr="003A55A3">
        <w:rPr>
          <w:rFonts w:ascii="Times New Roman" w:hAnsi="Times New Roman" w:cs="Times New Roman"/>
          <w:b w:val="0"/>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w:t>
      </w:r>
    </w:p>
    <w:p w:rsidR="005C50CC" w:rsidRPr="003A55A3" w:rsidRDefault="005C50CC" w:rsidP="005C50CC">
      <w:pPr>
        <w:spacing w:before="60" w:line="239" w:lineRule="auto"/>
        <w:ind w:firstLine="709"/>
        <w:rPr>
          <w:rFonts w:ascii="Times New Roman" w:hAnsi="Times New Roman" w:cs="Times New Roman"/>
          <w:b w:val="0"/>
          <w:sz w:val="24"/>
          <w:szCs w:val="24"/>
        </w:rPr>
      </w:pPr>
      <w:r w:rsidRPr="003A55A3">
        <w:rPr>
          <w:rFonts w:ascii="Times New Roman" w:hAnsi="Times New Roman" w:cs="Times New Roman"/>
          <w:bCs w:val="0"/>
          <w:sz w:val="24"/>
          <w:szCs w:val="24"/>
        </w:rPr>
        <w:t>Градостроительный регламент</w:t>
      </w:r>
      <w:r w:rsidRPr="003A55A3">
        <w:rPr>
          <w:rFonts w:ascii="Times New Roman" w:hAnsi="Times New Roman" w:cs="Times New Roman"/>
          <w:b w:val="0"/>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5C50CC" w:rsidRPr="003A55A3" w:rsidRDefault="005C50CC" w:rsidP="005C50CC">
      <w:pPr>
        <w:autoSpaceDE w:val="0"/>
        <w:autoSpaceDN w:val="0"/>
        <w:adjustRightInd w:val="0"/>
        <w:spacing w:before="60" w:line="239" w:lineRule="auto"/>
        <w:ind w:firstLine="709"/>
        <w:rPr>
          <w:rFonts w:ascii="Times New Roman" w:hAnsi="Times New Roman" w:cs="Times New Roman"/>
          <w:b w:val="0"/>
          <w:spacing w:val="-2"/>
          <w:sz w:val="24"/>
          <w:szCs w:val="24"/>
        </w:rPr>
      </w:pPr>
      <w:r w:rsidRPr="003A55A3">
        <w:rPr>
          <w:rFonts w:ascii="Times New Roman" w:hAnsi="Times New Roman" w:cs="Times New Roman"/>
          <w:bCs w:val="0"/>
          <w:spacing w:val="-2"/>
          <w:sz w:val="24"/>
          <w:szCs w:val="24"/>
        </w:rPr>
        <w:t>Граница населенного пункта</w:t>
      </w:r>
      <w:r w:rsidRPr="003A55A3">
        <w:rPr>
          <w:rFonts w:ascii="Times New Roman" w:hAnsi="Times New Roman" w:cs="Times New Roman"/>
          <w:b w:val="0"/>
          <w:spacing w:val="-2"/>
          <w:sz w:val="24"/>
          <w:szCs w:val="24"/>
        </w:rPr>
        <w:t xml:space="preserve"> - законодательно установленная линия, отделяющая земли населенного пункта от земель иных категорий.</w:t>
      </w:r>
    </w:p>
    <w:p w:rsidR="005C50CC" w:rsidRPr="003A55A3" w:rsidRDefault="005C50CC" w:rsidP="005C50CC">
      <w:pPr>
        <w:autoSpaceDE w:val="0"/>
        <w:autoSpaceDN w:val="0"/>
        <w:adjustRightInd w:val="0"/>
        <w:spacing w:before="60" w:line="239" w:lineRule="auto"/>
        <w:ind w:firstLine="709"/>
        <w:rPr>
          <w:rFonts w:ascii="Times New Roman" w:hAnsi="Times New Roman" w:cs="Times New Roman"/>
          <w:b w:val="0"/>
          <w:sz w:val="24"/>
          <w:szCs w:val="24"/>
        </w:rPr>
      </w:pPr>
      <w:r w:rsidRPr="003A55A3">
        <w:rPr>
          <w:rFonts w:ascii="Times New Roman" w:hAnsi="Times New Roman" w:cs="Times New Roman"/>
          <w:bCs w:val="0"/>
          <w:sz w:val="24"/>
          <w:szCs w:val="24"/>
        </w:rPr>
        <w:t>Документация по планировке территории</w:t>
      </w:r>
      <w:r w:rsidRPr="003A55A3">
        <w:rPr>
          <w:rFonts w:ascii="Times New Roman" w:hAnsi="Times New Roman" w:cs="Times New Roman"/>
          <w:b w:val="0"/>
          <w:sz w:val="24"/>
          <w:szCs w:val="24"/>
        </w:rPr>
        <w:t xml:space="preserve"> - проекты планировки территории, проекты межевания территории, градостроительные планы земельных участков.</w:t>
      </w:r>
    </w:p>
    <w:p w:rsidR="005C50CC" w:rsidRPr="003A55A3" w:rsidRDefault="005C50CC" w:rsidP="005C50CC">
      <w:pPr>
        <w:spacing w:before="60" w:line="239" w:lineRule="auto"/>
        <w:ind w:firstLine="709"/>
        <w:rPr>
          <w:rFonts w:ascii="Times New Roman" w:hAnsi="Times New Roman" w:cs="Times New Roman"/>
          <w:b w:val="0"/>
          <w:bCs w:val="0"/>
          <w:sz w:val="24"/>
          <w:szCs w:val="24"/>
        </w:rPr>
      </w:pPr>
      <w:r w:rsidRPr="003A55A3">
        <w:rPr>
          <w:rFonts w:ascii="Times New Roman" w:hAnsi="Times New Roman" w:cs="Times New Roman"/>
          <w:sz w:val="24"/>
          <w:szCs w:val="24"/>
        </w:rPr>
        <w:t>Дом жилой блокированный</w:t>
      </w:r>
      <w:r w:rsidRPr="003A55A3">
        <w:rPr>
          <w:rFonts w:ascii="Times New Roman" w:hAnsi="Times New Roman" w:cs="Times New Roman"/>
          <w:b w:val="0"/>
          <w:sz w:val="24"/>
          <w:szCs w:val="24"/>
        </w:rPr>
        <w:t xml:space="preserve"> - </w:t>
      </w:r>
      <w:r w:rsidRPr="003A55A3">
        <w:rPr>
          <w:rFonts w:ascii="Times New Roman" w:hAnsi="Times New Roman" w:cs="Times New Roman"/>
          <w:b w:val="0"/>
          <w:bCs w:val="0"/>
          <w:sz w:val="24"/>
          <w:szCs w:val="24"/>
        </w:rPr>
        <w:t xml:space="preserve">здание, состоящее из двух квартир и более, каждая из которых имеет непосредственно выход на </w:t>
      </w:r>
      <w:proofErr w:type="spellStart"/>
      <w:r w:rsidRPr="003A55A3">
        <w:rPr>
          <w:rFonts w:ascii="Times New Roman" w:hAnsi="Times New Roman" w:cs="Times New Roman"/>
          <w:b w:val="0"/>
          <w:bCs w:val="0"/>
          <w:sz w:val="24"/>
          <w:szCs w:val="24"/>
        </w:rPr>
        <w:t>приквартирный</w:t>
      </w:r>
      <w:proofErr w:type="spellEnd"/>
      <w:r w:rsidRPr="003A55A3">
        <w:rPr>
          <w:rFonts w:ascii="Times New Roman" w:hAnsi="Times New Roman" w:cs="Times New Roman"/>
          <w:b w:val="0"/>
          <w:bCs w:val="0"/>
          <w:sz w:val="24"/>
          <w:szCs w:val="24"/>
        </w:rPr>
        <w:t xml:space="preserve"> участок, в том числе при расположении ее выше первого этажа. Блокированный тип многоквартирного дома может иметь объемно-планировочные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w:t>
      </w:r>
      <w:r w:rsidRPr="003A55A3">
        <w:rPr>
          <w:rFonts w:ascii="Times New Roman" w:hAnsi="Times New Roman" w:cs="Times New Roman"/>
          <w:b w:val="0"/>
          <w:bCs w:val="0"/>
          <w:sz w:val="24"/>
          <w:szCs w:val="24"/>
        </w:rPr>
        <w:lastRenderedPageBreak/>
        <w:t>чердаки, подполья, шахты коммуникаций, инженерные системы.</w:t>
      </w:r>
    </w:p>
    <w:p w:rsidR="005C50CC" w:rsidRPr="003A55A3" w:rsidRDefault="005C50CC" w:rsidP="005C50CC">
      <w:pPr>
        <w:spacing w:before="60" w:line="239" w:lineRule="auto"/>
        <w:ind w:firstLine="709"/>
        <w:rPr>
          <w:rFonts w:ascii="Times New Roman" w:hAnsi="Times New Roman" w:cs="Times New Roman"/>
          <w:b w:val="0"/>
          <w:sz w:val="24"/>
          <w:szCs w:val="24"/>
        </w:rPr>
      </w:pPr>
      <w:r w:rsidRPr="003A55A3">
        <w:rPr>
          <w:rFonts w:ascii="Times New Roman" w:hAnsi="Times New Roman" w:cs="Times New Roman"/>
          <w:sz w:val="24"/>
          <w:szCs w:val="24"/>
        </w:rPr>
        <w:t>Дом жилой многоквартирный</w:t>
      </w:r>
      <w:r w:rsidRPr="003A55A3">
        <w:rPr>
          <w:rFonts w:ascii="Times New Roman" w:hAnsi="Times New Roman" w:cs="Times New Roman"/>
          <w:b w:val="0"/>
          <w:sz w:val="24"/>
          <w:szCs w:val="24"/>
        </w:rPr>
        <w:t xml:space="preserve"> - </w:t>
      </w:r>
      <w:r w:rsidRPr="003A55A3">
        <w:rPr>
          <w:rFonts w:ascii="Times New Roman" w:hAnsi="Times New Roman" w:cs="Times New Roman"/>
          <w:b w:val="0"/>
          <w:bCs w:val="0"/>
          <w:sz w:val="24"/>
          <w:szCs w:val="24"/>
        </w:rPr>
        <w:t xml:space="preserve">жилое здание, в котором квартиры имеют общие </w:t>
      </w:r>
      <w:proofErr w:type="spellStart"/>
      <w:r w:rsidRPr="003A55A3">
        <w:rPr>
          <w:rFonts w:ascii="Times New Roman" w:hAnsi="Times New Roman" w:cs="Times New Roman"/>
          <w:b w:val="0"/>
          <w:bCs w:val="0"/>
          <w:sz w:val="24"/>
          <w:szCs w:val="24"/>
        </w:rPr>
        <w:t>внеквартирные</w:t>
      </w:r>
      <w:proofErr w:type="spellEnd"/>
      <w:r w:rsidRPr="003A55A3">
        <w:rPr>
          <w:rFonts w:ascii="Times New Roman" w:hAnsi="Times New Roman" w:cs="Times New Roman"/>
          <w:b w:val="0"/>
          <w:bCs w:val="0"/>
          <w:sz w:val="24"/>
          <w:szCs w:val="24"/>
        </w:rPr>
        <w:t xml:space="preserve"> помещения и инженерные системы.</w:t>
      </w:r>
    </w:p>
    <w:p w:rsidR="005C50CC" w:rsidRPr="003A55A3" w:rsidRDefault="005C50CC" w:rsidP="005C50CC">
      <w:pPr>
        <w:spacing w:before="60" w:line="239" w:lineRule="auto"/>
        <w:ind w:firstLine="709"/>
        <w:rPr>
          <w:rFonts w:ascii="Times New Roman" w:hAnsi="Times New Roman" w:cs="Times New Roman"/>
          <w:b w:val="0"/>
          <w:bCs w:val="0"/>
          <w:sz w:val="24"/>
          <w:szCs w:val="24"/>
        </w:rPr>
      </w:pPr>
      <w:r w:rsidRPr="003A55A3">
        <w:rPr>
          <w:rFonts w:ascii="Times New Roman" w:hAnsi="Times New Roman" w:cs="Times New Roman"/>
          <w:sz w:val="24"/>
          <w:szCs w:val="24"/>
        </w:rPr>
        <w:t>Дом жилой одноквартирный (индивидуальный жилой дом)</w:t>
      </w:r>
      <w:r w:rsidRPr="003A55A3">
        <w:rPr>
          <w:rFonts w:ascii="Times New Roman" w:hAnsi="Times New Roman" w:cs="Times New Roman"/>
          <w:b w:val="0"/>
          <w:sz w:val="24"/>
          <w:szCs w:val="24"/>
        </w:rPr>
        <w:t xml:space="preserve"> - </w:t>
      </w:r>
      <w:r w:rsidRPr="003A55A3">
        <w:rPr>
          <w:rFonts w:ascii="Times New Roman" w:hAnsi="Times New Roman" w:cs="Times New Roman"/>
          <w:b w:val="0"/>
          <w:bCs w:val="0"/>
          <w:sz w:val="24"/>
          <w:szCs w:val="24"/>
        </w:rPr>
        <w:t xml:space="preserve">отдельно стоящий жилой </w:t>
      </w:r>
      <w:r w:rsidRPr="003A55A3">
        <w:rPr>
          <w:rFonts w:ascii="Times New Roman" w:hAnsi="Times New Roman" w:cs="Times New Roman"/>
          <w:b w:val="0"/>
          <w:bCs w:val="0"/>
          <w:spacing w:val="-2"/>
          <w:sz w:val="24"/>
          <w:szCs w:val="24"/>
        </w:rPr>
        <w:t>дом с количеством этажей не более чем три, предназначенный для проживания одной семьи, состоящий из отдельной квартиры (автономного жилого блока), включающий комплекс помещений, предназначенных для индивидуального и/или односемейного заселения жильцов, при их постоян</w:t>
      </w:r>
      <w:r w:rsidRPr="003A55A3">
        <w:rPr>
          <w:rFonts w:ascii="Times New Roman" w:hAnsi="Times New Roman" w:cs="Times New Roman"/>
          <w:b w:val="0"/>
          <w:bCs w:val="0"/>
          <w:sz w:val="24"/>
          <w:szCs w:val="24"/>
        </w:rPr>
        <w:t>ном, длительном или кратковременном проживании (в том числе сезонном, отпускном и т. п.).</w:t>
      </w:r>
    </w:p>
    <w:p w:rsidR="005C50CC" w:rsidRPr="003A55A3" w:rsidRDefault="005C50CC" w:rsidP="005C50CC">
      <w:pPr>
        <w:spacing w:before="60" w:line="239" w:lineRule="auto"/>
        <w:ind w:firstLine="709"/>
        <w:rPr>
          <w:rFonts w:ascii="Times New Roman" w:hAnsi="Times New Roman" w:cs="Times New Roman"/>
          <w:b w:val="0"/>
          <w:sz w:val="24"/>
          <w:szCs w:val="24"/>
        </w:rPr>
      </w:pPr>
      <w:r w:rsidRPr="003A55A3">
        <w:rPr>
          <w:rFonts w:ascii="Times New Roman" w:hAnsi="Times New Roman" w:cs="Times New Roman"/>
          <w:sz w:val="24"/>
          <w:szCs w:val="24"/>
        </w:rPr>
        <w:t>Дорога</w:t>
      </w:r>
      <w:r w:rsidRPr="003A55A3">
        <w:rPr>
          <w:rFonts w:ascii="Times New Roman" w:hAnsi="Times New Roman" w:cs="Times New Roman"/>
          <w:b w:val="0"/>
          <w:sz w:val="24"/>
          <w:szCs w:val="24"/>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w:t>
      </w:r>
    </w:p>
    <w:p w:rsidR="005C50CC" w:rsidRPr="003A55A3" w:rsidRDefault="005C50CC" w:rsidP="005C50CC">
      <w:pPr>
        <w:spacing w:before="60" w:line="239" w:lineRule="auto"/>
        <w:ind w:firstLine="720"/>
        <w:rPr>
          <w:rFonts w:ascii="Times New Roman" w:hAnsi="Times New Roman" w:cs="Times New Roman"/>
          <w:b w:val="0"/>
          <w:sz w:val="24"/>
          <w:szCs w:val="24"/>
        </w:rPr>
      </w:pPr>
      <w:r w:rsidRPr="003A55A3">
        <w:rPr>
          <w:rFonts w:ascii="Times New Roman" w:hAnsi="Times New Roman" w:cs="Times New Roman"/>
          <w:bCs w:val="0"/>
          <w:sz w:val="24"/>
          <w:szCs w:val="24"/>
        </w:rPr>
        <w:t>Защита населения</w:t>
      </w:r>
      <w:r w:rsidRPr="003A55A3">
        <w:rPr>
          <w:rFonts w:ascii="Times New Roman" w:hAnsi="Times New Roman" w:cs="Times New Roman"/>
          <w:b w:val="0"/>
          <w:sz w:val="24"/>
          <w:szCs w:val="24"/>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5C50CC" w:rsidRPr="003A55A3" w:rsidRDefault="005C50CC" w:rsidP="005C50CC">
      <w:pPr>
        <w:spacing w:before="60" w:line="239" w:lineRule="auto"/>
        <w:ind w:firstLine="709"/>
        <w:rPr>
          <w:rFonts w:ascii="Times New Roman" w:hAnsi="Times New Roman" w:cs="Times New Roman"/>
          <w:b w:val="0"/>
          <w:sz w:val="24"/>
          <w:szCs w:val="24"/>
        </w:rPr>
      </w:pPr>
      <w:r w:rsidRPr="003A55A3">
        <w:rPr>
          <w:rFonts w:ascii="Times New Roman" w:hAnsi="Times New Roman" w:cs="Times New Roman"/>
          <w:bCs w:val="0"/>
          <w:sz w:val="24"/>
          <w:szCs w:val="24"/>
        </w:rPr>
        <w:t>Жилой район</w:t>
      </w:r>
      <w:r w:rsidRPr="003A55A3">
        <w:rPr>
          <w:rFonts w:ascii="Times New Roman" w:hAnsi="Times New Roman" w:cs="Times New Roman"/>
          <w:b w:val="0"/>
          <w:bCs w:val="0"/>
          <w:sz w:val="24"/>
          <w:szCs w:val="24"/>
        </w:rPr>
        <w:t xml:space="preserve"> </w:t>
      </w:r>
      <w:r w:rsidRPr="003A55A3">
        <w:rPr>
          <w:rFonts w:ascii="Times New Roman" w:hAnsi="Times New Roman" w:cs="Times New Roman"/>
          <w:b w:val="0"/>
          <w:sz w:val="24"/>
          <w:szCs w:val="24"/>
        </w:rPr>
        <w:t>- планировочный элемент жилой зоны, формируемый в виде группы кварталов (микрорайонов).</w:t>
      </w:r>
    </w:p>
    <w:p w:rsidR="005C50CC" w:rsidRPr="003A55A3" w:rsidRDefault="005C50CC" w:rsidP="005C50CC">
      <w:pPr>
        <w:pStyle w:val="ad"/>
        <w:widowControl w:val="0"/>
        <w:spacing w:before="6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b/>
          <w:bCs/>
        </w:rPr>
        <w:t>Земельный участок</w:t>
      </w:r>
      <w:r w:rsidRPr="003A55A3">
        <w:rPr>
          <w:rFonts w:ascii="Times New Roman" w:hAnsi="Times New Roman" w:cs="Times New Roman"/>
        </w:rPr>
        <w:t xml:space="preserve"> - часть земной поверхности, границы которой определены в соответствии с федеральными законами.</w:t>
      </w:r>
    </w:p>
    <w:p w:rsidR="005C50CC" w:rsidRPr="003A55A3" w:rsidRDefault="005C50CC" w:rsidP="005C50CC">
      <w:pPr>
        <w:spacing w:before="60" w:line="239" w:lineRule="auto"/>
        <w:ind w:firstLine="709"/>
        <w:rPr>
          <w:rFonts w:ascii="Times New Roman" w:hAnsi="Times New Roman" w:cs="Times New Roman"/>
          <w:b w:val="0"/>
          <w:sz w:val="24"/>
          <w:szCs w:val="24"/>
        </w:rPr>
      </w:pPr>
      <w:r w:rsidRPr="003A55A3">
        <w:rPr>
          <w:rFonts w:ascii="Times New Roman" w:hAnsi="Times New Roman" w:cs="Times New Roman"/>
          <w:bCs w:val="0"/>
          <w:sz w:val="24"/>
          <w:szCs w:val="24"/>
        </w:rPr>
        <w:t>Зоны застройки индивидуальными жилыми домами</w:t>
      </w:r>
      <w:r w:rsidRPr="003A55A3">
        <w:rPr>
          <w:rFonts w:ascii="Times New Roman" w:hAnsi="Times New Roman" w:cs="Times New Roman"/>
          <w:b w:val="0"/>
          <w:sz w:val="24"/>
          <w:szCs w:val="24"/>
        </w:rPr>
        <w:t xml:space="preserve"> - территории для размещения отдельно стоящих жилых домов с количеством этажей не более чем три, предназначенных для проживания одной семьи.</w:t>
      </w:r>
    </w:p>
    <w:p w:rsidR="005C50CC" w:rsidRPr="003A55A3" w:rsidRDefault="005C50CC" w:rsidP="005C50CC">
      <w:pPr>
        <w:spacing w:before="60" w:line="239" w:lineRule="auto"/>
        <w:ind w:firstLine="709"/>
        <w:rPr>
          <w:rFonts w:ascii="Times New Roman" w:hAnsi="Times New Roman" w:cs="Times New Roman"/>
          <w:b w:val="0"/>
          <w:sz w:val="24"/>
          <w:szCs w:val="24"/>
        </w:rPr>
      </w:pPr>
      <w:r w:rsidRPr="003A55A3">
        <w:rPr>
          <w:rFonts w:ascii="Times New Roman" w:hAnsi="Times New Roman" w:cs="Times New Roman"/>
          <w:bCs w:val="0"/>
          <w:sz w:val="24"/>
          <w:szCs w:val="24"/>
        </w:rPr>
        <w:t>Зоны застройки малоэтажными жилыми домами</w:t>
      </w:r>
      <w:r w:rsidRPr="003A55A3">
        <w:rPr>
          <w:rFonts w:ascii="Times New Roman" w:hAnsi="Times New Roman" w:cs="Times New Roman"/>
          <w:b w:val="0"/>
          <w:sz w:val="24"/>
          <w:szCs w:val="24"/>
        </w:rPr>
        <w:t xml:space="preserve"> - территория для размещения жилых домов этажностью до 4 этажей (включая мансардный) с обеспечен</w:t>
      </w:r>
      <w:r w:rsidRPr="003A55A3">
        <w:rPr>
          <w:rFonts w:ascii="Times New Roman" w:hAnsi="Times New Roman" w:cs="Times New Roman"/>
          <w:b w:val="0"/>
          <w:spacing w:val="-2"/>
          <w:sz w:val="24"/>
          <w:szCs w:val="24"/>
        </w:rPr>
        <w:t>ием, как правило, непосредственной связи квартир с земельным участком.</w:t>
      </w:r>
    </w:p>
    <w:p w:rsidR="005C50CC" w:rsidRPr="003A55A3" w:rsidRDefault="005C50CC" w:rsidP="005C50CC">
      <w:pPr>
        <w:spacing w:before="60" w:line="239" w:lineRule="auto"/>
        <w:ind w:firstLine="709"/>
        <w:rPr>
          <w:rFonts w:ascii="Times New Roman" w:hAnsi="Times New Roman" w:cs="Times New Roman"/>
          <w:b w:val="0"/>
          <w:sz w:val="24"/>
          <w:szCs w:val="24"/>
        </w:rPr>
      </w:pPr>
      <w:r w:rsidRPr="003A55A3">
        <w:rPr>
          <w:rStyle w:val="FontStyle12"/>
          <w:rFonts w:ascii="Times New Roman" w:hAnsi="Times New Roman" w:cs="Times New Roman"/>
          <w:sz w:val="24"/>
          <w:szCs w:val="24"/>
        </w:rPr>
        <w:t>Зоны затопления, подтопления</w:t>
      </w:r>
      <w:r w:rsidRPr="003A55A3">
        <w:rPr>
          <w:rStyle w:val="FontStyle12"/>
          <w:rFonts w:ascii="Times New Roman" w:hAnsi="Times New Roman" w:cs="Times New Roman"/>
          <w:b w:val="0"/>
          <w:sz w:val="24"/>
          <w:szCs w:val="24"/>
        </w:rPr>
        <w:t xml:space="preserve"> - зоны с особыми условиями использования территорий, подверженные риску наводнения, в которых запрещается размещение объектов жилой, садовой и дачной застройки, объектов производственного и социального назначения, транспортной и энергетической инфраструктуры.</w:t>
      </w:r>
    </w:p>
    <w:p w:rsidR="005C50CC" w:rsidRPr="003A55A3" w:rsidRDefault="005C50CC" w:rsidP="005C50CC">
      <w:pPr>
        <w:spacing w:before="60" w:line="239" w:lineRule="auto"/>
        <w:ind w:firstLine="709"/>
        <w:rPr>
          <w:rFonts w:ascii="Times New Roman" w:hAnsi="Times New Roman" w:cs="Times New Roman"/>
          <w:b w:val="0"/>
          <w:sz w:val="24"/>
          <w:szCs w:val="24"/>
        </w:rPr>
      </w:pPr>
      <w:r w:rsidRPr="003A55A3">
        <w:rPr>
          <w:rFonts w:ascii="Times New Roman" w:hAnsi="Times New Roman" w:cs="Times New Roman"/>
          <w:bCs w:val="0"/>
          <w:sz w:val="24"/>
          <w:szCs w:val="24"/>
        </w:rPr>
        <w:t>Зоны с особыми условиями использования территорий</w:t>
      </w:r>
      <w:r w:rsidRPr="003A55A3">
        <w:rPr>
          <w:rFonts w:ascii="Times New Roman" w:hAnsi="Times New Roman" w:cs="Times New Roman"/>
          <w:b w:val="0"/>
          <w:sz w:val="24"/>
          <w:szCs w:val="24"/>
        </w:rPr>
        <w:t xml:space="preserve"> - охранные, санитарно-защит-</w:t>
      </w:r>
      <w:proofErr w:type="spellStart"/>
      <w:r w:rsidRPr="003A55A3">
        <w:rPr>
          <w:rFonts w:ascii="Times New Roman" w:hAnsi="Times New Roman" w:cs="Times New Roman"/>
          <w:b w:val="0"/>
          <w:sz w:val="24"/>
          <w:szCs w:val="24"/>
        </w:rPr>
        <w:t>ные</w:t>
      </w:r>
      <w:proofErr w:type="spellEnd"/>
      <w:r w:rsidRPr="003A55A3">
        <w:rPr>
          <w:rFonts w:ascii="Times New Roman" w:hAnsi="Times New Roman" w:cs="Times New Roman"/>
          <w:b w:val="0"/>
          <w:sz w:val="24"/>
          <w:szCs w:val="24"/>
        </w:rPr>
        <w:t xml:space="preserve"> зоны, зоны охраны объектов природно-культурного наследия (памятников истории и культуры), объекты культурного наследия народов Российской Федерации, </w:t>
      </w:r>
      <w:proofErr w:type="spellStart"/>
      <w:r w:rsidRPr="003A55A3">
        <w:rPr>
          <w:rFonts w:ascii="Times New Roman" w:hAnsi="Times New Roman" w:cs="Times New Roman"/>
          <w:b w:val="0"/>
          <w:sz w:val="24"/>
          <w:szCs w:val="24"/>
        </w:rPr>
        <w:t>водоохранные</w:t>
      </w:r>
      <w:proofErr w:type="spellEnd"/>
      <w:r w:rsidRPr="003A55A3">
        <w:rPr>
          <w:rFonts w:ascii="Times New Roman" w:hAnsi="Times New Roman" w:cs="Times New Roman"/>
          <w:b w:val="0"/>
          <w:sz w:val="24"/>
          <w:szCs w:val="24"/>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инструкции о порядке осуществления государственного контроля за использованием и охраной земель в городских и сельских поселениях.</w:t>
      </w:r>
    </w:p>
    <w:p w:rsidR="005C50CC" w:rsidRPr="003A55A3" w:rsidRDefault="005C50CC" w:rsidP="005C50CC">
      <w:pPr>
        <w:spacing w:before="60" w:line="239" w:lineRule="auto"/>
        <w:ind w:firstLine="709"/>
        <w:rPr>
          <w:rFonts w:ascii="Times New Roman" w:hAnsi="Times New Roman" w:cs="Times New Roman"/>
          <w:b w:val="0"/>
          <w:sz w:val="24"/>
          <w:szCs w:val="24"/>
        </w:rPr>
      </w:pPr>
      <w:r w:rsidRPr="003A55A3">
        <w:rPr>
          <w:rFonts w:ascii="Times New Roman" w:hAnsi="Times New Roman" w:cs="Times New Roman"/>
          <w:bCs w:val="0"/>
          <w:sz w:val="24"/>
          <w:szCs w:val="24"/>
        </w:rPr>
        <w:t>Маломобильные</w:t>
      </w:r>
      <w:r w:rsidRPr="003A55A3">
        <w:rPr>
          <w:rFonts w:ascii="Times New Roman" w:hAnsi="Times New Roman" w:cs="Times New Roman"/>
          <w:sz w:val="24"/>
          <w:szCs w:val="24"/>
        </w:rPr>
        <w:t xml:space="preserve"> </w:t>
      </w:r>
      <w:r w:rsidRPr="003A55A3">
        <w:rPr>
          <w:rFonts w:ascii="Times New Roman" w:hAnsi="Times New Roman" w:cs="Times New Roman"/>
          <w:bCs w:val="0"/>
          <w:sz w:val="24"/>
          <w:szCs w:val="24"/>
        </w:rPr>
        <w:t>группы</w:t>
      </w:r>
      <w:r w:rsidRPr="003A55A3">
        <w:rPr>
          <w:rFonts w:ascii="Times New Roman" w:hAnsi="Times New Roman" w:cs="Times New Roman"/>
          <w:sz w:val="24"/>
          <w:szCs w:val="24"/>
        </w:rPr>
        <w:t xml:space="preserve"> </w:t>
      </w:r>
      <w:r w:rsidRPr="003A55A3">
        <w:rPr>
          <w:rFonts w:ascii="Times New Roman" w:hAnsi="Times New Roman" w:cs="Times New Roman"/>
          <w:bCs w:val="0"/>
          <w:sz w:val="24"/>
          <w:szCs w:val="24"/>
        </w:rPr>
        <w:t>населения</w:t>
      </w:r>
      <w:r w:rsidRPr="003A55A3">
        <w:rPr>
          <w:rFonts w:ascii="Times New Roman" w:hAnsi="Times New Roman" w:cs="Times New Roman"/>
          <w:b w:val="0"/>
          <w:sz w:val="24"/>
          <w:szCs w:val="24"/>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5C50CC" w:rsidRPr="003A55A3" w:rsidRDefault="005C50CC" w:rsidP="005C50CC">
      <w:pPr>
        <w:autoSpaceDE w:val="0"/>
        <w:autoSpaceDN w:val="0"/>
        <w:adjustRightInd w:val="0"/>
        <w:spacing w:before="60" w:line="239" w:lineRule="auto"/>
        <w:ind w:firstLine="709"/>
        <w:rPr>
          <w:rFonts w:ascii="Times New Roman" w:hAnsi="Times New Roman" w:cs="Times New Roman"/>
          <w:b w:val="0"/>
          <w:sz w:val="24"/>
          <w:szCs w:val="24"/>
        </w:rPr>
      </w:pPr>
      <w:r w:rsidRPr="003A55A3">
        <w:rPr>
          <w:rFonts w:ascii="Times New Roman" w:hAnsi="Times New Roman" w:cs="Times New Roman"/>
          <w:sz w:val="24"/>
          <w:szCs w:val="24"/>
        </w:rPr>
        <w:t>Населенный пункт</w:t>
      </w:r>
      <w:r w:rsidRPr="003A55A3">
        <w:rPr>
          <w:rFonts w:ascii="Times New Roman" w:hAnsi="Times New Roman" w:cs="Times New Roman"/>
          <w:b w:val="0"/>
          <w:sz w:val="24"/>
          <w:szCs w:val="24"/>
        </w:rPr>
        <w:t xml:space="preserve"> - </w:t>
      </w:r>
      <w:r w:rsidRPr="003A55A3">
        <w:rPr>
          <w:rFonts w:ascii="Times New Roman" w:hAnsi="Times New Roman" w:cs="Times New Roman"/>
          <w:b w:val="0"/>
          <w:bCs w:val="0"/>
          <w:sz w:val="24"/>
          <w:szCs w:val="24"/>
        </w:rPr>
        <w:t>административно-территориальная единица Камчатского края, населенная территория, имеющая сосредоточенную застройку в пределах установленной границы и  подразделяющаяся на следующие категории: городской населенный пункт, сельский населенный пункт.</w:t>
      </w:r>
      <w:r w:rsidRPr="003A55A3">
        <w:rPr>
          <w:rFonts w:ascii="Times New Roman" w:hAnsi="Times New Roman" w:cs="Times New Roman"/>
          <w:b w:val="0"/>
          <w:sz w:val="24"/>
          <w:szCs w:val="24"/>
        </w:rPr>
        <w:t xml:space="preserve"> </w:t>
      </w:r>
    </w:p>
    <w:p w:rsidR="005C50CC" w:rsidRPr="003A55A3" w:rsidRDefault="005C50CC" w:rsidP="005C50CC">
      <w:pPr>
        <w:spacing w:before="60" w:line="239" w:lineRule="auto"/>
        <w:ind w:firstLine="709"/>
        <w:rPr>
          <w:rFonts w:ascii="Times New Roman" w:hAnsi="Times New Roman" w:cs="Times New Roman"/>
          <w:b w:val="0"/>
          <w:sz w:val="24"/>
          <w:szCs w:val="24"/>
        </w:rPr>
      </w:pPr>
      <w:r w:rsidRPr="003A55A3">
        <w:rPr>
          <w:rStyle w:val="FontStyle12"/>
          <w:rFonts w:ascii="Times New Roman" w:hAnsi="Times New Roman" w:cs="Times New Roman"/>
          <w:sz w:val="24"/>
          <w:szCs w:val="24"/>
        </w:rPr>
        <w:t>Общественный центр</w:t>
      </w:r>
      <w:r w:rsidRPr="003A55A3">
        <w:rPr>
          <w:rStyle w:val="FontStyle12"/>
          <w:rFonts w:ascii="Times New Roman" w:hAnsi="Times New Roman" w:cs="Times New Roman"/>
          <w:b w:val="0"/>
          <w:sz w:val="24"/>
          <w:szCs w:val="24"/>
        </w:rPr>
        <w:t xml:space="preserve"> - </w:t>
      </w:r>
      <w:r w:rsidRPr="003A55A3">
        <w:rPr>
          <w:rFonts w:ascii="Times New Roman" w:hAnsi="Times New Roman" w:cs="Times New Roman"/>
          <w:b w:val="0"/>
          <w:sz w:val="24"/>
          <w:szCs w:val="24"/>
        </w:rPr>
        <w:t>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5C50CC" w:rsidRPr="003A55A3" w:rsidRDefault="005C50CC" w:rsidP="005C50CC">
      <w:pPr>
        <w:spacing w:before="60" w:line="239" w:lineRule="auto"/>
        <w:ind w:firstLine="709"/>
        <w:rPr>
          <w:rFonts w:ascii="Times New Roman" w:hAnsi="Times New Roman" w:cs="Times New Roman"/>
          <w:b w:val="0"/>
          <w:sz w:val="24"/>
          <w:szCs w:val="24"/>
        </w:rPr>
      </w:pPr>
      <w:r w:rsidRPr="003A55A3">
        <w:rPr>
          <w:rFonts w:ascii="Times New Roman" w:hAnsi="Times New Roman" w:cs="Times New Roman"/>
          <w:bCs w:val="0"/>
          <w:sz w:val="24"/>
          <w:szCs w:val="24"/>
        </w:rPr>
        <w:lastRenderedPageBreak/>
        <w:t>Озелененные территории</w:t>
      </w:r>
      <w:r w:rsidRPr="003A55A3">
        <w:rPr>
          <w:rFonts w:ascii="Times New Roman" w:hAnsi="Times New Roman" w:cs="Times New Roman"/>
          <w:b w:val="0"/>
          <w:sz w:val="24"/>
          <w:szCs w:val="24"/>
        </w:rPr>
        <w:t xml:space="preserve">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5C50CC" w:rsidRPr="003A55A3" w:rsidRDefault="005C50CC" w:rsidP="005C50CC">
      <w:pPr>
        <w:spacing w:before="60" w:line="239" w:lineRule="auto"/>
        <w:ind w:firstLine="709"/>
        <w:rPr>
          <w:rFonts w:ascii="Times New Roman" w:hAnsi="Times New Roman" w:cs="Times New Roman"/>
          <w:b w:val="0"/>
          <w:sz w:val="24"/>
          <w:szCs w:val="24"/>
        </w:rPr>
      </w:pPr>
      <w:r w:rsidRPr="003A55A3">
        <w:rPr>
          <w:rStyle w:val="blk3"/>
          <w:rFonts w:ascii="Times New Roman" w:hAnsi="Times New Roman" w:cs="Times New Roman"/>
          <w:sz w:val="24"/>
          <w:szCs w:val="24"/>
        </w:rPr>
        <w:t>Окружающая среда</w:t>
      </w:r>
      <w:r w:rsidRPr="003A55A3">
        <w:rPr>
          <w:rStyle w:val="blk3"/>
          <w:rFonts w:ascii="Times New Roman" w:hAnsi="Times New Roman" w:cs="Times New Roman"/>
          <w:b w:val="0"/>
          <w:sz w:val="24"/>
          <w:szCs w:val="24"/>
        </w:rPr>
        <w:t xml:space="preserve"> - совокупность компонентов природной среды, природных и природно-антропогенных объектов, а также антропогенных объектов.</w:t>
      </w:r>
    </w:p>
    <w:p w:rsidR="005C50CC" w:rsidRPr="003A55A3" w:rsidRDefault="005C50CC" w:rsidP="005C50CC">
      <w:pPr>
        <w:spacing w:before="60" w:line="239" w:lineRule="auto"/>
        <w:ind w:firstLine="709"/>
        <w:rPr>
          <w:rFonts w:ascii="Times New Roman" w:hAnsi="Times New Roman" w:cs="Times New Roman"/>
          <w:b w:val="0"/>
          <w:sz w:val="24"/>
          <w:szCs w:val="24"/>
        </w:rPr>
      </w:pPr>
      <w:r w:rsidRPr="003A55A3">
        <w:rPr>
          <w:rFonts w:ascii="Times New Roman" w:hAnsi="Times New Roman" w:cs="Times New Roman"/>
          <w:sz w:val="24"/>
          <w:szCs w:val="24"/>
        </w:rPr>
        <w:t>Особо охраняемые природные территории</w:t>
      </w:r>
      <w:r w:rsidRPr="003A55A3">
        <w:rPr>
          <w:rFonts w:ascii="Times New Roman" w:hAnsi="Times New Roman" w:cs="Times New Roman"/>
          <w:b w:val="0"/>
          <w:sz w:val="24"/>
          <w:szCs w:val="24"/>
        </w:rPr>
        <w:t xml:space="preserve"> - участки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изъятые решениями органов государственной власти или частично из хозяйственного использования, для которых установлен режим особой охраны.</w:t>
      </w:r>
    </w:p>
    <w:p w:rsidR="005C50CC" w:rsidRPr="003A55A3" w:rsidRDefault="005C50CC" w:rsidP="005C50CC">
      <w:pPr>
        <w:pStyle w:val="ad"/>
        <w:widowControl w:val="0"/>
        <w:spacing w:before="60" w:beforeAutospacing="0" w:after="0" w:afterAutospacing="0" w:line="239" w:lineRule="auto"/>
        <w:ind w:firstLine="709"/>
        <w:jc w:val="both"/>
        <w:rPr>
          <w:rFonts w:ascii="Times New Roman" w:hAnsi="Times New Roman" w:cs="Times New Roman"/>
        </w:rPr>
      </w:pPr>
      <w:r w:rsidRPr="003A55A3">
        <w:rPr>
          <w:rFonts w:ascii="Times New Roman" w:hAnsi="Times New Roman" w:cs="Times New Roman"/>
          <w:b/>
        </w:rPr>
        <w:t>Парковка</w:t>
      </w:r>
      <w:r w:rsidRPr="003A55A3">
        <w:rPr>
          <w:rFonts w:ascii="Times New Roman" w:hAnsi="Times New Roman" w:cs="Times New Roman"/>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A55A3">
        <w:rPr>
          <w:rFonts w:ascii="Times New Roman" w:hAnsi="Times New Roman" w:cs="Times New Roman"/>
        </w:rPr>
        <w:t>подэстакадных</w:t>
      </w:r>
      <w:proofErr w:type="spellEnd"/>
      <w:r w:rsidRPr="003A55A3">
        <w:rPr>
          <w:rFonts w:ascii="Times New Roman" w:hAnsi="Times New Roman" w:cs="Times New Roman"/>
        </w:rPr>
        <w:t xml:space="preserve"> или </w:t>
      </w:r>
      <w:proofErr w:type="spellStart"/>
      <w:r w:rsidRPr="003A55A3">
        <w:rPr>
          <w:rFonts w:ascii="Times New Roman" w:hAnsi="Times New Roman" w:cs="Times New Roman"/>
        </w:rPr>
        <w:t>подмостовых</w:t>
      </w:r>
      <w:proofErr w:type="spellEnd"/>
      <w:r w:rsidRPr="003A55A3">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5C50CC" w:rsidRPr="003A55A3" w:rsidRDefault="005C50CC" w:rsidP="005C50CC">
      <w:pPr>
        <w:pStyle w:val="ad"/>
        <w:widowControl w:val="0"/>
        <w:spacing w:before="60" w:beforeAutospacing="0" w:after="0" w:afterAutospacing="0" w:line="239" w:lineRule="auto"/>
        <w:ind w:firstLine="709"/>
        <w:jc w:val="both"/>
        <w:rPr>
          <w:rStyle w:val="FontStyle12"/>
          <w:rFonts w:ascii="Times New Roman" w:hAnsi="Times New Roman" w:cs="Times New Roman"/>
        </w:rPr>
      </w:pPr>
      <w:r w:rsidRPr="003A55A3">
        <w:rPr>
          <w:rFonts w:ascii="Times New Roman" w:hAnsi="Times New Roman" w:cs="Times New Roman"/>
          <w:b/>
        </w:rPr>
        <w:t>Пожарная безопасность</w:t>
      </w:r>
      <w:r w:rsidRPr="003A55A3">
        <w:rPr>
          <w:rFonts w:ascii="Times New Roman" w:hAnsi="Times New Roman" w:cs="Times New Roman"/>
        </w:rPr>
        <w:t xml:space="preserve">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5C50CC" w:rsidRPr="003A55A3" w:rsidRDefault="005C50CC" w:rsidP="005C50CC">
      <w:pPr>
        <w:spacing w:before="60" w:line="239" w:lineRule="auto"/>
        <w:ind w:firstLine="709"/>
        <w:rPr>
          <w:rFonts w:ascii="Times New Roman" w:hAnsi="Times New Roman" w:cs="Times New Roman"/>
          <w:b w:val="0"/>
          <w:sz w:val="24"/>
          <w:szCs w:val="24"/>
        </w:rPr>
      </w:pPr>
      <w:r w:rsidRPr="003A55A3">
        <w:rPr>
          <w:rFonts w:ascii="Times New Roman" w:hAnsi="Times New Roman" w:cs="Times New Roman"/>
          <w:bCs w:val="0"/>
          <w:sz w:val="24"/>
          <w:szCs w:val="24"/>
        </w:rPr>
        <w:t>Правила землепользования и застройки</w:t>
      </w:r>
      <w:r w:rsidRPr="003A55A3">
        <w:rPr>
          <w:rFonts w:ascii="Times New Roman" w:hAnsi="Times New Roman" w:cs="Times New Roman"/>
          <w:b w:val="0"/>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5C50CC" w:rsidRPr="003A55A3" w:rsidRDefault="005C50CC" w:rsidP="005C50CC">
      <w:pPr>
        <w:spacing w:before="60" w:line="239" w:lineRule="auto"/>
        <w:ind w:firstLine="709"/>
        <w:rPr>
          <w:rFonts w:ascii="Times New Roman" w:hAnsi="Times New Roman" w:cs="Times New Roman"/>
          <w:b w:val="0"/>
          <w:sz w:val="24"/>
          <w:szCs w:val="24"/>
        </w:rPr>
      </w:pPr>
      <w:proofErr w:type="spellStart"/>
      <w:r w:rsidRPr="003A55A3">
        <w:rPr>
          <w:rFonts w:ascii="Times New Roman" w:hAnsi="Times New Roman" w:cs="Times New Roman"/>
          <w:sz w:val="24"/>
          <w:szCs w:val="24"/>
        </w:rPr>
        <w:t>Приаэродромная</w:t>
      </w:r>
      <w:proofErr w:type="spellEnd"/>
      <w:r w:rsidRPr="003A55A3">
        <w:rPr>
          <w:rFonts w:ascii="Times New Roman" w:hAnsi="Times New Roman" w:cs="Times New Roman"/>
          <w:sz w:val="24"/>
          <w:szCs w:val="24"/>
        </w:rPr>
        <w:t xml:space="preserve"> территория</w:t>
      </w:r>
      <w:r w:rsidRPr="003A55A3">
        <w:rPr>
          <w:rFonts w:ascii="Times New Roman" w:hAnsi="Times New Roman" w:cs="Times New Roman"/>
          <w:b w:val="0"/>
          <w:sz w:val="24"/>
          <w:szCs w:val="24"/>
        </w:rPr>
        <w:t xml:space="preserve"> - прилегающий к аэродрому участок земной или водной поверхности, в пределах которого (в целях обеспечения безопасности полетов и исключения вредного воздействия на здоровье людей и деятельность организаций) устанавливается зона с особыми условиями использования территории.</w:t>
      </w:r>
    </w:p>
    <w:p w:rsidR="005C50CC" w:rsidRPr="003A55A3" w:rsidRDefault="005C50CC" w:rsidP="005C50CC">
      <w:pPr>
        <w:spacing w:before="60" w:line="239" w:lineRule="auto"/>
        <w:ind w:firstLine="709"/>
        <w:rPr>
          <w:rFonts w:ascii="Times New Roman" w:hAnsi="Times New Roman" w:cs="Times New Roman"/>
          <w:b w:val="0"/>
          <w:sz w:val="24"/>
          <w:szCs w:val="24"/>
        </w:rPr>
      </w:pPr>
      <w:r w:rsidRPr="003A55A3">
        <w:rPr>
          <w:rFonts w:ascii="Times New Roman" w:hAnsi="Times New Roman" w:cs="Times New Roman"/>
          <w:bCs w:val="0"/>
          <w:sz w:val="24"/>
          <w:szCs w:val="24"/>
        </w:rPr>
        <w:t>Прибрежные защитные полосы</w:t>
      </w:r>
      <w:r w:rsidRPr="003A55A3">
        <w:rPr>
          <w:rFonts w:ascii="Times New Roman" w:hAnsi="Times New Roman" w:cs="Times New Roman"/>
          <w:b w:val="0"/>
          <w:sz w:val="24"/>
          <w:szCs w:val="24"/>
        </w:rPr>
        <w:t xml:space="preserve"> - территории, которые устанавливаются в границах </w:t>
      </w:r>
      <w:proofErr w:type="spellStart"/>
      <w:r w:rsidRPr="003A55A3">
        <w:rPr>
          <w:rFonts w:ascii="Times New Roman" w:hAnsi="Times New Roman" w:cs="Times New Roman"/>
          <w:b w:val="0"/>
          <w:sz w:val="24"/>
          <w:szCs w:val="24"/>
        </w:rPr>
        <w:t>водоохранных</w:t>
      </w:r>
      <w:proofErr w:type="spellEnd"/>
      <w:r w:rsidRPr="003A55A3">
        <w:rPr>
          <w:rFonts w:ascii="Times New Roman" w:hAnsi="Times New Roman" w:cs="Times New Roman"/>
          <w:b w:val="0"/>
          <w:sz w:val="24"/>
          <w:szCs w:val="24"/>
        </w:rPr>
        <w:t xml:space="preserve"> зон, примыкают к береговой линии морей, рек, ручьев, каналов, озер, водохранилищ и на которых вводятся дополнительные ограничения хозяйственной и иной деятельности.</w:t>
      </w:r>
    </w:p>
    <w:p w:rsidR="005C50CC" w:rsidRPr="003A55A3" w:rsidRDefault="005C50CC" w:rsidP="005C50CC">
      <w:pPr>
        <w:spacing w:before="60" w:line="239" w:lineRule="auto"/>
        <w:ind w:firstLine="709"/>
        <w:rPr>
          <w:rFonts w:ascii="Times New Roman" w:hAnsi="Times New Roman" w:cs="Times New Roman"/>
          <w:b w:val="0"/>
          <w:bCs w:val="0"/>
          <w:sz w:val="24"/>
          <w:szCs w:val="24"/>
        </w:rPr>
      </w:pPr>
      <w:r w:rsidRPr="003A55A3">
        <w:rPr>
          <w:rFonts w:ascii="Times New Roman" w:hAnsi="Times New Roman" w:cs="Times New Roman"/>
          <w:sz w:val="24"/>
          <w:szCs w:val="24"/>
        </w:rPr>
        <w:t>Придомовая территория</w:t>
      </w:r>
      <w:r w:rsidRPr="003A55A3">
        <w:rPr>
          <w:rFonts w:ascii="Times New Roman" w:hAnsi="Times New Roman" w:cs="Times New Roman"/>
          <w:b w:val="0"/>
          <w:sz w:val="24"/>
          <w:szCs w:val="24"/>
        </w:rPr>
        <w:t xml:space="preserve"> - земельный участок жилого здания в границах, определяемых 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стоянки автомобилей (гостевые автостоянки)), тротуары, пешеходные дорожки и дворовые проезды</w:t>
      </w:r>
      <w:r w:rsidRPr="003A55A3">
        <w:rPr>
          <w:rFonts w:ascii="Times New Roman" w:hAnsi="Times New Roman" w:cs="Times New Roman"/>
          <w:b w:val="0"/>
          <w:bCs w:val="0"/>
          <w:sz w:val="24"/>
          <w:szCs w:val="24"/>
        </w:rPr>
        <w:t>.</w:t>
      </w:r>
    </w:p>
    <w:p w:rsidR="005C50CC" w:rsidRPr="003A55A3" w:rsidRDefault="005C50CC" w:rsidP="005C50CC">
      <w:pPr>
        <w:spacing w:before="60" w:line="239" w:lineRule="auto"/>
        <w:ind w:firstLine="709"/>
        <w:rPr>
          <w:rFonts w:ascii="Times New Roman" w:hAnsi="Times New Roman" w:cs="Times New Roman"/>
          <w:b w:val="0"/>
          <w:sz w:val="24"/>
          <w:szCs w:val="24"/>
        </w:rPr>
      </w:pPr>
      <w:r w:rsidRPr="003A55A3">
        <w:rPr>
          <w:rFonts w:ascii="Times New Roman" w:hAnsi="Times New Roman" w:cs="Times New Roman"/>
          <w:sz w:val="24"/>
          <w:szCs w:val="24"/>
        </w:rPr>
        <w:t>Район аэродрома</w:t>
      </w:r>
      <w:r w:rsidRPr="003A55A3">
        <w:rPr>
          <w:rFonts w:ascii="Times New Roman" w:hAnsi="Times New Roman" w:cs="Times New Roman"/>
          <w:b w:val="0"/>
          <w:sz w:val="24"/>
          <w:szCs w:val="24"/>
        </w:rPr>
        <w:t xml:space="preserve"> - часть воздушного пространства установленных размеров, предназначенная для организации выполнения аэродромных полетов, а также расположенный под ней участок земной или водной поверхности.</w:t>
      </w:r>
    </w:p>
    <w:p w:rsidR="005C50CC" w:rsidRPr="003A55A3" w:rsidRDefault="005C50CC" w:rsidP="005C50CC">
      <w:pPr>
        <w:spacing w:before="60" w:line="239" w:lineRule="auto"/>
        <w:ind w:firstLine="709"/>
        <w:rPr>
          <w:rFonts w:ascii="Times New Roman" w:hAnsi="Times New Roman" w:cs="Times New Roman"/>
          <w:b w:val="0"/>
          <w:sz w:val="24"/>
          <w:szCs w:val="24"/>
        </w:rPr>
      </w:pPr>
      <w:r w:rsidRPr="003A55A3">
        <w:rPr>
          <w:rFonts w:ascii="Times New Roman" w:hAnsi="Times New Roman" w:cs="Times New Roman"/>
          <w:bCs w:val="0"/>
          <w:sz w:val="24"/>
          <w:szCs w:val="24"/>
        </w:rPr>
        <w:t>Санитарно-защитная зона</w:t>
      </w:r>
      <w:r w:rsidRPr="003A55A3">
        <w:rPr>
          <w:rFonts w:ascii="Times New Roman" w:hAnsi="Times New Roman" w:cs="Times New Roman"/>
          <w:b w:val="0"/>
          <w:bCs w:val="0"/>
          <w:sz w:val="24"/>
          <w:szCs w:val="24"/>
        </w:rPr>
        <w:t xml:space="preserve"> </w:t>
      </w:r>
      <w:r w:rsidRPr="003A55A3">
        <w:rPr>
          <w:rFonts w:ascii="Times New Roman" w:hAnsi="Times New Roman" w:cs="Times New Roman"/>
          <w:b w:val="0"/>
          <w:sz w:val="24"/>
          <w:szCs w:val="24"/>
        </w:rPr>
        <w:t xml:space="preserve">-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5C50CC" w:rsidRPr="003A55A3" w:rsidRDefault="005C50CC" w:rsidP="005C50CC">
      <w:pPr>
        <w:autoSpaceDE w:val="0"/>
        <w:autoSpaceDN w:val="0"/>
        <w:adjustRightInd w:val="0"/>
        <w:spacing w:before="60" w:line="239" w:lineRule="auto"/>
        <w:ind w:firstLine="709"/>
        <w:rPr>
          <w:rFonts w:ascii="Times New Roman" w:hAnsi="Times New Roman" w:cs="Times New Roman"/>
          <w:b w:val="0"/>
          <w:bCs w:val="0"/>
          <w:sz w:val="24"/>
          <w:szCs w:val="24"/>
        </w:rPr>
      </w:pPr>
      <w:r w:rsidRPr="003A55A3">
        <w:rPr>
          <w:rFonts w:ascii="Times New Roman" w:hAnsi="Times New Roman" w:cs="Times New Roman"/>
          <w:bCs w:val="0"/>
          <w:sz w:val="24"/>
          <w:szCs w:val="24"/>
        </w:rPr>
        <w:t>Сельское</w:t>
      </w:r>
      <w:r w:rsidRPr="003A55A3">
        <w:rPr>
          <w:rFonts w:ascii="Times New Roman" w:hAnsi="Times New Roman" w:cs="Times New Roman"/>
          <w:sz w:val="24"/>
          <w:szCs w:val="24"/>
        </w:rPr>
        <w:t xml:space="preserve"> </w:t>
      </w:r>
      <w:r w:rsidRPr="003A55A3">
        <w:rPr>
          <w:rFonts w:ascii="Times New Roman" w:hAnsi="Times New Roman" w:cs="Times New Roman"/>
          <w:bCs w:val="0"/>
          <w:sz w:val="24"/>
          <w:szCs w:val="24"/>
        </w:rPr>
        <w:t>поселение</w:t>
      </w:r>
      <w:r w:rsidRPr="003A55A3">
        <w:rPr>
          <w:rFonts w:ascii="Times New Roman" w:hAnsi="Times New Roman" w:cs="Times New Roman"/>
          <w:b w:val="0"/>
          <w:sz w:val="24"/>
          <w:szCs w:val="24"/>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w:t>
      </w:r>
      <w:r w:rsidRPr="003A55A3">
        <w:rPr>
          <w:rFonts w:ascii="Times New Roman" w:hAnsi="Times New Roman" w:cs="Times New Roman"/>
          <w:b w:val="0"/>
          <w:sz w:val="24"/>
          <w:szCs w:val="24"/>
        </w:rPr>
        <w:lastRenderedPageBreak/>
        <w:t>местное самоуправление осуществляется населением непосредственно и (или) через выборные и иные органы местного самоуправления.</w:t>
      </w:r>
    </w:p>
    <w:p w:rsidR="005C50CC" w:rsidRPr="003A55A3" w:rsidRDefault="005C50CC" w:rsidP="005C50CC">
      <w:pPr>
        <w:autoSpaceDE w:val="0"/>
        <w:autoSpaceDN w:val="0"/>
        <w:adjustRightInd w:val="0"/>
        <w:spacing w:before="60" w:line="239" w:lineRule="auto"/>
        <w:ind w:firstLine="709"/>
        <w:rPr>
          <w:rFonts w:ascii="Times New Roman" w:hAnsi="Times New Roman" w:cs="Times New Roman"/>
          <w:b w:val="0"/>
          <w:sz w:val="24"/>
          <w:szCs w:val="24"/>
        </w:rPr>
      </w:pPr>
      <w:r w:rsidRPr="003A55A3">
        <w:rPr>
          <w:rFonts w:ascii="Times New Roman" w:hAnsi="Times New Roman" w:cs="Times New Roman"/>
          <w:bCs w:val="0"/>
          <w:sz w:val="24"/>
          <w:szCs w:val="24"/>
        </w:rPr>
        <w:t>Система расселения</w:t>
      </w:r>
      <w:r w:rsidRPr="003A55A3">
        <w:rPr>
          <w:rFonts w:ascii="Times New Roman" w:hAnsi="Times New Roman" w:cs="Times New Roman"/>
          <w:b w:val="0"/>
          <w:bCs w:val="0"/>
          <w:sz w:val="24"/>
          <w:szCs w:val="24"/>
        </w:rPr>
        <w:t xml:space="preserve"> </w:t>
      </w:r>
      <w:r w:rsidRPr="003A55A3">
        <w:rPr>
          <w:rFonts w:ascii="Times New Roman" w:hAnsi="Times New Roman" w:cs="Times New Roman"/>
          <w:b w:val="0"/>
          <w:sz w:val="24"/>
          <w:szCs w:val="24"/>
        </w:rPr>
        <w:t>-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5C50CC" w:rsidRPr="003A55A3" w:rsidRDefault="005C50CC" w:rsidP="005C50CC">
      <w:pPr>
        <w:spacing w:before="60" w:line="239" w:lineRule="auto"/>
        <w:ind w:firstLine="709"/>
        <w:rPr>
          <w:rFonts w:ascii="Times New Roman" w:hAnsi="Times New Roman" w:cs="Times New Roman"/>
          <w:b w:val="0"/>
          <w:bCs w:val="0"/>
          <w:sz w:val="24"/>
          <w:szCs w:val="24"/>
        </w:rPr>
      </w:pPr>
      <w:r w:rsidRPr="003A55A3">
        <w:rPr>
          <w:rFonts w:ascii="Times New Roman" w:hAnsi="Times New Roman" w:cs="Times New Roman"/>
          <w:bCs w:val="0"/>
          <w:sz w:val="24"/>
          <w:szCs w:val="24"/>
        </w:rPr>
        <w:t>Социально-гарантированные условия жизнедеятельности</w:t>
      </w:r>
      <w:r w:rsidRPr="003A55A3">
        <w:rPr>
          <w:rFonts w:ascii="Times New Roman" w:hAnsi="Times New Roman" w:cs="Times New Roman"/>
          <w:b w:val="0"/>
          <w:sz w:val="24"/>
          <w:szCs w:val="24"/>
        </w:rPr>
        <w:t xml:space="preserve">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w:t>
      </w:r>
    </w:p>
    <w:p w:rsidR="005C50CC" w:rsidRPr="003A55A3" w:rsidRDefault="005C50CC" w:rsidP="005C50CC">
      <w:pPr>
        <w:spacing w:before="60" w:line="239" w:lineRule="auto"/>
        <w:ind w:firstLine="709"/>
        <w:rPr>
          <w:rFonts w:ascii="Times New Roman" w:hAnsi="Times New Roman" w:cs="Times New Roman"/>
          <w:b w:val="0"/>
          <w:bCs w:val="0"/>
          <w:sz w:val="24"/>
          <w:szCs w:val="24"/>
        </w:rPr>
      </w:pPr>
      <w:r w:rsidRPr="003A55A3">
        <w:rPr>
          <w:rFonts w:ascii="Times New Roman" w:hAnsi="Times New Roman" w:cs="Times New Roman"/>
          <w:bCs w:val="0"/>
          <w:sz w:val="24"/>
          <w:szCs w:val="24"/>
        </w:rPr>
        <w:t>Среда обитания</w:t>
      </w:r>
      <w:r w:rsidRPr="003A55A3">
        <w:rPr>
          <w:rFonts w:ascii="Times New Roman" w:hAnsi="Times New Roman" w:cs="Times New Roman"/>
          <w:b w:val="0"/>
          <w:bCs w:val="0"/>
          <w:sz w:val="24"/>
          <w:szCs w:val="24"/>
        </w:rPr>
        <w:t xml:space="preserve"> - совокупность объектов, явлений и факторов окружающей (природной и искусственной) среды, определяющая условия жизнедеятельности человека.</w:t>
      </w:r>
    </w:p>
    <w:p w:rsidR="005C50CC" w:rsidRPr="003A55A3" w:rsidRDefault="005C50CC" w:rsidP="005C50CC">
      <w:pPr>
        <w:autoSpaceDE w:val="0"/>
        <w:autoSpaceDN w:val="0"/>
        <w:adjustRightInd w:val="0"/>
        <w:spacing w:before="60" w:line="239" w:lineRule="auto"/>
        <w:ind w:firstLine="709"/>
        <w:rPr>
          <w:rFonts w:ascii="Times New Roman" w:hAnsi="Times New Roman" w:cs="Times New Roman"/>
          <w:b w:val="0"/>
          <w:sz w:val="24"/>
          <w:szCs w:val="24"/>
        </w:rPr>
      </w:pPr>
      <w:r w:rsidRPr="003A55A3">
        <w:rPr>
          <w:rFonts w:ascii="Times New Roman" w:hAnsi="Times New Roman" w:cs="Times New Roman"/>
          <w:bCs w:val="0"/>
          <w:sz w:val="24"/>
          <w:szCs w:val="24"/>
        </w:rPr>
        <w:t>Статус населенного пункта</w:t>
      </w:r>
      <w:r w:rsidRPr="003A55A3">
        <w:rPr>
          <w:rFonts w:ascii="Times New Roman" w:hAnsi="Times New Roman" w:cs="Times New Roman"/>
          <w:b w:val="0"/>
          <w:sz w:val="24"/>
          <w:szCs w:val="24"/>
        </w:rPr>
        <w:t xml:space="preserve"> - правовое положение населенного пункта (административный центр субъекта Российской Федерации, муниципального района, сельского поселения).</w:t>
      </w:r>
    </w:p>
    <w:p w:rsidR="005C50CC" w:rsidRPr="003A55A3" w:rsidRDefault="005C50CC" w:rsidP="005C50CC">
      <w:pPr>
        <w:spacing w:before="60" w:line="239" w:lineRule="auto"/>
        <w:ind w:firstLine="709"/>
        <w:rPr>
          <w:rFonts w:ascii="Times New Roman" w:hAnsi="Times New Roman" w:cs="Times New Roman"/>
          <w:b w:val="0"/>
          <w:sz w:val="24"/>
          <w:szCs w:val="24"/>
        </w:rPr>
      </w:pPr>
      <w:r w:rsidRPr="003A55A3">
        <w:rPr>
          <w:rFonts w:ascii="Times New Roman" w:hAnsi="Times New Roman" w:cs="Times New Roman"/>
          <w:bCs w:val="0"/>
          <w:sz w:val="24"/>
          <w:szCs w:val="24"/>
        </w:rPr>
        <w:t>Территориальное планирование</w:t>
      </w:r>
      <w:r w:rsidRPr="003A55A3">
        <w:rPr>
          <w:rFonts w:ascii="Times New Roman" w:hAnsi="Times New Roman" w:cs="Times New Roman"/>
          <w:b w:val="0"/>
          <w:sz w:val="24"/>
          <w:szCs w:val="24"/>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5C50CC" w:rsidRPr="003A55A3" w:rsidRDefault="005C50CC" w:rsidP="005C50CC">
      <w:pPr>
        <w:adjustRightInd w:val="0"/>
        <w:spacing w:before="60" w:line="239" w:lineRule="auto"/>
        <w:ind w:firstLine="709"/>
        <w:rPr>
          <w:rFonts w:ascii="Times New Roman" w:hAnsi="Times New Roman" w:cs="Times New Roman"/>
          <w:b w:val="0"/>
          <w:spacing w:val="-2"/>
          <w:sz w:val="24"/>
          <w:szCs w:val="24"/>
        </w:rPr>
      </w:pPr>
      <w:r w:rsidRPr="003A55A3">
        <w:rPr>
          <w:rFonts w:ascii="Times New Roman" w:hAnsi="Times New Roman" w:cs="Times New Roman"/>
          <w:bCs w:val="0"/>
          <w:spacing w:val="-2"/>
          <w:sz w:val="24"/>
          <w:szCs w:val="24"/>
        </w:rPr>
        <w:t>Территории общего пользования</w:t>
      </w:r>
      <w:r w:rsidRPr="003A55A3">
        <w:rPr>
          <w:rFonts w:ascii="Times New Roman" w:hAnsi="Times New Roman" w:cs="Times New Roman"/>
          <w:b w:val="0"/>
          <w:spacing w:val="-2"/>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w:t>
      </w:r>
    </w:p>
    <w:p w:rsidR="005C50CC" w:rsidRPr="003A55A3" w:rsidRDefault="005C50CC" w:rsidP="005C50CC">
      <w:pPr>
        <w:spacing w:before="60" w:line="239" w:lineRule="auto"/>
        <w:ind w:firstLine="709"/>
        <w:rPr>
          <w:rFonts w:ascii="Times New Roman" w:hAnsi="Times New Roman" w:cs="Times New Roman"/>
          <w:b w:val="0"/>
          <w:sz w:val="24"/>
          <w:szCs w:val="24"/>
        </w:rPr>
      </w:pPr>
      <w:r w:rsidRPr="003A55A3">
        <w:rPr>
          <w:rFonts w:ascii="Times New Roman" w:hAnsi="Times New Roman" w:cs="Times New Roman"/>
          <w:bCs w:val="0"/>
          <w:sz w:val="24"/>
          <w:szCs w:val="24"/>
        </w:rPr>
        <w:t>Улица, площадь</w:t>
      </w:r>
      <w:r w:rsidRPr="003A55A3">
        <w:rPr>
          <w:rFonts w:ascii="Times New Roman" w:hAnsi="Times New Roman" w:cs="Times New Roman"/>
          <w:b w:val="0"/>
          <w:sz w:val="24"/>
          <w:szCs w:val="24"/>
        </w:rPr>
        <w:t xml:space="preserve"> - территория общего пользования, ограниченная красными линиями улично-дорожной сети.</w:t>
      </w:r>
    </w:p>
    <w:p w:rsidR="005C50CC" w:rsidRPr="003A55A3" w:rsidRDefault="005C50CC" w:rsidP="005C50CC">
      <w:pPr>
        <w:spacing w:before="60" w:line="239" w:lineRule="auto"/>
        <w:ind w:firstLine="709"/>
        <w:rPr>
          <w:rFonts w:ascii="Times New Roman" w:hAnsi="Times New Roman" w:cs="Times New Roman"/>
          <w:b w:val="0"/>
          <w:sz w:val="24"/>
          <w:szCs w:val="24"/>
        </w:rPr>
      </w:pPr>
      <w:r w:rsidRPr="003A55A3">
        <w:rPr>
          <w:rFonts w:ascii="Times New Roman" w:hAnsi="Times New Roman" w:cs="Times New Roman"/>
          <w:bCs w:val="0"/>
          <w:sz w:val="24"/>
          <w:szCs w:val="24"/>
        </w:rPr>
        <w:t>Устойчивое развитие территорий</w:t>
      </w:r>
      <w:r w:rsidRPr="003A55A3">
        <w:rPr>
          <w:rFonts w:ascii="Times New Roman" w:hAnsi="Times New Roman" w:cs="Times New Roman"/>
          <w:b w:val="0"/>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C50CC" w:rsidRPr="003A55A3" w:rsidRDefault="005C50CC" w:rsidP="005C50CC">
      <w:pPr>
        <w:spacing w:before="60" w:line="239" w:lineRule="auto"/>
        <w:ind w:firstLine="709"/>
        <w:rPr>
          <w:rFonts w:ascii="Times New Roman" w:hAnsi="Times New Roman" w:cs="Times New Roman"/>
          <w:b w:val="0"/>
          <w:sz w:val="24"/>
          <w:szCs w:val="24"/>
        </w:rPr>
      </w:pPr>
      <w:r w:rsidRPr="003A55A3">
        <w:rPr>
          <w:rFonts w:ascii="Times New Roman" w:hAnsi="Times New Roman" w:cs="Times New Roman"/>
          <w:bCs w:val="0"/>
          <w:sz w:val="24"/>
          <w:szCs w:val="24"/>
        </w:rPr>
        <w:t>Функциональное зонирование территории</w:t>
      </w:r>
      <w:r w:rsidRPr="003A55A3">
        <w:rPr>
          <w:rFonts w:ascii="Times New Roman" w:hAnsi="Times New Roman" w:cs="Times New Roman"/>
          <w:b w:val="0"/>
          <w:bCs w:val="0"/>
          <w:sz w:val="24"/>
          <w:szCs w:val="24"/>
        </w:rPr>
        <w:t xml:space="preserve"> </w:t>
      </w:r>
      <w:r w:rsidRPr="003A55A3">
        <w:rPr>
          <w:rFonts w:ascii="Times New Roman" w:hAnsi="Times New Roman" w:cs="Times New Roman"/>
          <w:b w:val="0"/>
          <w:sz w:val="24"/>
          <w:szCs w:val="24"/>
        </w:rPr>
        <w:t>- 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5C50CC" w:rsidRPr="003A55A3" w:rsidRDefault="005C50CC" w:rsidP="005C50CC">
      <w:pPr>
        <w:spacing w:before="60" w:line="239" w:lineRule="auto"/>
        <w:ind w:firstLine="709"/>
        <w:rPr>
          <w:rFonts w:ascii="Times New Roman" w:hAnsi="Times New Roman" w:cs="Times New Roman"/>
          <w:b w:val="0"/>
          <w:sz w:val="24"/>
          <w:szCs w:val="24"/>
        </w:rPr>
      </w:pPr>
      <w:r w:rsidRPr="003A55A3">
        <w:rPr>
          <w:rFonts w:ascii="Times New Roman" w:hAnsi="Times New Roman" w:cs="Times New Roman"/>
          <w:bCs w:val="0"/>
          <w:sz w:val="24"/>
          <w:szCs w:val="24"/>
        </w:rPr>
        <w:t>Функциональные зоны</w:t>
      </w:r>
      <w:r w:rsidRPr="003A55A3">
        <w:rPr>
          <w:rFonts w:ascii="Times New Roman" w:hAnsi="Times New Roman" w:cs="Times New Roman"/>
          <w:b w:val="0"/>
          <w:sz w:val="24"/>
          <w:szCs w:val="24"/>
        </w:rPr>
        <w:t xml:space="preserve"> - зоны, для которых документами территориального планирования определены границы и функциональное назначение.</w:t>
      </w:r>
    </w:p>
    <w:p w:rsidR="005C50CC" w:rsidRPr="003A55A3" w:rsidRDefault="005C50CC" w:rsidP="005C50CC">
      <w:pPr>
        <w:spacing w:before="60" w:line="239" w:lineRule="auto"/>
        <w:ind w:firstLine="709"/>
        <w:rPr>
          <w:rFonts w:ascii="Times New Roman" w:hAnsi="Times New Roman" w:cs="Times New Roman"/>
          <w:b w:val="0"/>
          <w:sz w:val="24"/>
          <w:szCs w:val="24"/>
        </w:rPr>
      </w:pPr>
      <w:r w:rsidRPr="003A55A3">
        <w:rPr>
          <w:rFonts w:ascii="Times New Roman" w:hAnsi="Times New Roman" w:cs="Times New Roman"/>
          <w:bCs w:val="0"/>
          <w:sz w:val="24"/>
          <w:szCs w:val="24"/>
        </w:rPr>
        <w:t>Чрезвычайная ситуация</w:t>
      </w:r>
      <w:r w:rsidRPr="003A55A3">
        <w:rPr>
          <w:rFonts w:ascii="Times New Roman" w:hAnsi="Times New Roman" w:cs="Times New Roman"/>
          <w:b w:val="0"/>
          <w:sz w:val="24"/>
          <w:szCs w:val="24"/>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5C50CC" w:rsidRPr="003A55A3" w:rsidRDefault="005C50CC" w:rsidP="005C50CC">
      <w:pPr>
        <w:spacing w:line="239" w:lineRule="auto"/>
        <w:ind w:firstLine="720"/>
        <w:rPr>
          <w:rFonts w:ascii="Times New Roman" w:hAnsi="Times New Roman" w:cs="Times New Roman"/>
          <w:b w:val="0"/>
          <w:bCs w:val="0"/>
          <w:sz w:val="24"/>
          <w:szCs w:val="24"/>
        </w:rPr>
      </w:pPr>
    </w:p>
    <w:p w:rsidR="00CC7EFB" w:rsidRDefault="00CC7EFB"/>
    <w:sectPr w:rsidR="00CC7EFB" w:rsidSect="00C17FB4">
      <w:footnotePr>
        <w:numFmt w:val="chicago"/>
        <w:numRestart w:val="eachPage"/>
      </w:footnotePr>
      <w:pgSz w:w="11906" w:h="16838" w:code="9"/>
      <w:pgMar w:top="1134" w:right="624" w:bottom="1134" w:left="1134" w:header="709" w:footer="6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A34" w:rsidRDefault="009C2A34">
      <w:pPr>
        <w:spacing w:line="240" w:lineRule="auto"/>
      </w:pPr>
      <w:r>
        <w:separator/>
      </w:r>
    </w:p>
  </w:endnote>
  <w:endnote w:type="continuationSeparator" w:id="0">
    <w:p w:rsidR="009C2A34" w:rsidRDefault="009C2A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 w:name="TimesNewRomanPSMT">
    <w:altName w:val="Arial Unicode MS"/>
    <w:charset w:val="8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FB4" w:rsidRPr="009728C0" w:rsidRDefault="00C17FB4">
    <w:pPr>
      <w:pStyle w:val="a6"/>
      <w:rPr>
        <w:rFonts w:ascii="Times New Roman" w:hAnsi="Times New Roman" w:cs="Times New Roman"/>
        <w:b w:val="0"/>
        <w:sz w:val="24"/>
        <w:szCs w:val="24"/>
      </w:rPr>
    </w:pPr>
    <w:r w:rsidRPr="009728C0">
      <w:rPr>
        <w:rStyle w:val="a8"/>
        <w:rFonts w:ascii="Times New Roman" w:hAnsi="Times New Roman" w:cs="Times New Roman"/>
        <w:b w:val="0"/>
        <w:sz w:val="24"/>
        <w:szCs w:val="24"/>
      </w:rPr>
      <w:fldChar w:fldCharType="begin"/>
    </w:r>
    <w:r w:rsidRPr="009728C0">
      <w:rPr>
        <w:rStyle w:val="a8"/>
        <w:rFonts w:ascii="Times New Roman" w:hAnsi="Times New Roman" w:cs="Times New Roman"/>
        <w:b w:val="0"/>
        <w:sz w:val="24"/>
        <w:szCs w:val="24"/>
      </w:rPr>
      <w:instrText xml:space="preserve"> PAGE </w:instrText>
    </w:r>
    <w:r w:rsidRPr="009728C0">
      <w:rPr>
        <w:rStyle w:val="a8"/>
        <w:rFonts w:ascii="Times New Roman" w:hAnsi="Times New Roman" w:cs="Times New Roman"/>
        <w:b w:val="0"/>
        <w:sz w:val="24"/>
        <w:szCs w:val="24"/>
      </w:rPr>
      <w:fldChar w:fldCharType="separate"/>
    </w:r>
    <w:r>
      <w:rPr>
        <w:rStyle w:val="a8"/>
        <w:rFonts w:ascii="Times New Roman" w:hAnsi="Times New Roman" w:cs="Times New Roman"/>
        <w:b w:val="0"/>
        <w:noProof/>
        <w:sz w:val="24"/>
        <w:szCs w:val="24"/>
      </w:rPr>
      <w:t>34</w:t>
    </w:r>
    <w:r w:rsidRPr="009728C0">
      <w:rPr>
        <w:rStyle w:val="a8"/>
        <w:rFonts w:ascii="Times New Roman" w:hAnsi="Times New Roman" w:cs="Times New Roman"/>
        <w:b w:val="0"/>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FB4" w:rsidRPr="009728C0" w:rsidRDefault="00C17FB4">
    <w:pPr>
      <w:pStyle w:val="a6"/>
      <w:jc w:val="right"/>
      <w:rPr>
        <w:rFonts w:ascii="Times New Roman" w:hAnsi="Times New Roman" w:cs="Times New Roman"/>
        <w:b w:val="0"/>
        <w:sz w:val="24"/>
        <w:szCs w:val="24"/>
      </w:rPr>
    </w:pPr>
    <w:r w:rsidRPr="009728C0">
      <w:rPr>
        <w:rStyle w:val="a8"/>
        <w:rFonts w:ascii="Times New Roman" w:hAnsi="Times New Roman" w:cs="Times New Roman"/>
        <w:b w:val="0"/>
        <w:sz w:val="24"/>
        <w:szCs w:val="24"/>
      </w:rPr>
      <w:fldChar w:fldCharType="begin"/>
    </w:r>
    <w:r w:rsidRPr="009728C0">
      <w:rPr>
        <w:rStyle w:val="a8"/>
        <w:rFonts w:ascii="Times New Roman" w:hAnsi="Times New Roman" w:cs="Times New Roman"/>
        <w:b w:val="0"/>
        <w:sz w:val="24"/>
        <w:szCs w:val="24"/>
      </w:rPr>
      <w:instrText xml:space="preserve"> PAGE </w:instrText>
    </w:r>
    <w:r w:rsidRPr="009728C0">
      <w:rPr>
        <w:rStyle w:val="a8"/>
        <w:rFonts w:ascii="Times New Roman" w:hAnsi="Times New Roman" w:cs="Times New Roman"/>
        <w:b w:val="0"/>
        <w:sz w:val="24"/>
        <w:szCs w:val="24"/>
      </w:rPr>
      <w:fldChar w:fldCharType="separate"/>
    </w:r>
    <w:r w:rsidR="000F1042">
      <w:rPr>
        <w:rStyle w:val="a8"/>
        <w:rFonts w:ascii="Times New Roman" w:hAnsi="Times New Roman" w:cs="Times New Roman"/>
        <w:b w:val="0"/>
        <w:noProof/>
        <w:sz w:val="24"/>
        <w:szCs w:val="24"/>
      </w:rPr>
      <w:t>44</w:t>
    </w:r>
    <w:r w:rsidRPr="009728C0">
      <w:rPr>
        <w:rStyle w:val="a8"/>
        <w:rFonts w:ascii="Times New Roman" w:hAnsi="Times New Roman" w:cs="Times New Roman"/>
        <w:b w:val="0"/>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FB4" w:rsidRPr="00ED2AF7" w:rsidRDefault="00C17FB4" w:rsidP="00C17FB4">
    <w:pPr>
      <w:pStyle w:val="a6"/>
      <w:spacing w:line="240" w:lineRule="auto"/>
      <w:ind w:firstLine="0"/>
      <w:rPr>
        <w:rFonts w:ascii="Times New Roman" w:hAnsi="Times New Roman" w:cs="Times New Roman"/>
        <w:b w:val="0"/>
        <w:sz w:val="24"/>
        <w:szCs w:val="24"/>
      </w:rPr>
    </w:pPr>
    <w:r w:rsidRPr="00ED2AF7">
      <w:rPr>
        <w:rStyle w:val="a8"/>
        <w:rFonts w:ascii="Times New Roman" w:hAnsi="Times New Roman" w:cs="Times New Roman"/>
        <w:b w:val="0"/>
        <w:sz w:val="24"/>
        <w:szCs w:val="24"/>
      </w:rPr>
      <w:fldChar w:fldCharType="begin"/>
    </w:r>
    <w:r w:rsidRPr="00ED2AF7">
      <w:rPr>
        <w:rStyle w:val="a8"/>
        <w:rFonts w:ascii="Times New Roman" w:hAnsi="Times New Roman" w:cs="Times New Roman"/>
        <w:b w:val="0"/>
        <w:sz w:val="24"/>
        <w:szCs w:val="24"/>
      </w:rPr>
      <w:instrText xml:space="preserve"> PAGE </w:instrText>
    </w:r>
    <w:r w:rsidRPr="00ED2AF7">
      <w:rPr>
        <w:rStyle w:val="a8"/>
        <w:rFonts w:ascii="Times New Roman" w:hAnsi="Times New Roman" w:cs="Times New Roman"/>
        <w:b w:val="0"/>
        <w:sz w:val="24"/>
        <w:szCs w:val="24"/>
      </w:rPr>
      <w:fldChar w:fldCharType="separate"/>
    </w:r>
    <w:r>
      <w:rPr>
        <w:rStyle w:val="a8"/>
        <w:rFonts w:ascii="Times New Roman" w:hAnsi="Times New Roman" w:cs="Times New Roman"/>
        <w:b w:val="0"/>
        <w:noProof/>
        <w:sz w:val="24"/>
        <w:szCs w:val="24"/>
      </w:rPr>
      <w:t>146</w:t>
    </w:r>
    <w:r w:rsidRPr="00ED2AF7">
      <w:rPr>
        <w:rStyle w:val="a8"/>
        <w:rFonts w:ascii="Times New Roman" w:hAnsi="Times New Roman" w:cs="Times New Roman"/>
        <w:b w:val="0"/>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FB4" w:rsidRPr="00ED2AF7" w:rsidRDefault="00C17FB4" w:rsidP="00C17FB4">
    <w:pPr>
      <w:pStyle w:val="a6"/>
      <w:spacing w:line="240" w:lineRule="auto"/>
      <w:ind w:firstLine="0"/>
      <w:jc w:val="right"/>
      <w:rPr>
        <w:rFonts w:ascii="Times New Roman" w:hAnsi="Times New Roman" w:cs="Times New Roman"/>
        <w:b w:val="0"/>
        <w:sz w:val="24"/>
        <w:szCs w:val="24"/>
      </w:rPr>
    </w:pPr>
    <w:r w:rsidRPr="00ED2AF7">
      <w:rPr>
        <w:rStyle w:val="a8"/>
        <w:rFonts w:ascii="Times New Roman" w:hAnsi="Times New Roman" w:cs="Times New Roman"/>
        <w:b w:val="0"/>
        <w:sz w:val="24"/>
        <w:szCs w:val="24"/>
      </w:rPr>
      <w:fldChar w:fldCharType="begin"/>
    </w:r>
    <w:r w:rsidRPr="00ED2AF7">
      <w:rPr>
        <w:rStyle w:val="a8"/>
        <w:rFonts w:ascii="Times New Roman" w:hAnsi="Times New Roman" w:cs="Times New Roman"/>
        <w:b w:val="0"/>
        <w:sz w:val="24"/>
        <w:szCs w:val="24"/>
      </w:rPr>
      <w:instrText xml:space="preserve"> PAGE </w:instrText>
    </w:r>
    <w:r w:rsidRPr="00ED2AF7">
      <w:rPr>
        <w:rStyle w:val="a8"/>
        <w:rFonts w:ascii="Times New Roman" w:hAnsi="Times New Roman" w:cs="Times New Roman"/>
        <w:b w:val="0"/>
        <w:sz w:val="24"/>
        <w:szCs w:val="24"/>
      </w:rPr>
      <w:fldChar w:fldCharType="separate"/>
    </w:r>
    <w:r w:rsidR="000F1042">
      <w:rPr>
        <w:rStyle w:val="a8"/>
        <w:rFonts w:ascii="Times New Roman" w:hAnsi="Times New Roman" w:cs="Times New Roman"/>
        <w:b w:val="0"/>
        <w:noProof/>
        <w:sz w:val="24"/>
        <w:szCs w:val="24"/>
      </w:rPr>
      <w:t>89</w:t>
    </w:r>
    <w:r w:rsidRPr="00ED2AF7">
      <w:rPr>
        <w:rStyle w:val="a8"/>
        <w:rFonts w:ascii="Times New Roman" w:hAnsi="Times New Roman" w:cs="Times New Roman"/>
        <w:b w:val="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A34" w:rsidRDefault="009C2A34">
      <w:pPr>
        <w:spacing w:line="240" w:lineRule="auto"/>
      </w:pPr>
      <w:r>
        <w:separator/>
      </w:r>
    </w:p>
  </w:footnote>
  <w:footnote w:type="continuationSeparator" w:id="0">
    <w:p w:rsidR="009C2A34" w:rsidRDefault="009C2A3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0B1E019C"/>
    <w:lvl w:ilvl="0">
      <w:start w:val="1"/>
      <w:numFmt w:val="decimal"/>
      <w:pStyle w:val="a"/>
      <w:lvlText w:val="%1."/>
      <w:lvlJc w:val="left"/>
      <w:pPr>
        <w:tabs>
          <w:tab w:val="num" w:pos="360"/>
        </w:tabs>
        <w:ind w:left="360" w:hanging="360"/>
      </w:pPr>
    </w:lvl>
  </w:abstractNum>
  <w:abstractNum w:abstractNumId="2">
    <w:nsid w:val="071E384A"/>
    <w:multiLevelType w:val="hybridMultilevel"/>
    <w:tmpl w:val="78E6AA52"/>
    <w:lvl w:ilvl="0" w:tplc="B7D4D682">
      <w:start w:val="1"/>
      <w:numFmt w:val="bullet"/>
      <w:lvlText w:val="o"/>
      <w:lvlJc w:val="left"/>
      <w:pPr>
        <w:tabs>
          <w:tab w:val="num" w:pos="397"/>
        </w:tabs>
        <w:ind w:left="567" w:hanging="283"/>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3C0091"/>
    <w:multiLevelType w:val="hybridMultilevel"/>
    <w:tmpl w:val="607E48AE"/>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4">
    <w:nsid w:val="168D4859"/>
    <w:multiLevelType w:val="hybridMultilevel"/>
    <w:tmpl w:val="82CADFC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nsid w:val="170D13E4"/>
    <w:multiLevelType w:val="hybridMultilevel"/>
    <w:tmpl w:val="92EC14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EF565F0"/>
    <w:multiLevelType w:val="hybridMultilevel"/>
    <w:tmpl w:val="DCA8AFA6"/>
    <w:lvl w:ilvl="0" w:tplc="E056F77A">
      <w:start w:val="1"/>
      <w:numFmt w:val="bullet"/>
      <w:lvlText w:val=""/>
      <w:lvlJc w:val="left"/>
      <w:pPr>
        <w:tabs>
          <w:tab w:val="num" w:pos="0"/>
        </w:tabs>
        <w:ind w:left="284" w:hanging="22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80208C0"/>
    <w:multiLevelType w:val="hybridMultilevel"/>
    <w:tmpl w:val="CAA6C84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307D74C2"/>
    <w:multiLevelType w:val="hybridMultilevel"/>
    <w:tmpl w:val="62EC579A"/>
    <w:lvl w:ilvl="0" w:tplc="04190001">
      <w:start w:val="1"/>
      <w:numFmt w:val="decimal"/>
      <w:lvlText w:val="%1."/>
      <w:lvlJc w:val="left"/>
      <w:pPr>
        <w:tabs>
          <w:tab w:val="num" w:pos="1069"/>
        </w:tabs>
        <w:ind w:left="1069" w:hanging="360"/>
      </w:pPr>
      <w:rPr>
        <w:rFonts w:hint="default"/>
      </w:rPr>
    </w:lvl>
    <w:lvl w:ilvl="1" w:tplc="04190019">
      <w:start w:val="1"/>
      <w:numFmt w:val="decimal"/>
      <w:lvlText w:val="%2."/>
      <w:lvlJc w:val="left"/>
      <w:pPr>
        <w:tabs>
          <w:tab w:val="num" w:pos="2479"/>
        </w:tabs>
        <w:ind w:left="2479" w:hanging="105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35B51275"/>
    <w:multiLevelType w:val="hybridMultilevel"/>
    <w:tmpl w:val="90C2DA7A"/>
    <w:lvl w:ilvl="0" w:tplc="8EAA9A00">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49C503C"/>
    <w:multiLevelType w:val="hybridMultilevel"/>
    <w:tmpl w:val="8972724C"/>
    <w:lvl w:ilvl="0" w:tplc="04190001">
      <w:start w:val="1"/>
      <w:numFmt w:val="bullet"/>
      <w:lvlText w:val=""/>
      <w:lvlJc w:val="left"/>
      <w:pPr>
        <w:tabs>
          <w:tab w:val="num" w:pos="1429"/>
        </w:tabs>
        <w:ind w:left="1429" w:hanging="360"/>
      </w:pPr>
      <w:rPr>
        <w:rFonts w:ascii="Symbol" w:hAnsi="Symbol" w:hint="default"/>
      </w:rPr>
    </w:lvl>
    <w:lvl w:ilvl="1" w:tplc="FBBC217A">
      <w:start w:val="1"/>
      <w:numFmt w:val="bullet"/>
      <w:lvlText w:val=""/>
      <w:lvlJc w:val="left"/>
      <w:pPr>
        <w:tabs>
          <w:tab w:val="num" w:pos="2129"/>
        </w:tabs>
        <w:ind w:left="2129" w:hanging="340"/>
      </w:pPr>
      <w:rPr>
        <w:rFonts w:ascii="Symbol" w:hAnsi="Symbol"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44D971E4"/>
    <w:multiLevelType w:val="hybridMultilevel"/>
    <w:tmpl w:val="BBE82AAE"/>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4CF46513"/>
    <w:multiLevelType w:val="hybridMultilevel"/>
    <w:tmpl w:val="1E4C9D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E0B485C"/>
    <w:multiLevelType w:val="hybridMultilevel"/>
    <w:tmpl w:val="5E2C2AF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FC20F7F"/>
    <w:multiLevelType w:val="hybridMultilevel"/>
    <w:tmpl w:val="E30E0E3E"/>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
      <w:lvlJc w:val="left"/>
      <w:pPr>
        <w:tabs>
          <w:tab w:val="num" w:pos="1724"/>
        </w:tabs>
        <w:ind w:left="1724" w:hanging="360"/>
      </w:pPr>
      <w:rPr>
        <w:rFonts w:ascii="Symbol" w:hAnsi="Symbol"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nsid w:val="55653C01"/>
    <w:multiLevelType w:val="hybridMultilevel"/>
    <w:tmpl w:val="0BE22BF8"/>
    <w:lvl w:ilvl="0" w:tplc="E8A00872">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9205880"/>
    <w:multiLevelType w:val="hybridMultilevel"/>
    <w:tmpl w:val="BFCEDCEA"/>
    <w:lvl w:ilvl="0" w:tplc="C0B8DCF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BEC3AE7"/>
    <w:multiLevelType w:val="hybridMultilevel"/>
    <w:tmpl w:val="CE4850A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DA434D7"/>
    <w:multiLevelType w:val="hybridMultilevel"/>
    <w:tmpl w:val="C798C59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76904603"/>
    <w:multiLevelType w:val="hybridMultilevel"/>
    <w:tmpl w:val="28BAC518"/>
    <w:lvl w:ilvl="0" w:tplc="E056F77A">
      <w:start w:val="1"/>
      <w:numFmt w:val="bullet"/>
      <w:lvlText w:val=""/>
      <w:lvlJc w:val="left"/>
      <w:pPr>
        <w:tabs>
          <w:tab w:val="num" w:pos="0"/>
        </w:tabs>
        <w:ind w:left="284" w:hanging="22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B066042"/>
    <w:multiLevelType w:val="hybridMultilevel"/>
    <w:tmpl w:val="18E688B8"/>
    <w:lvl w:ilvl="0" w:tplc="E056F77A">
      <w:start w:val="1"/>
      <w:numFmt w:val="bullet"/>
      <w:lvlText w:val=""/>
      <w:lvlJc w:val="left"/>
      <w:pPr>
        <w:tabs>
          <w:tab w:val="num" w:pos="0"/>
        </w:tabs>
        <w:ind w:left="284" w:hanging="22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2"/>
  </w:num>
  <w:num w:numId="9">
    <w:abstractNumId w:val="11"/>
  </w:num>
  <w:num w:numId="10">
    <w:abstractNumId w:val="10"/>
  </w:num>
  <w:num w:numId="11">
    <w:abstractNumId w:val="19"/>
  </w:num>
  <w:num w:numId="12">
    <w:abstractNumId w:val="15"/>
  </w:num>
  <w:num w:numId="13">
    <w:abstractNumId w:val="4"/>
  </w:num>
  <w:num w:numId="14">
    <w:abstractNumId w:val="1"/>
  </w:num>
  <w:num w:numId="15">
    <w:abstractNumId w:val="18"/>
  </w:num>
  <w:num w:numId="16">
    <w:abstractNumId w:val="7"/>
  </w:num>
  <w:num w:numId="17">
    <w:abstractNumId w:val="14"/>
  </w:num>
  <w:num w:numId="18">
    <w:abstractNumId w:val="5"/>
  </w:num>
  <w:num w:numId="19">
    <w:abstractNumId w:val="6"/>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2"/>
  </w:compat>
  <w:rsids>
    <w:rsidRoot w:val="005C50CC"/>
    <w:rsid w:val="00004486"/>
    <w:rsid w:val="00007DBE"/>
    <w:rsid w:val="000176EF"/>
    <w:rsid w:val="00021CE4"/>
    <w:rsid w:val="00044159"/>
    <w:rsid w:val="00045D5B"/>
    <w:rsid w:val="0005057A"/>
    <w:rsid w:val="00052534"/>
    <w:rsid w:val="00062F48"/>
    <w:rsid w:val="00070356"/>
    <w:rsid w:val="000779E3"/>
    <w:rsid w:val="0009682D"/>
    <w:rsid w:val="000A65B1"/>
    <w:rsid w:val="000B3122"/>
    <w:rsid w:val="000B7587"/>
    <w:rsid w:val="000F1042"/>
    <w:rsid w:val="001307B3"/>
    <w:rsid w:val="001334E2"/>
    <w:rsid w:val="001521EF"/>
    <w:rsid w:val="00152DF6"/>
    <w:rsid w:val="00156A3C"/>
    <w:rsid w:val="00164A85"/>
    <w:rsid w:val="001D4C1D"/>
    <w:rsid w:val="001D6DF1"/>
    <w:rsid w:val="001D71E6"/>
    <w:rsid w:val="001E3B6D"/>
    <w:rsid w:val="001E59DA"/>
    <w:rsid w:val="001E65EE"/>
    <w:rsid w:val="001F3123"/>
    <w:rsid w:val="001F51EF"/>
    <w:rsid w:val="001F7DFA"/>
    <w:rsid w:val="00203B6C"/>
    <w:rsid w:val="00206143"/>
    <w:rsid w:val="002168D0"/>
    <w:rsid w:val="0022353D"/>
    <w:rsid w:val="0022440B"/>
    <w:rsid w:val="00237E52"/>
    <w:rsid w:val="00255811"/>
    <w:rsid w:val="0026019B"/>
    <w:rsid w:val="00270B5B"/>
    <w:rsid w:val="00283759"/>
    <w:rsid w:val="0028535D"/>
    <w:rsid w:val="002A0D5E"/>
    <w:rsid w:val="002A5BA9"/>
    <w:rsid w:val="002B09D6"/>
    <w:rsid w:val="002B1B25"/>
    <w:rsid w:val="002C09FA"/>
    <w:rsid w:val="002C3D4F"/>
    <w:rsid w:val="002C4CAA"/>
    <w:rsid w:val="002D7437"/>
    <w:rsid w:val="002E03DB"/>
    <w:rsid w:val="00304433"/>
    <w:rsid w:val="00306D77"/>
    <w:rsid w:val="0031175E"/>
    <w:rsid w:val="0031505A"/>
    <w:rsid w:val="003243EF"/>
    <w:rsid w:val="00325E43"/>
    <w:rsid w:val="00327A02"/>
    <w:rsid w:val="003332FD"/>
    <w:rsid w:val="00335A88"/>
    <w:rsid w:val="0033716B"/>
    <w:rsid w:val="00395858"/>
    <w:rsid w:val="0039635E"/>
    <w:rsid w:val="003A1018"/>
    <w:rsid w:val="003B0BD7"/>
    <w:rsid w:val="003B1E4A"/>
    <w:rsid w:val="003B43A6"/>
    <w:rsid w:val="003C3004"/>
    <w:rsid w:val="003D5BC7"/>
    <w:rsid w:val="003F6563"/>
    <w:rsid w:val="00406E28"/>
    <w:rsid w:val="00411E20"/>
    <w:rsid w:val="00422D51"/>
    <w:rsid w:val="00430B06"/>
    <w:rsid w:val="00433C93"/>
    <w:rsid w:val="00446E9E"/>
    <w:rsid w:val="00447AEB"/>
    <w:rsid w:val="00452A91"/>
    <w:rsid w:val="00463754"/>
    <w:rsid w:val="00465F70"/>
    <w:rsid w:val="00473643"/>
    <w:rsid w:val="00481F23"/>
    <w:rsid w:val="00482573"/>
    <w:rsid w:val="00486960"/>
    <w:rsid w:val="00495A16"/>
    <w:rsid w:val="004D78B3"/>
    <w:rsid w:val="004F74DF"/>
    <w:rsid w:val="0050098B"/>
    <w:rsid w:val="005023CC"/>
    <w:rsid w:val="00504D98"/>
    <w:rsid w:val="00515861"/>
    <w:rsid w:val="00520A6A"/>
    <w:rsid w:val="005A24A0"/>
    <w:rsid w:val="005C50CC"/>
    <w:rsid w:val="005F6E65"/>
    <w:rsid w:val="005F7FD6"/>
    <w:rsid w:val="00614BBE"/>
    <w:rsid w:val="00614BF6"/>
    <w:rsid w:val="00632932"/>
    <w:rsid w:val="00652CA1"/>
    <w:rsid w:val="00675CCF"/>
    <w:rsid w:val="00675D71"/>
    <w:rsid w:val="0069469C"/>
    <w:rsid w:val="006C2CB3"/>
    <w:rsid w:val="006C4489"/>
    <w:rsid w:val="006D3794"/>
    <w:rsid w:val="006D4DDC"/>
    <w:rsid w:val="006F03B1"/>
    <w:rsid w:val="0070452F"/>
    <w:rsid w:val="00707145"/>
    <w:rsid w:val="007113DB"/>
    <w:rsid w:val="00723DFF"/>
    <w:rsid w:val="007265DE"/>
    <w:rsid w:val="00727999"/>
    <w:rsid w:val="00732148"/>
    <w:rsid w:val="00734C3F"/>
    <w:rsid w:val="0074514E"/>
    <w:rsid w:val="00746C7E"/>
    <w:rsid w:val="00757A80"/>
    <w:rsid w:val="00762D72"/>
    <w:rsid w:val="00766C14"/>
    <w:rsid w:val="00776676"/>
    <w:rsid w:val="00780890"/>
    <w:rsid w:val="00787B67"/>
    <w:rsid w:val="007B4BF8"/>
    <w:rsid w:val="007C127B"/>
    <w:rsid w:val="007C2EBA"/>
    <w:rsid w:val="007C7145"/>
    <w:rsid w:val="007D6F44"/>
    <w:rsid w:val="007F53F2"/>
    <w:rsid w:val="007F6B30"/>
    <w:rsid w:val="007F770F"/>
    <w:rsid w:val="008029B7"/>
    <w:rsid w:val="00834138"/>
    <w:rsid w:val="00865F50"/>
    <w:rsid w:val="00876988"/>
    <w:rsid w:val="0088295C"/>
    <w:rsid w:val="00892C8C"/>
    <w:rsid w:val="00896C05"/>
    <w:rsid w:val="008C0C89"/>
    <w:rsid w:val="008C1D84"/>
    <w:rsid w:val="008D0C62"/>
    <w:rsid w:val="008D4240"/>
    <w:rsid w:val="00907795"/>
    <w:rsid w:val="00921E26"/>
    <w:rsid w:val="0093120A"/>
    <w:rsid w:val="00940151"/>
    <w:rsid w:val="009535DE"/>
    <w:rsid w:val="00965F77"/>
    <w:rsid w:val="00971079"/>
    <w:rsid w:val="0097542B"/>
    <w:rsid w:val="00977D9B"/>
    <w:rsid w:val="009A781E"/>
    <w:rsid w:val="009B16E4"/>
    <w:rsid w:val="009B6AD0"/>
    <w:rsid w:val="009C2A34"/>
    <w:rsid w:val="009C5E18"/>
    <w:rsid w:val="009D46D1"/>
    <w:rsid w:val="009F7B93"/>
    <w:rsid w:val="00A10881"/>
    <w:rsid w:val="00A21052"/>
    <w:rsid w:val="00A47A07"/>
    <w:rsid w:val="00A47B1B"/>
    <w:rsid w:val="00A659E0"/>
    <w:rsid w:val="00A87625"/>
    <w:rsid w:val="00AA134E"/>
    <w:rsid w:val="00AA3489"/>
    <w:rsid w:val="00AA58CE"/>
    <w:rsid w:val="00AB3A65"/>
    <w:rsid w:val="00AD285B"/>
    <w:rsid w:val="00AE1326"/>
    <w:rsid w:val="00AE46CA"/>
    <w:rsid w:val="00AF0EC9"/>
    <w:rsid w:val="00B04384"/>
    <w:rsid w:val="00B14BC2"/>
    <w:rsid w:val="00B35D83"/>
    <w:rsid w:val="00B54EA3"/>
    <w:rsid w:val="00B56F73"/>
    <w:rsid w:val="00B57183"/>
    <w:rsid w:val="00B73B59"/>
    <w:rsid w:val="00B92207"/>
    <w:rsid w:val="00B9507A"/>
    <w:rsid w:val="00B9615C"/>
    <w:rsid w:val="00B96BE9"/>
    <w:rsid w:val="00BD346B"/>
    <w:rsid w:val="00BD5D36"/>
    <w:rsid w:val="00BE34EE"/>
    <w:rsid w:val="00BE6CFF"/>
    <w:rsid w:val="00C06012"/>
    <w:rsid w:val="00C17FB4"/>
    <w:rsid w:val="00C32EF9"/>
    <w:rsid w:val="00C86C3F"/>
    <w:rsid w:val="00CB3EA8"/>
    <w:rsid w:val="00CB6CB8"/>
    <w:rsid w:val="00CC6943"/>
    <w:rsid w:val="00CC7EFB"/>
    <w:rsid w:val="00CE2D66"/>
    <w:rsid w:val="00D203D7"/>
    <w:rsid w:val="00D2691B"/>
    <w:rsid w:val="00D369F4"/>
    <w:rsid w:val="00D528B9"/>
    <w:rsid w:val="00D75210"/>
    <w:rsid w:val="00D828B7"/>
    <w:rsid w:val="00DF5FFC"/>
    <w:rsid w:val="00E20CE2"/>
    <w:rsid w:val="00E26F57"/>
    <w:rsid w:val="00E40798"/>
    <w:rsid w:val="00E40B31"/>
    <w:rsid w:val="00E50352"/>
    <w:rsid w:val="00E608A4"/>
    <w:rsid w:val="00E618E8"/>
    <w:rsid w:val="00E628FE"/>
    <w:rsid w:val="00E96B43"/>
    <w:rsid w:val="00EA4210"/>
    <w:rsid w:val="00EB7698"/>
    <w:rsid w:val="00EC06EA"/>
    <w:rsid w:val="00EC7A53"/>
    <w:rsid w:val="00ED648B"/>
    <w:rsid w:val="00ED747F"/>
    <w:rsid w:val="00EF4A0E"/>
    <w:rsid w:val="00F003A8"/>
    <w:rsid w:val="00F20183"/>
    <w:rsid w:val="00F37410"/>
    <w:rsid w:val="00F5799C"/>
    <w:rsid w:val="00F62B13"/>
    <w:rsid w:val="00F65098"/>
    <w:rsid w:val="00F66535"/>
    <w:rsid w:val="00F97640"/>
    <w:rsid w:val="00FB00E4"/>
    <w:rsid w:val="00FB7FAE"/>
    <w:rsid w:val="00FC6155"/>
    <w:rsid w:val="00FD3F6F"/>
    <w:rsid w:val="00FD615F"/>
    <w:rsid w:val="00FE7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C50CC"/>
    <w:pPr>
      <w:widowControl w:val="0"/>
      <w:spacing w:after="0" w:line="260" w:lineRule="auto"/>
      <w:ind w:firstLine="220"/>
      <w:jc w:val="both"/>
    </w:pPr>
    <w:rPr>
      <w:rFonts w:ascii="Arial" w:eastAsia="Times New Roman" w:hAnsi="Arial" w:cs="Arial"/>
      <w:b/>
      <w:bCs/>
      <w:sz w:val="18"/>
      <w:szCs w:val="18"/>
      <w:lang w:eastAsia="ru-RU"/>
    </w:rPr>
  </w:style>
  <w:style w:type="paragraph" w:styleId="1">
    <w:name w:val="heading 1"/>
    <w:basedOn w:val="a0"/>
    <w:next w:val="a0"/>
    <w:link w:val="10"/>
    <w:qFormat/>
    <w:rsid w:val="005C50CC"/>
    <w:pPr>
      <w:keepNext/>
      <w:widowControl/>
      <w:spacing w:before="240" w:after="60" w:line="240" w:lineRule="auto"/>
      <w:ind w:firstLine="0"/>
      <w:jc w:val="left"/>
      <w:outlineLvl w:val="0"/>
    </w:pPr>
    <w:rPr>
      <w:kern w:val="32"/>
      <w:sz w:val="32"/>
      <w:szCs w:val="32"/>
    </w:rPr>
  </w:style>
  <w:style w:type="paragraph" w:styleId="2">
    <w:name w:val="heading 2"/>
    <w:basedOn w:val="a0"/>
    <w:next w:val="a0"/>
    <w:link w:val="20"/>
    <w:qFormat/>
    <w:rsid w:val="005C50CC"/>
    <w:pPr>
      <w:keepNext/>
      <w:widowControl/>
      <w:spacing w:before="240" w:after="60" w:line="240" w:lineRule="auto"/>
      <w:ind w:firstLine="0"/>
      <w:jc w:val="left"/>
      <w:outlineLvl w:val="1"/>
    </w:pPr>
    <w:rPr>
      <w:i/>
      <w:iCs/>
      <w:sz w:val="28"/>
      <w:szCs w:val="28"/>
    </w:rPr>
  </w:style>
  <w:style w:type="paragraph" w:styleId="3">
    <w:name w:val="heading 3"/>
    <w:basedOn w:val="a0"/>
    <w:next w:val="a0"/>
    <w:link w:val="30"/>
    <w:qFormat/>
    <w:rsid w:val="005C50CC"/>
    <w:pPr>
      <w:keepNext/>
      <w:widowControl/>
      <w:spacing w:line="240" w:lineRule="auto"/>
      <w:ind w:firstLine="0"/>
      <w:jc w:val="left"/>
      <w:outlineLvl w:val="2"/>
    </w:pPr>
    <w:rPr>
      <w:sz w:val="20"/>
      <w:szCs w:val="20"/>
    </w:rPr>
  </w:style>
  <w:style w:type="paragraph" w:styleId="4">
    <w:name w:val="heading 4"/>
    <w:basedOn w:val="a0"/>
    <w:next w:val="a0"/>
    <w:link w:val="40"/>
    <w:qFormat/>
    <w:rsid w:val="005C50CC"/>
    <w:pPr>
      <w:keepNext/>
      <w:spacing w:before="240" w:after="60"/>
      <w:outlineLvl w:val="3"/>
    </w:pPr>
    <w:rPr>
      <w:rFonts w:ascii="Times New Roman" w:hAnsi="Times New Roman" w:cs="Times New Roman"/>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C50CC"/>
    <w:rPr>
      <w:rFonts w:ascii="Arial" w:eastAsia="Times New Roman" w:hAnsi="Arial" w:cs="Arial"/>
      <w:b/>
      <w:bCs/>
      <w:kern w:val="32"/>
      <w:sz w:val="32"/>
      <w:szCs w:val="32"/>
      <w:lang w:eastAsia="ru-RU"/>
    </w:rPr>
  </w:style>
  <w:style w:type="character" w:customStyle="1" w:styleId="20">
    <w:name w:val="Заголовок 2 Знак"/>
    <w:basedOn w:val="a1"/>
    <w:link w:val="2"/>
    <w:rsid w:val="005C50CC"/>
    <w:rPr>
      <w:rFonts w:ascii="Arial" w:eastAsia="Times New Roman" w:hAnsi="Arial" w:cs="Arial"/>
      <w:b/>
      <w:bCs/>
      <w:i/>
      <w:iCs/>
      <w:sz w:val="28"/>
      <w:szCs w:val="28"/>
      <w:lang w:eastAsia="ru-RU"/>
    </w:rPr>
  </w:style>
  <w:style w:type="character" w:customStyle="1" w:styleId="30">
    <w:name w:val="Заголовок 3 Знак"/>
    <w:basedOn w:val="a1"/>
    <w:link w:val="3"/>
    <w:rsid w:val="005C50CC"/>
    <w:rPr>
      <w:rFonts w:ascii="Arial" w:eastAsia="Times New Roman" w:hAnsi="Arial" w:cs="Arial"/>
      <w:b/>
      <w:bCs/>
      <w:sz w:val="20"/>
      <w:szCs w:val="20"/>
      <w:lang w:eastAsia="ru-RU"/>
    </w:rPr>
  </w:style>
  <w:style w:type="character" w:customStyle="1" w:styleId="40">
    <w:name w:val="Заголовок 4 Знак"/>
    <w:basedOn w:val="a1"/>
    <w:link w:val="4"/>
    <w:rsid w:val="005C50CC"/>
    <w:rPr>
      <w:rFonts w:ascii="Times New Roman" w:eastAsia="Times New Roman" w:hAnsi="Times New Roman" w:cs="Times New Roman"/>
      <w:b/>
      <w:bCs/>
      <w:sz w:val="28"/>
      <w:szCs w:val="28"/>
      <w:lang w:eastAsia="ru-RU"/>
    </w:rPr>
  </w:style>
  <w:style w:type="paragraph" w:styleId="a4">
    <w:name w:val="header"/>
    <w:basedOn w:val="a0"/>
    <w:link w:val="a5"/>
    <w:rsid w:val="005C50CC"/>
    <w:pPr>
      <w:tabs>
        <w:tab w:val="center" w:pos="4677"/>
        <w:tab w:val="right" w:pos="9355"/>
      </w:tabs>
    </w:pPr>
  </w:style>
  <w:style w:type="character" w:customStyle="1" w:styleId="a5">
    <w:name w:val="Верхний колонтитул Знак"/>
    <w:basedOn w:val="a1"/>
    <w:link w:val="a4"/>
    <w:rsid w:val="005C50CC"/>
    <w:rPr>
      <w:rFonts w:ascii="Arial" w:eastAsia="Times New Roman" w:hAnsi="Arial" w:cs="Arial"/>
      <w:b/>
      <w:bCs/>
      <w:sz w:val="18"/>
      <w:szCs w:val="18"/>
      <w:lang w:eastAsia="ru-RU"/>
    </w:rPr>
  </w:style>
  <w:style w:type="paragraph" w:styleId="a6">
    <w:name w:val="footer"/>
    <w:basedOn w:val="a0"/>
    <w:link w:val="a7"/>
    <w:rsid w:val="005C50CC"/>
    <w:pPr>
      <w:tabs>
        <w:tab w:val="center" w:pos="4677"/>
        <w:tab w:val="right" w:pos="9355"/>
      </w:tabs>
    </w:pPr>
  </w:style>
  <w:style w:type="character" w:customStyle="1" w:styleId="a7">
    <w:name w:val="Нижний колонтитул Знак"/>
    <w:basedOn w:val="a1"/>
    <w:link w:val="a6"/>
    <w:rsid w:val="005C50CC"/>
    <w:rPr>
      <w:rFonts w:ascii="Arial" w:eastAsia="Times New Roman" w:hAnsi="Arial" w:cs="Arial"/>
      <w:b/>
      <w:bCs/>
      <w:sz w:val="18"/>
      <w:szCs w:val="18"/>
      <w:lang w:eastAsia="ru-RU"/>
    </w:rPr>
  </w:style>
  <w:style w:type="character" w:styleId="a8">
    <w:name w:val="page number"/>
    <w:basedOn w:val="a1"/>
    <w:rsid w:val="005C50CC"/>
  </w:style>
  <w:style w:type="paragraph" w:customStyle="1" w:styleId="a9">
    <w:name w:val="Знак"/>
    <w:basedOn w:val="a0"/>
    <w:rsid w:val="005C50CC"/>
    <w:pPr>
      <w:widowControl/>
      <w:spacing w:line="240" w:lineRule="exact"/>
      <w:ind w:firstLine="0"/>
    </w:pPr>
    <w:rPr>
      <w:b w:val="0"/>
      <w:bCs w:val="0"/>
      <w:sz w:val="24"/>
      <w:szCs w:val="24"/>
      <w:lang w:val="en-US" w:eastAsia="en-US"/>
    </w:rPr>
  </w:style>
  <w:style w:type="table" w:styleId="aa">
    <w:name w:val="Table Grid"/>
    <w:aliases w:val="Table Grid Report"/>
    <w:basedOn w:val="a2"/>
    <w:rsid w:val="005C50CC"/>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5C50C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b">
    <w:name w:val="footnote text"/>
    <w:aliases w:val="Table_Footnote_last Знак,Table_Footnote_last Знак Знак,Table_Footnote_last"/>
    <w:basedOn w:val="a0"/>
    <w:link w:val="ac"/>
    <w:semiHidden/>
    <w:rsid w:val="005C50CC"/>
    <w:pPr>
      <w:widowControl/>
      <w:spacing w:line="240" w:lineRule="auto"/>
      <w:ind w:firstLine="0"/>
      <w:jc w:val="left"/>
    </w:pPr>
    <w:rPr>
      <w:b w:val="0"/>
      <w:bCs w:val="0"/>
      <w:sz w:val="20"/>
      <w:szCs w:val="20"/>
    </w:rPr>
  </w:style>
  <w:style w:type="character" w:customStyle="1" w:styleId="ac">
    <w:name w:val="Текст сноски Знак"/>
    <w:aliases w:val="Table_Footnote_last Знак Знак1,Table_Footnote_last Знак Знак Знак,Table_Footnote_last Знак1"/>
    <w:basedOn w:val="a1"/>
    <w:link w:val="ab"/>
    <w:semiHidden/>
    <w:rsid w:val="005C50CC"/>
    <w:rPr>
      <w:rFonts w:ascii="Arial" w:eastAsia="Times New Roman" w:hAnsi="Arial" w:cs="Arial"/>
      <w:sz w:val="20"/>
      <w:szCs w:val="20"/>
      <w:lang w:eastAsia="ru-RU"/>
    </w:rPr>
  </w:style>
  <w:style w:type="paragraph" w:styleId="ad">
    <w:name w:val="Normal (Web)"/>
    <w:aliases w:val="Обычный (Web)1 Знак,Обычный (Web)1,Знак Знак Знак Знак Знак Знак"/>
    <w:basedOn w:val="a0"/>
    <w:rsid w:val="005C50CC"/>
    <w:pPr>
      <w:widowControl/>
      <w:spacing w:before="100" w:beforeAutospacing="1" w:after="100" w:afterAutospacing="1" w:line="240" w:lineRule="auto"/>
      <w:ind w:firstLine="0"/>
      <w:jc w:val="left"/>
    </w:pPr>
    <w:rPr>
      <w:b w:val="0"/>
      <w:bCs w:val="0"/>
      <w:sz w:val="24"/>
      <w:szCs w:val="24"/>
    </w:rPr>
  </w:style>
  <w:style w:type="character" w:customStyle="1" w:styleId="grame">
    <w:name w:val="grame"/>
    <w:basedOn w:val="a1"/>
    <w:rsid w:val="005C50CC"/>
  </w:style>
  <w:style w:type="paragraph" w:customStyle="1" w:styleId="Heading">
    <w:name w:val="Heading"/>
    <w:rsid w:val="005C50CC"/>
    <w:pPr>
      <w:widowControl w:val="0"/>
      <w:autoSpaceDE w:val="0"/>
      <w:autoSpaceDN w:val="0"/>
      <w:adjustRightInd w:val="0"/>
      <w:spacing w:after="0" w:line="240" w:lineRule="auto"/>
    </w:pPr>
    <w:rPr>
      <w:rFonts w:ascii="Arial" w:eastAsia="Times New Roman" w:hAnsi="Arial" w:cs="Arial"/>
      <w:b/>
      <w:bCs/>
      <w:lang w:eastAsia="ru-RU"/>
    </w:rPr>
  </w:style>
  <w:style w:type="paragraph" w:styleId="ae">
    <w:name w:val="Plain Text"/>
    <w:basedOn w:val="a0"/>
    <w:link w:val="af"/>
    <w:rsid w:val="005C50CC"/>
    <w:pPr>
      <w:widowControl/>
      <w:spacing w:line="240" w:lineRule="auto"/>
      <w:ind w:firstLine="0"/>
      <w:jc w:val="left"/>
    </w:pPr>
    <w:rPr>
      <w:rFonts w:ascii="Courier New" w:hAnsi="Courier New" w:cs="Courier New"/>
      <w:b w:val="0"/>
      <w:bCs w:val="0"/>
      <w:sz w:val="20"/>
      <w:szCs w:val="20"/>
    </w:rPr>
  </w:style>
  <w:style w:type="character" w:customStyle="1" w:styleId="af">
    <w:name w:val="Текст Знак"/>
    <w:basedOn w:val="a1"/>
    <w:link w:val="ae"/>
    <w:rsid w:val="005C50CC"/>
    <w:rPr>
      <w:rFonts w:ascii="Courier New" w:eastAsia="Times New Roman" w:hAnsi="Courier New" w:cs="Courier New"/>
      <w:sz w:val="20"/>
      <w:szCs w:val="20"/>
      <w:lang w:eastAsia="ru-RU"/>
    </w:rPr>
  </w:style>
  <w:style w:type="paragraph" w:customStyle="1" w:styleId="ConsNonformat">
    <w:name w:val="ConsNonformat"/>
    <w:rsid w:val="005C50C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spelle">
    <w:name w:val="spelle"/>
    <w:basedOn w:val="a1"/>
    <w:rsid w:val="005C50CC"/>
  </w:style>
  <w:style w:type="character" w:styleId="af0">
    <w:name w:val="Hyperlink"/>
    <w:rsid w:val="005C50CC"/>
    <w:rPr>
      <w:color w:val="000000"/>
      <w:u w:val="none"/>
      <w:effect w:val="none"/>
    </w:rPr>
  </w:style>
  <w:style w:type="paragraph" w:styleId="HTML">
    <w:name w:val="HTML Preformatted"/>
    <w:basedOn w:val="a0"/>
    <w:link w:val="HTML0"/>
    <w:uiPriority w:val="99"/>
    <w:rsid w:val="005C50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Times New Roman"/>
      <w:b w:val="0"/>
      <w:bCs w:val="0"/>
      <w:color w:val="000000"/>
      <w:sz w:val="20"/>
      <w:szCs w:val="20"/>
    </w:rPr>
  </w:style>
  <w:style w:type="character" w:customStyle="1" w:styleId="HTML0">
    <w:name w:val="Стандартный HTML Знак"/>
    <w:basedOn w:val="a1"/>
    <w:link w:val="HTML"/>
    <w:uiPriority w:val="99"/>
    <w:rsid w:val="005C50CC"/>
    <w:rPr>
      <w:rFonts w:ascii="Courier New" w:eastAsia="Times New Roman" w:hAnsi="Courier New" w:cs="Times New Roman"/>
      <w:color w:val="000000"/>
      <w:sz w:val="20"/>
      <w:szCs w:val="20"/>
    </w:rPr>
  </w:style>
  <w:style w:type="paragraph" w:customStyle="1" w:styleId="ConsPlusNormal">
    <w:name w:val="ConsPlusNormal"/>
    <w:link w:val="ConsPlusNormal0"/>
    <w:rsid w:val="005C50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basedOn w:val="a1"/>
    <w:rsid w:val="005C50CC"/>
  </w:style>
  <w:style w:type="paragraph" w:styleId="af1">
    <w:name w:val="Body Text Indent"/>
    <w:basedOn w:val="a0"/>
    <w:link w:val="af2"/>
    <w:rsid w:val="005C50CC"/>
    <w:pPr>
      <w:widowControl/>
      <w:spacing w:after="120" w:line="240" w:lineRule="auto"/>
      <w:ind w:left="283" w:firstLine="0"/>
      <w:jc w:val="left"/>
    </w:pPr>
    <w:rPr>
      <w:b w:val="0"/>
      <w:bCs w:val="0"/>
      <w:sz w:val="24"/>
      <w:szCs w:val="24"/>
    </w:rPr>
  </w:style>
  <w:style w:type="character" w:customStyle="1" w:styleId="af2">
    <w:name w:val="Основной текст с отступом Знак"/>
    <w:basedOn w:val="a1"/>
    <w:link w:val="af1"/>
    <w:rsid w:val="005C50CC"/>
    <w:rPr>
      <w:rFonts w:ascii="Arial" w:eastAsia="Times New Roman" w:hAnsi="Arial" w:cs="Arial"/>
      <w:sz w:val="24"/>
      <w:szCs w:val="24"/>
      <w:lang w:eastAsia="ru-RU"/>
    </w:rPr>
  </w:style>
  <w:style w:type="paragraph" w:customStyle="1" w:styleId="FR2">
    <w:name w:val="FR2"/>
    <w:rsid w:val="005C50CC"/>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3">
    <w:name w:val="Strong"/>
    <w:uiPriority w:val="22"/>
    <w:qFormat/>
    <w:rsid w:val="005C50CC"/>
    <w:rPr>
      <w:b/>
      <w:bCs/>
    </w:rPr>
  </w:style>
  <w:style w:type="paragraph" w:customStyle="1" w:styleId="text">
    <w:name w:val="text"/>
    <w:basedOn w:val="a0"/>
    <w:next w:val="a0"/>
    <w:rsid w:val="005C50CC"/>
    <w:pPr>
      <w:widowControl/>
      <w:autoSpaceDE w:val="0"/>
      <w:autoSpaceDN w:val="0"/>
      <w:adjustRightInd w:val="0"/>
      <w:spacing w:before="28" w:after="28" w:line="240" w:lineRule="auto"/>
      <w:ind w:firstLine="0"/>
      <w:jc w:val="left"/>
    </w:pPr>
    <w:rPr>
      <w:b w:val="0"/>
      <w:bCs w:val="0"/>
      <w:sz w:val="24"/>
      <w:szCs w:val="24"/>
    </w:rPr>
  </w:style>
  <w:style w:type="paragraph" w:styleId="af4">
    <w:name w:val="Body Text"/>
    <w:basedOn w:val="a0"/>
    <w:link w:val="af5"/>
    <w:rsid w:val="005C50CC"/>
    <w:pPr>
      <w:widowControl/>
      <w:spacing w:after="120" w:line="240" w:lineRule="auto"/>
      <w:ind w:firstLine="0"/>
      <w:jc w:val="left"/>
    </w:pPr>
    <w:rPr>
      <w:b w:val="0"/>
      <w:bCs w:val="0"/>
      <w:sz w:val="24"/>
      <w:szCs w:val="24"/>
    </w:rPr>
  </w:style>
  <w:style w:type="character" w:customStyle="1" w:styleId="af5">
    <w:name w:val="Основной текст Знак"/>
    <w:basedOn w:val="a1"/>
    <w:link w:val="af4"/>
    <w:rsid w:val="005C50CC"/>
    <w:rPr>
      <w:rFonts w:ascii="Arial" w:eastAsia="Times New Roman" w:hAnsi="Arial" w:cs="Arial"/>
      <w:sz w:val="24"/>
      <w:szCs w:val="24"/>
      <w:lang w:eastAsia="ru-RU"/>
    </w:rPr>
  </w:style>
  <w:style w:type="paragraph" w:styleId="21">
    <w:name w:val="List 2"/>
    <w:basedOn w:val="a0"/>
    <w:rsid w:val="005C50CC"/>
    <w:pPr>
      <w:widowControl/>
      <w:spacing w:line="240" w:lineRule="auto"/>
      <w:ind w:left="566" w:hanging="283"/>
      <w:jc w:val="left"/>
    </w:pPr>
    <w:rPr>
      <w:b w:val="0"/>
      <w:bCs w:val="0"/>
      <w:sz w:val="20"/>
      <w:szCs w:val="20"/>
    </w:rPr>
  </w:style>
  <w:style w:type="paragraph" w:styleId="31">
    <w:name w:val="List 3"/>
    <w:basedOn w:val="a0"/>
    <w:rsid w:val="005C50CC"/>
    <w:pPr>
      <w:widowControl/>
      <w:spacing w:line="240" w:lineRule="auto"/>
      <w:ind w:left="849" w:hanging="283"/>
      <w:jc w:val="left"/>
    </w:pPr>
    <w:rPr>
      <w:b w:val="0"/>
      <w:bCs w:val="0"/>
      <w:sz w:val="20"/>
      <w:szCs w:val="20"/>
    </w:rPr>
  </w:style>
  <w:style w:type="paragraph" w:customStyle="1" w:styleId="11">
    <w:name w:val="Знак1"/>
    <w:basedOn w:val="a0"/>
    <w:rsid w:val="005C50CC"/>
    <w:pPr>
      <w:widowControl/>
      <w:spacing w:line="240" w:lineRule="exact"/>
      <w:ind w:firstLine="0"/>
    </w:pPr>
    <w:rPr>
      <w:b w:val="0"/>
      <w:bCs w:val="0"/>
      <w:sz w:val="24"/>
      <w:szCs w:val="24"/>
      <w:lang w:val="en-US" w:eastAsia="en-US"/>
    </w:rPr>
  </w:style>
  <w:style w:type="paragraph" w:styleId="2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3"/>
    <w:rsid w:val="005C50CC"/>
    <w:pPr>
      <w:widowControl/>
      <w:spacing w:after="120" w:line="480" w:lineRule="auto"/>
      <w:ind w:left="283" w:firstLine="0"/>
      <w:jc w:val="left"/>
    </w:pPr>
    <w:rPr>
      <w:b w:val="0"/>
      <w:bCs w:val="0"/>
      <w:sz w:val="24"/>
      <w:szCs w:val="24"/>
    </w:rPr>
  </w:style>
  <w:style w:type="character" w:customStyle="1" w:styleId="23">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2"/>
    <w:rsid w:val="005C50CC"/>
    <w:rPr>
      <w:rFonts w:ascii="Arial" w:eastAsia="Times New Roman" w:hAnsi="Arial" w:cs="Arial"/>
      <w:sz w:val="24"/>
      <w:szCs w:val="24"/>
      <w:lang w:eastAsia="ru-RU"/>
    </w:rPr>
  </w:style>
  <w:style w:type="paragraph" w:styleId="24">
    <w:name w:val="Body Text 2"/>
    <w:basedOn w:val="a0"/>
    <w:link w:val="25"/>
    <w:rsid w:val="005C50CC"/>
    <w:pPr>
      <w:widowControl/>
      <w:spacing w:after="120" w:line="480" w:lineRule="auto"/>
      <w:ind w:firstLine="0"/>
      <w:jc w:val="left"/>
    </w:pPr>
    <w:rPr>
      <w:b w:val="0"/>
      <w:bCs w:val="0"/>
      <w:sz w:val="24"/>
      <w:szCs w:val="24"/>
    </w:rPr>
  </w:style>
  <w:style w:type="character" w:customStyle="1" w:styleId="25">
    <w:name w:val="Основной текст 2 Знак"/>
    <w:basedOn w:val="a1"/>
    <w:link w:val="24"/>
    <w:rsid w:val="005C50CC"/>
    <w:rPr>
      <w:rFonts w:ascii="Arial" w:eastAsia="Times New Roman" w:hAnsi="Arial" w:cs="Arial"/>
      <w:sz w:val="24"/>
      <w:szCs w:val="24"/>
      <w:lang w:eastAsia="ru-RU"/>
    </w:rPr>
  </w:style>
  <w:style w:type="character" w:customStyle="1" w:styleId="S1">
    <w:name w:val="S_Маркированный Знак1"/>
    <w:link w:val="S"/>
    <w:locked/>
    <w:rsid w:val="005C50CC"/>
    <w:rPr>
      <w:sz w:val="24"/>
      <w:szCs w:val="24"/>
    </w:rPr>
  </w:style>
  <w:style w:type="paragraph" w:customStyle="1" w:styleId="S">
    <w:name w:val="S_Маркированный"/>
    <w:basedOn w:val="af6"/>
    <w:link w:val="S1"/>
    <w:autoRedefine/>
    <w:rsid w:val="005C50CC"/>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6">
    <w:name w:val="List Bullet"/>
    <w:basedOn w:val="a0"/>
    <w:rsid w:val="005C50CC"/>
    <w:pPr>
      <w:widowControl/>
      <w:spacing w:line="240" w:lineRule="auto"/>
      <w:ind w:left="1069" w:hanging="360"/>
      <w:jc w:val="left"/>
    </w:pPr>
    <w:rPr>
      <w:b w:val="0"/>
      <w:bCs w:val="0"/>
      <w:sz w:val="24"/>
      <w:szCs w:val="24"/>
    </w:rPr>
  </w:style>
  <w:style w:type="paragraph" w:customStyle="1" w:styleId="S0">
    <w:name w:val="S_Обычный"/>
    <w:basedOn w:val="a0"/>
    <w:link w:val="S2"/>
    <w:rsid w:val="005C50CC"/>
    <w:pPr>
      <w:widowControl/>
      <w:spacing w:line="360" w:lineRule="auto"/>
      <w:ind w:firstLine="709"/>
    </w:pPr>
    <w:rPr>
      <w:b w:val="0"/>
      <w:bCs w:val="0"/>
      <w:sz w:val="24"/>
      <w:szCs w:val="24"/>
    </w:rPr>
  </w:style>
  <w:style w:type="character" w:customStyle="1" w:styleId="S2">
    <w:name w:val="S_Обычный Знак"/>
    <w:link w:val="S0"/>
    <w:locked/>
    <w:rsid w:val="005C50CC"/>
    <w:rPr>
      <w:rFonts w:ascii="Arial" w:eastAsia="Times New Roman" w:hAnsi="Arial" w:cs="Arial"/>
      <w:sz w:val="24"/>
      <w:szCs w:val="24"/>
      <w:lang w:eastAsia="ru-RU"/>
    </w:rPr>
  </w:style>
  <w:style w:type="paragraph" w:customStyle="1" w:styleId="S3">
    <w:name w:val="S_Таблица"/>
    <w:basedOn w:val="a0"/>
    <w:link w:val="S4"/>
    <w:autoRedefine/>
    <w:rsid w:val="005C50CC"/>
    <w:pPr>
      <w:tabs>
        <w:tab w:val="num" w:pos="1440"/>
      </w:tabs>
      <w:spacing w:line="240" w:lineRule="auto"/>
      <w:ind w:firstLine="0"/>
      <w:jc w:val="right"/>
    </w:pPr>
    <w:rPr>
      <w:b w:val="0"/>
      <w:bCs w:val="0"/>
      <w:color w:val="008000"/>
      <w:sz w:val="24"/>
      <w:szCs w:val="24"/>
      <w:lang w:eastAsia="en-US"/>
    </w:rPr>
  </w:style>
  <w:style w:type="character" w:customStyle="1" w:styleId="S4">
    <w:name w:val="S_Таблица Знак"/>
    <w:link w:val="S3"/>
    <w:locked/>
    <w:rsid w:val="005C50CC"/>
    <w:rPr>
      <w:rFonts w:ascii="Arial" w:eastAsia="Times New Roman" w:hAnsi="Arial" w:cs="Arial"/>
      <w:color w:val="008000"/>
      <w:sz w:val="24"/>
      <w:szCs w:val="24"/>
    </w:rPr>
  </w:style>
  <w:style w:type="character" w:customStyle="1" w:styleId="S5">
    <w:name w:val="S_Обычный в таблице Знак"/>
    <w:link w:val="S6"/>
    <w:locked/>
    <w:rsid w:val="005C50CC"/>
    <w:rPr>
      <w:sz w:val="24"/>
      <w:szCs w:val="24"/>
    </w:rPr>
  </w:style>
  <w:style w:type="paragraph" w:customStyle="1" w:styleId="S6">
    <w:name w:val="S_Обычный в таблице"/>
    <w:basedOn w:val="a0"/>
    <w:link w:val="S5"/>
    <w:rsid w:val="005C50CC"/>
    <w:pPr>
      <w:widowControl/>
      <w:spacing w:line="240" w:lineRule="auto"/>
      <w:ind w:firstLine="0"/>
      <w:jc w:val="center"/>
    </w:pPr>
    <w:rPr>
      <w:rFonts w:asciiTheme="minorHAnsi" w:eastAsiaTheme="minorHAnsi" w:hAnsiTheme="minorHAnsi" w:cstheme="minorBidi"/>
      <w:b w:val="0"/>
      <w:bCs w:val="0"/>
      <w:sz w:val="24"/>
      <w:szCs w:val="24"/>
      <w:lang w:eastAsia="en-US"/>
    </w:rPr>
  </w:style>
  <w:style w:type="paragraph" w:customStyle="1" w:styleId="af7">
    <w:name w:val="Примечание"/>
    <w:basedOn w:val="a0"/>
    <w:rsid w:val="005C50CC"/>
    <w:pPr>
      <w:widowControl/>
      <w:spacing w:line="240" w:lineRule="auto"/>
      <w:ind w:firstLine="567"/>
    </w:pPr>
    <w:rPr>
      <w:b w:val="0"/>
      <w:bCs w:val="0"/>
      <w:sz w:val="20"/>
      <w:szCs w:val="20"/>
      <w:lang w:eastAsia="en-US"/>
    </w:rPr>
  </w:style>
  <w:style w:type="paragraph" w:customStyle="1" w:styleId="ConsCell">
    <w:name w:val="ConsCell"/>
    <w:rsid w:val="005C50CC"/>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8">
    <w:name w:val="приложения рнгп"/>
    <w:basedOn w:val="2"/>
    <w:autoRedefine/>
    <w:rsid w:val="005C50CC"/>
    <w:pPr>
      <w:keepNext w:val="0"/>
      <w:widowControl w:val="0"/>
      <w:tabs>
        <w:tab w:val="left" w:pos="992"/>
      </w:tabs>
      <w:spacing w:before="0" w:after="0"/>
      <w:jc w:val="center"/>
    </w:pPr>
    <w:rPr>
      <w:rFonts w:ascii="Times New Roman" w:hAnsi="Times New Roman" w:cs="Times New Roman"/>
      <w:bCs w:val="0"/>
      <w:i w:val="0"/>
      <w:iCs w:val="0"/>
      <w:color w:val="0000FF"/>
      <w:sz w:val="24"/>
      <w:szCs w:val="24"/>
      <w:lang w:eastAsia="en-US"/>
    </w:rPr>
  </w:style>
  <w:style w:type="paragraph" w:styleId="32">
    <w:name w:val="Body Text Indent 3"/>
    <w:basedOn w:val="a0"/>
    <w:link w:val="33"/>
    <w:rsid w:val="005C50CC"/>
    <w:pPr>
      <w:widowControl/>
      <w:spacing w:after="120" w:line="240" w:lineRule="auto"/>
      <w:ind w:left="283" w:firstLine="0"/>
      <w:jc w:val="left"/>
    </w:pPr>
    <w:rPr>
      <w:b w:val="0"/>
      <w:bCs w:val="0"/>
      <w:sz w:val="16"/>
      <w:szCs w:val="16"/>
    </w:rPr>
  </w:style>
  <w:style w:type="character" w:customStyle="1" w:styleId="33">
    <w:name w:val="Основной текст с отступом 3 Знак"/>
    <w:basedOn w:val="a1"/>
    <w:link w:val="32"/>
    <w:rsid w:val="005C50CC"/>
    <w:rPr>
      <w:rFonts w:ascii="Arial" w:eastAsia="Times New Roman" w:hAnsi="Arial" w:cs="Arial"/>
      <w:sz w:val="16"/>
      <w:szCs w:val="16"/>
      <w:lang w:eastAsia="ru-RU"/>
    </w:rPr>
  </w:style>
  <w:style w:type="paragraph" w:styleId="26">
    <w:name w:val="List Continue 2"/>
    <w:basedOn w:val="a0"/>
    <w:rsid w:val="005C50CC"/>
    <w:pPr>
      <w:widowControl/>
      <w:spacing w:after="120" w:line="240" w:lineRule="auto"/>
      <w:ind w:left="566" w:firstLine="0"/>
      <w:jc w:val="left"/>
    </w:pPr>
    <w:rPr>
      <w:b w:val="0"/>
      <w:bCs w:val="0"/>
      <w:sz w:val="24"/>
      <w:szCs w:val="24"/>
    </w:rPr>
  </w:style>
  <w:style w:type="paragraph" w:styleId="34">
    <w:name w:val="List Continue 3"/>
    <w:basedOn w:val="a0"/>
    <w:rsid w:val="005C50CC"/>
    <w:pPr>
      <w:widowControl/>
      <w:spacing w:after="120" w:line="240" w:lineRule="auto"/>
      <w:ind w:left="849" w:firstLine="0"/>
      <w:jc w:val="left"/>
    </w:pPr>
    <w:rPr>
      <w:b w:val="0"/>
      <w:bCs w:val="0"/>
      <w:sz w:val="24"/>
      <w:szCs w:val="24"/>
    </w:rPr>
  </w:style>
  <w:style w:type="paragraph" w:customStyle="1" w:styleId="12">
    <w:name w:val="Стиль1"/>
    <w:basedOn w:val="a0"/>
    <w:rsid w:val="005C50CC"/>
    <w:pPr>
      <w:widowControl/>
      <w:spacing w:line="240" w:lineRule="auto"/>
      <w:ind w:firstLine="0"/>
      <w:jc w:val="center"/>
    </w:pPr>
    <w:rPr>
      <w:b w:val="0"/>
      <w:bCs w:val="0"/>
      <w:sz w:val="20"/>
      <w:szCs w:val="20"/>
    </w:rPr>
  </w:style>
  <w:style w:type="paragraph" w:customStyle="1" w:styleId="textn">
    <w:name w:val="textn"/>
    <w:basedOn w:val="a0"/>
    <w:rsid w:val="005C50CC"/>
    <w:pPr>
      <w:widowControl/>
      <w:spacing w:before="100" w:beforeAutospacing="1" w:after="100" w:afterAutospacing="1" w:line="240" w:lineRule="auto"/>
      <w:ind w:firstLine="0"/>
      <w:jc w:val="left"/>
    </w:pPr>
    <w:rPr>
      <w:b w:val="0"/>
      <w:bCs w:val="0"/>
      <w:sz w:val="24"/>
      <w:szCs w:val="24"/>
    </w:rPr>
  </w:style>
  <w:style w:type="paragraph" w:customStyle="1" w:styleId="27">
    <w:name w:val="Знак2"/>
    <w:basedOn w:val="a0"/>
    <w:rsid w:val="005C50CC"/>
    <w:pPr>
      <w:widowControl/>
      <w:spacing w:line="240" w:lineRule="exact"/>
      <w:ind w:firstLine="0"/>
    </w:pPr>
    <w:rPr>
      <w:b w:val="0"/>
      <w:bCs w:val="0"/>
      <w:sz w:val="24"/>
      <w:szCs w:val="24"/>
      <w:lang w:val="en-US" w:eastAsia="en-US"/>
    </w:rPr>
  </w:style>
  <w:style w:type="character" w:customStyle="1" w:styleId="FontStyle11">
    <w:name w:val="Font Style11"/>
    <w:rsid w:val="005C50CC"/>
    <w:rPr>
      <w:rFonts w:ascii="Times New Roman" w:hAnsi="Times New Roman" w:cs="Times New Roman"/>
      <w:sz w:val="26"/>
      <w:szCs w:val="26"/>
    </w:rPr>
  </w:style>
  <w:style w:type="paragraph" w:customStyle="1" w:styleId="35">
    <w:name w:val="Знак3"/>
    <w:basedOn w:val="a0"/>
    <w:rsid w:val="005C50CC"/>
    <w:pPr>
      <w:widowControl/>
      <w:spacing w:line="240" w:lineRule="exact"/>
      <w:ind w:firstLine="0"/>
    </w:pPr>
    <w:rPr>
      <w:b w:val="0"/>
      <w:bCs w:val="0"/>
      <w:sz w:val="24"/>
      <w:szCs w:val="24"/>
      <w:lang w:val="en-US" w:eastAsia="en-US"/>
    </w:rPr>
  </w:style>
  <w:style w:type="paragraph" w:customStyle="1" w:styleId="41">
    <w:name w:val="Знак4"/>
    <w:basedOn w:val="a0"/>
    <w:rsid w:val="005C50CC"/>
    <w:pPr>
      <w:widowControl/>
      <w:spacing w:line="240" w:lineRule="exact"/>
      <w:ind w:firstLine="0"/>
    </w:pPr>
    <w:rPr>
      <w:b w:val="0"/>
      <w:bCs w:val="0"/>
      <w:sz w:val="24"/>
      <w:szCs w:val="24"/>
      <w:lang w:val="en-US" w:eastAsia="en-US"/>
    </w:rPr>
  </w:style>
  <w:style w:type="paragraph" w:customStyle="1" w:styleId="5">
    <w:name w:val="Знак5"/>
    <w:basedOn w:val="a0"/>
    <w:rsid w:val="005C50CC"/>
    <w:pPr>
      <w:widowControl/>
      <w:spacing w:line="240" w:lineRule="exact"/>
      <w:ind w:firstLine="0"/>
    </w:pPr>
    <w:rPr>
      <w:b w:val="0"/>
      <w:bCs w:val="0"/>
      <w:sz w:val="24"/>
      <w:szCs w:val="24"/>
      <w:lang w:val="en-US" w:eastAsia="en-US"/>
    </w:rPr>
  </w:style>
  <w:style w:type="paragraph" w:customStyle="1" w:styleId="6">
    <w:name w:val="Знак6"/>
    <w:basedOn w:val="a0"/>
    <w:rsid w:val="005C50CC"/>
    <w:pPr>
      <w:widowControl/>
      <w:spacing w:line="240" w:lineRule="exact"/>
      <w:ind w:firstLine="0"/>
    </w:pPr>
    <w:rPr>
      <w:b w:val="0"/>
      <w:bCs w:val="0"/>
      <w:sz w:val="24"/>
      <w:szCs w:val="24"/>
      <w:lang w:val="en-US" w:eastAsia="en-US"/>
    </w:rPr>
  </w:style>
  <w:style w:type="paragraph" w:customStyle="1" w:styleId="7">
    <w:name w:val="Знак7"/>
    <w:basedOn w:val="a0"/>
    <w:rsid w:val="005C50CC"/>
    <w:pPr>
      <w:widowControl/>
      <w:spacing w:line="240" w:lineRule="exact"/>
      <w:ind w:firstLine="0"/>
    </w:pPr>
    <w:rPr>
      <w:b w:val="0"/>
      <w:bCs w:val="0"/>
      <w:sz w:val="24"/>
      <w:szCs w:val="24"/>
      <w:lang w:val="en-US" w:eastAsia="en-US"/>
    </w:rPr>
  </w:style>
  <w:style w:type="paragraph" w:customStyle="1" w:styleId="8">
    <w:name w:val="Знак8"/>
    <w:basedOn w:val="a0"/>
    <w:rsid w:val="005C50CC"/>
    <w:pPr>
      <w:widowControl/>
      <w:spacing w:line="240" w:lineRule="exact"/>
      <w:ind w:firstLine="0"/>
    </w:pPr>
    <w:rPr>
      <w:b w:val="0"/>
      <w:bCs w:val="0"/>
      <w:sz w:val="24"/>
      <w:szCs w:val="24"/>
      <w:lang w:val="en-US" w:eastAsia="en-US"/>
    </w:rPr>
  </w:style>
  <w:style w:type="paragraph" w:customStyle="1" w:styleId="9">
    <w:name w:val="Знак9"/>
    <w:basedOn w:val="a0"/>
    <w:rsid w:val="005C50CC"/>
    <w:pPr>
      <w:widowControl/>
      <w:spacing w:line="240" w:lineRule="exact"/>
      <w:ind w:firstLine="0"/>
    </w:pPr>
    <w:rPr>
      <w:b w:val="0"/>
      <w:bCs w:val="0"/>
      <w:sz w:val="24"/>
      <w:szCs w:val="24"/>
      <w:lang w:val="en-US" w:eastAsia="en-US"/>
    </w:rPr>
  </w:style>
  <w:style w:type="character" w:customStyle="1" w:styleId="apple-style-span">
    <w:name w:val="apple-style-span"/>
    <w:basedOn w:val="a1"/>
    <w:rsid w:val="005C50CC"/>
  </w:style>
  <w:style w:type="paragraph" w:customStyle="1" w:styleId="100">
    <w:name w:val="Знак10"/>
    <w:basedOn w:val="a0"/>
    <w:rsid w:val="005C50CC"/>
    <w:pPr>
      <w:widowControl/>
      <w:spacing w:line="240" w:lineRule="exact"/>
      <w:ind w:firstLine="0"/>
    </w:pPr>
    <w:rPr>
      <w:b w:val="0"/>
      <w:bCs w:val="0"/>
      <w:sz w:val="24"/>
      <w:szCs w:val="24"/>
      <w:lang w:val="en-US" w:eastAsia="en-US"/>
    </w:rPr>
  </w:style>
  <w:style w:type="paragraph" w:customStyle="1" w:styleId="FORMATTEXT">
    <w:name w:val=".FORMATTEXT"/>
    <w:rsid w:val="005C50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3">
    <w:name w:val="Знак1 Знак Знак Знак"/>
    <w:basedOn w:val="a0"/>
    <w:rsid w:val="005C50CC"/>
    <w:pPr>
      <w:widowControl/>
      <w:spacing w:line="240" w:lineRule="auto"/>
      <w:ind w:firstLine="0"/>
      <w:jc w:val="left"/>
    </w:pPr>
    <w:rPr>
      <w:rFonts w:ascii="Verdana" w:hAnsi="Verdana" w:cs="Verdana"/>
      <w:b w:val="0"/>
      <w:bCs w:val="0"/>
      <w:sz w:val="20"/>
      <w:szCs w:val="20"/>
      <w:lang w:val="en-US" w:eastAsia="en-US"/>
    </w:rPr>
  </w:style>
  <w:style w:type="paragraph" w:customStyle="1" w:styleId="af9">
    <w:name w:val="Знак"/>
    <w:basedOn w:val="a0"/>
    <w:rsid w:val="005C50CC"/>
    <w:pPr>
      <w:widowControl/>
      <w:spacing w:line="240" w:lineRule="exact"/>
      <w:ind w:firstLine="0"/>
    </w:pPr>
    <w:rPr>
      <w:rFonts w:ascii="Times New Roman" w:hAnsi="Times New Roman" w:cs="Times New Roman"/>
      <w:b w:val="0"/>
      <w:bCs w:val="0"/>
      <w:sz w:val="24"/>
      <w:szCs w:val="24"/>
      <w:lang w:val="en-US" w:eastAsia="en-US"/>
    </w:rPr>
  </w:style>
  <w:style w:type="paragraph" w:customStyle="1" w:styleId="afa">
    <w:name w:val="Основной шрифт абзаца Знак Знак Знак Знак"/>
    <w:aliases w:val="Знак1 Знак Знак Знак Знак Знак Знак Знак Знак Знак Знак"/>
    <w:basedOn w:val="a0"/>
    <w:rsid w:val="005C50CC"/>
    <w:pPr>
      <w:widowControl/>
      <w:spacing w:line="240" w:lineRule="auto"/>
      <w:ind w:firstLine="0"/>
      <w:jc w:val="left"/>
    </w:pPr>
    <w:rPr>
      <w:rFonts w:ascii="Verdana" w:hAnsi="Verdana" w:cs="Verdana"/>
      <w:b w:val="0"/>
      <w:bCs w:val="0"/>
      <w:sz w:val="20"/>
      <w:szCs w:val="20"/>
      <w:lang w:val="en-US" w:eastAsia="en-US"/>
    </w:rPr>
  </w:style>
  <w:style w:type="paragraph" w:customStyle="1" w:styleId="formattext0">
    <w:name w:val="formattext"/>
    <w:basedOn w:val="a0"/>
    <w:rsid w:val="005C50CC"/>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character" w:customStyle="1" w:styleId="apple-converted-space">
    <w:name w:val="apple-converted-space"/>
    <w:basedOn w:val="a1"/>
    <w:rsid w:val="005C50CC"/>
  </w:style>
  <w:style w:type="character" w:customStyle="1" w:styleId="text11">
    <w:name w:val="text11"/>
    <w:rsid w:val="005C50CC"/>
    <w:rPr>
      <w:b/>
      <w:bCs/>
      <w:color w:val="333333"/>
      <w:sz w:val="20"/>
      <w:szCs w:val="20"/>
      <w:u w:val="single"/>
    </w:rPr>
  </w:style>
  <w:style w:type="paragraph" w:customStyle="1" w:styleId="14">
    <w:name w:val="Обычный1"/>
    <w:link w:val="Normal"/>
    <w:rsid w:val="005C50CC"/>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Normal">
    <w:name w:val="Normal Знак"/>
    <w:link w:val="14"/>
    <w:rsid w:val="005C50CC"/>
    <w:rPr>
      <w:rFonts w:ascii="Arial" w:eastAsia="Times New Roman" w:hAnsi="Arial" w:cs="Times New Roman"/>
      <w:b/>
      <w:snapToGrid w:val="0"/>
      <w:sz w:val="18"/>
      <w:szCs w:val="20"/>
      <w:lang w:eastAsia="ru-RU"/>
    </w:rPr>
  </w:style>
  <w:style w:type="character" w:customStyle="1" w:styleId="highlighthighlightactive">
    <w:name w:val="highlight highlight_active"/>
    <w:basedOn w:val="a1"/>
    <w:rsid w:val="005C50CC"/>
  </w:style>
  <w:style w:type="character" w:customStyle="1" w:styleId="context">
    <w:name w:val="context"/>
    <w:basedOn w:val="a1"/>
    <w:rsid w:val="005C50CC"/>
  </w:style>
  <w:style w:type="character" w:customStyle="1" w:styleId="contextcurrent">
    <w:name w:val="context_current"/>
    <w:basedOn w:val="a1"/>
    <w:rsid w:val="005C50CC"/>
  </w:style>
  <w:style w:type="paragraph" w:customStyle="1" w:styleId="11Char">
    <w:name w:val="Знак1 Знак Знак Знак Знак Знак Знак Знак Знак1 Char"/>
    <w:basedOn w:val="a0"/>
    <w:rsid w:val="005C50CC"/>
    <w:pPr>
      <w:widowControl/>
      <w:spacing w:after="160" w:line="240" w:lineRule="exact"/>
      <w:ind w:firstLine="0"/>
      <w:jc w:val="left"/>
    </w:pPr>
    <w:rPr>
      <w:rFonts w:ascii="Verdana" w:hAnsi="Verdana" w:cs="Times New Roman"/>
      <w:b w:val="0"/>
      <w:bCs w:val="0"/>
      <w:sz w:val="20"/>
      <w:szCs w:val="20"/>
      <w:lang w:val="en-US" w:eastAsia="en-US"/>
    </w:rPr>
  </w:style>
  <w:style w:type="paragraph" w:styleId="28">
    <w:name w:val="List Bullet 2"/>
    <w:basedOn w:val="a0"/>
    <w:rsid w:val="005C50CC"/>
    <w:pPr>
      <w:widowControl/>
      <w:tabs>
        <w:tab w:val="num" w:pos="643"/>
      </w:tabs>
      <w:spacing w:line="240" w:lineRule="auto"/>
      <w:ind w:left="643" w:hanging="360"/>
      <w:jc w:val="left"/>
    </w:pPr>
    <w:rPr>
      <w:rFonts w:ascii="Times New Roman" w:hAnsi="Times New Roman" w:cs="Times New Roman"/>
      <w:b w:val="0"/>
      <w:bCs w:val="0"/>
      <w:sz w:val="24"/>
      <w:szCs w:val="24"/>
    </w:rPr>
  </w:style>
  <w:style w:type="character" w:customStyle="1" w:styleId="WW8Num4z1">
    <w:name w:val="WW8Num4z1"/>
    <w:rsid w:val="005C50CC"/>
    <w:rPr>
      <w:rFonts w:ascii="Courier New" w:hAnsi="Courier New" w:cs="Courier New"/>
    </w:rPr>
  </w:style>
  <w:style w:type="paragraph" w:customStyle="1" w:styleId="15">
    <w:name w:val="Знак Знак1 Знак"/>
    <w:basedOn w:val="a0"/>
    <w:rsid w:val="005C50CC"/>
    <w:pPr>
      <w:widowControl/>
      <w:spacing w:after="160" w:line="240" w:lineRule="exact"/>
      <w:ind w:firstLine="0"/>
      <w:jc w:val="left"/>
    </w:pPr>
    <w:rPr>
      <w:rFonts w:ascii="Verdana" w:hAnsi="Verdana" w:cs="Times New Roman"/>
      <w:b w:val="0"/>
      <w:bCs w:val="0"/>
      <w:sz w:val="24"/>
      <w:szCs w:val="24"/>
      <w:lang w:val="en-US" w:eastAsia="en-US"/>
    </w:rPr>
  </w:style>
  <w:style w:type="character" w:customStyle="1" w:styleId="match">
    <w:name w:val="match"/>
    <w:basedOn w:val="a1"/>
    <w:rsid w:val="005C50CC"/>
  </w:style>
  <w:style w:type="character" w:customStyle="1" w:styleId="visited">
    <w:name w:val="visited"/>
    <w:basedOn w:val="a1"/>
    <w:rsid w:val="005C50CC"/>
  </w:style>
  <w:style w:type="paragraph" w:customStyle="1" w:styleId="formattexttopleveltext">
    <w:name w:val="formattext topleveltext"/>
    <w:basedOn w:val="a0"/>
    <w:rsid w:val="005C50CC"/>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character" w:customStyle="1" w:styleId="FontStyle15">
    <w:name w:val="Font Style15"/>
    <w:rsid w:val="005C50CC"/>
    <w:rPr>
      <w:rFonts w:ascii="Times New Roman" w:hAnsi="Times New Roman" w:cs="Times New Roman"/>
      <w:sz w:val="24"/>
      <w:szCs w:val="24"/>
    </w:rPr>
  </w:style>
  <w:style w:type="paragraph" w:customStyle="1" w:styleId="Style9">
    <w:name w:val="Style9"/>
    <w:basedOn w:val="a0"/>
    <w:rsid w:val="005C50CC"/>
    <w:pPr>
      <w:autoSpaceDE w:val="0"/>
      <w:autoSpaceDN w:val="0"/>
      <w:adjustRightInd w:val="0"/>
      <w:spacing w:line="331" w:lineRule="exact"/>
      <w:ind w:firstLine="734"/>
    </w:pPr>
    <w:rPr>
      <w:rFonts w:ascii="Times New Roman" w:hAnsi="Times New Roman" w:cs="Times New Roman"/>
      <w:b w:val="0"/>
      <w:bCs w:val="0"/>
      <w:sz w:val="24"/>
      <w:szCs w:val="24"/>
    </w:rPr>
  </w:style>
  <w:style w:type="paragraph" w:customStyle="1" w:styleId="29">
    <w:name w:val="Знак Знак Знак2 Знак Знак Знак Знак Знак Знак Знак"/>
    <w:basedOn w:val="a0"/>
    <w:rsid w:val="005C50CC"/>
    <w:pPr>
      <w:widowControl/>
      <w:spacing w:line="240" w:lineRule="auto"/>
      <w:ind w:firstLine="0"/>
      <w:jc w:val="left"/>
    </w:pPr>
    <w:rPr>
      <w:rFonts w:ascii="Verdana" w:hAnsi="Verdana" w:cs="Verdana"/>
      <w:b w:val="0"/>
      <w:bCs w:val="0"/>
      <w:sz w:val="20"/>
      <w:szCs w:val="20"/>
      <w:lang w:val="en-US" w:eastAsia="en-US"/>
    </w:rPr>
  </w:style>
  <w:style w:type="character" w:customStyle="1" w:styleId="FontStyle12">
    <w:name w:val="Font Style12"/>
    <w:rsid w:val="005C50CC"/>
    <w:rPr>
      <w:rFonts w:ascii="Century Gothic" w:hAnsi="Century Gothic" w:cs="Century Gothic"/>
      <w:sz w:val="8"/>
      <w:szCs w:val="8"/>
    </w:rPr>
  </w:style>
  <w:style w:type="paragraph" w:customStyle="1" w:styleId="afb">
    <w:name w:val="Знак Знак Знак Знак Знак Знак Знак Знак Знак Знак Знак Знак Знак"/>
    <w:basedOn w:val="a0"/>
    <w:rsid w:val="005C50CC"/>
    <w:pPr>
      <w:widowControl/>
      <w:spacing w:before="100" w:beforeAutospacing="1" w:after="100" w:afterAutospacing="1" w:line="240" w:lineRule="auto"/>
      <w:ind w:firstLine="0"/>
      <w:jc w:val="left"/>
    </w:pPr>
    <w:rPr>
      <w:rFonts w:ascii="Tahoma" w:hAnsi="Tahoma" w:cs="Times New Roman"/>
      <w:b w:val="0"/>
      <w:bCs w:val="0"/>
      <w:sz w:val="20"/>
      <w:szCs w:val="20"/>
      <w:lang w:val="en-US" w:eastAsia="en-US"/>
    </w:rPr>
  </w:style>
  <w:style w:type="paragraph" w:customStyle="1" w:styleId="16">
    <w:name w:val="Знак Знак Знак Знак Знак Знак Знак Знак Знак Знак Знак Знак Знак Знак Знак1 Знак Знак Знак Знак Знак Знак Знак"/>
    <w:basedOn w:val="a0"/>
    <w:rsid w:val="005C50CC"/>
    <w:pPr>
      <w:widowControl/>
      <w:spacing w:before="100" w:beforeAutospacing="1" w:after="100" w:afterAutospacing="1" w:line="240" w:lineRule="auto"/>
      <w:ind w:firstLine="0"/>
      <w:jc w:val="left"/>
    </w:pPr>
    <w:rPr>
      <w:rFonts w:ascii="Tahoma" w:hAnsi="Tahoma" w:cs="Times New Roman"/>
      <w:b w:val="0"/>
      <w:bCs w:val="0"/>
      <w:sz w:val="20"/>
      <w:szCs w:val="20"/>
      <w:lang w:val="en-US" w:eastAsia="en-US"/>
    </w:rPr>
  </w:style>
  <w:style w:type="character" w:customStyle="1" w:styleId="normalblack">
    <w:name w:val="normal black"/>
    <w:basedOn w:val="a1"/>
    <w:rsid w:val="005C50CC"/>
  </w:style>
  <w:style w:type="paragraph" w:customStyle="1" w:styleId="BodyText21">
    <w:name w:val="Body Text 21"/>
    <w:basedOn w:val="14"/>
    <w:rsid w:val="005C50CC"/>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0"/>
    <w:rsid w:val="005C50CC"/>
    <w:pPr>
      <w:widowControl/>
      <w:spacing w:line="240" w:lineRule="auto"/>
      <w:ind w:left="-113" w:right="-113" w:firstLine="0"/>
      <w:jc w:val="center"/>
    </w:pPr>
    <w:rPr>
      <w:rFonts w:ascii="Times New Roman" w:hAnsi="Times New Roman" w:cs="Times New Roman"/>
      <w:sz w:val="20"/>
      <w:szCs w:val="20"/>
    </w:rPr>
  </w:style>
  <w:style w:type="paragraph" w:customStyle="1" w:styleId="headertext">
    <w:name w:val="headertext"/>
    <w:basedOn w:val="a0"/>
    <w:rsid w:val="005C50CC"/>
    <w:pPr>
      <w:widowControl/>
      <w:spacing w:before="144" w:after="144" w:line="240" w:lineRule="atLeast"/>
      <w:ind w:firstLine="0"/>
      <w:jc w:val="left"/>
    </w:pPr>
    <w:rPr>
      <w:rFonts w:ascii="Times New Roman" w:hAnsi="Times New Roman" w:cs="Times New Roman"/>
      <w:b w:val="0"/>
      <w:bCs w:val="0"/>
      <w:sz w:val="24"/>
      <w:szCs w:val="24"/>
    </w:rPr>
  </w:style>
  <w:style w:type="paragraph" w:customStyle="1" w:styleId="ConsPlusTitle">
    <w:name w:val="ConsPlusTitle"/>
    <w:rsid w:val="005C50C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c">
    <w:name w:val="."/>
    <w:rsid w:val="005C50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1"/>
    <w:rsid w:val="005C50CC"/>
  </w:style>
  <w:style w:type="paragraph" w:customStyle="1" w:styleId="s12">
    <w:name w:val="s_12"/>
    <w:basedOn w:val="a0"/>
    <w:rsid w:val="005C50CC"/>
    <w:pPr>
      <w:widowControl/>
      <w:spacing w:line="240" w:lineRule="auto"/>
      <w:ind w:firstLine="720"/>
      <w:jc w:val="left"/>
    </w:pPr>
    <w:rPr>
      <w:rFonts w:ascii="Times New Roman" w:hAnsi="Times New Roman" w:cs="Times New Roman"/>
      <w:b w:val="0"/>
      <w:bCs w:val="0"/>
      <w:sz w:val="24"/>
      <w:szCs w:val="24"/>
    </w:rPr>
  </w:style>
  <w:style w:type="paragraph" w:customStyle="1" w:styleId="s13">
    <w:name w:val="s_13"/>
    <w:basedOn w:val="a0"/>
    <w:rsid w:val="005C50CC"/>
    <w:pPr>
      <w:widowControl/>
      <w:spacing w:line="240" w:lineRule="auto"/>
      <w:ind w:firstLine="720"/>
      <w:jc w:val="left"/>
    </w:pPr>
    <w:rPr>
      <w:rFonts w:ascii="Times New Roman" w:hAnsi="Times New Roman" w:cs="Times New Roman"/>
      <w:b w:val="0"/>
      <w:bCs w:val="0"/>
      <w:sz w:val="24"/>
      <w:szCs w:val="24"/>
    </w:rPr>
  </w:style>
  <w:style w:type="paragraph" w:customStyle="1" w:styleId="s222">
    <w:name w:val="s_222"/>
    <w:basedOn w:val="a0"/>
    <w:rsid w:val="005C50CC"/>
    <w:pPr>
      <w:widowControl/>
      <w:spacing w:line="240" w:lineRule="auto"/>
      <w:ind w:firstLine="0"/>
      <w:jc w:val="left"/>
    </w:pPr>
    <w:rPr>
      <w:rFonts w:ascii="Times New Roman" w:hAnsi="Times New Roman" w:cs="Times New Roman"/>
      <w:b w:val="0"/>
      <w:bCs w:val="0"/>
      <w:i/>
      <w:iCs/>
      <w:color w:val="800080"/>
      <w:sz w:val="24"/>
      <w:szCs w:val="24"/>
    </w:rPr>
  </w:style>
  <w:style w:type="paragraph" w:customStyle="1" w:styleId="s34">
    <w:name w:val="s_34"/>
    <w:basedOn w:val="a0"/>
    <w:rsid w:val="005C50CC"/>
    <w:pPr>
      <w:widowControl/>
      <w:spacing w:line="240" w:lineRule="auto"/>
      <w:ind w:firstLine="0"/>
      <w:jc w:val="center"/>
    </w:pPr>
    <w:rPr>
      <w:rFonts w:ascii="Times New Roman" w:hAnsi="Times New Roman" w:cs="Times New Roman"/>
      <w:color w:val="000080"/>
    </w:rPr>
  </w:style>
  <w:style w:type="paragraph" w:styleId="afd">
    <w:name w:val="Title"/>
    <w:basedOn w:val="a0"/>
    <w:link w:val="afe"/>
    <w:qFormat/>
    <w:rsid w:val="005C50CC"/>
    <w:pPr>
      <w:widowControl/>
      <w:autoSpaceDE w:val="0"/>
      <w:autoSpaceDN w:val="0"/>
      <w:adjustRightInd w:val="0"/>
      <w:spacing w:line="240" w:lineRule="auto"/>
      <w:ind w:firstLine="0"/>
      <w:jc w:val="center"/>
    </w:pPr>
    <w:rPr>
      <w:rFonts w:ascii="Times New Roman" w:hAnsi="Times New Roman" w:cs="Times New Roman"/>
      <w:b w:val="0"/>
      <w:bCs w:val="0"/>
      <w:color w:val="000080"/>
      <w:sz w:val="28"/>
    </w:rPr>
  </w:style>
  <w:style w:type="character" w:customStyle="1" w:styleId="afe">
    <w:name w:val="Название Знак"/>
    <w:basedOn w:val="a1"/>
    <w:link w:val="afd"/>
    <w:rsid w:val="005C50CC"/>
    <w:rPr>
      <w:rFonts w:ascii="Times New Roman" w:eastAsia="Times New Roman" w:hAnsi="Times New Roman" w:cs="Times New Roman"/>
      <w:color w:val="000080"/>
      <w:sz w:val="28"/>
      <w:szCs w:val="18"/>
      <w:lang w:eastAsia="ru-RU"/>
    </w:rPr>
  </w:style>
  <w:style w:type="paragraph" w:styleId="aff">
    <w:name w:val="List"/>
    <w:basedOn w:val="a0"/>
    <w:rsid w:val="005C50CC"/>
    <w:pPr>
      <w:ind w:left="283" w:hanging="283"/>
    </w:pPr>
  </w:style>
  <w:style w:type="paragraph" w:customStyle="1" w:styleId="aff0">
    <w:name w:val="Абзац"/>
    <w:basedOn w:val="a0"/>
    <w:link w:val="aff1"/>
    <w:qFormat/>
    <w:rsid w:val="005C50CC"/>
    <w:pPr>
      <w:widowControl/>
      <w:spacing w:before="120" w:after="60" w:line="240" w:lineRule="auto"/>
      <w:ind w:firstLine="567"/>
    </w:pPr>
    <w:rPr>
      <w:rFonts w:ascii="Times New Roman" w:hAnsi="Times New Roman" w:cs="Times New Roman"/>
      <w:b w:val="0"/>
      <w:bCs w:val="0"/>
      <w:sz w:val="24"/>
      <w:szCs w:val="24"/>
    </w:rPr>
  </w:style>
  <w:style w:type="character" w:customStyle="1" w:styleId="aff1">
    <w:name w:val="Абзац Знак"/>
    <w:link w:val="aff0"/>
    <w:rsid w:val="005C50CC"/>
    <w:rPr>
      <w:rFonts w:ascii="Times New Roman" w:eastAsia="Times New Roman" w:hAnsi="Times New Roman" w:cs="Times New Roman"/>
      <w:sz w:val="24"/>
      <w:szCs w:val="24"/>
      <w:lang w:eastAsia="ru-RU"/>
    </w:rPr>
  </w:style>
  <w:style w:type="paragraph" w:customStyle="1" w:styleId="aff2">
    <w:name w:val="Табличный_центр"/>
    <w:basedOn w:val="a0"/>
    <w:rsid w:val="005C50CC"/>
    <w:pPr>
      <w:widowControl/>
      <w:spacing w:line="240" w:lineRule="auto"/>
      <w:ind w:firstLine="0"/>
      <w:jc w:val="center"/>
    </w:pPr>
    <w:rPr>
      <w:rFonts w:ascii="Times New Roman" w:hAnsi="Times New Roman" w:cs="Times New Roman"/>
      <w:b w:val="0"/>
      <w:bCs w:val="0"/>
      <w:sz w:val="22"/>
      <w:szCs w:val="22"/>
    </w:rPr>
  </w:style>
  <w:style w:type="paragraph" w:customStyle="1" w:styleId="aff3">
    <w:name w:val="Табличный_слева"/>
    <w:basedOn w:val="a0"/>
    <w:rsid w:val="005C50CC"/>
    <w:pPr>
      <w:widowControl/>
      <w:spacing w:line="240" w:lineRule="auto"/>
      <w:ind w:firstLine="0"/>
      <w:jc w:val="left"/>
    </w:pPr>
    <w:rPr>
      <w:rFonts w:ascii="Times New Roman" w:hAnsi="Times New Roman" w:cs="Times New Roman"/>
      <w:b w:val="0"/>
      <w:bCs w:val="0"/>
      <w:sz w:val="22"/>
      <w:szCs w:val="22"/>
    </w:rPr>
  </w:style>
  <w:style w:type="paragraph" w:customStyle="1" w:styleId="aff4">
    <w:name w:val="Табличный_заголовки"/>
    <w:basedOn w:val="a0"/>
    <w:rsid w:val="005C50CC"/>
    <w:pPr>
      <w:keepNext/>
      <w:keepLines/>
      <w:widowControl/>
      <w:spacing w:line="240" w:lineRule="auto"/>
      <w:ind w:firstLine="0"/>
      <w:jc w:val="center"/>
    </w:pPr>
    <w:rPr>
      <w:rFonts w:ascii="Times New Roman" w:hAnsi="Times New Roman" w:cs="Times New Roman"/>
      <w:bCs w:val="0"/>
      <w:sz w:val="22"/>
      <w:szCs w:val="22"/>
    </w:rPr>
  </w:style>
  <w:style w:type="paragraph" w:styleId="a">
    <w:name w:val="List Number"/>
    <w:basedOn w:val="a0"/>
    <w:rsid w:val="005C50CC"/>
    <w:pPr>
      <w:numPr>
        <w:numId w:val="14"/>
      </w:numPr>
    </w:pPr>
  </w:style>
  <w:style w:type="paragraph" w:customStyle="1" w:styleId="ConsPlusNonformat">
    <w:name w:val="ConsPlusNonformat"/>
    <w:rsid w:val="005C50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r">
    <w:name w:val="r"/>
    <w:basedOn w:val="a1"/>
    <w:rsid w:val="005C50CC"/>
  </w:style>
  <w:style w:type="paragraph" w:customStyle="1" w:styleId="Style8">
    <w:name w:val="Style8"/>
    <w:basedOn w:val="a0"/>
    <w:rsid w:val="005C50CC"/>
    <w:pPr>
      <w:autoSpaceDE w:val="0"/>
      <w:autoSpaceDN w:val="0"/>
      <w:adjustRightInd w:val="0"/>
      <w:spacing w:line="115" w:lineRule="exact"/>
      <w:ind w:firstLine="0"/>
    </w:pPr>
    <w:rPr>
      <w:rFonts w:ascii="Times New Roman" w:hAnsi="Times New Roman" w:cs="Times New Roman"/>
      <w:b w:val="0"/>
      <w:bCs w:val="0"/>
      <w:sz w:val="24"/>
      <w:szCs w:val="24"/>
    </w:rPr>
  </w:style>
  <w:style w:type="paragraph" w:customStyle="1" w:styleId="Style10">
    <w:name w:val="Style10"/>
    <w:basedOn w:val="a0"/>
    <w:rsid w:val="005C50CC"/>
    <w:pPr>
      <w:autoSpaceDE w:val="0"/>
      <w:autoSpaceDN w:val="0"/>
      <w:adjustRightInd w:val="0"/>
      <w:spacing w:line="120" w:lineRule="exact"/>
      <w:ind w:firstLine="0"/>
      <w:jc w:val="left"/>
    </w:pPr>
    <w:rPr>
      <w:rFonts w:ascii="Times New Roman" w:hAnsi="Times New Roman" w:cs="Times New Roman"/>
      <w:b w:val="0"/>
      <w:bCs w:val="0"/>
      <w:sz w:val="24"/>
      <w:szCs w:val="24"/>
    </w:rPr>
  </w:style>
  <w:style w:type="paragraph" w:customStyle="1" w:styleId="Style11">
    <w:name w:val="Style11"/>
    <w:basedOn w:val="a0"/>
    <w:rsid w:val="005C50CC"/>
    <w:pPr>
      <w:autoSpaceDE w:val="0"/>
      <w:autoSpaceDN w:val="0"/>
      <w:adjustRightInd w:val="0"/>
      <w:spacing w:line="240" w:lineRule="auto"/>
      <w:ind w:firstLine="0"/>
      <w:jc w:val="left"/>
    </w:pPr>
    <w:rPr>
      <w:rFonts w:ascii="Times New Roman" w:hAnsi="Times New Roman" w:cs="Times New Roman"/>
      <w:b w:val="0"/>
      <w:bCs w:val="0"/>
      <w:sz w:val="24"/>
      <w:szCs w:val="24"/>
    </w:rPr>
  </w:style>
  <w:style w:type="paragraph" w:customStyle="1" w:styleId="Style12">
    <w:name w:val="Style12"/>
    <w:basedOn w:val="a0"/>
    <w:rsid w:val="005C50CC"/>
    <w:pPr>
      <w:autoSpaceDE w:val="0"/>
      <w:autoSpaceDN w:val="0"/>
      <w:adjustRightInd w:val="0"/>
      <w:spacing w:line="120" w:lineRule="exact"/>
      <w:ind w:firstLine="0"/>
      <w:jc w:val="left"/>
    </w:pPr>
    <w:rPr>
      <w:rFonts w:ascii="Times New Roman" w:hAnsi="Times New Roman" w:cs="Times New Roman"/>
      <w:b w:val="0"/>
      <w:bCs w:val="0"/>
      <w:sz w:val="24"/>
      <w:szCs w:val="24"/>
    </w:rPr>
  </w:style>
  <w:style w:type="character" w:customStyle="1" w:styleId="FontStyle17">
    <w:name w:val="Font Style17"/>
    <w:rsid w:val="005C50CC"/>
    <w:rPr>
      <w:rFonts w:ascii="Times New Roman" w:hAnsi="Times New Roman" w:cs="Times New Roman"/>
      <w:sz w:val="10"/>
      <w:szCs w:val="10"/>
    </w:rPr>
  </w:style>
  <w:style w:type="character" w:customStyle="1" w:styleId="FontStyle18">
    <w:name w:val="Font Style18"/>
    <w:rsid w:val="005C50CC"/>
    <w:rPr>
      <w:rFonts w:ascii="Times New Roman" w:hAnsi="Times New Roman" w:cs="Times New Roman"/>
      <w:i/>
      <w:iCs/>
      <w:sz w:val="10"/>
      <w:szCs w:val="10"/>
    </w:rPr>
  </w:style>
  <w:style w:type="character" w:customStyle="1" w:styleId="FontStyle19">
    <w:name w:val="Font Style19"/>
    <w:rsid w:val="005C50CC"/>
    <w:rPr>
      <w:rFonts w:ascii="Times New Roman" w:hAnsi="Times New Roman" w:cs="Times New Roman"/>
      <w:sz w:val="10"/>
      <w:szCs w:val="10"/>
    </w:rPr>
  </w:style>
  <w:style w:type="paragraph" w:customStyle="1" w:styleId="bodytext">
    <w:name w:val="bodytext"/>
    <w:basedOn w:val="a0"/>
    <w:rsid w:val="005C50CC"/>
    <w:pPr>
      <w:widowControl/>
      <w:spacing w:before="63" w:line="240" w:lineRule="auto"/>
      <w:ind w:firstLine="0"/>
    </w:pPr>
    <w:rPr>
      <w:b w:val="0"/>
      <w:bCs w:val="0"/>
      <w:color w:val="000000"/>
      <w:sz w:val="16"/>
      <w:szCs w:val="16"/>
    </w:rPr>
  </w:style>
  <w:style w:type="paragraph" w:styleId="aff5">
    <w:name w:val="annotation text"/>
    <w:basedOn w:val="a0"/>
    <w:link w:val="aff6"/>
    <w:semiHidden/>
    <w:rsid w:val="005C50CC"/>
    <w:pPr>
      <w:widowControl/>
      <w:spacing w:line="240" w:lineRule="auto"/>
      <w:ind w:firstLine="0"/>
      <w:jc w:val="left"/>
    </w:pPr>
    <w:rPr>
      <w:b w:val="0"/>
      <w:bCs w:val="0"/>
      <w:sz w:val="20"/>
      <w:szCs w:val="20"/>
    </w:rPr>
  </w:style>
  <w:style w:type="character" w:customStyle="1" w:styleId="aff6">
    <w:name w:val="Текст примечания Знак"/>
    <w:basedOn w:val="a1"/>
    <w:link w:val="aff5"/>
    <w:semiHidden/>
    <w:rsid w:val="005C50CC"/>
    <w:rPr>
      <w:rFonts w:ascii="Arial" w:eastAsia="Times New Roman" w:hAnsi="Arial" w:cs="Arial"/>
      <w:sz w:val="20"/>
      <w:szCs w:val="20"/>
      <w:lang w:eastAsia="ru-RU"/>
    </w:rPr>
  </w:style>
  <w:style w:type="character" w:customStyle="1" w:styleId="comment">
    <w:name w:val="comment"/>
    <w:basedOn w:val="a1"/>
    <w:rsid w:val="005C50CC"/>
  </w:style>
  <w:style w:type="paragraph" w:customStyle="1" w:styleId="tekstob">
    <w:name w:val="tekstob"/>
    <w:basedOn w:val="a0"/>
    <w:rsid w:val="005C50CC"/>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character" w:customStyle="1" w:styleId="diffins">
    <w:name w:val="diff_ins"/>
    <w:basedOn w:val="a1"/>
    <w:rsid w:val="005C50CC"/>
  </w:style>
  <w:style w:type="character" w:customStyle="1" w:styleId="u">
    <w:name w:val="u"/>
    <w:basedOn w:val="a1"/>
    <w:rsid w:val="005C50CC"/>
  </w:style>
  <w:style w:type="paragraph" w:customStyle="1" w:styleId="125">
    <w:name w:val="Стиль по ширине Первая строка:  125 см"/>
    <w:basedOn w:val="a0"/>
    <w:rsid w:val="005C50CC"/>
    <w:pPr>
      <w:widowControl/>
      <w:spacing w:line="240" w:lineRule="auto"/>
      <w:ind w:firstLine="709"/>
    </w:pPr>
    <w:rPr>
      <w:rFonts w:ascii="Times New Roman" w:hAnsi="Times New Roman" w:cs="Times New Roman"/>
      <w:b w:val="0"/>
      <w:bCs w:val="0"/>
      <w:sz w:val="24"/>
      <w:szCs w:val="20"/>
    </w:rPr>
  </w:style>
  <w:style w:type="paragraph" w:styleId="2a">
    <w:name w:val="toc 2"/>
    <w:basedOn w:val="a0"/>
    <w:next w:val="a0"/>
    <w:autoRedefine/>
    <w:semiHidden/>
    <w:rsid w:val="005C50CC"/>
    <w:pPr>
      <w:widowControl/>
      <w:spacing w:line="240" w:lineRule="auto"/>
      <w:ind w:left="240" w:firstLine="0"/>
      <w:jc w:val="left"/>
    </w:pPr>
    <w:rPr>
      <w:rFonts w:ascii="Times New Roman" w:hAnsi="Times New Roman" w:cs="Times New Roman"/>
      <w:b w:val="0"/>
      <w:bCs w:val="0"/>
      <w:sz w:val="24"/>
      <w:szCs w:val="24"/>
    </w:rPr>
  </w:style>
  <w:style w:type="paragraph" w:customStyle="1" w:styleId="17">
    <w:name w:val="Основной текст1"/>
    <w:basedOn w:val="a0"/>
    <w:rsid w:val="005C50CC"/>
    <w:pPr>
      <w:widowControl/>
      <w:snapToGrid w:val="0"/>
      <w:spacing w:line="240" w:lineRule="auto"/>
      <w:ind w:firstLine="0"/>
    </w:pPr>
    <w:rPr>
      <w:rFonts w:ascii="Times New Roman" w:hAnsi="Times New Roman" w:cs="Times New Roman"/>
      <w:b w:val="0"/>
      <w:bCs w:val="0"/>
      <w:sz w:val="24"/>
      <w:szCs w:val="20"/>
    </w:rPr>
  </w:style>
  <w:style w:type="paragraph" w:customStyle="1" w:styleId="18">
    <w:name w:val="Обычный1"/>
    <w:rsid w:val="005C50CC"/>
    <w:pPr>
      <w:spacing w:after="0" w:line="240" w:lineRule="auto"/>
    </w:pPr>
    <w:rPr>
      <w:rFonts w:ascii="Times New Roman" w:eastAsia="Times New Roman" w:hAnsi="Times New Roman" w:cs="Times New Roman"/>
      <w:sz w:val="20"/>
      <w:szCs w:val="20"/>
      <w:lang w:eastAsia="ru-RU"/>
    </w:rPr>
  </w:style>
  <w:style w:type="paragraph" w:customStyle="1" w:styleId="consplusnormal1">
    <w:name w:val="consplusnormal"/>
    <w:basedOn w:val="a0"/>
    <w:rsid w:val="005C50CC"/>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paragraph" w:customStyle="1" w:styleId="conspluscell">
    <w:name w:val="conspluscell"/>
    <w:basedOn w:val="a0"/>
    <w:rsid w:val="005C50CC"/>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paragraph" w:customStyle="1" w:styleId="aff7">
    <w:name w:val="Список а)"/>
    <w:basedOn w:val="aff"/>
    <w:rsid w:val="005C50CC"/>
    <w:pPr>
      <w:widowControl/>
      <w:spacing w:line="240" w:lineRule="auto"/>
      <w:ind w:left="0" w:firstLine="709"/>
    </w:pPr>
    <w:rPr>
      <w:rFonts w:ascii="Times New Roman" w:hAnsi="Times New Roman" w:cs="Times New Roman"/>
      <w:b w:val="0"/>
      <w:bCs w:val="0"/>
      <w:snapToGrid w:val="0"/>
      <w:sz w:val="24"/>
      <w:szCs w:val="24"/>
    </w:rPr>
  </w:style>
  <w:style w:type="paragraph" w:customStyle="1" w:styleId="ConsPlusCell0">
    <w:name w:val="ConsPlusCell"/>
    <w:rsid w:val="005C50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8">
    <w:name w:val="Balloon Text"/>
    <w:aliases w:val=" Знак5"/>
    <w:basedOn w:val="a0"/>
    <w:link w:val="aff9"/>
    <w:rsid w:val="005C50CC"/>
    <w:pPr>
      <w:suppressAutoHyphens/>
      <w:spacing w:line="240" w:lineRule="auto"/>
      <w:ind w:firstLine="0"/>
    </w:pPr>
    <w:rPr>
      <w:rFonts w:ascii="Tahoma" w:hAnsi="Tahoma" w:cs="Times New Roman"/>
      <w:b w:val="0"/>
      <w:bCs w:val="0"/>
      <w:sz w:val="16"/>
      <w:szCs w:val="16"/>
    </w:rPr>
  </w:style>
  <w:style w:type="character" w:customStyle="1" w:styleId="aff9">
    <w:name w:val="Текст выноски Знак"/>
    <w:aliases w:val=" Знак5 Знак"/>
    <w:basedOn w:val="a1"/>
    <w:link w:val="aff8"/>
    <w:rsid w:val="005C50CC"/>
    <w:rPr>
      <w:rFonts w:ascii="Tahoma" w:eastAsia="Times New Roman" w:hAnsi="Tahoma" w:cs="Times New Roman"/>
      <w:sz w:val="16"/>
      <w:szCs w:val="16"/>
    </w:rPr>
  </w:style>
  <w:style w:type="character" w:customStyle="1" w:styleId="ConsPlusNormal0">
    <w:name w:val="ConsPlusNormal Знак"/>
    <w:link w:val="ConsPlusNormal"/>
    <w:locked/>
    <w:rsid w:val="005C50CC"/>
    <w:rPr>
      <w:rFonts w:ascii="Arial" w:eastAsia="Times New Roman" w:hAnsi="Arial" w:cs="Arial"/>
      <w:sz w:val="20"/>
      <w:szCs w:val="20"/>
      <w:lang w:eastAsia="ru-RU"/>
    </w:rPr>
  </w:style>
  <w:style w:type="character" w:styleId="affa">
    <w:name w:val="footnote reference"/>
    <w:semiHidden/>
    <w:rsid w:val="005C50CC"/>
    <w:rPr>
      <w:vertAlign w:val="superscript"/>
    </w:rPr>
  </w:style>
  <w:style w:type="character" w:styleId="affb">
    <w:name w:val="Emphasis"/>
    <w:qFormat/>
    <w:rsid w:val="005C50CC"/>
    <w:rPr>
      <w:i/>
      <w:iCs/>
    </w:rPr>
  </w:style>
  <w:style w:type="table" w:styleId="19">
    <w:name w:val="Table Grid 1"/>
    <w:basedOn w:val="a2"/>
    <w:rsid w:val="005C50CC"/>
    <w:pPr>
      <w:widowControl w:val="0"/>
      <w:spacing w:after="0" w:line="260" w:lineRule="auto"/>
      <w:ind w:firstLine="220"/>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ookmark3">
    <w:name w:val="bookmark3"/>
    <w:rsid w:val="005C50CC"/>
    <w:rPr>
      <w:shd w:val="clear" w:color="auto" w:fill="FFD800"/>
    </w:rPr>
  </w:style>
  <w:style w:type="paragraph" w:customStyle="1" w:styleId="headertexttopleveltextcentertext">
    <w:name w:val="headertext topleveltext centertext"/>
    <w:basedOn w:val="a0"/>
    <w:rsid w:val="005C50CC"/>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paragraph" w:styleId="a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qFormat/>
    <w:rsid w:val="005C50CC"/>
    <w:pPr>
      <w:widowControl/>
      <w:spacing w:before="120" w:after="120" w:line="240" w:lineRule="auto"/>
      <w:ind w:firstLine="0"/>
      <w:jc w:val="center"/>
    </w:pPr>
    <w:rPr>
      <w:rFonts w:ascii="Times New Roman" w:hAnsi="Times New Roman" w:cs="Times New Roman"/>
      <w:sz w:val="22"/>
      <w:szCs w:val="20"/>
    </w:rPr>
  </w:style>
  <w:style w:type="paragraph" w:customStyle="1" w:styleId="affd">
    <w:name w:val="Знак Знак"/>
    <w:basedOn w:val="a0"/>
    <w:rsid w:val="005C50CC"/>
    <w:pPr>
      <w:widowControl/>
      <w:spacing w:line="240" w:lineRule="exact"/>
      <w:ind w:firstLine="0"/>
    </w:pPr>
    <w:rPr>
      <w:rFonts w:ascii="Times New Roman" w:eastAsia="Calibri" w:hAnsi="Times New Roman" w:cs="Times New Roman"/>
      <w:b w:val="0"/>
      <w:bCs w:val="0"/>
      <w:sz w:val="24"/>
      <w:szCs w:val="24"/>
      <w:lang w:val="en-US" w:eastAsia="en-US"/>
    </w:rPr>
  </w:style>
  <w:style w:type="paragraph" w:customStyle="1" w:styleId="1a">
    <w:name w:val="Абзац списка1"/>
    <w:basedOn w:val="a0"/>
    <w:rsid w:val="005C50CC"/>
    <w:pPr>
      <w:widowControl/>
      <w:spacing w:line="240" w:lineRule="auto"/>
      <w:ind w:left="720" w:firstLine="0"/>
      <w:jc w:val="left"/>
    </w:pPr>
    <w:rPr>
      <w:rFonts w:ascii="Times New Roman" w:eastAsia="Calibri" w:hAnsi="Times New Roman" w:cs="Times New Roman"/>
      <w:b w:val="0"/>
      <w:bCs w:val="0"/>
      <w:sz w:val="24"/>
      <w:szCs w:val="24"/>
    </w:rPr>
  </w:style>
  <w:style w:type="character" w:customStyle="1" w:styleId="blk3">
    <w:name w:val="blk3"/>
    <w:rsid w:val="005C50CC"/>
    <w:rPr>
      <w:vanish w:val="0"/>
      <w:webHidden w:val="0"/>
      <w:specVanish w:val="0"/>
    </w:rPr>
  </w:style>
  <w:style w:type="paragraph" w:customStyle="1" w:styleId="2b">
    <w:name w:val="Знак Знак Знак Знак Знак Знак2 Знак Знак Знак Знак Знак Знак"/>
    <w:basedOn w:val="a0"/>
    <w:rsid w:val="005C50CC"/>
    <w:pPr>
      <w:widowControl/>
      <w:spacing w:line="240" w:lineRule="exact"/>
      <w:ind w:firstLine="0"/>
    </w:pPr>
    <w:rPr>
      <w:rFonts w:ascii="Times New Roman" w:hAnsi="Times New Roman" w:cs="Times New Roman"/>
      <w:b w:val="0"/>
      <w:bCs w:val="0"/>
      <w:sz w:val="24"/>
      <w:szCs w:val="24"/>
      <w:lang w:val="en-US" w:eastAsia="en-US"/>
    </w:rPr>
  </w:style>
  <w:style w:type="character" w:customStyle="1" w:styleId="50">
    <w:name w:val="Знак Знак5"/>
    <w:rsid w:val="005C50CC"/>
    <w:rPr>
      <w:rFonts w:ascii="Courier New" w:hAnsi="Courier New" w:cs="Courier New"/>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file:///C:\Program%20Files\StroyConsultant\SNIP\Temp\900.htm"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164</Pages>
  <Words>60401</Words>
  <Characters>344287</Characters>
  <Application>Microsoft Office Word</Application>
  <DocSecurity>0</DocSecurity>
  <Lines>2869</Lines>
  <Paragraphs>807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2016-02-08T03:14:00Z</dcterms:created>
  <dcterms:modified xsi:type="dcterms:W3CDTF">2016-03-31T07:07:00Z</dcterms:modified>
</cp:coreProperties>
</file>